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AE" w:rsidRDefault="009127AE" w:rsidP="009127AE">
      <w:pPr>
        <w:spacing w:line="680" w:lineRule="exact"/>
        <w:rPr>
          <w:rFonts w:ascii="仿宋_GB2312" w:eastAsia="仿宋_GB2312" w:hAnsi="仿宋_GB2312"/>
          <w:spacing w:val="-4"/>
          <w:sz w:val="32"/>
          <w:szCs w:val="30"/>
        </w:rPr>
      </w:pPr>
      <w:r>
        <w:rPr>
          <w:rFonts w:ascii="仿宋_GB2312" w:eastAsia="仿宋_GB2312" w:hAnsi="仿宋_GB2312" w:hint="eastAsia"/>
          <w:spacing w:val="-4"/>
          <w:sz w:val="32"/>
          <w:szCs w:val="30"/>
        </w:rPr>
        <w:t>附件1</w:t>
      </w:r>
    </w:p>
    <w:p w:rsidR="009127AE" w:rsidRDefault="009127AE" w:rsidP="009127AE">
      <w:pPr>
        <w:spacing w:line="560" w:lineRule="exact"/>
        <w:ind w:firstLine="200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海南省</w:t>
      </w:r>
      <w:r w:rsidR="005E090B">
        <w:rPr>
          <w:rFonts w:ascii="方正小标宋简体" w:eastAsia="方正小标宋简体" w:hAnsi="仿宋" w:hint="eastAsia"/>
          <w:sz w:val="36"/>
          <w:szCs w:val="36"/>
        </w:rPr>
        <w:t>2017年</w:t>
      </w:r>
      <w:r>
        <w:rPr>
          <w:rFonts w:ascii="方正小标宋简体" w:eastAsia="方正小标宋简体" w:hAnsi="仿宋" w:hint="eastAsia"/>
          <w:sz w:val="36"/>
          <w:szCs w:val="36"/>
        </w:rPr>
        <w:t>化妆品监督抽检检测项目</w:t>
      </w:r>
    </w:p>
    <w:p w:rsidR="009127AE" w:rsidRDefault="009127AE" w:rsidP="009127AE">
      <w:pPr>
        <w:spacing w:line="560" w:lineRule="exact"/>
        <w:ind w:firstLine="200"/>
        <w:jc w:val="center"/>
        <w:rPr>
          <w:rFonts w:ascii="方正小标宋简体" w:eastAsia="方正小标宋简体" w:hAnsi="仿宋"/>
          <w:sz w:val="36"/>
          <w:szCs w:val="36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1622"/>
        <w:gridCol w:w="754"/>
        <w:gridCol w:w="1417"/>
        <w:gridCol w:w="4988"/>
      </w:tblGrid>
      <w:tr w:rsidR="009127AE" w:rsidTr="00B845CC">
        <w:trPr>
          <w:trHeight w:val="347"/>
          <w:tblHeader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产品类别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检测类别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检验项目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检测依据</w:t>
            </w:r>
          </w:p>
        </w:tc>
      </w:tr>
      <w:tr w:rsidR="009127AE" w:rsidTr="00B845CC">
        <w:trPr>
          <w:trHeight w:val="3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防晒类产品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监督抽检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防晒剂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《化妆品安全技术规范》（</w:t>
            </w:r>
            <w:r>
              <w:rPr>
                <w:color w:val="000000" w:themeColor="text1"/>
                <w:szCs w:val="21"/>
              </w:rPr>
              <w:t>2015</w:t>
            </w:r>
            <w:r>
              <w:rPr>
                <w:rFonts w:hint="eastAsia"/>
                <w:color w:val="000000" w:themeColor="text1"/>
                <w:szCs w:val="21"/>
              </w:rPr>
              <w:t>年版）</w:t>
            </w:r>
            <w:r>
              <w:rPr>
                <w:rStyle w:val="a5"/>
                <w:color w:val="000000" w:themeColor="text1"/>
                <w:szCs w:val="21"/>
              </w:rPr>
              <w:t>5.1</w:t>
            </w:r>
            <w:r>
              <w:rPr>
                <w:rStyle w:val="a5"/>
                <w:rFonts w:hint="eastAsia"/>
                <w:color w:val="000000" w:themeColor="text1"/>
                <w:szCs w:val="21"/>
              </w:rPr>
              <w:t>苯基苯并咪唑磺酸等</w:t>
            </w:r>
            <w:r>
              <w:rPr>
                <w:rStyle w:val="a5"/>
                <w:color w:val="000000" w:themeColor="text1"/>
                <w:szCs w:val="21"/>
              </w:rPr>
              <w:t>15</w:t>
            </w:r>
            <w:r>
              <w:rPr>
                <w:rStyle w:val="a5"/>
                <w:rFonts w:hint="eastAsia"/>
                <w:color w:val="000000" w:themeColor="text1"/>
                <w:szCs w:val="21"/>
              </w:rPr>
              <w:t>种组分</w:t>
            </w:r>
          </w:p>
        </w:tc>
      </w:tr>
      <w:tr w:rsidR="009127AE" w:rsidTr="00B845CC">
        <w:trPr>
          <w:trHeight w:val="397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祛斑</w:t>
            </w:r>
            <w:r>
              <w:rPr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美白类产品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监督抽检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汞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《化妆品安全技术规范》（</w:t>
            </w:r>
            <w:r>
              <w:rPr>
                <w:color w:val="000000" w:themeColor="text1"/>
                <w:szCs w:val="21"/>
              </w:rPr>
              <w:t>2015</w:t>
            </w:r>
            <w:r>
              <w:rPr>
                <w:rFonts w:hint="eastAsia"/>
                <w:color w:val="000000" w:themeColor="text1"/>
                <w:szCs w:val="21"/>
              </w:rPr>
              <w:t>年版）</w:t>
            </w:r>
            <w:r>
              <w:rPr>
                <w:rStyle w:val="a5"/>
                <w:color w:val="000000" w:themeColor="text1"/>
                <w:szCs w:val="21"/>
              </w:rPr>
              <w:t xml:space="preserve">1.2 </w:t>
            </w:r>
            <w:r>
              <w:rPr>
                <w:rStyle w:val="a5"/>
                <w:rFonts w:hint="eastAsia"/>
                <w:color w:val="000000" w:themeColor="text1"/>
                <w:szCs w:val="21"/>
              </w:rPr>
              <w:t>汞</w:t>
            </w:r>
          </w:p>
        </w:tc>
      </w:tr>
      <w:tr w:rsidR="009127AE" w:rsidTr="00B845CC">
        <w:trPr>
          <w:trHeight w:val="39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监督抽检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糖皮质激素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化妆品中四十一种糖皮质激素的测定液相色谱</w:t>
            </w:r>
            <w:r>
              <w:rPr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串联质谱法和薄层层析法（</w:t>
            </w:r>
            <w:r>
              <w:rPr>
                <w:color w:val="000000" w:themeColor="text1"/>
                <w:szCs w:val="21"/>
              </w:rPr>
              <w:t>GB/T 24800.2-2009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9127AE" w:rsidTr="00B845CC">
        <w:trPr>
          <w:trHeight w:val="397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面膜类产品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监督抽检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汞（宣称祛斑</w:t>
            </w:r>
            <w:r>
              <w:rPr>
                <w:color w:val="000000" w:themeColor="text1"/>
                <w:spacing w:val="-6"/>
                <w:szCs w:val="21"/>
              </w:rPr>
              <w:t>/</w:t>
            </w:r>
            <w:r>
              <w:rPr>
                <w:rFonts w:hint="eastAsia"/>
                <w:color w:val="000000" w:themeColor="text1"/>
                <w:spacing w:val="-6"/>
                <w:szCs w:val="21"/>
              </w:rPr>
              <w:t>美白类产品）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《化妆品安全技术规范》（</w:t>
            </w:r>
            <w:r>
              <w:rPr>
                <w:color w:val="000000" w:themeColor="text1"/>
                <w:szCs w:val="21"/>
              </w:rPr>
              <w:t>2015</w:t>
            </w:r>
            <w:r>
              <w:rPr>
                <w:rFonts w:hint="eastAsia"/>
                <w:color w:val="000000" w:themeColor="text1"/>
                <w:szCs w:val="21"/>
              </w:rPr>
              <w:t>年版）</w:t>
            </w:r>
            <w:r>
              <w:rPr>
                <w:rStyle w:val="a5"/>
                <w:color w:val="000000" w:themeColor="text1"/>
                <w:szCs w:val="21"/>
              </w:rPr>
              <w:t xml:space="preserve">1.2 </w:t>
            </w:r>
            <w:r>
              <w:rPr>
                <w:rStyle w:val="a5"/>
                <w:rFonts w:hint="eastAsia"/>
                <w:color w:val="000000" w:themeColor="text1"/>
                <w:szCs w:val="21"/>
              </w:rPr>
              <w:t>汞</w:t>
            </w:r>
          </w:p>
        </w:tc>
      </w:tr>
      <w:tr w:rsidR="009127AE" w:rsidTr="00B845CC">
        <w:trPr>
          <w:trHeight w:val="39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监督抽检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糖皮质激素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化妆品中四十一种糖皮质激素的测定液相色谱</w:t>
            </w:r>
            <w:r>
              <w:rPr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串联质谱法和薄层层析法（</w:t>
            </w:r>
            <w:r>
              <w:rPr>
                <w:color w:val="000000" w:themeColor="text1"/>
                <w:szCs w:val="21"/>
              </w:rPr>
              <w:t>GB/T 24800.2-2009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9127AE" w:rsidTr="00B845CC">
        <w:trPr>
          <w:trHeight w:val="39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监督抽检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氟轻松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面膜类化妆品中氟轻松检测方法（高效液相色谱</w:t>
            </w:r>
            <w:r>
              <w:rPr>
                <w:color w:val="000000" w:themeColor="text1"/>
                <w:szCs w:val="21"/>
              </w:rPr>
              <w:t>-</w:t>
            </w:r>
            <w:r>
              <w:rPr>
                <w:rFonts w:hint="eastAsia"/>
                <w:color w:val="000000" w:themeColor="text1"/>
                <w:szCs w:val="21"/>
              </w:rPr>
              <w:t>串联质谱法）（总局</w:t>
            </w:r>
            <w:r>
              <w:rPr>
                <w:color w:val="000000" w:themeColor="text1"/>
                <w:szCs w:val="21"/>
              </w:rPr>
              <w:t>2016</w:t>
            </w:r>
            <w:r>
              <w:rPr>
                <w:rFonts w:hint="eastAsia"/>
                <w:color w:val="000000" w:themeColor="text1"/>
                <w:szCs w:val="21"/>
              </w:rPr>
              <w:t>年第</w:t>
            </w:r>
            <w:r>
              <w:rPr>
                <w:color w:val="000000" w:themeColor="text1"/>
                <w:szCs w:val="21"/>
              </w:rPr>
              <w:t>88</w:t>
            </w:r>
            <w:r>
              <w:rPr>
                <w:rFonts w:hint="eastAsia"/>
                <w:color w:val="000000" w:themeColor="text1"/>
                <w:szCs w:val="21"/>
              </w:rPr>
              <w:t>号通告）</w:t>
            </w:r>
          </w:p>
        </w:tc>
      </w:tr>
      <w:tr w:rsidR="009127AE" w:rsidTr="00B845CC">
        <w:trPr>
          <w:trHeight w:val="397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宣称祛痘</w:t>
            </w:r>
            <w:r>
              <w:rPr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抗粉刺产品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监督抽检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Style w:val="a5"/>
                <w:rFonts w:hint="eastAsia"/>
                <w:color w:val="000000" w:themeColor="text1"/>
                <w:szCs w:val="21"/>
              </w:rPr>
              <w:t>盐酸美满霉素等</w:t>
            </w:r>
            <w:r>
              <w:rPr>
                <w:rStyle w:val="a5"/>
                <w:color w:val="000000" w:themeColor="text1"/>
                <w:szCs w:val="21"/>
              </w:rPr>
              <w:t>7</w:t>
            </w:r>
            <w:r>
              <w:rPr>
                <w:rStyle w:val="a5"/>
                <w:rFonts w:hint="eastAsia"/>
                <w:color w:val="000000" w:themeColor="text1"/>
                <w:szCs w:val="21"/>
              </w:rPr>
              <w:t>种组分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《化妆品安全技术规范》（</w:t>
            </w:r>
            <w:r>
              <w:rPr>
                <w:color w:val="000000" w:themeColor="text1"/>
                <w:szCs w:val="21"/>
              </w:rPr>
              <w:t>2015</w:t>
            </w:r>
            <w:r>
              <w:rPr>
                <w:rFonts w:hint="eastAsia"/>
                <w:color w:val="000000" w:themeColor="text1"/>
                <w:szCs w:val="21"/>
              </w:rPr>
              <w:t>年版）</w:t>
            </w:r>
            <w:r>
              <w:rPr>
                <w:color w:val="000000" w:themeColor="text1"/>
                <w:szCs w:val="21"/>
              </w:rPr>
              <w:t>2.2</w:t>
            </w:r>
            <w:r>
              <w:rPr>
                <w:rStyle w:val="a5"/>
                <w:rFonts w:hint="eastAsia"/>
                <w:color w:val="000000" w:themeColor="text1"/>
                <w:szCs w:val="21"/>
              </w:rPr>
              <w:t>盐酸美满霉素等</w:t>
            </w:r>
            <w:r>
              <w:rPr>
                <w:rStyle w:val="a5"/>
                <w:color w:val="000000" w:themeColor="text1"/>
                <w:szCs w:val="21"/>
              </w:rPr>
              <w:t>7</w:t>
            </w:r>
            <w:r>
              <w:rPr>
                <w:rStyle w:val="a5"/>
                <w:rFonts w:hint="eastAsia"/>
                <w:color w:val="000000" w:themeColor="text1"/>
                <w:szCs w:val="21"/>
              </w:rPr>
              <w:t>种组分</w:t>
            </w:r>
          </w:p>
        </w:tc>
      </w:tr>
      <w:tr w:rsidR="009127AE" w:rsidTr="00B845CC">
        <w:trPr>
          <w:trHeight w:val="39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监督抽检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Style w:val="a5"/>
                <w:rFonts w:hint="eastAsia"/>
                <w:color w:val="000000" w:themeColor="text1"/>
                <w:szCs w:val="21"/>
              </w:rPr>
              <w:t>氟康唑等</w:t>
            </w:r>
            <w:r>
              <w:rPr>
                <w:rStyle w:val="a5"/>
                <w:color w:val="000000" w:themeColor="text1"/>
                <w:szCs w:val="21"/>
              </w:rPr>
              <w:t>9</w:t>
            </w:r>
            <w:r>
              <w:rPr>
                <w:rStyle w:val="a5"/>
                <w:rFonts w:hint="eastAsia"/>
                <w:color w:val="000000" w:themeColor="text1"/>
                <w:szCs w:val="21"/>
              </w:rPr>
              <w:t>种组分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《化妆品安全技术规范》（</w:t>
            </w:r>
            <w:r>
              <w:rPr>
                <w:color w:val="000000" w:themeColor="text1"/>
                <w:szCs w:val="21"/>
              </w:rPr>
              <w:t>2015</w:t>
            </w:r>
            <w:r>
              <w:rPr>
                <w:rFonts w:hint="eastAsia"/>
                <w:color w:val="000000" w:themeColor="text1"/>
                <w:szCs w:val="21"/>
              </w:rPr>
              <w:t>年版）</w:t>
            </w:r>
            <w:r>
              <w:rPr>
                <w:rStyle w:val="a5"/>
                <w:color w:val="000000" w:themeColor="text1"/>
                <w:szCs w:val="21"/>
              </w:rPr>
              <w:t xml:space="preserve">2.1 </w:t>
            </w:r>
            <w:r>
              <w:rPr>
                <w:rStyle w:val="a5"/>
                <w:rFonts w:hint="eastAsia"/>
                <w:color w:val="000000" w:themeColor="text1"/>
                <w:szCs w:val="21"/>
              </w:rPr>
              <w:t>氟康唑等</w:t>
            </w:r>
            <w:r>
              <w:rPr>
                <w:rStyle w:val="a5"/>
                <w:color w:val="000000" w:themeColor="text1"/>
                <w:szCs w:val="21"/>
              </w:rPr>
              <w:t>9</w:t>
            </w:r>
            <w:r>
              <w:rPr>
                <w:rStyle w:val="a5"/>
                <w:rFonts w:hint="eastAsia"/>
                <w:color w:val="000000" w:themeColor="text1"/>
                <w:szCs w:val="21"/>
              </w:rPr>
              <w:t>种组分</w:t>
            </w:r>
          </w:p>
        </w:tc>
      </w:tr>
      <w:tr w:rsidR="009127AE" w:rsidTr="00B845CC">
        <w:trPr>
          <w:trHeight w:val="472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监督抽检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Style w:val="a5"/>
                <w:rFonts w:hint="eastAsia"/>
                <w:color w:val="000000" w:themeColor="text1"/>
                <w:szCs w:val="21"/>
              </w:rPr>
              <w:t>依诺沙星等</w:t>
            </w:r>
            <w:r>
              <w:rPr>
                <w:rStyle w:val="a5"/>
                <w:color w:val="000000" w:themeColor="text1"/>
                <w:szCs w:val="21"/>
              </w:rPr>
              <w:t>10</w:t>
            </w:r>
            <w:r>
              <w:rPr>
                <w:rStyle w:val="a5"/>
                <w:rFonts w:hint="eastAsia"/>
                <w:color w:val="000000" w:themeColor="text1"/>
                <w:szCs w:val="21"/>
              </w:rPr>
              <w:t>种组分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《化妆品安全技术规范》（</w:t>
            </w:r>
            <w:r>
              <w:rPr>
                <w:color w:val="000000" w:themeColor="text1"/>
                <w:szCs w:val="21"/>
              </w:rPr>
              <w:t>2015</w:t>
            </w:r>
            <w:r>
              <w:rPr>
                <w:rFonts w:hint="eastAsia"/>
                <w:color w:val="000000" w:themeColor="text1"/>
                <w:szCs w:val="21"/>
              </w:rPr>
              <w:t>年版）</w:t>
            </w:r>
            <w:r>
              <w:rPr>
                <w:color w:val="000000" w:themeColor="text1"/>
                <w:szCs w:val="21"/>
              </w:rPr>
              <w:t xml:space="preserve">2.3 </w:t>
            </w:r>
            <w:r>
              <w:rPr>
                <w:rStyle w:val="a5"/>
                <w:rFonts w:hint="eastAsia"/>
                <w:color w:val="000000" w:themeColor="text1"/>
                <w:szCs w:val="21"/>
              </w:rPr>
              <w:t>依诺沙星等</w:t>
            </w:r>
            <w:r>
              <w:rPr>
                <w:rStyle w:val="a5"/>
                <w:color w:val="000000" w:themeColor="text1"/>
                <w:szCs w:val="21"/>
              </w:rPr>
              <w:t>10</w:t>
            </w:r>
            <w:r>
              <w:rPr>
                <w:rStyle w:val="a5"/>
                <w:rFonts w:hint="eastAsia"/>
                <w:color w:val="000000" w:themeColor="text1"/>
                <w:szCs w:val="21"/>
              </w:rPr>
              <w:t>种组分</w:t>
            </w:r>
          </w:p>
        </w:tc>
      </w:tr>
      <w:tr w:rsidR="009127AE" w:rsidTr="00B845CC">
        <w:trPr>
          <w:trHeight w:val="3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去屑洗发类产品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监督抽检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去屑剂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《化妆品卫生规范》二十四去屑剂</w:t>
            </w:r>
          </w:p>
        </w:tc>
      </w:tr>
      <w:tr w:rsidR="009127AE" w:rsidTr="00B845CC">
        <w:trPr>
          <w:trHeight w:val="3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宣传美体类产品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监督抽检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性激素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《化妆品安全技术规范》（</w:t>
            </w:r>
            <w:r>
              <w:rPr>
                <w:color w:val="000000" w:themeColor="text1"/>
                <w:szCs w:val="21"/>
              </w:rPr>
              <w:t>2015</w:t>
            </w:r>
            <w:r>
              <w:rPr>
                <w:rFonts w:hint="eastAsia"/>
                <w:color w:val="000000" w:themeColor="text1"/>
                <w:szCs w:val="21"/>
              </w:rPr>
              <w:t>年版）</w:t>
            </w:r>
            <w:r>
              <w:rPr>
                <w:color w:val="000000" w:themeColor="text1"/>
                <w:szCs w:val="21"/>
              </w:rPr>
              <w:t>2.4</w:t>
            </w:r>
            <w:r>
              <w:rPr>
                <w:rFonts w:hint="eastAsia"/>
                <w:color w:val="000000" w:themeColor="text1"/>
                <w:szCs w:val="21"/>
              </w:rPr>
              <w:t>雌三醇</w:t>
            </w:r>
            <w:r>
              <w:rPr>
                <w:rStyle w:val="a5"/>
                <w:rFonts w:hint="eastAsia"/>
                <w:color w:val="000000" w:themeColor="text1"/>
                <w:szCs w:val="21"/>
              </w:rPr>
              <w:t>等</w:t>
            </w:r>
            <w:r>
              <w:rPr>
                <w:rStyle w:val="a5"/>
                <w:color w:val="000000" w:themeColor="text1"/>
                <w:szCs w:val="21"/>
              </w:rPr>
              <w:t>7</w:t>
            </w:r>
            <w:r>
              <w:rPr>
                <w:rStyle w:val="a5"/>
                <w:rFonts w:hint="eastAsia"/>
                <w:color w:val="000000" w:themeColor="text1"/>
                <w:szCs w:val="21"/>
              </w:rPr>
              <w:t>种组分</w:t>
            </w:r>
          </w:p>
        </w:tc>
      </w:tr>
      <w:tr w:rsidR="009127AE" w:rsidTr="00B845CC">
        <w:trPr>
          <w:trHeight w:val="39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一般护肤类产品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监督抽检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铅、砷、汞</w:t>
            </w:r>
          </w:p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菌落总数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AE" w:rsidRDefault="009127A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《化妆品安全技术规范》（</w:t>
            </w:r>
            <w:r>
              <w:rPr>
                <w:color w:val="000000" w:themeColor="text1"/>
                <w:szCs w:val="21"/>
              </w:rPr>
              <w:t>2015</w:t>
            </w:r>
            <w:r>
              <w:rPr>
                <w:rFonts w:hint="eastAsia"/>
                <w:color w:val="000000" w:themeColor="text1"/>
                <w:szCs w:val="21"/>
              </w:rPr>
              <w:t>年版）</w:t>
            </w:r>
          </w:p>
        </w:tc>
      </w:tr>
    </w:tbl>
    <w:p w:rsidR="009127AE" w:rsidRDefault="009127AE" w:rsidP="009127AE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备注：</w:t>
      </w:r>
      <w:r>
        <w:rPr>
          <w:color w:val="000000" w:themeColor="text1"/>
          <w:szCs w:val="21"/>
        </w:rPr>
        <w:t>2016</w:t>
      </w:r>
      <w:r>
        <w:rPr>
          <w:rFonts w:hint="eastAsia"/>
          <w:color w:val="000000" w:themeColor="text1"/>
          <w:szCs w:val="21"/>
        </w:rPr>
        <w:t>年</w:t>
      </w:r>
      <w:r>
        <w:rPr>
          <w:color w:val="000000" w:themeColor="text1"/>
          <w:szCs w:val="21"/>
        </w:rPr>
        <w:t>12</w:t>
      </w:r>
      <w:r>
        <w:rPr>
          <w:rFonts w:hint="eastAsia"/>
          <w:color w:val="000000" w:themeColor="text1"/>
          <w:szCs w:val="21"/>
        </w:rPr>
        <w:t>月</w:t>
      </w:r>
      <w:r>
        <w:rPr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日以前生产的产品按照《化妆品卫生规范》（</w:t>
      </w:r>
      <w:r>
        <w:rPr>
          <w:color w:val="000000" w:themeColor="text1"/>
          <w:szCs w:val="21"/>
        </w:rPr>
        <w:t>20116</w:t>
      </w:r>
      <w:r>
        <w:rPr>
          <w:rFonts w:hint="eastAsia"/>
          <w:color w:val="000000" w:themeColor="text1"/>
          <w:szCs w:val="21"/>
        </w:rPr>
        <w:t>年版）相关要求进行检查，</w:t>
      </w:r>
      <w:r>
        <w:rPr>
          <w:color w:val="000000" w:themeColor="text1"/>
          <w:szCs w:val="21"/>
        </w:rPr>
        <w:t>2016</w:t>
      </w:r>
      <w:r>
        <w:rPr>
          <w:rFonts w:hint="eastAsia"/>
          <w:color w:val="000000" w:themeColor="text1"/>
          <w:szCs w:val="21"/>
        </w:rPr>
        <w:t>年</w:t>
      </w:r>
      <w:r>
        <w:rPr>
          <w:color w:val="000000" w:themeColor="text1"/>
          <w:szCs w:val="21"/>
        </w:rPr>
        <w:t>12</w:t>
      </w:r>
      <w:r>
        <w:rPr>
          <w:rFonts w:hint="eastAsia"/>
          <w:color w:val="000000" w:themeColor="text1"/>
          <w:szCs w:val="21"/>
        </w:rPr>
        <w:t>月</w:t>
      </w:r>
      <w:r>
        <w:rPr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日以后生产产品按照《化妆品安全技术规范》（</w:t>
      </w:r>
      <w:r>
        <w:rPr>
          <w:color w:val="000000" w:themeColor="text1"/>
          <w:szCs w:val="21"/>
        </w:rPr>
        <w:t>2015</w:t>
      </w:r>
      <w:r>
        <w:rPr>
          <w:rFonts w:hint="eastAsia"/>
          <w:color w:val="000000" w:themeColor="text1"/>
          <w:szCs w:val="21"/>
        </w:rPr>
        <w:t>年版）上述要求进行检测。</w:t>
      </w:r>
    </w:p>
    <w:p w:rsidR="009127AE" w:rsidRDefault="009127AE" w:rsidP="009127AE">
      <w:pPr>
        <w:tabs>
          <w:tab w:val="left" w:pos="3288"/>
        </w:tabs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ab/>
      </w:r>
    </w:p>
    <w:p w:rsidR="009127AE" w:rsidRDefault="009127AE" w:rsidP="009127AE">
      <w:pPr>
        <w:widowControl/>
        <w:jc w:val="left"/>
        <w:rPr>
          <w:rFonts w:ascii="仿宋" w:eastAsia="仿宋" w:hAnsi="仿宋"/>
          <w:sz w:val="30"/>
          <w:szCs w:val="30"/>
        </w:rPr>
        <w:sectPr w:rsidR="009127AE">
          <w:pgSz w:w="11907" w:h="16840"/>
          <w:pgMar w:top="1701" w:right="1418" w:bottom="1701" w:left="1418" w:header="851" w:footer="1134" w:gutter="0"/>
          <w:pgNumType w:fmt="numberInDash"/>
          <w:cols w:space="720"/>
          <w:docGrid w:type="lines" w:linePitch="579"/>
        </w:sectPr>
      </w:pPr>
    </w:p>
    <w:p w:rsidR="003E59EE" w:rsidRPr="009127AE" w:rsidRDefault="003E59EE" w:rsidP="00B845CC">
      <w:pPr>
        <w:spacing w:line="560" w:lineRule="exact"/>
      </w:pPr>
    </w:p>
    <w:sectPr w:rsidR="003E59EE" w:rsidRPr="009127AE" w:rsidSect="00552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914" w:rsidRDefault="00131914" w:rsidP="009127AE">
      <w:r>
        <w:separator/>
      </w:r>
    </w:p>
  </w:endnote>
  <w:endnote w:type="continuationSeparator" w:id="1">
    <w:p w:rsidR="00131914" w:rsidRDefault="00131914" w:rsidP="00912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914" w:rsidRDefault="00131914" w:rsidP="009127AE">
      <w:r>
        <w:separator/>
      </w:r>
    </w:p>
  </w:footnote>
  <w:footnote w:type="continuationSeparator" w:id="1">
    <w:p w:rsidR="00131914" w:rsidRDefault="00131914" w:rsidP="009127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7AE"/>
    <w:rsid w:val="00131914"/>
    <w:rsid w:val="003E59EE"/>
    <w:rsid w:val="005526AD"/>
    <w:rsid w:val="005E090B"/>
    <w:rsid w:val="009127AE"/>
    <w:rsid w:val="00B8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7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7AE"/>
    <w:rPr>
      <w:sz w:val="18"/>
      <w:szCs w:val="18"/>
    </w:rPr>
  </w:style>
  <w:style w:type="character" w:styleId="a5">
    <w:name w:val="Hyperlink"/>
    <w:uiPriority w:val="99"/>
    <w:semiHidden/>
    <w:unhideWhenUsed/>
    <w:rsid w:val="009127AE"/>
    <w:rPr>
      <w:rFonts w:ascii="Times New Roman" w:eastAsia="宋体" w:hAnsi="Times New Roman" w:cs="Times New Roman" w:hint="default"/>
      <w:strike w:val="0"/>
      <w:dstrike w:val="0"/>
      <w:color w:val="auto"/>
      <w:spacing w:val="0"/>
      <w:w w:val="100"/>
      <w:position w:val="0"/>
      <w:sz w:val="21"/>
      <w:u w:val="none"/>
      <w:effect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钟祥全</dc:creator>
  <cp:lastModifiedBy>钟祥全</cp:lastModifiedBy>
  <cp:revision>3</cp:revision>
  <dcterms:created xsi:type="dcterms:W3CDTF">2017-12-28T02:11:00Z</dcterms:created>
  <dcterms:modified xsi:type="dcterms:W3CDTF">2017-12-28T02:12:00Z</dcterms:modified>
</cp:coreProperties>
</file>