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3A" w:rsidRDefault="00294F3A" w:rsidP="00294F3A">
      <w:pPr>
        <w:jc w:val="center"/>
        <w:rPr>
          <w:rFonts w:ascii="黑体" w:eastAsia="黑体" w:hAnsi="黑体"/>
          <w:sz w:val="36"/>
        </w:rPr>
      </w:pPr>
      <w:r w:rsidRPr="00337055">
        <w:rPr>
          <w:rFonts w:ascii="黑体" w:eastAsia="黑体" w:hAnsi="黑体"/>
          <w:sz w:val="36"/>
        </w:rPr>
        <w:t>海南省地方标准</w:t>
      </w:r>
    </w:p>
    <w:p w:rsidR="00294F3A" w:rsidRPr="00337055" w:rsidRDefault="00294F3A" w:rsidP="00294F3A">
      <w:pPr>
        <w:jc w:val="center"/>
        <w:rPr>
          <w:rFonts w:ascii="黑体" w:eastAsia="黑体" w:hAnsi="黑体"/>
          <w:sz w:val="36"/>
        </w:rPr>
      </w:pPr>
    </w:p>
    <w:p w:rsidR="00294F3A" w:rsidRPr="00294F3A" w:rsidRDefault="00294F3A" w:rsidP="00294F3A">
      <w:pPr>
        <w:jc w:val="center"/>
        <w:rPr>
          <w:rFonts w:ascii="宋体" w:hAnsi="宋体"/>
          <w:sz w:val="32"/>
          <w:szCs w:val="32"/>
        </w:rPr>
      </w:pPr>
      <w:r w:rsidRPr="00294F3A">
        <w:rPr>
          <w:rFonts w:ascii="宋体" w:hAnsi="宋体" w:hint="eastAsia"/>
          <w:sz w:val="32"/>
          <w:szCs w:val="32"/>
        </w:rPr>
        <w:t>《</w:t>
      </w:r>
      <w:r w:rsidRPr="00294F3A">
        <w:rPr>
          <w:rFonts w:ascii="宋体" w:hAnsi="宋体" w:cs="宋体" w:hint="eastAsia"/>
          <w:sz w:val="32"/>
          <w:szCs w:val="32"/>
          <w:lang w:val="zh-CN"/>
        </w:rPr>
        <w:t>茶树主要病害绿色防治技术规程</w:t>
      </w:r>
      <w:r w:rsidRPr="00294F3A">
        <w:rPr>
          <w:rFonts w:ascii="宋体" w:hAnsi="宋体" w:hint="eastAsia"/>
          <w:sz w:val="32"/>
          <w:szCs w:val="32"/>
        </w:rPr>
        <w:t>》</w:t>
      </w:r>
    </w:p>
    <w:p w:rsidR="00294F3A" w:rsidRPr="00337055" w:rsidRDefault="00294F3A" w:rsidP="00294F3A">
      <w:pPr>
        <w:jc w:val="center"/>
        <w:rPr>
          <w:rFonts w:ascii="宋体" w:hAnsi="宋体"/>
          <w:sz w:val="36"/>
        </w:rPr>
      </w:pPr>
    </w:p>
    <w:p w:rsidR="00294F3A" w:rsidRPr="00337055" w:rsidRDefault="00294F3A" w:rsidP="00294F3A">
      <w:pPr>
        <w:jc w:val="center"/>
        <w:rPr>
          <w:rFonts w:ascii="黑体" w:eastAsia="黑体" w:hAnsi="黑体"/>
          <w:sz w:val="36"/>
        </w:rPr>
      </w:pPr>
      <w:r w:rsidRPr="00337055">
        <w:rPr>
          <w:rFonts w:ascii="黑体" w:eastAsia="黑体" w:hAnsi="黑体" w:hint="eastAsia"/>
          <w:sz w:val="36"/>
        </w:rPr>
        <w:t>（征求意见稿）</w:t>
      </w:r>
    </w:p>
    <w:p w:rsidR="00294F3A" w:rsidRDefault="00294F3A" w:rsidP="00294F3A">
      <w:pPr>
        <w:rPr>
          <w:b/>
          <w:bCs/>
          <w:sz w:val="36"/>
        </w:rPr>
      </w:pPr>
    </w:p>
    <w:p w:rsidR="00294F3A" w:rsidRDefault="00294F3A" w:rsidP="00294F3A">
      <w:pPr>
        <w:rPr>
          <w:b/>
          <w:bCs/>
          <w:sz w:val="36"/>
        </w:rPr>
      </w:pPr>
    </w:p>
    <w:p w:rsidR="00294F3A" w:rsidRDefault="00294F3A" w:rsidP="00294F3A">
      <w:pPr>
        <w:rPr>
          <w:b/>
          <w:bCs/>
          <w:sz w:val="36"/>
        </w:rPr>
      </w:pPr>
    </w:p>
    <w:p w:rsidR="00294F3A" w:rsidRPr="00337055" w:rsidRDefault="00294F3A" w:rsidP="00294F3A">
      <w:pPr>
        <w:jc w:val="center"/>
        <w:rPr>
          <w:rFonts w:ascii="黑体" w:eastAsia="黑体" w:hAnsi="黑体"/>
          <w:sz w:val="36"/>
        </w:rPr>
      </w:pPr>
      <w:r w:rsidRPr="00337055">
        <w:rPr>
          <w:rFonts w:ascii="黑体" w:eastAsia="黑体" w:hAnsi="黑体" w:hint="eastAsia"/>
          <w:sz w:val="36"/>
        </w:rPr>
        <w:t>编</w:t>
      </w:r>
      <w:r>
        <w:rPr>
          <w:rFonts w:ascii="黑体" w:eastAsia="黑体" w:hAnsi="黑体" w:hint="eastAsia"/>
          <w:sz w:val="36"/>
        </w:rPr>
        <w:t>制</w:t>
      </w:r>
      <w:r w:rsidRPr="00337055">
        <w:rPr>
          <w:rFonts w:ascii="黑体" w:eastAsia="黑体" w:hAnsi="黑体" w:hint="eastAsia"/>
          <w:sz w:val="36"/>
        </w:rPr>
        <w:t>说明</w:t>
      </w:r>
    </w:p>
    <w:p w:rsidR="00294F3A" w:rsidRDefault="00294F3A" w:rsidP="00294F3A">
      <w:pPr>
        <w:rPr>
          <w:b/>
          <w:bCs/>
          <w:sz w:val="36"/>
        </w:rPr>
      </w:pPr>
    </w:p>
    <w:p w:rsidR="00294F3A" w:rsidRDefault="00294F3A" w:rsidP="00294F3A">
      <w:pPr>
        <w:rPr>
          <w:b/>
          <w:bCs/>
          <w:sz w:val="36"/>
        </w:rPr>
      </w:pPr>
    </w:p>
    <w:p w:rsidR="00294F3A" w:rsidRDefault="00294F3A" w:rsidP="00294F3A">
      <w:pPr>
        <w:rPr>
          <w:b/>
          <w:bCs/>
          <w:sz w:val="36"/>
        </w:rPr>
      </w:pPr>
    </w:p>
    <w:p w:rsidR="00294F3A" w:rsidRDefault="00294F3A" w:rsidP="00294F3A">
      <w:pPr>
        <w:rPr>
          <w:b/>
          <w:bCs/>
          <w:sz w:val="36"/>
        </w:rPr>
      </w:pPr>
    </w:p>
    <w:p w:rsidR="00294F3A" w:rsidRDefault="00294F3A" w:rsidP="00294F3A">
      <w:pPr>
        <w:rPr>
          <w:b/>
          <w:bCs/>
          <w:sz w:val="36"/>
        </w:rPr>
      </w:pPr>
    </w:p>
    <w:p w:rsidR="00294F3A" w:rsidRDefault="00294F3A" w:rsidP="00294F3A">
      <w:pPr>
        <w:rPr>
          <w:b/>
          <w:bCs/>
          <w:sz w:val="36"/>
        </w:rPr>
      </w:pPr>
    </w:p>
    <w:p w:rsidR="00294F3A" w:rsidRDefault="00294F3A" w:rsidP="00294F3A">
      <w:pPr>
        <w:rPr>
          <w:b/>
          <w:bCs/>
          <w:sz w:val="36"/>
        </w:rPr>
      </w:pPr>
    </w:p>
    <w:p w:rsidR="00294F3A" w:rsidRDefault="00294F3A" w:rsidP="00294F3A">
      <w:pPr>
        <w:rPr>
          <w:b/>
          <w:bCs/>
          <w:sz w:val="36"/>
        </w:rPr>
      </w:pPr>
    </w:p>
    <w:p w:rsidR="00294F3A" w:rsidRPr="00337055" w:rsidRDefault="00294F3A" w:rsidP="00294F3A">
      <w:pPr>
        <w:jc w:val="center"/>
        <w:rPr>
          <w:rFonts w:ascii="宋体" w:hAnsi="宋体"/>
          <w:sz w:val="36"/>
        </w:rPr>
      </w:pPr>
      <w:r w:rsidRPr="00337055">
        <w:rPr>
          <w:rFonts w:ascii="宋体" w:hAnsi="宋体" w:hint="eastAsia"/>
          <w:sz w:val="36"/>
        </w:rPr>
        <w:t>标准编</w:t>
      </w:r>
      <w:r>
        <w:rPr>
          <w:rFonts w:ascii="宋体" w:hAnsi="宋体" w:hint="eastAsia"/>
          <w:sz w:val="36"/>
        </w:rPr>
        <w:t>制</w:t>
      </w:r>
      <w:r w:rsidRPr="00337055">
        <w:rPr>
          <w:rFonts w:ascii="宋体" w:hAnsi="宋体" w:hint="eastAsia"/>
          <w:sz w:val="36"/>
        </w:rPr>
        <w:t>组</w:t>
      </w:r>
    </w:p>
    <w:p w:rsidR="00294F3A" w:rsidRPr="00337055" w:rsidRDefault="00294F3A" w:rsidP="00294F3A">
      <w:pPr>
        <w:jc w:val="center"/>
        <w:rPr>
          <w:rFonts w:ascii="宋体" w:hAnsi="宋体"/>
          <w:sz w:val="36"/>
        </w:rPr>
      </w:pPr>
      <w:r w:rsidRPr="00337055">
        <w:rPr>
          <w:rFonts w:ascii="宋体" w:hAnsi="宋体" w:hint="eastAsia"/>
          <w:sz w:val="36"/>
        </w:rPr>
        <w:t>二零二</w:t>
      </w:r>
      <w:r>
        <w:rPr>
          <w:rFonts w:ascii="宋体" w:hAnsi="宋体" w:hint="eastAsia"/>
          <w:sz w:val="36"/>
        </w:rPr>
        <w:t>二</w:t>
      </w:r>
      <w:r w:rsidRPr="00337055">
        <w:rPr>
          <w:rFonts w:ascii="宋体" w:hAnsi="宋体" w:hint="eastAsia"/>
          <w:sz w:val="36"/>
        </w:rPr>
        <w:t>年</w:t>
      </w:r>
      <w:r w:rsidR="00122AF7">
        <w:rPr>
          <w:rFonts w:ascii="宋体" w:hAnsi="宋体" w:hint="eastAsia"/>
          <w:sz w:val="36"/>
        </w:rPr>
        <w:t>八</w:t>
      </w:r>
      <w:r w:rsidRPr="00337055">
        <w:rPr>
          <w:rFonts w:ascii="宋体" w:hAnsi="宋体" w:hint="eastAsia"/>
          <w:sz w:val="36"/>
        </w:rPr>
        <w:t>月</w:t>
      </w:r>
    </w:p>
    <w:p w:rsidR="001E7D0F" w:rsidRDefault="00294F3A" w:rsidP="000E2CA5">
      <w:pPr>
        <w:ind w:firstLineChars="400" w:firstLine="1446"/>
        <w:rPr>
          <w:rFonts w:asciiTheme="minorEastAsia" w:hAnsiTheme="minorEastAsia"/>
          <w:b/>
          <w:sz w:val="24"/>
          <w:szCs w:val="24"/>
        </w:rPr>
      </w:pPr>
      <w:r>
        <w:rPr>
          <w:b/>
          <w:bCs/>
          <w:sz w:val="36"/>
        </w:rPr>
        <w:br w:type="page"/>
      </w:r>
      <w:r w:rsidR="001E7D0F" w:rsidRPr="001E7D0F">
        <w:rPr>
          <w:rFonts w:asciiTheme="minorEastAsia" w:hAnsiTheme="minorEastAsia" w:hint="eastAsia"/>
          <w:b/>
          <w:sz w:val="24"/>
          <w:szCs w:val="24"/>
        </w:rPr>
        <w:lastRenderedPageBreak/>
        <w:t>《</w:t>
      </w:r>
      <w:r w:rsidR="001E7D0F" w:rsidRPr="001E7D0F">
        <w:rPr>
          <w:rFonts w:asciiTheme="minorEastAsia" w:hAnsiTheme="minorEastAsia" w:cs="宋体" w:hint="eastAsia"/>
          <w:b/>
          <w:sz w:val="24"/>
          <w:szCs w:val="24"/>
          <w:lang w:val="zh-CN"/>
        </w:rPr>
        <w:t>茶树主要病害绿色防控技术规程</w:t>
      </w:r>
      <w:r w:rsidR="001E7D0F" w:rsidRPr="001E7D0F">
        <w:rPr>
          <w:rFonts w:asciiTheme="minorEastAsia" w:hAnsiTheme="minorEastAsia" w:hint="eastAsia"/>
          <w:b/>
          <w:sz w:val="24"/>
          <w:szCs w:val="24"/>
        </w:rPr>
        <w:t>》编制说明</w:t>
      </w:r>
    </w:p>
    <w:p w:rsidR="001E7D0F" w:rsidRDefault="001E7D0F" w:rsidP="001E7D0F">
      <w:pPr>
        <w:ind w:firstLineChars="600" w:firstLine="1446"/>
        <w:rPr>
          <w:rFonts w:asciiTheme="minorEastAsia" w:hAnsiTheme="minorEastAsia"/>
          <w:b/>
          <w:sz w:val="24"/>
          <w:szCs w:val="24"/>
        </w:rPr>
      </w:pPr>
    </w:p>
    <w:p w:rsidR="001E7D0F" w:rsidRPr="00282FBC" w:rsidRDefault="001E7D0F" w:rsidP="00282FBC">
      <w:pPr>
        <w:adjustRightInd w:val="0"/>
        <w:snapToGrid w:val="0"/>
        <w:spacing w:line="360" w:lineRule="auto"/>
        <w:rPr>
          <w:rFonts w:asciiTheme="minorEastAsia" w:hAnsiTheme="minorEastAsia"/>
          <w:b/>
          <w:sz w:val="24"/>
          <w:szCs w:val="24"/>
        </w:rPr>
      </w:pPr>
      <w:r w:rsidRPr="00282FBC">
        <w:rPr>
          <w:rFonts w:asciiTheme="minorEastAsia" w:hAnsiTheme="minorEastAsia" w:hint="eastAsia"/>
          <w:b/>
          <w:sz w:val="24"/>
          <w:szCs w:val="24"/>
        </w:rPr>
        <w:t>1.目的和意义</w:t>
      </w:r>
    </w:p>
    <w:p w:rsidR="001E7D0F" w:rsidRPr="00282FBC" w:rsidRDefault="001E7D0F" w:rsidP="00282FBC">
      <w:pPr>
        <w:adjustRightInd w:val="0"/>
        <w:snapToGrid w:val="0"/>
        <w:spacing w:line="360" w:lineRule="auto"/>
        <w:ind w:firstLineChars="200" w:firstLine="480"/>
        <w:rPr>
          <w:rFonts w:asciiTheme="minorEastAsia" w:hAnsiTheme="minorEastAsia"/>
          <w:color w:val="000000"/>
          <w:kern w:val="0"/>
          <w:sz w:val="24"/>
          <w:szCs w:val="24"/>
        </w:rPr>
      </w:pPr>
      <w:r w:rsidRPr="00282FBC">
        <w:rPr>
          <w:rFonts w:asciiTheme="minorEastAsia" w:hAnsiTheme="minorEastAsia" w:hint="eastAsia"/>
          <w:color w:val="000000"/>
          <w:kern w:val="0"/>
          <w:sz w:val="24"/>
          <w:szCs w:val="24"/>
        </w:rPr>
        <w:t>茶树病害防治</w:t>
      </w:r>
      <w:r w:rsidRPr="00282FBC">
        <w:rPr>
          <w:rFonts w:asciiTheme="minorEastAsia" w:hAnsiTheme="minorEastAsia"/>
          <w:color w:val="000000"/>
          <w:kern w:val="0"/>
          <w:sz w:val="24"/>
          <w:szCs w:val="24"/>
        </w:rPr>
        <w:t>是茶叶生产的重要组成部分，直接影响到茶叶的</w:t>
      </w:r>
      <w:r w:rsidRPr="00282FBC">
        <w:rPr>
          <w:rFonts w:asciiTheme="minorEastAsia" w:hAnsiTheme="minorEastAsia" w:hint="eastAsia"/>
          <w:color w:val="000000"/>
          <w:kern w:val="0"/>
          <w:sz w:val="24"/>
          <w:szCs w:val="24"/>
        </w:rPr>
        <w:t>产量和品质</w:t>
      </w:r>
      <w:r w:rsidRPr="00282FBC">
        <w:rPr>
          <w:rFonts w:asciiTheme="minorEastAsia" w:hAnsiTheme="minorEastAsia"/>
          <w:color w:val="000000"/>
          <w:kern w:val="0"/>
          <w:sz w:val="24"/>
          <w:szCs w:val="24"/>
        </w:rPr>
        <w:t>。</w:t>
      </w:r>
      <w:r w:rsidRPr="00282FBC">
        <w:rPr>
          <w:rFonts w:asciiTheme="minorEastAsia" w:hAnsiTheme="minorEastAsia" w:hint="eastAsia"/>
          <w:color w:val="000000"/>
          <w:sz w:val="24"/>
          <w:szCs w:val="24"/>
          <w:shd w:val="clear" w:color="auto" w:fill="FFFFFF"/>
        </w:rPr>
        <w:t>海南产茶区位于五指山、琼中、</w:t>
      </w:r>
      <w:r w:rsidR="00BB2770">
        <w:rPr>
          <w:rFonts w:asciiTheme="minorEastAsia" w:hAnsiTheme="minorEastAsia" w:hint="eastAsia"/>
          <w:color w:val="000000"/>
          <w:sz w:val="24"/>
          <w:szCs w:val="24"/>
          <w:shd w:val="clear" w:color="auto" w:fill="FFFFFF"/>
        </w:rPr>
        <w:t>澄迈</w:t>
      </w:r>
      <w:r w:rsidRPr="00282FBC">
        <w:rPr>
          <w:rFonts w:asciiTheme="minorEastAsia" w:hAnsiTheme="minorEastAsia" w:hint="eastAsia"/>
          <w:color w:val="000000"/>
          <w:sz w:val="24"/>
          <w:szCs w:val="24"/>
          <w:shd w:val="clear" w:color="auto" w:fill="FFFFFF"/>
        </w:rPr>
        <w:t>等几个市县，茶叶种植面积约为</w:t>
      </w:r>
      <w:r w:rsidRPr="00282FBC">
        <w:rPr>
          <w:rFonts w:asciiTheme="minorEastAsia" w:hAnsiTheme="minorEastAsia"/>
          <w:color w:val="000000"/>
          <w:kern w:val="0"/>
          <w:sz w:val="24"/>
          <w:szCs w:val="24"/>
        </w:rPr>
        <w:t>2.94万亩</w:t>
      </w:r>
      <w:r w:rsidRPr="00282FBC">
        <w:rPr>
          <w:rFonts w:asciiTheme="minorEastAsia" w:hAnsiTheme="minorEastAsia" w:hint="eastAsia"/>
          <w:color w:val="000000"/>
          <w:kern w:val="0"/>
          <w:sz w:val="24"/>
          <w:szCs w:val="24"/>
        </w:rPr>
        <w:t>。</w:t>
      </w:r>
      <w:r w:rsidRPr="00282FBC">
        <w:rPr>
          <w:rFonts w:asciiTheme="minorEastAsia" w:hAnsiTheme="minorEastAsia" w:hint="eastAsia"/>
          <w:color w:val="000000"/>
          <w:sz w:val="24"/>
          <w:szCs w:val="24"/>
        </w:rPr>
        <w:t>海南产茶区得天独厚的自然生态环境奠定了生产名优茶的良好基础，并且</w:t>
      </w:r>
      <w:r w:rsidRPr="00282FBC">
        <w:rPr>
          <w:rFonts w:asciiTheme="minorEastAsia" w:hAnsiTheme="minorEastAsia"/>
          <w:color w:val="000000"/>
          <w:kern w:val="0"/>
          <w:sz w:val="24"/>
          <w:szCs w:val="24"/>
        </w:rPr>
        <w:t xml:space="preserve">是全国唯一可以四季采茶的地区，早春茶要比内地产茶区提前2个月左右上市，被誉为“华夏第一早春茶”。 </w:t>
      </w:r>
    </w:p>
    <w:p w:rsidR="001E7D0F" w:rsidRPr="00282FBC" w:rsidRDefault="001E7D0F" w:rsidP="00282FBC">
      <w:pPr>
        <w:adjustRightInd w:val="0"/>
        <w:snapToGrid w:val="0"/>
        <w:spacing w:line="360" w:lineRule="auto"/>
        <w:ind w:firstLineChars="200" w:firstLine="480"/>
        <w:rPr>
          <w:rFonts w:asciiTheme="minorEastAsia" w:hAnsiTheme="minorEastAsia"/>
          <w:color w:val="000000"/>
          <w:kern w:val="0"/>
          <w:sz w:val="24"/>
          <w:szCs w:val="24"/>
        </w:rPr>
      </w:pPr>
      <w:r w:rsidRPr="00282FBC">
        <w:rPr>
          <w:rFonts w:asciiTheme="minorEastAsia" w:hAnsiTheme="minorEastAsia" w:hint="eastAsia"/>
          <w:color w:val="000000"/>
          <w:sz w:val="24"/>
          <w:szCs w:val="24"/>
        </w:rPr>
        <w:t>但是，</w:t>
      </w:r>
      <w:r w:rsidRPr="00282FBC">
        <w:rPr>
          <w:rFonts w:asciiTheme="minorEastAsia" w:hAnsiTheme="minorEastAsia" w:hint="eastAsia"/>
          <w:color w:val="000000"/>
          <w:kern w:val="0"/>
          <w:sz w:val="24"/>
          <w:szCs w:val="24"/>
        </w:rPr>
        <w:t>目前海南</w:t>
      </w:r>
      <w:r w:rsidRPr="00282FBC">
        <w:rPr>
          <w:rFonts w:asciiTheme="minorEastAsia" w:hAnsiTheme="minorEastAsia"/>
          <w:color w:val="000000"/>
          <w:kern w:val="0"/>
          <w:sz w:val="24"/>
          <w:szCs w:val="24"/>
        </w:rPr>
        <w:t>茶叶种植仍以小而散的农民合作社为主，</w:t>
      </w:r>
      <w:r w:rsidRPr="00282FBC">
        <w:rPr>
          <w:rFonts w:asciiTheme="minorEastAsia" w:hAnsiTheme="minorEastAsia" w:hint="eastAsia"/>
          <w:color w:val="000000"/>
          <w:kern w:val="0"/>
          <w:sz w:val="24"/>
          <w:szCs w:val="24"/>
        </w:rPr>
        <w:t>病害</w:t>
      </w:r>
      <w:r w:rsidRPr="00282FBC">
        <w:rPr>
          <w:rFonts w:asciiTheme="minorEastAsia" w:hAnsiTheme="minorEastAsia"/>
          <w:color w:val="000000"/>
          <w:kern w:val="0"/>
          <w:sz w:val="24"/>
          <w:szCs w:val="24"/>
        </w:rPr>
        <w:t>管理都还不规范，</w:t>
      </w:r>
      <w:r w:rsidRPr="00282FBC">
        <w:rPr>
          <w:rFonts w:asciiTheme="minorEastAsia" w:hAnsiTheme="minorEastAsia" w:hint="eastAsia"/>
          <w:color w:val="000000"/>
          <w:kern w:val="0"/>
          <w:sz w:val="24"/>
          <w:szCs w:val="24"/>
        </w:rPr>
        <w:t>亩</w:t>
      </w:r>
      <w:r w:rsidRPr="00282FBC">
        <w:rPr>
          <w:rFonts w:asciiTheme="minorEastAsia" w:hAnsiTheme="minorEastAsia"/>
          <w:color w:val="000000"/>
          <w:kern w:val="0"/>
          <w:sz w:val="24"/>
          <w:szCs w:val="24"/>
        </w:rPr>
        <w:t>产水平比较低，质量安全不确定，</w:t>
      </w:r>
      <w:r w:rsidRPr="00282FBC">
        <w:rPr>
          <w:rFonts w:asciiTheme="minorEastAsia" w:hAnsiTheme="minorEastAsia" w:hint="eastAsia"/>
          <w:color w:val="000000"/>
          <w:kern w:val="0"/>
          <w:sz w:val="24"/>
          <w:szCs w:val="24"/>
        </w:rPr>
        <w:t>主要产茶区</w:t>
      </w:r>
      <w:r w:rsidRPr="00282FBC">
        <w:rPr>
          <w:rFonts w:asciiTheme="minorEastAsia" w:hAnsiTheme="minorEastAsia" w:hint="eastAsia"/>
          <w:color w:val="000000"/>
          <w:sz w:val="24"/>
          <w:szCs w:val="24"/>
        </w:rPr>
        <w:t>气温潮湿，</w:t>
      </w:r>
      <w:r w:rsidRPr="00282FBC">
        <w:rPr>
          <w:rFonts w:asciiTheme="minorEastAsia" w:hAnsiTheme="minorEastAsia"/>
          <w:color w:val="000000"/>
          <w:sz w:val="24"/>
          <w:szCs w:val="24"/>
        </w:rPr>
        <w:t>早晚雾露大，</w:t>
      </w:r>
      <w:r w:rsidRPr="00282FBC">
        <w:rPr>
          <w:rFonts w:asciiTheme="minorEastAsia" w:hAnsiTheme="minorEastAsia" w:cs="AdobeHeitiStd-Regular" w:hint="eastAsia"/>
          <w:color w:val="000000"/>
          <w:kern w:val="0"/>
          <w:sz w:val="24"/>
          <w:szCs w:val="24"/>
        </w:rPr>
        <w:t>阴湿条件有利病害发生流行</w:t>
      </w:r>
      <w:r w:rsidRPr="00282FBC">
        <w:rPr>
          <w:rFonts w:asciiTheme="minorEastAsia" w:hAnsiTheme="minorEastAsia"/>
          <w:color w:val="000000"/>
          <w:sz w:val="24"/>
          <w:szCs w:val="24"/>
        </w:rPr>
        <w:t>。</w:t>
      </w:r>
      <w:r w:rsidRPr="00282FBC">
        <w:rPr>
          <w:rFonts w:asciiTheme="minorEastAsia" w:hAnsiTheme="minorEastAsia" w:hint="eastAsia"/>
          <w:color w:val="000000"/>
          <w:kern w:val="0"/>
          <w:sz w:val="24"/>
          <w:szCs w:val="24"/>
        </w:rPr>
        <w:t>海南省茶叶主要病害有茶饼病、茶炭疽病、茶轮斑病、茶苔藓病与茶地衣病，</w:t>
      </w:r>
      <w:r w:rsidRPr="00282FBC">
        <w:rPr>
          <w:rFonts w:asciiTheme="minorEastAsia" w:hAnsiTheme="minorEastAsia" w:hint="eastAsia"/>
          <w:color w:val="000000"/>
          <w:sz w:val="24"/>
          <w:szCs w:val="24"/>
        </w:rPr>
        <w:t>导致茶叶可采率锐减，并</w:t>
      </w:r>
      <w:r w:rsidRPr="00282FBC">
        <w:rPr>
          <w:rFonts w:asciiTheme="minorEastAsia" w:hAnsiTheme="minorEastAsia"/>
          <w:color w:val="000000"/>
          <w:sz w:val="24"/>
          <w:szCs w:val="24"/>
        </w:rPr>
        <w:t>造成树冠梢头生长势弱化，</w:t>
      </w:r>
      <w:r w:rsidRPr="00282FBC">
        <w:rPr>
          <w:rFonts w:asciiTheme="minorEastAsia" w:hAnsiTheme="minorEastAsia" w:hint="eastAsia"/>
          <w:color w:val="000000"/>
          <w:sz w:val="24"/>
          <w:szCs w:val="24"/>
        </w:rPr>
        <w:t>感病叶片</w:t>
      </w:r>
      <w:r w:rsidRPr="00282FBC">
        <w:rPr>
          <w:rFonts w:asciiTheme="minorEastAsia" w:hAnsiTheme="minorEastAsia"/>
          <w:color w:val="000000"/>
          <w:sz w:val="24"/>
          <w:szCs w:val="24"/>
        </w:rPr>
        <w:t>制茶苦涩，</w:t>
      </w:r>
      <w:r w:rsidRPr="00282FBC">
        <w:rPr>
          <w:rFonts w:asciiTheme="minorEastAsia" w:hAnsiTheme="minorEastAsia" w:hint="eastAsia"/>
          <w:color w:val="000000"/>
          <w:sz w:val="24"/>
          <w:szCs w:val="24"/>
        </w:rPr>
        <w:t>品质降低，</w:t>
      </w:r>
      <w:r w:rsidRPr="00282FBC">
        <w:rPr>
          <w:rFonts w:asciiTheme="minorEastAsia" w:hAnsiTheme="minorEastAsia"/>
          <w:color w:val="000000"/>
          <w:kern w:val="0"/>
          <w:sz w:val="24"/>
          <w:szCs w:val="24"/>
        </w:rPr>
        <w:t>已成为</w:t>
      </w:r>
      <w:r w:rsidRPr="00282FBC">
        <w:rPr>
          <w:rFonts w:asciiTheme="minorEastAsia" w:hAnsiTheme="minorEastAsia" w:hint="eastAsia"/>
          <w:color w:val="000000"/>
          <w:kern w:val="0"/>
          <w:sz w:val="24"/>
          <w:szCs w:val="24"/>
        </w:rPr>
        <w:t>生产高质量茶叶的</w:t>
      </w:r>
      <w:r w:rsidRPr="00282FBC">
        <w:rPr>
          <w:rFonts w:asciiTheme="minorEastAsia" w:hAnsiTheme="minorEastAsia"/>
          <w:color w:val="000000"/>
          <w:kern w:val="0"/>
          <w:sz w:val="24"/>
          <w:szCs w:val="24"/>
        </w:rPr>
        <w:t>关键影响因素之一，</w:t>
      </w:r>
      <w:r w:rsidRPr="00282FBC">
        <w:rPr>
          <w:rFonts w:asciiTheme="minorEastAsia" w:hAnsiTheme="minorEastAsia" w:hint="eastAsia"/>
          <w:color w:val="000000"/>
          <w:kern w:val="0"/>
          <w:sz w:val="24"/>
          <w:szCs w:val="24"/>
        </w:rPr>
        <w:t>严重阻碍了海南省茶产业的发展。部分种植户对常发生病害的防治意识淡薄，防治处于近乎空白状态</w:t>
      </w:r>
      <w:r w:rsidRPr="00282FBC">
        <w:rPr>
          <w:rFonts w:asciiTheme="minorEastAsia" w:hAnsiTheme="minorEastAsia"/>
          <w:color w:val="000000"/>
          <w:kern w:val="0"/>
          <w:sz w:val="24"/>
          <w:szCs w:val="24"/>
        </w:rPr>
        <w:t>，</w:t>
      </w:r>
      <w:r w:rsidRPr="00282FBC">
        <w:rPr>
          <w:rFonts w:asciiTheme="minorEastAsia" w:hAnsiTheme="minorEastAsia" w:hint="eastAsia"/>
          <w:color w:val="000000"/>
          <w:kern w:val="0"/>
          <w:sz w:val="24"/>
          <w:szCs w:val="24"/>
        </w:rPr>
        <w:t>多数种植户意识到病害的危害，但不知道如何防治，也不清楚能用什么药，什么时候用药，也担心用药会不会造成残留超标导致制茶企业不收茶，基于知识欠缺和顾虑致使不敢用药防治从而放任病害的发生发展，导致产量和品质的下降。</w:t>
      </w:r>
    </w:p>
    <w:p w:rsidR="001E7D0F" w:rsidRPr="00282FBC" w:rsidRDefault="001E7D0F" w:rsidP="00282FBC">
      <w:pPr>
        <w:adjustRightInd w:val="0"/>
        <w:snapToGrid w:val="0"/>
        <w:spacing w:line="360" w:lineRule="auto"/>
        <w:ind w:firstLineChars="200" w:firstLine="480"/>
        <w:rPr>
          <w:rFonts w:asciiTheme="minorEastAsia" w:hAnsiTheme="minorEastAsia"/>
          <w:color w:val="000000"/>
          <w:kern w:val="0"/>
          <w:sz w:val="24"/>
          <w:szCs w:val="24"/>
        </w:rPr>
      </w:pPr>
      <w:r w:rsidRPr="00282FBC">
        <w:rPr>
          <w:rFonts w:asciiTheme="minorEastAsia" w:hAnsiTheme="minorEastAsia"/>
          <w:color w:val="000000"/>
          <w:sz w:val="24"/>
          <w:szCs w:val="24"/>
        </w:rPr>
        <w:t>目前，主要以化学农药防治茶叶病害为主，主要有</w:t>
      </w:r>
      <w:r w:rsidRPr="00282FBC">
        <w:rPr>
          <w:rFonts w:asciiTheme="minorEastAsia" w:hAnsiTheme="minorEastAsia" w:hint="eastAsia"/>
          <w:color w:val="000000" w:themeColor="text1"/>
          <w:sz w:val="24"/>
          <w:szCs w:val="24"/>
        </w:rPr>
        <w:t>苯醚甲环唑</w:t>
      </w:r>
      <w:r w:rsidRPr="00282FBC">
        <w:rPr>
          <w:rFonts w:asciiTheme="minorEastAsia" w:hAnsiTheme="minorEastAsia"/>
          <w:color w:val="000000"/>
          <w:sz w:val="24"/>
          <w:szCs w:val="24"/>
        </w:rPr>
        <w:t>、多菌灵、代森锌、百菌清、吡唑醚菌酯和甲基硫菌灵等。但是使用化学农药容易造成农药残留问题，并且在采摘期间无法使用，而生产绿色甚至是有机茶叶是</w:t>
      </w:r>
      <w:r w:rsidR="00BB2770">
        <w:rPr>
          <w:rFonts w:asciiTheme="minorEastAsia" w:hAnsiTheme="minorEastAsia"/>
          <w:color w:val="000000"/>
          <w:sz w:val="24"/>
          <w:szCs w:val="24"/>
        </w:rPr>
        <w:t>海南</w:t>
      </w:r>
      <w:r w:rsidRPr="00282FBC">
        <w:rPr>
          <w:rFonts w:asciiTheme="minorEastAsia" w:hAnsiTheme="minorEastAsia"/>
          <w:color w:val="000000"/>
          <w:sz w:val="24"/>
          <w:szCs w:val="24"/>
        </w:rPr>
        <w:t>茶叶走向高端市场的保证。</w:t>
      </w:r>
      <w:r w:rsidRPr="00282FBC">
        <w:rPr>
          <w:rFonts w:asciiTheme="minorEastAsia" w:hAnsiTheme="minorEastAsia" w:hint="eastAsia"/>
          <w:color w:val="000000"/>
          <w:kern w:val="0"/>
          <w:sz w:val="24"/>
          <w:szCs w:val="24"/>
        </w:rPr>
        <w:t>要改变这一局面，需要制定安全绿色的茶叶主要病害防控技术规程。</w:t>
      </w:r>
    </w:p>
    <w:p w:rsidR="00294F3A" w:rsidRPr="00282FBC" w:rsidRDefault="001E7D0F" w:rsidP="00282FBC">
      <w:pPr>
        <w:adjustRightInd w:val="0"/>
        <w:snapToGrid w:val="0"/>
        <w:spacing w:line="360" w:lineRule="auto"/>
        <w:ind w:firstLineChars="200" w:firstLine="480"/>
        <w:rPr>
          <w:rFonts w:asciiTheme="minorEastAsia" w:hAnsiTheme="minorEastAsia"/>
          <w:kern w:val="0"/>
          <w:sz w:val="24"/>
          <w:szCs w:val="24"/>
        </w:rPr>
      </w:pPr>
      <w:r w:rsidRPr="00282FBC">
        <w:rPr>
          <w:rFonts w:asciiTheme="minorEastAsia" w:hAnsiTheme="minorEastAsia" w:hint="eastAsia"/>
          <w:color w:val="000000"/>
          <w:kern w:val="0"/>
          <w:sz w:val="24"/>
          <w:szCs w:val="24"/>
        </w:rPr>
        <w:t>使用生物防治药剂结合农业管理措施在多年的生产实践中被证明能有效的防控茶叶病害。</w:t>
      </w:r>
      <w:r w:rsidR="00294F3A" w:rsidRPr="00282FBC">
        <w:rPr>
          <w:rFonts w:asciiTheme="minorEastAsia" w:hAnsiTheme="minorEastAsia" w:hint="eastAsia"/>
          <w:kern w:val="0"/>
          <w:sz w:val="24"/>
          <w:szCs w:val="24"/>
        </w:rPr>
        <w:t>标准编制组在查阅资料、综合国内外研究人员相关研究成果和海南茶叶病害防控经验的基础上，建立海南省</w:t>
      </w:r>
      <w:r w:rsidR="00294F3A" w:rsidRPr="00282FBC">
        <w:rPr>
          <w:rFonts w:asciiTheme="minorEastAsia" w:hAnsiTheme="minorEastAsia" w:hint="eastAsia"/>
          <w:color w:val="000000"/>
          <w:kern w:val="0"/>
          <w:sz w:val="24"/>
          <w:szCs w:val="24"/>
        </w:rPr>
        <w:t>茶饼病、茶炭疽病、茶轮斑病、茶苔藓病与茶地衣病五种主要病害的</w:t>
      </w:r>
      <w:r w:rsidR="00294F3A" w:rsidRPr="00282FBC">
        <w:rPr>
          <w:rFonts w:asciiTheme="minorEastAsia" w:hAnsiTheme="minorEastAsia" w:hint="eastAsia"/>
          <w:kern w:val="0"/>
          <w:sz w:val="24"/>
          <w:szCs w:val="24"/>
        </w:rPr>
        <w:t>绿色防控规程，以满足生产上对这五种海南茶叶主要病害的绿色防控的需求，并可为政府相关部门制定茶叶病害绿色防控的政策法规提供参考。</w:t>
      </w:r>
    </w:p>
    <w:p w:rsidR="00294F3A" w:rsidRPr="00282FBC" w:rsidRDefault="00294F3A" w:rsidP="00282FBC">
      <w:pPr>
        <w:adjustRightInd w:val="0"/>
        <w:snapToGrid w:val="0"/>
        <w:spacing w:line="360" w:lineRule="auto"/>
        <w:rPr>
          <w:rFonts w:asciiTheme="minorEastAsia" w:hAnsiTheme="minorEastAsia"/>
          <w:b/>
          <w:bCs/>
          <w:sz w:val="24"/>
          <w:szCs w:val="24"/>
        </w:rPr>
      </w:pPr>
      <w:r w:rsidRPr="00282FBC">
        <w:rPr>
          <w:rFonts w:asciiTheme="minorEastAsia" w:hAnsiTheme="minorEastAsia" w:hint="eastAsia"/>
          <w:b/>
          <w:bCs/>
          <w:sz w:val="24"/>
          <w:szCs w:val="24"/>
        </w:rPr>
        <w:t>2</w:t>
      </w:r>
      <w:r w:rsidRPr="00282FBC">
        <w:rPr>
          <w:rFonts w:asciiTheme="minorEastAsia" w:hAnsiTheme="minorEastAsia"/>
          <w:b/>
          <w:bCs/>
          <w:sz w:val="24"/>
          <w:szCs w:val="24"/>
        </w:rPr>
        <w:t>.</w:t>
      </w:r>
      <w:r w:rsidRPr="00282FBC">
        <w:rPr>
          <w:rFonts w:asciiTheme="minorEastAsia" w:hAnsiTheme="minorEastAsia" w:hint="eastAsia"/>
          <w:b/>
          <w:bCs/>
          <w:sz w:val="24"/>
          <w:szCs w:val="24"/>
        </w:rPr>
        <w:t>标准编制过程</w:t>
      </w:r>
    </w:p>
    <w:p w:rsidR="00294F3A" w:rsidRPr="00282FBC" w:rsidRDefault="00294F3A" w:rsidP="00282FBC">
      <w:pPr>
        <w:adjustRightInd w:val="0"/>
        <w:snapToGrid w:val="0"/>
        <w:spacing w:line="360" w:lineRule="auto"/>
        <w:rPr>
          <w:rFonts w:asciiTheme="minorEastAsia" w:hAnsiTheme="minorEastAsia"/>
          <w:sz w:val="24"/>
          <w:szCs w:val="24"/>
        </w:rPr>
      </w:pPr>
      <w:r w:rsidRPr="00282FBC">
        <w:rPr>
          <w:rFonts w:asciiTheme="minorEastAsia" w:hAnsiTheme="minorEastAsia"/>
          <w:sz w:val="24"/>
          <w:szCs w:val="24"/>
        </w:rPr>
        <w:lastRenderedPageBreak/>
        <w:t>2.1</w:t>
      </w:r>
      <w:r w:rsidRPr="00282FBC">
        <w:rPr>
          <w:rFonts w:asciiTheme="minorEastAsia" w:hAnsiTheme="minorEastAsia" w:hint="eastAsia"/>
          <w:sz w:val="24"/>
          <w:szCs w:val="24"/>
        </w:rPr>
        <w:t>任务来源</w:t>
      </w:r>
    </w:p>
    <w:p w:rsidR="00294F3A" w:rsidRPr="00282FBC" w:rsidRDefault="00C80A2F" w:rsidP="00282FBC">
      <w:pPr>
        <w:adjustRightInd w:val="0"/>
        <w:snapToGrid w:val="0"/>
        <w:spacing w:line="360" w:lineRule="auto"/>
        <w:ind w:firstLineChars="171" w:firstLine="412"/>
        <w:rPr>
          <w:rFonts w:asciiTheme="minorEastAsia" w:hAnsiTheme="minorEastAsia"/>
          <w:sz w:val="24"/>
          <w:szCs w:val="24"/>
        </w:rPr>
      </w:pPr>
      <w:r w:rsidRPr="00282FBC">
        <w:rPr>
          <w:rFonts w:asciiTheme="minorEastAsia" w:hAnsiTheme="minorEastAsia" w:cs="宋体" w:hint="eastAsia"/>
          <w:b/>
          <w:sz w:val="24"/>
          <w:szCs w:val="24"/>
          <w:lang w:val="zh-CN"/>
        </w:rPr>
        <w:t>茶树主要病害绿色防控技术规程</w:t>
      </w:r>
      <w:r w:rsidR="00294F3A" w:rsidRPr="00282FBC">
        <w:rPr>
          <w:rFonts w:asciiTheme="minorEastAsia" w:hAnsiTheme="minorEastAsia" w:hint="eastAsia"/>
          <w:sz w:val="24"/>
          <w:szCs w:val="24"/>
        </w:rPr>
        <w:t>被海南省市场监督管理局列为海南省2</w:t>
      </w:r>
      <w:r w:rsidR="00294F3A" w:rsidRPr="00282FBC">
        <w:rPr>
          <w:rFonts w:asciiTheme="minorEastAsia" w:hAnsiTheme="minorEastAsia"/>
          <w:sz w:val="24"/>
          <w:szCs w:val="24"/>
        </w:rPr>
        <w:t>02</w:t>
      </w:r>
      <w:r w:rsidRPr="00282FBC">
        <w:rPr>
          <w:rFonts w:asciiTheme="minorEastAsia" w:hAnsiTheme="minorEastAsia" w:hint="eastAsia"/>
          <w:sz w:val="24"/>
          <w:szCs w:val="24"/>
        </w:rPr>
        <w:t>1</w:t>
      </w:r>
      <w:r w:rsidR="00294F3A" w:rsidRPr="00282FBC">
        <w:rPr>
          <w:rFonts w:asciiTheme="minorEastAsia" w:hAnsiTheme="minorEastAsia" w:hint="eastAsia"/>
          <w:sz w:val="24"/>
          <w:szCs w:val="24"/>
        </w:rPr>
        <w:t>年度第</w:t>
      </w:r>
      <w:r w:rsidRPr="00282FBC">
        <w:rPr>
          <w:rFonts w:asciiTheme="minorEastAsia" w:hAnsiTheme="minorEastAsia" w:hint="eastAsia"/>
          <w:sz w:val="24"/>
          <w:szCs w:val="24"/>
        </w:rPr>
        <w:t>二</w:t>
      </w:r>
      <w:r w:rsidR="00294F3A" w:rsidRPr="00282FBC">
        <w:rPr>
          <w:rFonts w:asciiTheme="minorEastAsia" w:hAnsiTheme="minorEastAsia" w:hint="eastAsia"/>
          <w:sz w:val="24"/>
          <w:szCs w:val="24"/>
        </w:rPr>
        <w:t>批地方标准制定项目计划。</w:t>
      </w:r>
    </w:p>
    <w:p w:rsidR="00294F3A" w:rsidRPr="00282FBC" w:rsidRDefault="00294F3A" w:rsidP="00282FBC">
      <w:pPr>
        <w:adjustRightInd w:val="0"/>
        <w:snapToGrid w:val="0"/>
        <w:spacing w:line="360" w:lineRule="auto"/>
        <w:rPr>
          <w:rFonts w:asciiTheme="minorEastAsia" w:hAnsiTheme="minorEastAsia"/>
          <w:sz w:val="24"/>
          <w:szCs w:val="24"/>
        </w:rPr>
      </w:pPr>
      <w:r w:rsidRPr="00282FBC">
        <w:rPr>
          <w:rFonts w:asciiTheme="minorEastAsia" w:hAnsiTheme="minorEastAsia"/>
          <w:sz w:val="24"/>
          <w:szCs w:val="24"/>
        </w:rPr>
        <w:t>2.2调查研究阶段</w:t>
      </w:r>
    </w:p>
    <w:p w:rsidR="00294F3A" w:rsidRPr="00282FBC" w:rsidRDefault="00294F3A" w:rsidP="00282FBC">
      <w:pPr>
        <w:adjustRightInd w:val="0"/>
        <w:snapToGrid w:val="0"/>
        <w:spacing w:line="360" w:lineRule="auto"/>
        <w:ind w:firstLineChars="200" w:firstLine="480"/>
        <w:rPr>
          <w:rFonts w:asciiTheme="minorEastAsia" w:hAnsiTheme="minorEastAsia"/>
          <w:sz w:val="24"/>
          <w:szCs w:val="24"/>
        </w:rPr>
      </w:pPr>
      <w:r w:rsidRPr="00282FBC">
        <w:rPr>
          <w:rFonts w:asciiTheme="minorEastAsia" w:hAnsiTheme="minorEastAsia" w:hint="eastAsia"/>
          <w:sz w:val="24"/>
          <w:szCs w:val="24"/>
        </w:rPr>
        <w:t>标准编制组的研究人员长期</w:t>
      </w:r>
      <w:r w:rsidR="00C80A2F" w:rsidRPr="00282FBC">
        <w:rPr>
          <w:rFonts w:asciiTheme="minorEastAsia" w:hAnsiTheme="minorEastAsia" w:hint="eastAsia"/>
          <w:sz w:val="24"/>
          <w:szCs w:val="24"/>
        </w:rPr>
        <w:t>进行茶叶病害</w:t>
      </w:r>
      <w:r w:rsidRPr="00282FBC">
        <w:rPr>
          <w:rFonts w:asciiTheme="minorEastAsia" w:hAnsiTheme="minorEastAsia" w:hint="eastAsia"/>
          <w:sz w:val="24"/>
          <w:szCs w:val="24"/>
        </w:rPr>
        <w:t>防控工作。在标准立项后，标准编写组综合了国内外</w:t>
      </w:r>
      <w:r w:rsidR="00C80A2F" w:rsidRPr="00282FBC">
        <w:rPr>
          <w:rFonts w:asciiTheme="minorEastAsia" w:hAnsiTheme="minorEastAsia" w:hint="eastAsia"/>
          <w:sz w:val="24"/>
          <w:szCs w:val="24"/>
        </w:rPr>
        <w:t>研究成果</w:t>
      </w:r>
      <w:r w:rsidRPr="00282FBC">
        <w:rPr>
          <w:rFonts w:asciiTheme="minorEastAsia" w:hAnsiTheme="minorEastAsia" w:hint="eastAsia"/>
          <w:sz w:val="24"/>
          <w:szCs w:val="24"/>
        </w:rPr>
        <w:t>和本标准编制组的</w:t>
      </w:r>
      <w:r w:rsidR="00C80A2F" w:rsidRPr="00282FBC">
        <w:rPr>
          <w:rFonts w:asciiTheme="minorEastAsia" w:hAnsiTheme="minorEastAsia" w:hint="eastAsia"/>
          <w:sz w:val="24"/>
          <w:szCs w:val="24"/>
        </w:rPr>
        <w:t>病害防控试验结果</w:t>
      </w:r>
      <w:r w:rsidRPr="00282FBC">
        <w:rPr>
          <w:rFonts w:asciiTheme="minorEastAsia" w:hAnsiTheme="minorEastAsia" w:hint="eastAsia"/>
          <w:sz w:val="24"/>
          <w:szCs w:val="24"/>
        </w:rPr>
        <w:t>，并对</w:t>
      </w:r>
      <w:r w:rsidR="00C80A2F" w:rsidRPr="00282FBC">
        <w:rPr>
          <w:rFonts w:asciiTheme="minorEastAsia" w:hAnsiTheme="minorEastAsia" w:hint="eastAsia"/>
          <w:sz w:val="24"/>
          <w:szCs w:val="24"/>
        </w:rPr>
        <w:t>茶叶病害绿色防控</w:t>
      </w:r>
      <w:r w:rsidRPr="00282FBC">
        <w:rPr>
          <w:rFonts w:asciiTheme="minorEastAsia" w:hAnsiTheme="minorEastAsia" w:hint="eastAsia"/>
          <w:sz w:val="24"/>
          <w:szCs w:val="24"/>
        </w:rPr>
        <w:t>的</w:t>
      </w:r>
      <w:r w:rsidR="00C80A2F" w:rsidRPr="00282FBC">
        <w:rPr>
          <w:rFonts w:asciiTheme="minorEastAsia" w:hAnsiTheme="minorEastAsia" w:hint="eastAsia"/>
          <w:sz w:val="24"/>
          <w:szCs w:val="24"/>
        </w:rPr>
        <w:t>国内外</w:t>
      </w:r>
      <w:r w:rsidRPr="00282FBC">
        <w:rPr>
          <w:rFonts w:asciiTheme="minorEastAsia" w:hAnsiTheme="minorEastAsia"/>
          <w:sz w:val="24"/>
          <w:szCs w:val="24"/>
        </w:rPr>
        <w:t>最新研究</w:t>
      </w:r>
      <w:r w:rsidRPr="00282FBC">
        <w:rPr>
          <w:rFonts w:asciiTheme="minorEastAsia" w:hAnsiTheme="minorEastAsia" w:hint="eastAsia"/>
          <w:sz w:val="24"/>
          <w:szCs w:val="24"/>
        </w:rPr>
        <w:t>进展</w:t>
      </w:r>
      <w:r w:rsidRPr="00282FBC">
        <w:rPr>
          <w:rFonts w:asciiTheme="minorEastAsia" w:hAnsiTheme="minorEastAsia"/>
          <w:sz w:val="24"/>
          <w:szCs w:val="24"/>
        </w:rPr>
        <w:t>进行了</w:t>
      </w:r>
      <w:r w:rsidR="00C80A2F" w:rsidRPr="00282FBC">
        <w:rPr>
          <w:rFonts w:asciiTheme="minorEastAsia" w:hAnsiTheme="minorEastAsia"/>
          <w:sz w:val="24"/>
          <w:szCs w:val="24"/>
        </w:rPr>
        <w:t>细致全面的研究</w:t>
      </w:r>
      <w:r w:rsidRPr="00282FBC">
        <w:rPr>
          <w:rFonts w:asciiTheme="minorEastAsia" w:hAnsiTheme="minorEastAsia" w:hint="eastAsia"/>
          <w:sz w:val="24"/>
          <w:szCs w:val="24"/>
        </w:rPr>
        <w:t>，为本标准的制定奠定坚实的基础。</w:t>
      </w:r>
    </w:p>
    <w:p w:rsidR="00294F3A" w:rsidRPr="00282FBC" w:rsidRDefault="00294F3A" w:rsidP="00282FBC">
      <w:pPr>
        <w:adjustRightInd w:val="0"/>
        <w:snapToGrid w:val="0"/>
        <w:spacing w:line="360" w:lineRule="auto"/>
        <w:rPr>
          <w:rFonts w:asciiTheme="minorEastAsia" w:hAnsiTheme="minorEastAsia"/>
          <w:sz w:val="24"/>
          <w:szCs w:val="24"/>
        </w:rPr>
      </w:pPr>
      <w:r w:rsidRPr="00282FBC">
        <w:rPr>
          <w:rFonts w:asciiTheme="minorEastAsia" w:hAnsiTheme="minorEastAsia"/>
          <w:sz w:val="24"/>
          <w:szCs w:val="24"/>
        </w:rPr>
        <w:t>2.</w:t>
      </w:r>
      <w:r w:rsidRPr="00282FBC">
        <w:rPr>
          <w:rFonts w:asciiTheme="minorEastAsia" w:hAnsiTheme="minorEastAsia" w:hint="eastAsia"/>
          <w:sz w:val="24"/>
          <w:szCs w:val="24"/>
        </w:rPr>
        <w:t>3起草</w:t>
      </w:r>
    </w:p>
    <w:p w:rsidR="00294F3A" w:rsidRPr="00282FBC" w:rsidRDefault="00294F3A" w:rsidP="00282FBC">
      <w:pPr>
        <w:adjustRightInd w:val="0"/>
        <w:snapToGrid w:val="0"/>
        <w:spacing w:line="360" w:lineRule="auto"/>
        <w:ind w:firstLineChars="225" w:firstLine="540"/>
        <w:rPr>
          <w:rFonts w:asciiTheme="minorEastAsia" w:hAnsiTheme="minorEastAsia"/>
          <w:sz w:val="24"/>
          <w:szCs w:val="24"/>
        </w:rPr>
      </w:pPr>
      <w:r w:rsidRPr="00282FBC">
        <w:rPr>
          <w:rFonts w:asciiTheme="minorEastAsia" w:hAnsiTheme="minorEastAsia" w:hint="eastAsia"/>
          <w:sz w:val="24"/>
          <w:szCs w:val="24"/>
        </w:rPr>
        <w:t>20</w:t>
      </w:r>
      <w:r w:rsidRPr="00282FBC">
        <w:rPr>
          <w:rFonts w:asciiTheme="minorEastAsia" w:hAnsiTheme="minorEastAsia"/>
          <w:sz w:val="24"/>
          <w:szCs w:val="24"/>
        </w:rPr>
        <w:t>2</w:t>
      </w:r>
      <w:r w:rsidR="00C80A2F" w:rsidRPr="00282FBC">
        <w:rPr>
          <w:rFonts w:asciiTheme="minorEastAsia" w:hAnsiTheme="minorEastAsia" w:hint="eastAsia"/>
          <w:sz w:val="24"/>
          <w:szCs w:val="24"/>
        </w:rPr>
        <w:t>2</w:t>
      </w:r>
      <w:r w:rsidRPr="00282FBC">
        <w:rPr>
          <w:rFonts w:asciiTheme="minorEastAsia" w:hAnsiTheme="minorEastAsia" w:hint="eastAsia"/>
          <w:sz w:val="24"/>
          <w:szCs w:val="24"/>
        </w:rPr>
        <w:t>年</w:t>
      </w:r>
      <w:r w:rsidR="00C80A2F" w:rsidRPr="00282FBC">
        <w:rPr>
          <w:rFonts w:asciiTheme="minorEastAsia" w:hAnsiTheme="minorEastAsia" w:hint="eastAsia"/>
          <w:sz w:val="24"/>
          <w:szCs w:val="24"/>
        </w:rPr>
        <w:t>1</w:t>
      </w:r>
      <w:r w:rsidRPr="00282FBC">
        <w:rPr>
          <w:rFonts w:asciiTheme="minorEastAsia" w:hAnsiTheme="minorEastAsia" w:hint="eastAsia"/>
          <w:sz w:val="24"/>
          <w:szCs w:val="24"/>
        </w:rPr>
        <w:t>月至20</w:t>
      </w:r>
      <w:r w:rsidRPr="00282FBC">
        <w:rPr>
          <w:rFonts w:asciiTheme="minorEastAsia" w:hAnsiTheme="minorEastAsia"/>
          <w:sz w:val="24"/>
          <w:szCs w:val="24"/>
        </w:rPr>
        <w:t>22</w:t>
      </w:r>
      <w:r w:rsidRPr="00282FBC">
        <w:rPr>
          <w:rFonts w:asciiTheme="minorEastAsia" w:hAnsiTheme="minorEastAsia" w:hint="eastAsia"/>
          <w:sz w:val="24"/>
          <w:szCs w:val="24"/>
        </w:rPr>
        <w:t>年</w:t>
      </w:r>
      <w:r w:rsidRPr="00282FBC">
        <w:rPr>
          <w:rFonts w:asciiTheme="minorEastAsia" w:hAnsiTheme="minorEastAsia"/>
          <w:sz w:val="24"/>
          <w:szCs w:val="24"/>
        </w:rPr>
        <w:t>7</w:t>
      </w:r>
      <w:r w:rsidRPr="00282FBC">
        <w:rPr>
          <w:rFonts w:asciiTheme="minorEastAsia" w:hAnsiTheme="minorEastAsia" w:hint="eastAsia"/>
          <w:sz w:val="24"/>
          <w:szCs w:val="24"/>
        </w:rPr>
        <w:t>月。标准编制组认真学习了标准制定的一系列文件，对标准制定的格式、内容、术语表达方式等进行了深入的学习，按照GB/T 1.1—2020《标准化工作导则  第1部分：标准化文件的结构和起草规则》、D</w:t>
      </w:r>
      <w:r w:rsidRPr="00282FBC">
        <w:rPr>
          <w:rFonts w:asciiTheme="minorEastAsia" w:hAnsiTheme="minorEastAsia"/>
          <w:sz w:val="24"/>
          <w:szCs w:val="24"/>
        </w:rPr>
        <w:t>B46/T 74</w:t>
      </w:r>
      <w:r w:rsidRPr="00282FBC">
        <w:rPr>
          <w:rFonts w:asciiTheme="minorEastAsia" w:hAnsiTheme="minorEastAsia" w:hint="eastAsia"/>
          <w:sz w:val="24"/>
          <w:szCs w:val="24"/>
        </w:rPr>
        <w:t>-</w:t>
      </w:r>
      <w:r w:rsidRPr="00282FBC">
        <w:rPr>
          <w:rFonts w:asciiTheme="minorEastAsia" w:hAnsiTheme="minorEastAsia"/>
          <w:sz w:val="24"/>
          <w:szCs w:val="24"/>
        </w:rPr>
        <w:t>2018</w:t>
      </w:r>
      <w:r w:rsidRPr="00282FBC">
        <w:rPr>
          <w:rFonts w:asciiTheme="minorEastAsia" w:hAnsiTheme="minorEastAsia" w:hint="eastAsia"/>
          <w:sz w:val="24"/>
          <w:szCs w:val="24"/>
        </w:rPr>
        <w:t>《地方标准制修订工作程序》和《海南省农业农村厅关于农业农村标准制修订实施方案的通知（琼农字【2</w:t>
      </w:r>
      <w:r w:rsidRPr="00282FBC">
        <w:rPr>
          <w:rFonts w:asciiTheme="minorEastAsia" w:hAnsiTheme="minorEastAsia"/>
          <w:sz w:val="24"/>
          <w:szCs w:val="24"/>
        </w:rPr>
        <w:t>020</w:t>
      </w:r>
      <w:r w:rsidRPr="00282FBC">
        <w:rPr>
          <w:rFonts w:asciiTheme="minorEastAsia" w:hAnsiTheme="minorEastAsia" w:hint="eastAsia"/>
          <w:sz w:val="24"/>
          <w:szCs w:val="24"/>
        </w:rPr>
        <w:t>】3</w:t>
      </w:r>
      <w:r w:rsidRPr="00282FBC">
        <w:rPr>
          <w:rFonts w:asciiTheme="minorEastAsia" w:hAnsiTheme="minorEastAsia"/>
          <w:sz w:val="24"/>
          <w:szCs w:val="24"/>
        </w:rPr>
        <w:t>63</w:t>
      </w:r>
      <w:r w:rsidRPr="00282FBC">
        <w:rPr>
          <w:rFonts w:asciiTheme="minorEastAsia" w:hAnsiTheme="minorEastAsia" w:hint="eastAsia"/>
          <w:sz w:val="24"/>
          <w:szCs w:val="24"/>
        </w:rPr>
        <w:t>）》等标准和文件的要求和格式进行起草。</w:t>
      </w:r>
    </w:p>
    <w:p w:rsidR="00294F3A" w:rsidRPr="00282FBC" w:rsidRDefault="00294F3A" w:rsidP="00282FBC">
      <w:pPr>
        <w:adjustRightInd w:val="0"/>
        <w:snapToGrid w:val="0"/>
        <w:spacing w:line="360" w:lineRule="auto"/>
        <w:rPr>
          <w:rFonts w:asciiTheme="minorEastAsia" w:hAnsiTheme="minorEastAsia"/>
          <w:sz w:val="24"/>
          <w:szCs w:val="24"/>
        </w:rPr>
      </w:pPr>
      <w:r w:rsidRPr="00282FBC">
        <w:rPr>
          <w:rFonts w:asciiTheme="minorEastAsia" w:hAnsiTheme="minorEastAsia" w:hint="eastAsia"/>
          <w:sz w:val="24"/>
          <w:szCs w:val="24"/>
        </w:rPr>
        <w:t>2.4 征求意见阶段</w:t>
      </w:r>
    </w:p>
    <w:p w:rsidR="00294F3A" w:rsidRPr="00282FBC" w:rsidRDefault="00294F3A" w:rsidP="00282FBC">
      <w:pPr>
        <w:adjustRightInd w:val="0"/>
        <w:snapToGrid w:val="0"/>
        <w:spacing w:line="360" w:lineRule="auto"/>
        <w:ind w:firstLineChars="236" w:firstLine="566"/>
        <w:rPr>
          <w:rFonts w:asciiTheme="minorEastAsia" w:hAnsiTheme="minorEastAsia"/>
          <w:sz w:val="24"/>
          <w:szCs w:val="24"/>
        </w:rPr>
      </w:pPr>
      <w:r w:rsidRPr="00282FBC">
        <w:rPr>
          <w:rFonts w:asciiTheme="minorEastAsia" w:hAnsiTheme="minorEastAsia" w:hint="eastAsia"/>
          <w:sz w:val="24"/>
          <w:szCs w:val="24"/>
        </w:rPr>
        <w:t>标准编写组于20</w:t>
      </w:r>
      <w:r w:rsidRPr="00282FBC">
        <w:rPr>
          <w:rFonts w:asciiTheme="minorEastAsia" w:hAnsiTheme="minorEastAsia"/>
          <w:sz w:val="24"/>
          <w:szCs w:val="24"/>
        </w:rPr>
        <w:t>2</w:t>
      </w:r>
      <w:r w:rsidR="00C80A2F" w:rsidRPr="00282FBC">
        <w:rPr>
          <w:rFonts w:asciiTheme="minorEastAsia" w:hAnsiTheme="minorEastAsia" w:hint="eastAsia"/>
          <w:sz w:val="24"/>
          <w:szCs w:val="24"/>
        </w:rPr>
        <w:t>2</w:t>
      </w:r>
      <w:r w:rsidRPr="00282FBC">
        <w:rPr>
          <w:rFonts w:asciiTheme="minorEastAsia" w:hAnsiTheme="minorEastAsia" w:hint="eastAsia"/>
          <w:sz w:val="24"/>
          <w:szCs w:val="24"/>
        </w:rPr>
        <w:t>年</w:t>
      </w:r>
      <w:r w:rsidR="00C80A2F" w:rsidRPr="00282FBC">
        <w:rPr>
          <w:rFonts w:asciiTheme="minorEastAsia" w:hAnsiTheme="minorEastAsia" w:hint="eastAsia"/>
          <w:sz w:val="24"/>
          <w:szCs w:val="24"/>
        </w:rPr>
        <w:t>7</w:t>
      </w:r>
      <w:r w:rsidRPr="00282FBC">
        <w:rPr>
          <w:rFonts w:asciiTheme="minorEastAsia" w:hAnsiTheme="minorEastAsia" w:hint="eastAsia"/>
          <w:sz w:val="24"/>
          <w:szCs w:val="24"/>
        </w:rPr>
        <w:t>月分别将标准的征求意见稿送发到相关院校和科研单位、政府农业管理部门、</w:t>
      </w:r>
      <w:r w:rsidR="00C80A2F" w:rsidRPr="00282FBC">
        <w:rPr>
          <w:rFonts w:asciiTheme="minorEastAsia" w:hAnsiTheme="minorEastAsia" w:hint="eastAsia"/>
          <w:sz w:val="24"/>
          <w:szCs w:val="24"/>
        </w:rPr>
        <w:t>茶企</w:t>
      </w:r>
      <w:r w:rsidRPr="00282FBC">
        <w:rPr>
          <w:rFonts w:asciiTheme="minorEastAsia" w:hAnsiTheme="minorEastAsia" w:hint="eastAsia"/>
          <w:sz w:val="24"/>
          <w:szCs w:val="24"/>
        </w:rPr>
        <w:t>等单位征求意见，并根据反馈意见进行了相应的修改，完成了《征求意见稿》。</w:t>
      </w:r>
    </w:p>
    <w:p w:rsidR="00294F3A" w:rsidRPr="00282FBC" w:rsidRDefault="00294F3A" w:rsidP="00282FBC">
      <w:pPr>
        <w:adjustRightInd w:val="0"/>
        <w:snapToGrid w:val="0"/>
        <w:spacing w:line="360" w:lineRule="auto"/>
        <w:rPr>
          <w:rFonts w:asciiTheme="minorEastAsia" w:hAnsiTheme="minorEastAsia"/>
          <w:b/>
          <w:bCs/>
          <w:sz w:val="24"/>
          <w:szCs w:val="24"/>
        </w:rPr>
      </w:pPr>
      <w:r w:rsidRPr="00282FBC">
        <w:rPr>
          <w:rFonts w:asciiTheme="minorEastAsia" w:hAnsiTheme="minorEastAsia"/>
          <w:b/>
          <w:bCs/>
          <w:sz w:val="24"/>
          <w:szCs w:val="24"/>
        </w:rPr>
        <w:t>3.</w:t>
      </w:r>
      <w:r w:rsidRPr="00282FBC">
        <w:rPr>
          <w:rFonts w:asciiTheme="minorEastAsia" w:hAnsiTheme="minorEastAsia" w:hint="eastAsia"/>
          <w:b/>
          <w:bCs/>
          <w:sz w:val="24"/>
          <w:szCs w:val="24"/>
        </w:rPr>
        <w:t>标准主要起草人及承担的工作</w:t>
      </w:r>
    </w:p>
    <w:p w:rsidR="00294F3A" w:rsidRPr="00282FBC" w:rsidRDefault="00C80A2F" w:rsidP="00282FBC">
      <w:pPr>
        <w:adjustRightInd w:val="0"/>
        <w:snapToGrid w:val="0"/>
        <w:spacing w:line="360" w:lineRule="auto"/>
        <w:ind w:firstLineChars="200" w:firstLine="480"/>
        <w:rPr>
          <w:rFonts w:asciiTheme="minorEastAsia" w:hAnsiTheme="minorEastAsia"/>
          <w:sz w:val="24"/>
          <w:szCs w:val="24"/>
        </w:rPr>
      </w:pPr>
      <w:r w:rsidRPr="00282FBC">
        <w:rPr>
          <w:rFonts w:asciiTheme="minorEastAsia" w:hAnsiTheme="minorEastAsia" w:hint="eastAsia"/>
          <w:sz w:val="24"/>
          <w:szCs w:val="24"/>
        </w:rPr>
        <w:t>周游</w:t>
      </w:r>
      <w:r w:rsidR="00294F3A" w:rsidRPr="00282FBC">
        <w:rPr>
          <w:rFonts w:asciiTheme="minorEastAsia" w:hAnsiTheme="minorEastAsia" w:hint="eastAsia"/>
          <w:sz w:val="24"/>
          <w:szCs w:val="24"/>
        </w:rPr>
        <w:t xml:space="preserve">  中国热带农业科学院环境与植物保护研究所 </w:t>
      </w:r>
      <w:r w:rsidRPr="00282FBC">
        <w:rPr>
          <w:rFonts w:asciiTheme="minorEastAsia" w:hAnsiTheme="minorEastAsia" w:hint="eastAsia"/>
          <w:sz w:val="24"/>
          <w:szCs w:val="24"/>
        </w:rPr>
        <w:t>博士 助理研究员</w:t>
      </w:r>
      <w:r w:rsidR="00294F3A" w:rsidRPr="00282FBC">
        <w:rPr>
          <w:rFonts w:asciiTheme="minorEastAsia" w:hAnsiTheme="minorEastAsia" w:hint="eastAsia"/>
          <w:sz w:val="24"/>
          <w:szCs w:val="24"/>
        </w:rPr>
        <w:t xml:space="preserve"> 组织并起草标准</w:t>
      </w:r>
    </w:p>
    <w:p w:rsidR="00294F3A" w:rsidRPr="00282FBC" w:rsidRDefault="00C80A2F" w:rsidP="00282FBC">
      <w:pPr>
        <w:adjustRightInd w:val="0"/>
        <w:snapToGrid w:val="0"/>
        <w:spacing w:line="360" w:lineRule="auto"/>
        <w:ind w:firstLineChars="200" w:firstLine="480"/>
        <w:rPr>
          <w:rFonts w:asciiTheme="minorEastAsia" w:hAnsiTheme="minorEastAsia"/>
          <w:sz w:val="24"/>
          <w:szCs w:val="24"/>
        </w:rPr>
      </w:pPr>
      <w:r w:rsidRPr="00282FBC">
        <w:rPr>
          <w:rFonts w:asciiTheme="minorEastAsia" w:hAnsiTheme="minorEastAsia" w:hint="eastAsia"/>
          <w:sz w:val="24"/>
          <w:szCs w:val="24"/>
        </w:rPr>
        <w:t>赵冬香</w:t>
      </w:r>
      <w:r w:rsidR="00294F3A" w:rsidRPr="00282FBC">
        <w:rPr>
          <w:rFonts w:asciiTheme="minorEastAsia" w:hAnsiTheme="minorEastAsia" w:hint="eastAsia"/>
          <w:sz w:val="24"/>
          <w:szCs w:val="24"/>
        </w:rPr>
        <w:t xml:space="preserve"> </w:t>
      </w:r>
      <w:r w:rsidR="00294F3A" w:rsidRPr="00282FBC">
        <w:rPr>
          <w:rFonts w:asciiTheme="minorEastAsia" w:hAnsiTheme="minorEastAsia"/>
          <w:sz w:val="24"/>
          <w:szCs w:val="24"/>
        </w:rPr>
        <w:t xml:space="preserve"> </w:t>
      </w:r>
      <w:r w:rsidRPr="00282FBC">
        <w:rPr>
          <w:rFonts w:asciiTheme="minorEastAsia" w:hAnsiTheme="minorEastAsia" w:hint="eastAsia"/>
          <w:sz w:val="24"/>
          <w:szCs w:val="24"/>
        </w:rPr>
        <w:t>中国热带农业科学院环境与植物保护研究所 博士 研究员</w:t>
      </w:r>
      <w:r w:rsidR="00294F3A" w:rsidRPr="00282FBC">
        <w:rPr>
          <w:rFonts w:asciiTheme="minorEastAsia" w:hAnsiTheme="minorEastAsia" w:hint="eastAsia"/>
          <w:sz w:val="24"/>
          <w:szCs w:val="24"/>
        </w:rPr>
        <w:t xml:space="preserve"> 参与标准起草</w:t>
      </w:r>
    </w:p>
    <w:p w:rsidR="00294F3A" w:rsidRPr="00282FBC" w:rsidRDefault="00C80A2F" w:rsidP="00282FBC">
      <w:pPr>
        <w:adjustRightInd w:val="0"/>
        <w:snapToGrid w:val="0"/>
        <w:spacing w:line="360" w:lineRule="auto"/>
        <w:ind w:firstLineChars="200" w:firstLine="480"/>
        <w:rPr>
          <w:rFonts w:asciiTheme="minorEastAsia" w:hAnsiTheme="minorEastAsia"/>
          <w:sz w:val="24"/>
          <w:szCs w:val="24"/>
        </w:rPr>
      </w:pPr>
      <w:r w:rsidRPr="00282FBC">
        <w:rPr>
          <w:rFonts w:asciiTheme="minorEastAsia" w:hAnsiTheme="minorEastAsia" w:hint="eastAsia"/>
          <w:sz w:val="24"/>
          <w:szCs w:val="24"/>
        </w:rPr>
        <w:t>黄俊生</w:t>
      </w:r>
      <w:r w:rsidR="00294F3A" w:rsidRPr="00282FBC">
        <w:rPr>
          <w:rFonts w:asciiTheme="minorEastAsia" w:hAnsiTheme="minorEastAsia" w:hint="eastAsia"/>
          <w:sz w:val="24"/>
          <w:szCs w:val="24"/>
        </w:rPr>
        <w:t xml:space="preserve"> </w:t>
      </w:r>
      <w:r w:rsidR="00294F3A" w:rsidRPr="00282FBC">
        <w:rPr>
          <w:rFonts w:asciiTheme="minorEastAsia" w:hAnsiTheme="minorEastAsia"/>
          <w:sz w:val="24"/>
          <w:szCs w:val="24"/>
        </w:rPr>
        <w:t xml:space="preserve"> </w:t>
      </w:r>
      <w:r w:rsidRPr="00282FBC">
        <w:rPr>
          <w:rFonts w:asciiTheme="minorEastAsia" w:hAnsiTheme="minorEastAsia" w:hint="eastAsia"/>
          <w:sz w:val="24"/>
          <w:szCs w:val="24"/>
        </w:rPr>
        <w:t xml:space="preserve">中国热带农业科学院环境与植物保护研究所 博士 研究员 </w:t>
      </w:r>
      <w:r w:rsidR="00294F3A" w:rsidRPr="00282FBC">
        <w:rPr>
          <w:rFonts w:asciiTheme="minorEastAsia" w:hAnsiTheme="minorEastAsia" w:hint="eastAsia"/>
          <w:sz w:val="24"/>
          <w:szCs w:val="24"/>
        </w:rPr>
        <w:t>参与标准起草</w:t>
      </w:r>
    </w:p>
    <w:p w:rsidR="00C80A2F" w:rsidRPr="00282FBC" w:rsidRDefault="00C80A2F" w:rsidP="00282FBC">
      <w:pPr>
        <w:adjustRightInd w:val="0"/>
        <w:snapToGrid w:val="0"/>
        <w:spacing w:line="360" w:lineRule="auto"/>
        <w:ind w:firstLineChars="200" w:firstLine="480"/>
        <w:rPr>
          <w:rFonts w:asciiTheme="minorEastAsia" w:hAnsiTheme="minorEastAsia"/>
          <w:sz w:val="24"/>
          <w:szCs w:val="24"/>
        </w:rPr>
      </w:pPr>
      <w:r w:rsidRPr="00282FBC">
        <w:rPr>
          <w:rFonts w:asciiTheme="minorEastAsia" w:hAnsiTheme="minorEastAsia" w:hint="eastAsia"/>
          <w:sz w:val="24"/>
          <w:szCs w:val="24"/>
        </w:rPr>
        <w:t>杨腊英</w:t>
      </w:r>
      <w:r w:rsidR="00294F3A" w:rsidRPr="00282FBC">
        <w:rPr>
          <w:rFonts w:asciiTheme="minorEastAsia" w:hAnsiTheme="minorEastAsia" w:hint="eastAsia"/>
          <w:sz w:val="24"/>
          <w:szCs w:val="24"/>
        </w:rPr>
        <w:t xml:space="preserve"> </w:t>
      </w:r>
      <w:r w:rsidR="00294F3A" w:rsidRPr="00282FBC">
        <w:rPr>
          <w:rFonts w:asciiTheme="minorEastAsia" w:hAnsiTheme="minorEastAsia"/>
          <w:sz w:val="24"/>
          <w:szCs w:val="24"/>
        </w:rPr>
        <w:t xml:space="preserve"> </w:t>
      </w:r>
      <w:r w:rsidRPr="00282FBC">
        <w:rPr>
          <w:rFonts w:asciiTheme="minorEastAsia" w:hAnsiTheme="minorEastAsia" w:hint="eastAsia"/>
          <w:sz w:val="24"/>
          <w:szCs w:val="24"/>
        </w:rPr>
        <w:t xml:space="preserve">中国热带农业科学院环境与植物保护研究所 博士 研究员 参与标准起草 </w:t>
      </w:r>
    </w:p>
    <w:p w:rsidR="00294F3A" w:rsidRPr="00282FBC" w:rsidRDefault="00C80A2F" w:rsidP="00282FBC">
      <w:pPr>
        <w:adjustRightInd w:val="0"/>
        <w:snapToGrid w:val="0"/>
        <w:spacing w:line="360" w:lineRule="auto"/>
        <w:ind w:firstLineChars="200" w:firstLine="480"/>
        <w:rPr>
          <w:rFonts w:asciiTheme="minorEastAsia" w:hAnsiTheme="minorEastAsia"/>
          <w:sz w:val="24"/>
          <w:szCs w:val="24"/>
        </w:rPr>
      </w:pPr>
      <w:r w:rsidRPr="00282FBC">
        <w:rPr>
          <w:rFonts w:asciiTheme="minorEastAsia" w:hAnsiTheme="minorEastAsia" w:hint="eastAsia"/>
          <w:sz w:val="24"/>
          <w:szCs w:val="24"/>
        </w:rPr>
        <w:t xml:space="preserve">何禾    海南大学             </w:t>
      </w:r>
      <w:r w:rsidR="0038432F" w:rsidRPr="00282FBC">
        <w:rPr>
          <w:rFonts w:asciiTheme="minorEastAsia" w:hAnsiTheme="minorEastAsia" w:hint="eastAsia"/>
          <w:sz w:val="24"/>
          <w:szCs w:val="24"/>
        </w:rPr>
        <w:t xml:space="preserve">        </w:t>
      </w:r>
      <w:r w:rsidRPr="00282FBC">
        <w:rPr>
          <w:rFonts w:asciiTheme="minorEastAsia" w:hAnsiTheme="minorEastAsia" w:hint="eastAsia"/>
          <w:sz w:val="24"/>
          <w:szCs w:val="24"/>
        </w:rPr>
        <w:t xml:space="preserve">博士  副教授   </w:t>
      </w:r>
      <w:r w:rsidR="00294F3A" w:rsidRPr="00282FBC">
        <w:rPr>
          <w:rFonts w:asciiTheme="minorEastAsia" w:hAnsiTheme="minorEastAsia" w:hint="eastAsia"/>
          <w:sz w:val="24"/>
          <w:szCs w:val="24"/>
        </w:rPr>
        <w:t>参与标准起草</w:t>
      </w:r>
    </w:p>
    <w:p w:rsidR="00294F3A" w:rsidRPr="00282FBC" w:rsidRDefault="0038432F" w:rsidP="00282FBC">
      <w:pPr>
        <w:adjustRightInd w:val="0"/>
        <w:snapToGrid w:val="0"/>
        <w:spacing w:line="360" w:lineRule="auto"/>
        <w:ind w:firstLineChars="200" w:firstLine="480"/>
        <w:rPr>
          <w:rFonts w:asciiTheme="minorEastAsia" w:hAnsiTheme="minorEastAsia"/>
          <w:sz w:val="24"/>
          <w:szCs w:val="24"/>
        </w:rPr>
      </w:pPr>
      <w:r w:rsidRPr="00282FBC">
        <w:rPr>
          <w:rFonts w:asciiTheme="minorEastAsia" w:hAnsiTheme="minorEastAsia" w:hint="eastAsia"/>
          <w:sz w:val="24"/>
          <w:szCs w:val="24"/>
        </w:rPr>
        <w:t>宁国栋</w:t>
      </w:r>
      <w:r w:rsidR="00294F3A" w:rsidRPr="00282FBC">
        <w:rPr>
          <w:rFonts w:asciiTheme="minorEastAsia" w:hAnsiTheme="minorEastAsia" w:hint="eastAsia"/>
          <w:sz w:val="24"/>
          <w:szCs w:val="24"/>
        </w:rPr>
        <w:t xml:space="preserve"> </w:t>
      </w:r>
      <w:r w:rsidR="00294F3A" w:rsidRPr="00282FBC">
        <w:rPr>
          <w:rFonts w:asciiTheme="minorEastAsia" w:hAnsiTheme="minorEastAsia"/>
          <w:sz w:val="24"/>
          <w:szCs w:val="24"/>
        </w:rPr>
        <w:t xml:space="preserve"> </w:t>
      </w:r>
      <w:r w:rsidRPr="00282FBC">
        <w:rPr>
          <w:rFonts w:asciiTheme="minorEastAsia" w:hAnsiTheme="minorEastAsia" w:hint="eastAsia"/>
          <w:sz w:val="24"/>
          <w:szCs w:val="24"/>
        </w:rPr>
        <w:t xml:space="preserve">五指山市大叶种茶科学研究所  大专  助理研究员  </w:t>
      </w:r>
      <w:r w:rsidR="00294F3A" w:rsidRPr="00282FBC">
        <w:rPr>
          <w:rFonts w:asciiTheme="minorEastAsia" w:hAnsiTheme="minorEastAsia" w:hint="eastAsia"/>
          <w:sz w:val="24"/>
          <w:szCs w:val="24"/>
        </w:rPr>
        <w:t>参与标准起</w:t>
      </w:r>
      <w:r w:rsidR="00294F3A" w:rsidRPr="00282FBC">
        <w:rPr>
          <w:rFonts w:asciiTheme="minorEastAsia" w:hAnsiTheme="minorEastAsia" w:hint="eastAsia"/>
          <w:sz w:val="24"/>
          <w:szCs w:val="24"/>
        </w:rPr>
        <w:lastRenderedPageBreak/>
        <w:t>草</w:t>
      </w:r>
    </w:p>
    <w:p w:rsidR="00294F3A" w:rsidRPr="00282FBC" w:rsidRDefault="0038432F" w:rsidP="00282FBC">
      <w:pPr>
        <w:adjustRightInd w:val="0"/>
        <w:snapToGrid w:val="0"/>
        <w:spacing w:line="360" w:lineRule="auto"/>
        <w:ind w:firstLineChars="200" w:firstLine="480"/>
        <w:rPr>
          <w:rFonts w:asciiTheme="minorEastAsia" w:hAnsiTheme="minorEastAsia"/>
          <w:sz w:val="24"/>
          <w:szCs w:val="24"/>
        </w:rPr>
      </w:pPr>
      <w:r w:rsidRPr="00282FBC">
        <w:rPr>
          <w:rFonts w:asciiTheme="minorEastAsia" w:hAnsiTheme="minorEastAsia" w:hint="eastAsia"/>
          <w:sz w:val="24"/>
          <w:szCs w:val="24"/>
        </w:rPr>
        <w:t>张芸华</w:t>
      </w:r>
      <w:r w:rsidR="00294F3A" w:rsidRPr="00282FBC">
        <w:rPr>
          <w:rFonts w:asciiTheme="minorEastAsia" w:hAnsiTheme="minorEastAsia" w:hint="eastAsia"/>
          <w:sz w:val="24"/>
          <w:szCs w:val="24"/>
        </w:rPr>
        <w:t xml:space="preserve"> </w:t>
      </w:r>
      <w:r w:rsidR="00294F3A" w:rsidRPr="00282FBC">
        <w:rPr>
          <w:rFonts w:asciiTheme="minorEastAsia" w:hAnsiTheme="minorEastAsia"/>
          <w:sz w:val="24"/>
          <w:szCs w:val="24"/>
        </w:rPr>
        <w:t xml:space="preserve"> </w:t>
      </w:r>
      <w:r w:rsidRPr="00282FBC">
        <w:rPr>
          <w:rFonts w:asciiTheme="minorEastAsia" w:hAnsiTheme="minorEastAsia" w:hint="eastAsia"/>
          <w:sz w:val="24"/>
          <w:szCs w:val="24"/>
        </w:rPr>
        <w:t>五指山市农业技术与机械服务中心 本科</w:t>
      </w:r>
      <w:r w:rsidR="00151916">
        <w:rPr>
          <w:rFonts w:asciiTheme="minorEastAsia" w:hAnsiTheme="minorEastAsia" w:hint="eastAsia"/>
          <w:sz w:val="24"/>
          <w:szCs w:val="24"/>
        </w:rPr>
        <w:t xml:space="preserve"> </w:t>
      </w:r>
      <w:r w:rsidR="00294F3A" w:rsidRPr="00282FBC">
        <w:rPr>
          <w:rFonts w:asciiTheme="minorEastAsia" w:hAnsiTheme="minorEastAsia" w:hint="eastAsia"/>
          <w:sz w:val="24"/>
          <w:szCs w:val="24"/>
        </w:rPr>
        <w:t>参与标准起草</w:t>
      </w:r>
    </w:p>
    <w:p w:rsidR="00294F3A" w:rsidRPr="00282FBC" w:rsidRDefault="0038432F" w:rsidP="00282FBC">
      <w:pPr>
        <w:adjustRightInd w:val="0"/>
        <w:snapToGrid w:val="0"/>
        <w:spacing w:line="360" w:lineRule="auto"/>
        <w:ind w:firstLineChars="200" w:firstLine="480"/>
        <w:rPr>
          <w:rFonts w:asciiTheme="minorEastAsia" w:hAnsiTheme="minorEastAsia"/>
          <w:sz w:val="24"/>
          <w:szCs w:val="24"/>
        </w:rPr>
      </w:pPr>
      <w:r w:rsidRPr="00282FBC">
        <w:rPr>
          <w:rFonts w:asciiTheme="minorEastAsia" w:hAnsiTheme="minorEastAsia" w:hint="eastAsia"/>
          <w:sz w:val="24"/>
          <w:szCs w:val="24"/>
        </w:rPr>
        <w:t>陈人超</w:t>
      </w:r>
      <w:r w:rsidR="00294F3A" w:rsidRPr="00282FBC">
        <w:rPr>
          <w:rFonts w:asciiTheme="minorEastAsia" w:hAnsiTheme="minorEastAsia" w:hint="eastAsia"/>
          <w:sz w:val="24"/>
          <w:szCs w:val="24"/>
        </w:rPr>
        <w:t xml:space="preserve"> </w:t>
      </w:r>
      <w:r w:rsidR="00294F3A" w:rsidRPr="00282FBC">
        <w:rPr>
          <w:rFonts w:asciiTheme="minorEastAsia" w:hAnsiTheme="minorEastAsia"/>
          <w:sz w:val="24"/>
          <w:szCs w:val="24"/>
        </w:rPr>
        <w:t xml:space="preserve"> </w:t>
      </w:r>
      <w:r w:rsidRPr="00282FBC">
        <w:rPr>
          <w:rFonts w:asciiTheme="minorEastAsia" w:hAnsiTheme="minorEastAsia" w:hint="eastAsia"/>
          <w:sz w:val="24"/>
          <w:szCs w:val="24"/>
        </w:rPr>
        <w:t>五指山市农业技术与机械服务中心 本科</w:t>
      </w:r>
      <w:r w:rsidR="00151916">
        <w:rPr>
          <w:rFonts w:asciiTheme="minorEastAsia" w:hAnsiTheme="minorEastAsia" w:hint="eastAsia"/>
          <w:sz w:val="24"/>
          <w:szCs w:val="24"/>
        </w:rPr>
        <w:t xml:space="preserve"> </w:t>
      </w:r>
      <w:r w:rsidR="00294F3A" w:rsidRPr="00282FBC">
        <w:rPr>
          <w:rFonts w:asciiTheme="minorEastAsia" w:hAnsiTheme="minorEastAsia" w:hint="eastAsia"/>
          <w:sz w:val="24"/>
          <w:szCs w:val="24"/>
        </w:rPr>
        <w:t>参与标准起草</w:t>
      </w:r>
    </w:p>
    <w:p w:rsidR="00294F3A" w:rsidRPr="00282FBC" w:rsidRDefault="0038432F" w:rsidP="00282FBC">
      <w:pPr>
        <w:adjustRightInd w:val="0"/>
        <w:snapToGrid w:val="0"/>
        <w:spacing w:line="360" w:lineRule="auto"/>
        <w:ind w:firstLineChars="200" w:firstLine="480"/>
        <w:rPr>
          <w:rFonts w:asciiTheme="minorEastAsia" w:hAnsiTheme="minorEastAsia"/>
          <w:sz w:val="24"/>
          <w:szCs w:val="24"/>
        </w:rPr>
      </w:pPr>
      <w:r w:rsidRPr="00282FBC">
        <w:rPr>
          <w:rFonts w:asciiTheme="minorEastAsia" w:hAnsiTheme="minorEastAsia" w:hint="eastAsia"/>
          <w:sz w:val="24"/>
          <w:szCs w:val="24"/>
        </w:rPr>
        <w:t xml:space="preserve">陈诗典  </w:t>
      </w:r>
      <w:r w:rsidRPr="00282FBC">
        <w:rPr>
          <w:rFonts w:asciiTheme="minorEastAsia" w:hAnsiTheme="minorEastAsia" w:cs="宋体"/>
          <w:kern w:val="0"/>
          <w:sz w:val="24"/>
          <w:szCs w:val="24"/>
          <w:shd w:val="clear" w:color="auto" w:fill="FFFFFF"/>
        </w:rPr>
        <w:t>五指山五创茶业有限公司</w:t>
      </w:r>
      <w:r w:rsidRPr="00282FBC">
        <w:rPr>
          <w:rFonts w:asciiTheme="minorEastAsia" w:hAnsiTheme="minorEastAsia" w:cs="宋体" w:hint="eastAsia"/>
          <w:kern w:val="0"/>
          <w:sz w:val="24"/>
          <w:szCs w:val="24"/>
          <w:shd w:val="clear" w:color="auto" w:fill="FFFFFF"/>
        </w:rPr>
        <w:t xml:space="preserve">         </w:t>
      </w:r>
      <w:r w:rsidR="0058441C">
        <w:rPr>
          <w:rFonts w:asciiTheme="minorEastAsia" w:hAnsiTheme="minorEastAsia" w:cs="宋体" w:hint="eastAsia"/>
          <w:kern w:val="0"/>
          <w:sz w:val="24"/>
          <w:szCs w:val="24"/>
          <w:shd w:val="clear" w:color="auto" w:fill="FFFFFF"/>
        </w:rPr>
        <w:t>本科</w:t>
      </w:r>
      <w:r w:rsidRPr="00282FBC">
        <w:rPr>
          <w:rFonts w:asciiTheme="minorEastAsia" w:hAnsiTheme="minorEastAsia" w:cs="宋体" w:hint="eastAsia"/>
          <w:kern w:val="0"/>
          <w:sz w:val="24"/>
          <w:szCs w:val="24"/>
          <w:shd w:val="clear" w:color="auto" w:fill="FFFFFF"/>
        </w:rPr>
        <w:t xml:space="preserve"> </w:t>
      </w:r>
      <w:r w:rsidRPr="00282FBC">
        <w:rPr>
          <w:rFonts w:asciiTheme="minorEastAsia" w:hAnsiTheme="minorEastAsia" w:hint="eastAsia"/>
          <w:sz w:val="24"/>
          <w:szCs w:val="24"/>
        </w:rPr>
        <w:t>技术</w:t>
      </w:r>
      <w:bookmarkStart w:id="0" w:name="_GoBack"/>
      <w:bookmarkEnd w:id="0"/>
      <w:r w:rsidRPr="00282FBC">
        <w:rPr>
          <w:rFonts w:asciiTheme="minorEastAsia" w:hAnsiTheme="minorEastAsia" w:hint="eastAsia"/>
          <w:sz w:val="24"/>
          <w:szCs w:val="24"/>
        </w:rPr>
        <w:t>员 参与标准起草</w:t>
      </w:r>
    </w:p>
    <w:p w:rsidR="00294F3A" w:rsidRPr="00282FBC" w:rsidRDefault="00294F3A" w:rsidP="00282FBC">
      <w:pPr>
        <w:adjustRightInd w:val="0"/>
        <w:snapToGrid w:val="0"/>
        <w:spacing w:line="360" w:lineRule="auto"/>
        <w:rPr>
          <w:rFonts w:asciiTheme="minorEastAsia" w:hAnsiTheme="minorEastAsia"/>
          <w:b/>
          <w:bCs/>
          <w:sz w:val="24"/>
          <w:szCs w:val="24"/>
        </w:rPr>
      </w:pPr>
      <w:r w:rsidRPr="00282FBC">
        <w:rPr>
          <w:rFonts w:asciiTheme="minorEastAsia" w:hAnsiTheme="minorEastAsia"/>
          <w:b/>
          <w:bCs/>
          <w:sz w:val="24"/>
          <w:szCs w:val="24"/>
        </w:rPr>
        <w:t>4.</w:t>
      </w:r>
      <w:r w:rsidRPr="00282FBC">
        <w:rPr>
          <w:rFonts w:asciiTheme="minorEastAsia" w:hAnsiTheme="minorEastAsia" w:hint="eastAsia"/>
          <w:b/>
          <w:bCs/>
          <w:sz w:val="24"/>
          <w:szCs w:val="24"/>
        </w:rPr>
        <w:t>标准制定内容说明</w:t>
      </w:r>
    </w:p>
    <w:p w:rsidR="00294F3A" w:rsidRPr="00282FBC" w:rsidRDefault="00294F3A" w:rsidP="00282FBC">
      <w:pPr>
        <w:adjustRightInd w:val="0"/>
        <w:snapToGrid w:val="0"/>
        <w:spacing w:line="360" w:lineRule="auto"/>
        <w:rPr>
          <w:rFonts w:asciiTheme="minorEastAsia" w:hAnsiTheme="minorEastAsia"/>
          <w:sz w:val="24"/>
          <w:szCs w:val="24"/>
        </w:rPr>
      </w:pPr>
      <w:r w:rsidRPr="00282FBC">
        <w:rPr>
          <w:rFonts w:asciiTheme="minorEastAsia" w:hAnsiTheme="minorEastAsia" w:hint="eastAsia"/>
          <w:sz w:val="24"/>
          <w:szCs w:val="24"/>
        </w:rPr>
        <w:t>4.</w:t>
      </w:r>
      <w:r w:rsidRPr="00282FBC">
        <w:rPr>
          <w:rFonts w:asciiTheme="minorEastAsia" w:hAnsiTheme="minorEastAsia"/>
          <w:sz w:val="24"/>
          <w:szCs w:val="24"/>
        </w:rPr>
        <w:t xml:space="preserve">1 </w:t>
      </w:r>
      <w:r w:rsidRPr="00282FBC">
        <w:rPr>
          <w:rFonts w:asciiTheme="minorEastAsia" w:hAnsiTheme="minorEastAsia" w:hint="eastAsia"/>
          <w:sz w:val="24"/>
          <w:szCs w:val="24"/>
        </w:rPr>
        <w:t>标准框架</w:t>
      </w:r>
    </w:p>
    <w:p w:rsidR="00294F3A" w:rsidRPr="00282FBC" w:rsidRDefault="00294F3A" w:rsidP="00282FBC">
      <w:pPr>
        <w:adjustRightInd w:val="0"/>
        <w:snapToGrid w:val="0"/>
        <w:spacing w:line="360" w:lineRule="auto"/>
        <w:ind w:firstLineChars="200" w:firstLine="480"/>
        <w:rPr>
          <w:rFonts w:asciiTheme="minorEastAsia" w:hAnsiTheme="minorEastAsia"/>
          <w:sz w:val="24"/>
          <w:szCs w:val="24"/>
        </w:rPr>
      </w:pPr>
      <w:r w:rsidRPr="00282FBC">
        <w:rPr>
          <w:rFonts w:asciiTheme="minorEastAsia" w:hAnsiTheme="minorEastAsia" w:hint="eastAsia"/>
          <w:sz w:val="24"/>
          <w:szCs w:val="24"/>
        </w:rPr>
        <w:t>本标准结构按照GB/T 1.1—2020《标准化工作导则  第1部分：标准化文件的结构和起草规则》的要求进行编排，分封面、前言、标准名称、适用范围、规范性引用文件、术语和定义、防控原则、防控措施等部分组成。</w:t>
      </w:r>
    </w:p>
    <w:p w:rsidR="00294F3A" w:rsidRPr="00282FBC" w:rsidRDefault="00294F3A" w:rsidP="00282FBC">
      <w:pPr>
        <w:adjustRightInd w:val="0"/>
        <w:snapToGrid w:val="0"/>
        <w:spacing w:line="360" w:lineRule="auto"/>
        <w:rPr>
          <w:rFonts w:asciiTheme="minorEastAsia" w:hAnsiTheme="minorEastAsia"/>
          <w:sz w:val="24"/>
          <w:szCs w:val="24"/>
        </w:rPr>
      </w:pPr>
      <w:r w:rsidRPr="00282FBC">
        <w:rPr>
          <w:rFonts w:asciiTheme="minorEastAsia" w:hAnsiTheme="minorEastAsia"/>
          <w:sz w:val="24"/>
          <w:szCs w:val="24"/>
        </w:rPr>
        <w:t>4.2</w:t>
      </w:r>
      <w:r w:rsidRPr="00282FBC">
        <w:rPr>
          <w:rFonts w:asciiTheme="minorEastAsia" w:hAnsiTheme="minorEastAsia" w:hint="eastAsia"/>
          <w:sz w:val="24"/>
          <w:szCs w:val="24"/>
        </w:rPr>
        <w:t>适用范围</w:t>
      </w:r>
    </w:p>
    <w:p w:rsidR="00294F3A" w:rsidRPr="00282FBC" w:rsidRDefault="0038432F" w:rsidP="00282FBC">
      <w:pPr>
        <w:widowControl/>
        <w:shd w:val="clear" w:color="auto" w:fill="FFFFFF"/>
        <w:adjustRightInd w:val="0"/>
        <w:snapToGrid w:val="0"/>
        <w:spacing w:line="360" w:lineRule="auto"/>
        <w:ind w:firstLineChars="200" w:firstLine="480"/>
        <w:jc w:val="left"/>
        <w:rPr>
          <w:rFonts w:asciiTheme="minorEastAsia" w:hAnsiTheme="minorEastAsia" w:cs="Arial"/>
          <w:color w:val="000000" w:themeColor="text1"/>
          <w:kern w:val="0"/>
          <w:sz w:val="24"/>
          <w:szCs w:val="24"/>
        </w:rPr>
      </w:pPr>
      <w:r w:rsidRPr="00282FBC">
        <w:rPr>
          <w:rFonts w:asciiTheme="minorEastAsia" w:hAnsiTheme="minorEastAsia" w:cs="Arial"/>
          <w:color w:val="000000" w:themeColor="text1"/>
          <w:kern w:val="0"/>
          <w:sz w:val="24"/>
          <w:szCs w:val="24"/>
        </w:rPr>
        <w:t>本标准规定了茶饼病、茶炭疽病、茶轮斑病</w:t>
      </w:r>
      <w:r w:rsidRPr="00282FBC">
        <w:rPr>
          <w:rFonts w:asciiTheme="minorEastAsia" w:hAnsiTheme="minorEastAsia" w:cs="Arial" w:hint="eastAsia"/>
          <w:color w:val="000000" w:themeColor="text1"/>
          <w:kern w:val="0"/>
          <w:sz w:val="24"/>
          <w:szCs w:val="24"/>
        </w:rPr>
        <w:t>、</w:t>
      </w:r>
      <w:r w:rsidRPr="00282FBC">
        <w:rPr>
          <w:rFonts w:asciiTheme="minorEastAsia" w:hAnsiTheme="minorEastAsia" w:cs="Arial"/>
          <w:color w:val="000000" w:themeColor="text1"/>
          <w:kern w:val="0"/>
          <w:sz w:val="24"/>
          <w:szCs w:val="24"/>
        </w:rPr>
        <w:t>茶苔藓病和茶地衣病</w:t>
      </w:r>
      <w:r w:rsidRPr="00282FBC">
        <w:rPr>
          <w:rFonts w:asciiTheme="minorEastAsia" w:hAnsiTheme="minorEastAsia" w:cs="Arial" w:hint="eastAsia"/>
          <w:color w:val="000000" w:themeColor="text1"/>
          <w:kern w:val="0"/>
          <w:sz w:val="24"/>
          <w:szCs w:val="24"/>
        </w:rPr>
        <w:t>5</w:t>
      </w:r>
      <w:r w:rsidRPr="00282FBC">
        <w:rPr>
          <w:rFonts w:asciiTheme="minorEastAsia" w:hAnsiTheme="minorEastAsia" w:cs="Arial"/>
          <w:color w:val="000000" w:themeColor="text1"/>
          <w:kern w:val="0"/>
          <w:sz w:val="24"/>
          <w:szCs w:val="24"/>
        </w:rPr>
        <w:t>种茶树病害的绿色防控技术</w:t>
      </w:r>
      <w:r w:rsidRPr="00282FBC">
        <w:rPr>
          <w:rFonts w:asciiTheme="minorEastAsia" w:hAnsiTheme="minorEastAsia" w:cs="宋体" w:hint="eastAsia"/>
          <w:color w:val="000000" w:themeColor="text1"/>
          <w:sz w:val="24"/>
          <w:szCs w:val="24"/>
          <w:lang w:val="zh-CN"/>
        </w:rPr>
        <w:t>规程，包括术语和定义、</w:t>
      </w:r>
      <w:r w:rsidRPr="00282FBC">
        <w:rPr>
          <w:rFonts w:asciiTheme="minorEastAsia" w:hAnsiTheme="minorEastAsia" w:cs="Courier New" w:hint="eastAsia"/>
          <w:color w:val="000000" w:themeColor="text1"/>
          <w:kern w:val="0"/>
          <w:sz w:val="24"/>
          <w:szCs w:val="24"/>
        </w:rPr>
        <w:t>绿色防控原则、防控</w:t>
      </w:r>
      <w:r w:rsidRPr="00282FBC">
        <w:rPr>
          <w:rFonts w:asciiTheme="minorEastAsia" w:hAnsiTheme="minorEastAsia" w:cs="Arial" w:hint="eastAsia"/>
          <w:color w:val="000000" w:themeColor="text1"/>
          <w:kern w:val="0"/>
          <w:sz w:val="24"/>
          <w:szCs w:val="24"/>
        </w:rPr>
        <w:t>防控措施</w:t>
      </w:r>
      <w:r w:rsidRPr="00282FBC">
        <w:rPr>
          <w:rFonts w:asciiTheme="minorEastAsia" w:hAnsiTheme="minorEastAsia" w:cs="Arial"/>
          <w:color w:val="000000" w:themeColor="text1"/>
          <w:kern w:val="0"/>
          <w:sz w:val="24"/>
          <w:szCs w:val="24"/>
        </w:rPr>
        <w:t>和防控记录等。</w:t>
      </w:r>
    </w:p>
    <w:p w:rsidR="00294F3A" w:rsidRPr="00282FBC" w:rsidRDefault="0038432F" w:rsidP="00282FBC">
      <w:pPr>
        <w:pStyle w:val="a7"/>
        <w:adjustRightInd w:val="0"/>
        <w:snapToGrid w:val="0"/>
        <w:spacing w:line="360" w:lineRule="auto"/>
        <w:ind w:firstLine="410"/>
        <w:rPr>
          <w:rFonts w:asciiTheme="minorEastAsia" w:eastAsiaTheme="minorEastAsia" w:hAnsiTheme="minorEastAsia"/>
          <w:sz w:val="24"/>
        </w:rPr>
      </w:pPr>
      <w:r w:rsidRPr="00282FBC">
        <w:rPr>
          <w:rFonts w:asciiTheme="minorEastAsia" w:eastAsiaTheme="minorEastAsia" w:hAnsiTheme="minorEastAsia" w:cs="Arial"/>
          <w:color w:val="000000" w:themeColor="text1"/>
          <w:kern w:val="0"/>
          <w:sz w:val="24"/>
        </w:rPr>
        <w:t>本标准适用于海南省范围内茶饼病、茶炭疽病、茶轮斑病</w:t>
      </w:r>
      <w:r w:rsidRPr="00282FBC">
        <w:rPr>
          <w:rFonts w:asciiTheme="minorEastAsia" w:eastAsiaTheme="minorEastAsia" w:hAnsiTheme="minorEastAsia" w:cs="Arial" w:hint="eastAsia"/>
          <w:color w:val="000000" w:themeColor="text1"/>
          <w:kern w:val="0"/>
          <w:sz w:val="24"/>
        </w:rPr>
        <w:t>、</w:t>
      </w:r>
      <w:r w:rsidRPr="00282FBC">
        <w:rPr>
          <w:rFonts w:asciiTheme="minorEastAsia" w:eastAsiaTheme="minorEastAsia" w:hAnsiTheme="minorEastAsia" w:cs="Arial"/>
          <w:color w:val="000000" w:themeColor="text1"/>
          <w:kern w:val="0"/>
          <w:sz w:val="24"/>
        </w:rPr>
        <w:t>茶苔藓病和茶地衣病的绿色防控。</w:t>
      </w:r>
    </w:p>
    <w:p w:rsidR="00294F3A" w:rsidRPr="00282FBC" w:rsidRDefault="00294F3A" w:rsidP="00282FBC">
      <w:pPr>
        <w:adjustRightInd w:val="0"/>
        <w:snapToGrid w:val="0"/>
        <w:spacing w:line="360" w:lineRule="auto"/>
        <w:rPr>
          <w:rFonts w:asciiTheme="minorEastAsia" w:hAnsiTheme="minorEastAsia"/>
          <w:sz w:val="24"/>
          <w:szCs w:val="24"/>
        </w:rPr>
      </w:pPr>
      <w:r w:rsidRPr="00282FBC">
        <w:rPr>
          <w:rFonts w:asciiTheme="minorEastAsia" w:hAnsiTheme="minorEastAsia" w:hint="eastAsia"/>
          <w:sz w:val="24"/>
          <w:szCs w:val="24"/>
        </w:rPr>
        <w:t>4</w:t>
      </w:r>
      <w:r w:rsidRPr="00282FBC">
        <w:rPr>
          <w:rFonts w:asciiTheme="minorEastAsia" w:hAnsiTheme="minorEastAsia"/>
          <w:sz w:val="24"/>
          <w:szCs w:val="24"/>
        </w:rPr>
        <w:t>.3</w:t>
      </w:r>
      <w:r w:rsidRPr="00282FBC">
        <w:rPr>
          <w:rFonts w:asciiTheme="minorEastAsia" w:hAnsiTheme="minorEastAsia" w:hint="eastAsia"/>
          <w:sz w:val="24"/>
          <w:szCs w:val="24"/>
        </w:rPr>
        <w:t>术语和定义</w:t>
      </w:r>
    </w:p>
    <w:p w:rsidR="00294F3A" w:rsidRPr="000E2CA5" w:rsidRDefault="00294F3A" w:rsidP="000E2CA5">
      <w:pPr>
        <w:pStyle w:val="a7"/>
        <w:adjustRightInd w:val="0"/>
        <w:snapToGrid w:val="0"/>
        <w:spacing w:line="360" w:lineRule="auto"/>
        <w:ind w:firstLine="410"/>
        <w:rPr>
          <w:rFonts w:asciiTheme="minorEastAsia" w:eastAsiaTheme="minorEastAsia" w:hAnsiTheme="minorEastAsia"/>
          <w:color w:val="000000" w:themeColor="text1"/>
          <w:sz w:val="24"/>
        </w:rPr>
      </w:pPr>
      <w:r w:rsidRPr="000E2CA5">
        <w:rPr>
          <w:rFonts w:asciiTheme="minorEastAsia" w:eastAsiaTheme="minorEastAsia" w:hAnsiTheme="minorEastAsia" w:hint="eastAsia"/>
          <w:color w:val="000000" w:themeColor="text1"/>
          <w:sz w:val="24"/>
        </w:rPr>
        <w:t>标准拟定义了</w:t>
      </w:r>
      <w:r w:rsidR="000E2CA5" w:rsidRPr="000E2CA5">
        <w:rPr>
          <w:rFonts w:asciiTheme="minorEastAsia" w:eastAsiaTheme="minorEastAsia" w:hAnsiTheme="minorEastAsia" w:cs="Courier New" w:hint="eastAsia"/>
          <w:color w:val="000000" w:themeColor="text1"/>
          <w:kern w:val="0"/>
          <w:sz w:val="24"/>
        </w:rPr>
        <w:t>绿色防控、</w:t>
      </w:r>
      <w:r w:rsidR="000E2CA5" w:rsidRPr="000E2CA5">
        <w:rPr>
          <w:rFonts w:asciiTheme="minorEastAsia" w:hAnsiTheme="minorEastAsia" w:cs="Arial"/>
          <w:color w:val="000000" w:themeColor="text1"/>
          <w:kern w:val="0"/>
          <w:sz w:val="24"/>
        </w:rPr>
        <w:t>茶饼病、茶炭疽病、茶轮斑病</w:t>
      </w:r>
      <w:r w:rsidR="000E2CA5" w:rsidRPr="000E2CA5">
        <w:rPr>
          <w:rFonts w:asciiTheme="minorEastAsia" w:hAnsiTheme="minorEastAsia" w:cs="Arial" w:hint="eastAsia"/>
          <w:color w:val="000000" w:themeColor="text1"/>
          <w:kern w:val="0"/>
          <w:sz w:val="24"/>
        </w:rPr>
        <w:t>、</w:t>
      </w:r>
      <w:r w:rsidR="000E2CA5" w:rsidRPr="000E2CA5">
        <w:rPr>
          <w:rFonts w:asciiTheme="minorEastAsia" w:hAnsiTheme="minorEastAsia" w:cs="Arial"/>
          <w:color w:val="000000" w:themeColor="text1"/>
          <w:kern w:val="0"/>
          <w:sz w:val="24"/>
        </w:rPr>
        <w:t>茶苔藓病和茶地衣病</w:t>
      </w:r>
      <w:r w:rsidR="000E2CA5" w:rsidRPr="000E2CA5">
        <w:rPr>
          <w:rFonts w:asciiTheme="minorEastAsia" w:eastAsiaTheme="minorEastAsia" w:hAnsiTheme="minorEastAsia" w:hint="eastAsia"/>
          <w:color w:val="000000" w:themeColor="text1"/>
          <w:sz w:val="24"/>
        </w:rPr>
        <w:t>六</w:t>
      </w:r>
      <w:r w:rsidRPr="000E2CA5">
        <w:rPr>
          <w:rFonts w:asciiTheme="minorEastAsia" w:eastAsiaTheme="minorEastAsia" w:hAnsiTheme="minorEastAsia" w:hint="eastAsia"/>
          <w:color w:val="000000" w:themeColor="text1"/>
          <w:sz w:val="24"/>
        </w:rPr>
        <w:t>个术语。</w:t>
      </w:r>
    </w:p>
    <w:p w:rsidR="00294F3A" w:rsidRPr="00282FBC" w:rsidRDefault="00294F3A" w:rsidP="00282FBC">
      <w:pPr>
        <w:pStyle w:val="a7"/>
        <w:adjustRightInd w:val="0"/>
        <w:snapToGrid w:val="0"/>
        <w:spacing w:line="360" w:lineRule="auto"/>
        <w:ind w:firstLineChars="0" w:firstLine="0"/>
        <w:rPr>
          <w:rFonts w:asciiTheme="minorEastAsia" w:eastAsiaTheme="minorEastAsia" w:hAnsiTheme="minorEastAsia"/>
          <w:sz w:val="24"/>
        </w:rPr>
      </w:pPr>
      <w:r w:rsidRPr="00282FBC">
        <w:rPr>
          <w:rFonts w:asciiTheme="minorEastAsia" w:eastAsiaTheme="minorEastAsia" w:hAnsiTheme="minorEastAsia" w:hint="eastAsia"/>
          <w:sz w:val="24"/>
        </w:rPr>
        <w:t>4.</w:t>
      </w:r>
      <w:r w:rsidRPr="00282FBC">
        <w:rPr>
          <w:rFonts w:asciiTheme="minorEastAsia" w:eastAsiaTheme="minorEastAsia" w:hAnsiTheme="minorEastAsia"/>
          <w:sz w:val="24"/>
        </w:rPr>
        <w:t xml:space="preserve">4 </w:t>
      </w:r>
      <w:r w:rsidRPr="00282FBC">
        <w:rPr>
          <w:rFonts w:asciiTheme="minorEastAsia" w:eastAsiaTheme="minorEastAsia" w:hAnsiTheme="minorEastAsia" w:hint="eastAsia"/>
          <w:sz w:val="24"/>
        </w:rPr>
        <w:t>防控原则</w:t>
      </w:r>
    </w:p>
    <w:p w:rsidR="00294F3A" w:rsidRPr="00282FBC" w:rsidRDefault="009C1AF0" w:rsidP="00282FBC">
      <w:pPr>
        <w:widowControl/>
        <w:shd w:val="clear" w:color="auto" w:fill="FFFFFF"/>
        <w:adjustRightInd w:val="0"/>
        <w:snapToGrid w:val="0"/>
        <w:spacing w:line="360" w:lineRule="auto"/>
        <w:ind w:firstLineChars="200" w:firstLine="480"/>
        <w:jc w:val="left"/>
        <w:rPr>
          <w:rFonts w:asciiTheme="minorEastAsia" w:hAnsiTheme="minorEastAsia" w:cs="Helvetica"/>
          <w:color w:val="000000" w:themeColor="text1"/>
          <w:sz w:val="24"/>
          <w:szCs w:val="24"/>
        </w:rPr>
      </w:pPr>
      <w:r w:rsidRPr="00282FBC">
        <w:rPr>
          <w:rFonts w:asciiTheme="minorEastAsia" w:hAnsiTheme="minorEastAsia" w:cs="Helvetica"/>
          <w:color w:val="000000" w:themeColor="text1"/>
          <w:sz w:val="24"/>
          <w:szCs w:val="24"/>
        </w:rPr>
        <w:t>目前茶叶病害多采用化学药剂防控，</w:t>
      </w:r>
      <w:r w:rsidRPr="00282FBC">
        <w:rPr>
          <w:rFonts w:asciiTheme="minorEastAsia" w:hAnsiTheme="minorEastAsia"/>
          <w:color w:val="000000"/>
          <w:sz w:val="24"/>
          <w:szCs w:val="24"/>
        </w:rPr>
        <w:t>但是使用化学农药容易造成农药残留问题，并且在采摘期间无法使用，随着欧盟与美国等组织和国家对茶叶进口农残检测标准的一再提高，茶叶生产过程中的农残问题也成为限制我国茶叶产品出口的重要因素。因此</w:t>
      </w:r>
      <w:r w:rsidRPr="00282FBC">
        <w:rPr>
          <w:rFonts w:asciiTheme="minorEastAsia" w:hAnsiTheme="minorEastAsia" w:hint="eastAsia"/>
          <w:sz w:val="24"/>
          <w:szCs w:val="24"/>
        </w:rPr>
        <w:t>防控茶叶病害应贯</w:t>
      </w:r>
      <w:r w:rsidRPr="00282FBC">
        <w:rPr>
          <w:rFonts w:asciiTheme="minorEastAsia" w:hAnsiTheme="minorEastAsia" w:cs="Helvetica"/>
          <w:color w:val="000000" w:themeColor="text1"/>
          <w:sz w:val="24"/>
          <w:szCs w:val="24"/>
        </w:rPr>
        <w:t xml:space="preserve"> “预防为主，综合防治”的植保方针，保护生态环境和人畜安全，实现茶叶病害可持续绿色治理。</w:t>
      </w:r>
    </w:p>
    <w:p w:rsidR="00294F3A" w:rsidRPr="00282FBC" w:rsidRDefault="00294F3A" w:rsidP="00282FBC">
      <w:pPr>
        <w:pStyle w:val="a7"/>
        <w:adjustRightInd w:val="0"/>
        <w:snapToGrid w:val="0"/>
        <w:spacing w:line="360" w:lineRule="auto"/>
        <w:ind w:firstLineChars="0" w:firstLine="0"/>
        <w:rPr>
          <w:rFonts w:asciiTheme="minorEastAsia" w:eastAsiaTheme="minorEastAsia" w:hAnsiTheme="minorEastAsia"/>
          <w:sz w:val="24"/>
        </w:rPr>
      </w:pPr>
      <w:r w:rsidRPr="00282FBC">
        <w:rPr>
          <w:rFonts w:asciiTheme="minorEastAsia" w:eastAsiaTheme="minorEastAsia" w:hAnsiTheme="minorEastAsia" w:hint="eastAsia"/>
          <w:sz w:val="24"/>
        </w:rPr>
        <w:t>4.</w:t>
      </w:r>
      <w:r w:rsidRPr="00282FBC">
        <w:rPr>
          <w:rFonts w:asciiTheme="minorEastAsia" w:eastAsiaTheme="minorEastAsia" w:hAnsiTheme="minorEastAsia"/>
          <w:sz w:val="24"/>
        </w:rPr>
        <w:t xml:space="preserve">5 </w:t>
      </w:r>
      <w:r w:rsidRPr="00282FBC">
        <w:rPr>
          <w:rFonts w:asciiTheme="minorEastAsia" w:eastAsiaTheme="minorEastAsia" w:hAnsiTheme="minorEastAsia" w:hint="eastAsia"/>
          <w:sz w:val="24"/>
        </w:rPr>
        <w:t>防控措施</w:t>
      </w:r>
    </w:p>
    <w:p w:rsidR="00294F3A" w:rsidRPr="00282FBC" w:rsidRDefault="00294F3A" w:rsidP="00282FBC">
      <w:pPr>
        <w:pStyle w:val="a7"/>
        <w:adjustRightInd w:val="0"/>
        <w:snapToGrid w:val="0"/>
        <w:spacing w:line="360" w:lineRule="auto"/>
        <w:ind w:firstLine="410"/>
        <w:rPr>
          <w:rFonts w:asciiTheme="minorEastAsia" w:eastAsiaTheme="minorEastAsia" w:hAnsiTheme="minorEastAsia"/>
          <w:sz w:val="24"/>
        </w:rPr>
      </w:pPr>
      <w:r w:rsidRPr="00282FBC">
        <w:rPr>
          <w:rFonts w:asciiTheme="minorEastAsia" w:eastAsiaTheme="minorEastAsia" w:hAnsiTheme="minorEastAsia" w:hint="eastAsia"/>
          <w:sz w:val="24"/>
        </w:rPr>
        <w:t>具体从</w:t>
      </w:r>
      <w:r w:rsidR="00F51FA7" w:rsidRPr="00282FBC">
        <w:rPr>
          <w:rFonts w:asciiTheme="minorEastAsia" w:eastAsiaTheme="minorEastAsia" w:hAnsiTheme="minorEastAsia" w:cs="Arial" w:hint="eastAsia"/>
          <w:color w:val="000000" w:themeColor="text1"/>
          <w:kern w:val="0"/>
          <w:sz w:val="24"/>
        </w:rPr>
        <w:t>苗木种植</w:t>
      </w:r>
      <w:r w:rsidRPr="00282FBC">
        <w:rPr>
          <w:rFonts w:asciiTheme="minorEastAsia" w:eastAsiaTheme="minorEastAsia" w:hAnsiTheme="minorEastAsia" w:hint="eastAsia"/>
          <w:sz w:val="24"/>
        </w:rPr>
        <w:t>、</w:t>
      </w:r>
      <w:r w:rsidR="00F51FA7" w:rsidRPr="00282FBC">
        <w:rPr>
          <w:rFonts w:asciiTheme="minorEastAsia" w:eastAsiaTheme="minorEastAsia" w:hAnsiTheme="minorEastAsia" w:hint="eastAsia"/>
          <w:sz w:val="24"/>
        </w:rPr>
        <w:t>农业防治</w:t>
      </w:r>
      <w:r w:rsidRPr="00282FBC">
        <w:rPr>
          <w:rFonts w:asciiTheme="minorEastAsia" w:eastAsiaTheme="minorEastAsia" w:hAnsiTheme="minorEastAsia" w:hint="eastAsia"/>
          <w:sz w:val="24"/>
        </w:rPr>
        <w:t>、</w:t>
      </w:r>
      <w:r w:rsidR="00F51FA7" w:rsidRPr="00282FBC">
        <w:rPr>
          <w:rFonts w:asciiTheme="minorEastAsia" w:eastAsiaTheme="minorEastAsia" w:hAnsiTheme="minorEastAsia" w:cs="AdobeHeitiStd-Regular" w:hint="eastAsia"/>
          <w:color w:val="000000" w:themeColor="text1"/>
          <w:kern w:val="0"/>
          <w:sz w:val="24"/>
        </w:rPr>
        <w:t>生物药剂防治</w:t>
      </w:r>
      <w:r w:rsidRPr="00282FBC">
        <w:rPr>
          <w:rFonts w:asciiTheme="minorEastAsia" w:eastAsiaTheme="minorEastAsia" w:hAnsiTheme="minorEastAsia" w:hint="eastAsia"/>
          <w:sz w:val="24"/>
        </w:rPr>
        <w:t>、</w:t>
      </w:r>
      <w:r w:rsidR="00F51FA7" w:rsidRPr="00282FBC">
        <w:rPr>
          <w:rFonts w:asciiTheme="minorEastAsia" w:eastAsiaTheme="minorEastAsia" w:hAnsiTheme="minorEastAsia" w:cs="AdobeHeitiStd-Regular" w:hint="eastAsia"/>
          <w:color w:val="000000" w:themeColor="text1"/>
          <w:kern w:val="0"/>
          <w:sz w:val="24"/>
        </w:rPr>
        <w:t>化学药剂防治、</w:t>
      </w:r>
      <w:r w:rsidR="00F51FA7" w:rsidRPr="00282FBC">
        <w:rPr>
          <w:rFonts w:asciiTheme="minorEastAsia" w:eastAsiaTheme="minorEastAsia" w:hAnsiTheme="minorEastAsia" w:hint="eastAsia"/>
          <w:color w:val="000000" w:themeColor="text1"/>
          <w:sz w:val="24"/>
        </w:rPr>
        <w:t>提高树体抗病性</w:t>
      </w:r>
      <w:r w:rsidRPr="00282FBC">
        <w:rPr>
          <w:rFonts w:asciiTheme="minorEastAsia" w:eastAsiaTheme="minorEastAsia" w:hAnsiTheme="minorEastAsia" w:hint="eastAsia"/>
          <w:sz w:val="24"/>
        </w:rPr>
        <w:t>等方面阐述了</w:t>
      </w:r>
      <w:r w:rsidR="00F51FA7" w:rsidRPr="00282FBC">
        <w:rPr>
          <w:rFonts w:asciiTheme="minorEastAsia" w:eastAsiaTheme="minorEastAsia" w:hAnsiTheme="minorEastAsia" w:hint="eastAsia"/>
          <w:sz w:val="24"/>
        </w:rPr>
        <w:t>茶叶主要病害绿色</w:t>
      </w:r>
      <w:r w:rsidRPr="00282FBC">
        <w:rPr>
          <w:rFonts w:asciiTheme="minorEastAsia" w:eastAsiaTheme="minorEastAsia" w:hAnsiTheme="minorEastAsia" w:hint="eastAsia"/>
          <w:sz w:val="24"/>
        </w:rPr>
        <w:t>防控措施。</w:t>
      </w:r>
    </w:p>
    <w:p w:rsidR="00294F3A" w:rsidRPr="00282FBC" w:rsidRDefault="00294F3A" w:rsidP="00282FBC">
      <w:pPr>
        <w:adjustRightInd w:val="0"/>
        <w:snapToGrid w:val="0"/>
        <w:spacing w:line="360" w:lineRule="auto"/>
        <w:rPr>
          <w:rFonts w:asciiTheme="minorEastAsia" w:hAnsiTheme="minorEastAsia"/>
          <w:b/>
          <w:bCs/>
          <w:sz w:val="24"/>
          <w:szCs w:val="24"/>
        </w:rPr>
      </w:pPr>
      <w:r w:rsidRPr="00282FBC">
        <w:rPr>
          <w:rFonts w:asciiTheme="minorEastAsia" w:hAnsiTheme="minorEastAsia" w:hint="eastAsia"/>
          <w:b/>
          <w:bCs/>
          <w:sz w:val="24"/>
          <w:szCs w:val="24"/>
        </w:rPr>
        <w:t>5.技术经济论证</w:t>
      </w:r>
    </w:p>
    <w:p w:rsidR="00294F3A" w:rsidRPr="00282FBC" w:rsidRDefault="00294F3A" w:rsidP="00282FBC">
      <w:pPr>
        <w:pStyle w:val="2"/>
        <w:adjustRightInd w:val="0"/>
        <w:snapToGrid w:val="0"/>
        <w:rPr>
          <w:rFonts w:asciiTheme="minorEastAsia" w:eastAsiaTheme="minorEastAsia" w:hAnsiTheme="minorEastAsia"/>
        </w:rPr>
      </w:pPr>
      <w:r w:rsidRPr="00282FBC">
        <w:rPr>
          <w:rFonts w:asciiTheme="minorEastAsia" w:eastAsiaTheme="minorEastAsia" w:hAnsiTheme="minorEastAsia" w:hint="eastAsia"/>
        </w:rPr>
        <w:t>本标准规范了</w:t>
      </w:r>
      <w:r w:rsidR="00F51FA7" w:rsidRPr="00282FBC">
        <w:rPr>
          <w:rFonts w:asciiTheme="minorEastAsia" w:eastAsiaTheme="minorEastAsia" w:hAnsiTheme="minorEastAsia" w:hint="eastAsia"/>
        </w:rPr>
        <w:t>茶叶主要病害绿色防控措施</w:t>
      </w:r>
      <w:r w:rsidRPr="00282FBC">
        <w:rPr>
          <w:rFonts w:asciiTheme="minorEastAsia" w:eastAsiaTheme="minorEastAsia" w:hAnsiTheme="minorEastAsia" w:hint="eastAsia"/>
        </w:rPr>
        <w:t>，易于操作，简单、实用，有利于对</w:t>
      </w:r>
      <w:r w:rsidR="00F51FA7" w:rsidRPr="00282FBC">
        <w:rPr>
          <w:rFonts w:asciiTheme="minorEastAsia" w:eastAsiaTheme="minorEastAsia" w:hAnsiTheme="minorEastAsia" w:hint="eastAsia"/>
        </w:rPr>
        <w:t>海南省</w:t>
      </w:r>
      <w:r w:rsidRPr="00282FBC">
        <w:rPr>
          <w:rFonts w:asciiTheme="minorEastAsia" w:eastAsiaTheme="minorEastAsia" w:hAnsiTheme="minorEastAsia" w:hint="eastAsia"/>
        </w:rPr>
        <w:t>当前</w:t>
      </w:r>
      <w:r w:rsidR="00F51FA7" w:rsidRPr="00282FBC">
        <w:rPr>
          <w:rFonts w:asciiTheme="minorEastAsia" w:eastAsiaTheme="minorEastAsia" w:hAnsiTheme="minorEastAsia" w:hint="eastAsia"/>
        </w:rPr>
        <w:t>茶叶主要病害</w:t>
      </w:r>
      <w:r w:rsidRPr="00282FBC">
        <w:rPr>
          <w:rFonts w:asciiTheme="minorEastAsia" w:eastAsiaTheme="minorEastAsia" w:hAnsiTheme="minorEastAsia" w:hint="eastAsia"/>
        </w:rPr>
        <w:t>的防控，对促进我国的</w:t>
      </w:r>
      <w:r w:rsidR="00F51FA7" w:rsidRPr="00282FBC">
        <w:rPr>
          <w:rFonts w:asciiTheme="minorEastAsia" w:eastAsiaTheme="minorEastAsia" w:hAnsiTheme="minorEastAsia" w:hint="eastAsia"/>
        </w:rPr>
        <w:t>茶叶</w:t>
      </w:r>
      <w:r w:rsidRPr="00282FBC">
        <w:rPr>
          <w:rFonts w:asciiTheme="minorEastAsia" w:eastAsiaTheme="minorEastAsia" w:hAnsiTheme="minorEastAsia" w:hint="eastAsia"/>
        </w:rPr>
        <w:t>产业发展具有重大的经</w:t>
      </w:r>
      <w:r w:rsidRPr="00282FBC">
        <w:rPr>
          <w:rFonts w:asciiTheme="minorEastAsia" w:eastAsiaTheme="minorEastAsia" w:hAnsiTheme="minorEastAsia" w:hint="eastAsia"/>
        </w:rPr>
        <w:lastRenderedPageBreak/>
        <w:t>济和社会效益。</w:t>
      </w:r>
    </w:p>
    <w:p w:rsidR="00294F3A" w:rsidRPr="00282FBC" w:rsidRDefault="00282FBC" w:rsidP="00282FBC">
      <w:pPr>
        <w:adjustRightInd w:val="0"/>
        <w:snapToGrid w:val="0"/>
        <w:spacing w:line="360" w:lineRule="auto"/>
        <w:rPr>
          <w:rFonts w:asciiTheme="minorEastAsia" w:hAnsiTheme="minorEastAsia"/>
          <w:b/>
          <w:bCs/>
          <w:sz w:val="24"/>
          <w:szCs w:val="24"/>
        </w:rPr>
      </w:pPr>
      <w:r w:rsidRPr="00282FBC">
        <w:rPr>
          <w:rFonts w:asciiTheme="minorEastAsia" w:hAnsiTheme="minorEastAsia" w:hint="eastAsia"/>
          <w:b/>
          <w:bCs/>
          <w:sz w:val="24"/>
          <w:szCs w:val="24"/>
        </w:rPr>
        <w:t>6</w:t>
      </w:r>
      <w:r w:rsidR="00294F3A" w:rsidRPr="00282FBC">
        <w:rPr>
          <w:rFonts w:asciiTheme="minorEastAsia" w:hAnsiTheme="minorEastAsia"/>
          <w:b/>
          <w:bCs/>
          <w:sz w:val="24"/>
          <w:szCs w:val="24"/>
        </w:rPr>
        <w:t>.</w:t>
      </w:r>
      <w:r w:rsidR="00294F3A" w:rsidRPr="00282FBC">
        <w:rPr>
          <w:rFonts w:asciiTheme="minorEastAsia" w:hAnsiTheme="minorEastAsia" w:hint="eastAsia"/>
          <w:b/>
          <w:bCs/>
          <w:sz w:val="24"/>
          <w:szCs w:val="24"/>
        </w:rPr>
        <w:t>建议作为推荐性标准</w:t>
      </w:r>
    </w:p>
    <w:p w:rsidR="00294F3A" w:rsidRPr="00282FBC" w:rsidRDefault="00294F3A" w:rsidP="00282FBC">
      <w:pPr>
        <w:pStyle w:val="2"/>
        <w:adjustRightInd w:val="0"/>
        <w:snapToGrid w:val="0"/>
        <w:rPr>
          <w:rFonts w:asciiTheme="minorEastAsia" w:eastAsiaTheme="minorEastAsia" w:hAnsiTheme="minorEastAsia"/>
        </w:rPr>
      </w:pPr>
      <w:r w:rsidRPr="00282FBC">
        <w:rPr>
          <w:rFonts w:asciiTheme="minorEastAsia" w:eastAsiaTheme="minorEastAsia" w:hAnsiTheme="minorEastAsia" w:hint="eastAsia"/>
        </w:rPr>
        <w:t>建议将此标准作为推荐性标准，在海南及全国政府农业部门以及种植</w:t>
      </w:r>
      <w:r w:rsidR="00282FBC" w:rsidRPr="00282FBC">
        <w:rPr>
          <w:rFonts w:asciiTheme="minorEastAsia" w:eastAsiaTheme="minorEastAsia" w:hAnsiTheme="minorEastAsia" w:hint="eastAsia"/>
        </w:rPr>
        <w:t>茶叶</w:t>
      </w:r>
      <w:r w:rsidRPr="00282FBC">
        <w:rPr>
          <w:rFonts w:asciiTheme="minorEastAsia" w:eastAsiaTheme="minorEastAsia" w:hAnsiTheme="minorEastAsia" w:hint="eastAsia"/>
        </w:rPr>
        <w:t>的企业和农户参考执行。</w:t>
      </w:r>
    </w:p>
    <w:p w:rsidR="00294F3A" w:rsidRPr="00282FBC" w:rsidRDefault="00294F3A" w:rsidP="00BB2770">
      <w:pPr>
        <w:adjustRightInd w:val="0"/>
        <w:snapToGrid w:val="0"/>
        <w:spacing w:line="360" w:lineRule="auto"/>
        <w:rPr>
          <w:rFonts w:asciiTheme="minorEastAsia" w:hAnsiTheme="minorEastAsia"/>
          <w:kern w:val="0"/>
          <w:sz w:val="24"/>
          <w:szCs w:val="24"/>
        </w:rPr>
      </w:pPr>
    </w:p>
    <w:p w:rsidR="001E7D0F" w:rsidRPr="00294F3A" w:rsidRDefault="001E7D0F" w:rsidP="00294F3A">
      <w:pPr>
        <w:rPr>
          <w:rFonts w:asciiTheme="minorEastAsia" w:hAnsiTheme="minorEastAsia"/>
          <w:sz w:val="30"/>
          <w:szCs w:val="30"/>
        </w:rPr>
      </w:pPr>
    </w:p>
    <w:sectPr w:rsidR="001E7D0F" w:rsidRPr="00294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1CC" w:rsidRDefault="009621CC" w:rsidP="001E7D0F">
      <w:r>
        <w:separator/>
      </w:r>
    </w:p>
  </w:endnote>
  <w:endnote w:type="continuationSeparator" w:id="0">
    <w:p w:rsidR="009621CC" w:rsidRDefault="009621CC" w:rsidP="001E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等线"/>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1CC" w:rsidRDefault="009621CC" w:rsidP="001E7D0F">
      <w:r>
        <w:separator/>
      </w:r>
    </w:p>
  </w:footnote>
  <w:footnote w:type="continuationSeparator" w:id="0">
    <w:p w:rsidR="009621CC" w:rsidRDefault="009621CC" w:rsidP="001E7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B5"/>
    <w:rsid w:val="000E2CA5"/>
    <w:rsid w:val="00115112"/>
    <w:rsid w:val="00122AF7"/>
    <w:rsid w:val="00151916"/>
    <w:rsid w:val="001C0798"/>
    <w:rsid w:val="001E7D0F"/>
    <w:rsid w:val="00282FBC"/>
    <w:rsid w:val="00294F3A"/>
    <w:rsid w:val="0038432F"/>
    <w:rsid w:val="0058441C"/>
    <w:rsid w:val="00726815"/>
    <w:rsid w:val="009621CC"/>
    <w:rsid w:val="009C1AF0"/>
    <w:rsid w:val="009F1942"/>
    <w:rsid w:val="00B95D33"/>
    <w:rsid w:val="00BB2770"/>
    <w:rsid w:val="00C0431C"/>
    <w:rsid w:val="00C80A2F"/>
    <w:rsid w:val="00CC3DD9"/>
    <w:rsid w:val="00E25C80"/>
    <w:rsid w:val="00E764B5"/>
    <w:rsid w:val="00F51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7D0F"/>
    <w:rPr>
      <w:sz w:val="18"/>
      <w:szCs w:val="18"/>
    </w:rPr>
  </w:style>
  <w:style w:type="paragraph" w:styleId="a4">
    <w:name w:val="footer"/>
    <w:basedOn w:val="a"/>
    <w:link w:val="Char0"/>
    <w:uiPriority w:val="99"/>
    <w:unhideWhenUsed/>
    <w:rsid w:val="001E7D0F"/>
    <w:pPr>
      <w:tabs>
        <w:tab w:val="center" w:pos="4153"/>
        <w:tab w:val="right" w:pos="8306"/>
      </w:tabs>
      <w:snapToGrid w:val="0"/>
      <w:jc w:val="left"/>
    </w:pPr>
    <w:rPr>
      <w:sz w:val="18"/>
      <w:szCs w:val="18"/>
    </w:rPr>
  </w:style>
  <w:style w:type="character" w:customStyle="1" w:styleId="Char0">
    <w:name w:val="页脚 Char"/>
    <w:basedOn w:val="a0"/>
    <w:link w:val="a4"/>
    <w:uiPriority w:val="99"/>
    <w:rsid w:val="001E7D0F"/>
    <w:rPr>
      <w:sz w:val="18"/>
      <w:szCs w:val="18"/>
    </w:rPr>
  </w:style>
  <w:style w:type="paragraph" w:styleId="a5">
    <w:name w:val="Date"/>
    <w:basedOn w:val="a"/>
    <w:next w:val="a"/>
    <w:link w:val="Char1"/>
    <w:uiPriority w:val="99"/>
    <w:semiHidden/>
    <w:unhideWhenUsed/>
    <w:rsid w:val="001E7D0F"/>
    <w:pPr>
      <w:ind w:leftChars="2500" w:left="100"/>
    </w:pPr>
  </w:style>
  <w:style w:type="character" w:customStyle="1" w:styleId="Char1">
    <w:name w:val="日期 Char"/>
    <w:basedOn w:val="a0"/>
    <w:link w:val="a5"/>
    <w:uiPriority w:val="99"/>
    <w:semiHidden/>
    <w:rsid w:val="001E7D0F"/>
  </w:style>
  <w:style w:type="character" w:styleId="a6">
    <w:name w:val="Emphasis"/>
    <w:uiPriority w:val="20"/>
    <w:qFormat/>
    <w:rsid w:val="001E7D0F"/>
    <w:rPr>
      <w:i/>
      <w:iCs/>
    </w:rPr>
  </w:style>
  <w:style w:type="paragraph" w:styleId="a7">
    <w:name w:val="Body Text Indent"/>
    <w:basedOn w:val="a"/>
    <w:link w:val="Char2"/>
    <w:rsid w:val="00294F3A"/>
    <w:pPr>
      <w:ind w:firstLineChars="171" w:firstLine="359"/>
    </w:pPr>
    <w:rPr>
      <w:rFonts w:ascii="Times New Roman" w:eastAsia="宋体" w:hAnsi="Times New Roman" w:cs="Times New Roman"/>
      <w:szCs w:val="24"/>
    </w:rPr>
  </w:style>
  <w:style w:type="character" w:customStyle="1" w:styleId="Char2">
    <w:name w:val="正文文本缩进 Char"/>
    <w:basedOn w:val="a0"/>
    <w:link w:val="a7"/>
    <w:rsid w:val="00294F3A"/>
    <w:rPr>
      <w:rFonts w:ascii="Times New Roman" w:eastAsia="宋体" w:hAnsi="Times New Roman" w:cs="Times New Roman"/>
      <w:szCs w:val="24"/>
    </w:rPr>
  </w:style>
  <w:style w:type="paragraph" w:styleId="2">
    <w:name w:val="Body Text Indent 2"/>
    <w:basedOn w:val="a"/>
    <w:link w:val="2Char"/>
    <w:rsid w:val="00294F3A"/>
    <w:pPr>
      <w:spacing w:line="360" w:lineRule="auto"/>
      <w:ind w:firstLineChars="225" w:firstLine="540"/>
    </w:pPr>
    <w:rPr>
      <w:rFonts w:ascii="Times New Roman" w:eastAsia="宋体" w:hAnsi="Times New Roman" w:cs="Times New Roman"/>
      <w:sz w:val="24"/>
      <w:szCs w:val="24"/>
    </w:rPr>
  </w:style>
  <w:style w:type="character" w:customStyle="1" w:styleId="2Char">
    <w:name w:val="正文文本缩进 2 Char"/>
    <w:basedOn w:val="a0"/>
    <w:link w:val="2"/>
    <w:rsid w:val="00294F3A"/>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7D0F"/>
    <w:rPr>
      <w:sz w:val="18"/>
      <w:szCs w:val="18"/>
    </w:rPr>
  </w:style>
  <w:style w:type="paragraph" w:styleId="a4">
    <w:name w:val="footer"/>
    <w:basedOn w:val="a"/>
    <w:link w:val="Char0"/>
    <w:uiPriority w:val="99"/>
    <w:unhideWhenUsed/>
    <w:rsid w:val="001E7D0F"/>
    <w:pPr>
      <w:tabs>
        <w:tab w:val="center" w:pos="4153"/>
        <w:tab w:val="right" w:pos="8306"/>
      </w:tabs>
      <w:snapToGrid w:val="0"/>
      <w:jc w:val="left"/>
    </w:pPr>
    <w:rPr>
      <w:sz w:val="18"/>
      <w:szCs w:val="18"/>
    </w:rPr>
  </w:style>
  <w:style w:type="character" w:customStyle="1" w:styleId="Char0">
    <w:name w:val="页脚 Char"/>
    <w:basedOn w:val="a0"/>
    <w:link w:val="a4"/>
    <w:uiPriority w:val="99"/>
    <w:rsid w:val="001E7D0F"/>
    <w:rPr>
      <w:sz w:val="18"/>
      <w:szCs w:val="18"/>
    </w:rPr>
  </w:style>
  <w:style w:type="paragraph" w:styleId="a5">
    <w:name w:val="Date"/>
    <w:basedOn w:val="a"/>
    <w:next w:val="a"/>
    <w:link w:val="Char1"/>
    <w:uiPriority w:val="99"/>
    <w:semiHidden/>
    <w:unhideWhenUsed/>
    <w:rsid w:val="001E7D0F"/>
    <w:pPr>
      <w:ind w:leftChars="2500" w:left="100"/>
    </w:pPr>
  </w:style>
  <w:style w:type="character" w:customStyle="1" w:styleId="Char1">
    <w:name w:val="日期 Char"/>
    <w:basedOn w:val="a0"/>
    <w:link w:val="a5"/>
    <w:uiPriority w:val="99"/>
    <w:semiHidden/>
    <w:rsid w:val="001E7D0F"/>
  </w:style>
  <w:style w:type="character" w:styleId="a6">
    <w:name w:val="Emphasis"/>
    <w:uiPriority w:val="20"/>
    <w:qFormat/>
    <w:rsid w:val="001E7D0F"/>
    <w:rPr>
      <w:i/>
      <w:iCs/>
    </w:rPr>
  </w:style>
  <w:style w:type="paragraph" w:styleId="a7">
    <w:name w:val="Body Text Indent"/>
    <w:basedOn w:val="a"/>
    <w:link w:val="Char2"/>
    <w:rsid w:val="00294F3A"/>
    <w:pPr>
      <w:ind w:firstLineChars="171" w:firstLine="359"/>
    </w:pPr>
    <w:rPr>
      <w:rFonts w:ascii="Times New Roman" w:eastAsia="宋体" w:hAnsi="Times New Roman" w:cs="Times New Roman"/>
      <w:szCs w:val="24"/>
    </w:rPr>
  </w:style>
  <w:style w:type="character" w:customStyle="1" w:styleId="Char2">
    <w:name w:val="正文文本缩进 Char"/>
    <w:basedOn w:val="a0"/>
    <w:link w:val="a7"/>
    <w:rsid w:val="00294F3A"/>
    <w:rPr>
      <w:rFonts w:ascii="Times New Roman" w:eastAsia="宋体" w:hAnsi="Times New Roman" w:cs="Times New Roman"/>
      <w:szCs w:val="24"/>
    </w:rPr>
  </w:style>
  <w:style w:type="paragraph" w:styleId="2">
    <w:name w:val="Body Text Indent 2"/>
    <w:basedOn w:val="a"/>
    <w:link w:val="2Char"/>
    <w:rsid w:val="00294F3A"/>
    <w:pPr>
      <w:spacing w:line="360" w:lineRule="auto"/>
      <w:ind w:firstLineChars="225" w:firstLine="540"/>
    </w:pPr>
    <w:rPr>
      <w:rFonts w:ascii="Times New Roman" w:eastAsia="宋体" w:hAnsi="Times New Roman" w:cs="Times New Roman"/>
      <w:sz w:val="24"/>
      <w:szCs w:val="24"/>
    </w:rPr>
  </w:style>
  <w:style w:type="character" w:customStyle="1" w:styleId="2Char">
    <w:name w:val="正文文本缩进 2 Char"/>
    <w:basedOn w:val="a0"/>
    <w:link w:val="2"/>
    <w:rsid w:val="00294F3A"/>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zhouy</dc:creator>
  <cp:keywords/>
  <dc:description/>
  <cp:lastModifiedBy>zhouy</cp:lastModifiedBy>
  <cp:revision>28</cp:revision>
  <dcterms:created xsi:type="dcterms:W3CDTF">2022-08-08T17:55:00Z</dcterms:created>
  <dcterms:modified xsi:type="dcterms:W3CDTF">2022-08-09T01:38:00Z</dcterms:modified>
</cp:coreProperties>
</file>