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framePr w:h="584" w:hRule="exact" w:hSpace="181" w:y="15027"/>
        <w:rPr>
          <w:rFonts w:hAnsi="黑体"/>
        </w:rPr>
      </w:pPr>
      <w:r>
        <w:rPr>
          <w:rFonts w:hint="eastAsia" w:hAnsi="黑体"/>
          <w:w w:val="100"/>
        </w:rPr>
        <w:t>海南省市场监督管理局</w:t>
      </w:r>
      <w:r>
        <w:rPr>
          <w:rFonts w:ascii="Times New Roman"/>
          <w:w w:val="100"/>
        </w:rPr>
        <w:t>  </w:t>
      </w:r>
      <w:r>
        <w:rPr>
          <w:rStyle w:val="33"/>
          <w:rFonts w:hint="eastAsia" w:hAnsi="黑体"/>
          <w:position w:val="0"/>
        </w:rPr>
        <w:t>发</w:t>
      </w:r>
      <w:r>
        <w:rPr>
          <w:rStyle w:val="33"/>
          <w:rFonts w:hint="eastAsia" w:hAnsi="黑体"/>
          <w:spacing w:val="0"/>
          <w:position w:val="0"/>
        </w:rPr>
        <w:t>布</w:t>
      </w:r>
    </w:p>
    <w:tbl>
      <w:tblPr>
        <w:tblStyle w:val="12"/>
        <w:tblpPr w:leftFromText="180" w:rightFromText="180" w:vertAnchor="text" w:horzAnchor="page" w:tblpX="1403" w:tblpY="-7"/>
        <w:tblOverlap w:val="never"/>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8"/>
              <w:tabs>
                <w:tab w:val="clear" w:pos="4153"/>
                <w:tab w:val="clear" w:pos="8306"/>
              </w:tabs>
              <w:jc w:val="left"/>
              <w:rPr>
                <w:rFonts w:ascii="黑体" w:hAnsi="黑体" w:eastAsia="黑体"/>
                <w:sz w:val="21"/>
              </w:rPr>
            </w:pPr>
            <w:r>
              <w:rPr>
                <w:rFonts w:eastAsia="黑体"/>
                <w:sz w:val="21"/>
              </w:rPr>
              <w:t>ICS</w:t>
            </w:r>
            <w:r>
              <w:rPr>
                <w:rFonts w:ascii="黑体" w:hAnsi="黑体" w:eastAsia="黑体"/>
                <w:sz w:val="21"/>
              </w:rPr>
              <w:t xml:space="preserve">  </w:t>
            </w:r>
          </w:p>
        </w:tc>
        <w:tc>
          <w:tcPr>
            <w:tcW w:w="8855" w:type="dxa"/>
          </w:tcPr>
          <w:p>
            <w:pPr>
              <w:pStyle w:val="8"/>
              <w:tabs>
                <w:tab w:val="clear" w:pos="4153"/>
                <w:tab w:val="clear" w:pos="8306"/>
              </w:tabs>
              <w:rPr>
                <w:rFonts w:ascii="黑体" w:hAnsi="黑体" w:eastAsia="黑体"/>
                <w:sz w:val="21"/>
              </w:rPr>
            </w:pPr>
            <w:r>
              <w:rPr>
                <w:rFonts w:hint="eastAsia" w:ascii="黑体" w:hAnsi="黑体" w:eastAsia="黑体"/>
                <w:sz w:val="21"/>
              </w:rPr>
              <w:t>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8"/>
              <w:tabs>
                <w:tab w:val="clear" w:pos="4153"/>
                <w:tab w:val="clear" w:pos="8306"/>
              </w:tabs>
              <w:spacing w:before="40"/>
              <w:jc w:val="left"/>
              <w:rPr>
                <w:rFonts w:ascii="黑体" w:hAnsi="黑体" w:eastAsia="黑体"/>
                <w:sz w:val="21"/>
              </w:rPr>
            </w:pPr>
            <w:r>
              <w:rPr>
                <w:rFonts w:eastAsia="黑体"/>
                <w:sz w:val="21"/>
              </w:rPr>
              <w:t xml:space="preserve">CCS </w:t>
            </w:r>
            <w:r>
              <w:rPr>
                <w:rFonts w:ascii="黑体" w:hAnsi="黑体" w:eastAsia="黑体"/>
                <w:sz w:val="21"/>
              </w:rPr>
              <w:t xml:space="preserve"> </w:t>
            </w:r>
          </w:p>
        </w:tc>
        <w:tc>
          <w:tcPr>
            <w:tcW w:w="8855" w:type="dxa"/>
          </w:tcPr>
          <w:tbl>
            <w:tblPr>
              <w:tblStyle w:val="12"/>
              <w:tblpPr w:leftFromText="180" w:rightFromText="180" w:vertAnchor="text" w:horzAnchor="page" w:tblpX="2335" w:tblpY="20"/>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widowControl w:val="0"/>
                    <w:rPr>
                      <w:rFonts w:ascii="宋体" w:hAnsi="宋体"/>
                      <w:sz w:val="28"/>
                      <w:szCs w:val="28"/>
                    </w:rPr>
                  </w:pPr>
                  <w:r>
                    <w:drawing>
                      <wp:inline distT="0" distB="0" distL="0" distR="0">
                        <wp:extent cx="796290" cy="397510"/>
                        <wp:effectExtent l="0" t="0" r="3810" b="2540"/>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9"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46</w:t>
                  </w:r>
                </w:p>
              </w:tc>
            </w:tr>
          </w:tbl>
          <w:p>
            <w:pPr>
              <w:pStyle w:val="8"/>
              <w:tabs>
                <w:tab w:val="clear" w:pos="4153"/>
                <w:tab w:val="clear" w:pos="8306"/>
              </w:tabs>
              <w:spacing w:before="40"/>
              <w:jc w:val="left"/>
              <w:rPr>
                <w:rFonts w:ascii="黑体" w:hAnsi="黑体" w:eastAsia="黑体"/>
                <w:sz w:val="21"/>
              </w:rPr>
            </w:pPr>
            <w:r>
              <w:rPr>
                <w:rFonts w:hint="eastAsia" w:ascii="黑体" w:hAnsi="黑体" w:eastAsia="黑体"/>
                <w:sz w:val="21"/>
              </w:rPr>
              <w:t>xx</w:t>
            </w:r>
          </w:p>
        </w:tc>
      </w:tr>
    </w:tbl>
    <w:p>
      <w:pPr>
        <w:pStyle w:val="17"/>
        <w:ind w:firstLine="0" w:firstLineChars="0"/>
        <w:rPr>
          <w:rFonts w:ascii="Times New Roman"/>
          <w:color w:val="000000" w:themeColor="text1"/>
          <w14:textFill>
            <w14:solidFill>
              <w14:schemeClr w14:val="tx1"/>
            </w14:solidFill>
          </w14:textFill>
        </w:rPr>
      </w:pPr>
    </w:p>
    <w:p>
      <w:pPr>
        <w:pStyle w:val="53"/>
      </w:pPr>
      <w:r>
        <w:rPr>
          <w:lang w:val="fr-FR"/>
        </w:rPr>
        <w:t>DB</w:t>
      </w:r>
      <w:r>
        <w:rPr>
          <w:lang w:val="en"/>
        </w:rPr>
        <w:t>/T</w:t>
      </w:r>
      <w:r>
        <w:rPr>
          <w:sz w:val="15"/>
          <w:szCs w:val="15"/>
          <w:lang w:val="fr-FR"/>
        </w:rPr>
        <w:t xml:space="preserve"> </w:t>
      </w:r>
      <w:r>
        <w:rPr>
          <w:rFonts w:hint="eastAsia"/>
        </w:rPr>
        <w:t>46</w:t>
      </w:r>
      <w:r>
        <w:rPr>
          <w:lang w:val="fr-FR"/>
        </w:rPr>
        <w:t xml:space="preserve"> </w:t>
      </w:r>
      <w:r>
        <w:rPr>
          <w:rFonts w:hint="eastAsia"/>
        </w:rPr>
        <w:t>XX</w:t>
      </w:r>
      <w:r>
        <w:rPr>
          <w:rFonts w:hAnsi="黑体"/>
          <w:lang w:val="fr-FR"/>
        </w:rPr>
        <w:t>—</w:t>
      </w:r>
      <w:r>
        <w:rPr>
          <w:rFonts w:hint="eastAsia"/>
        </w:rPr>
        <w:t>2022</w:t>
      </w:r>
    </w:p>
    <w:p>
      <w:pPr>
        <w:pStyle w:val="54"/>
        <w:rPr>
          <w:rFonts w:hAnsi="黑体"/>
        </w:rPr>
      </w:pPr>
    </w:p>
    <w:p>
      <w:pPr>
        <w:pStyle w:val="52"/>
        <w:framePr w:w="9639" w:h="624" w:hRule="exact" w:hSpace="181" w:vSpace="181"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海南省地方标准</w:t>
      </w:r>
    </w:p>
    <w:p>
      <w:pPr>
        <w:pStyle w:val="24"/>
        <w:framePr w:h="6317" w:hRule="exact" w:x="1283" w:y="6338"/>
        <w:rPr>
          <w:rFonts w:ascii="Times New Roman"/>
        </w:rPr>
      </w:pPr>
      <w:r>
        <w:rPr>
          <w:rFonts w:hint="eastAsia" w:ascii="Times New Roman"/>
        </w:rPr>
        <w:t>游艇租赁服务</w:t>
      </w:r>
      <w:r>
        <w:rPr>
          <w:rFonts w:hint="eastAsia" w:ascii="Times New Roman"/>
          <w:lang w:eastAsia="zh-Hans"/>
        </w:rPr>
        <w:t>质量评价</w:t>
      </w:r>
    </w:p>
    <w:p>
      <w:pPr>
        <w:pStyle w:val="24"/>
        <w:framePr w:h="6317" w:hRule="exact" w:x="1283" w:y="6338"/>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Hans"/>
        </w:rPr>
        <w:t>Service q</w:t>
      </w:r>
      <w:r>
        <w:rPr>
          <w:rFonts w:hint="eastAsia" w:asciiTheme="minorEastAsia" w:hAnsiTheme="minorEastAsia" w:eastAsiaTheme="minorEastAsia" w:cstheme="minorEastAsia"/>
          <w:sz w:val="30"/>
          <w:szCs w:val="30"/>
        </w:rPr>
        <w:t xml:space="preserve">uality evaluation </w:t>
      </w:r>
      <w:r>
        <w:rPr>
          <w:rFonts w:hint="eastAsia" w:asciiTheme="minorEastAsia" w:hAnsiTheme="minorEastAsia" w:eastAsiaTheme="minorEastAsia" w:cstheme="minorEastAsia"/>
          <w:sz w:val="30"/>
          <w:szCs w:val="30"/>
          <w:lang w:eastAsia="zh-Hans"/>
        </w:rPr>
        <w:t xml:space="preserve">for </w:t>
      </w:r>
      <w:r>
        <w:rPr>
          <w:rFonts w:hint="eastAsia" w:asciiTheme="minorEastAsia" w:hAnsiTheme="minorEastAsia" w:eastAsiaTheme="minorEastAsia" w:cstheme="minorEastAsia"/>
          <w:sz w:val="30"/>
          <w:szCs w:val="30"/>
        </w:rPr>
        <w:t>yacht rental</w:t>
      </w:r>
    </w:p>
    <w:p>
      <w:pPr>
        <w:pStyle w:val="24"/>
        <w:framePr w:h="6317" w:hRule="exact" w:x="1283" w:y="6338"/>
        <w:rPr>
          <w:rFonts w:ascii="Times New Roman"/>
          <w:sz w:val="30"/>
          <w:szCs w:val="30"/>
        </w:rPr>
      </w:pPr>
      <w:r>
        <w:rPr>
          <w:rFonts w:hint="eastAsia" w:ascii="Times New Roman"/>
          <w:sz w:val="30"/>
          <w:szCs w:val="30"/>
        </w:rPr>
        <w:t>（</w:t>
      </w:r>
      <w:r>
        <w:rPr>
          <w:rFonts w:hint="eastAsia" w:ascii="Times New Roman"/>
          <w:sz w:val="30"/>
          <w:szCs w:val="30"/>
          <w:lang w:eastAsia="zh-Hans"/>
        </w:rPr>
        <w:t>征求意见</w:t>
      </w:r>
      <w:r>
        <w:rPr>
          <w:rFonts w:hint="eastAsia" w:ascii="Times New Roman"/>
          <w:sz w:val="30"/>
          <w:szCs w:val="30"/>
        </w:rPr>
        <w:t>稿）</w:t>
      </w:r>
    </w:p>
    <w:p>
      <w:pPr>
        <w:pStyle w:val="24"/>
        <w:framePr w:h="6317" w:hRule="exact" w:x="1283" w:y="6338"/>
        <w:rPr>
          <w:rFonts w:ascii="Times New Roman"/>
          <w:sz w:val="30"/>
          <w:szCs w:val="30"/>
        </w:rPr>
      </w:pPr>
    </w:p>
    <w:p>
      <w:pPr>
        <w:pStyle w:val="24"/>
        <w:framePr w:h="6317" w:hRule="exact" w:x="1283" w:y="6338"/>
        <w:rPr>
          <w:rFonts w:ascii="Times New Roman"/>
          <w:color w:val="000000" w:themeColor="text1"/>
          <w14:textFill>
            <w14:solidFill>
              <w14:schemeClr w14:val="tx1"/>
            </w14:solidFill>
          </w14:textFill>
        </w:rPr>
      </w:pPr>
    </w:p>
    <w:p>
      <w:pPr>
        <w:pStyle w:val="25"/>
        <w:framePr w:h="6317" w:hRule="exact" w:x="1283" w:y="6338"/>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26"/>
        <w:framePr w:hAnchor="page" w:x="1477" w:y="14113"/>
        <w:rPr>
          <w:rFonts w:ascii="黑体" w:hAnsi="黑体" w:cs="黑体"/>
          <w:color w:val="000000" w:themeColor="text1"/>
          <w14:textFill>
            <w14:solidFill>
              <w14:schemeClr w14:val="tx1"/>
            </w14:solidFill>
          </w14:textFill>
        </w:rPr>
      </w:pPr>
      <w:r>
        <w:rPr>
          <w:rFonts w:hint="eastAsia" w:ascii="黑体" w:hAnsi="黑体" w:cs="黑体"/>
          <w:color w:val="000000" w:themeColor="text1"/>
          <w14:textFill>
            <w14:solidFill>
              <w14:schemeClr w14:val="tx1"/>
            </w14:solidFill>
          </w14:textFill>
        </w:rPr>
        <w:t>2022</w:t>
      </w:r>
      <w:r>
        <w:t xml:space="preserve"> </w:t>
      </w:r>
      <w:r>
        <w:rPr>
          <w:rFonts w:hint="eastAsia" w:ascii="黑体" w:hAnsi="黑体" w:cs="黑体"/>
          <w:color w:val="000000" w:themeColor="text1"/>
          <w14:textFill>
            <w14:solidFill>
              <w14:schemeClr w14:val="tx1"/>
            </w14:solidFill>
          </w14:textFill>
        </w:rPr>
        <w:t>-</w:t>
      </w:r>
      <w:r>
        <w:t xml:space="preserve"> </w:t>
      </w:r>
      <w:r>
        <w:rPr>
          <w:rFonts w:hint="eastAsia" w:ascii="黑体" w:hAnsi="黑体" w:cs="黑体"/>
          <w:color w:val="000000" w:themeColor="text1"/>
          <w14:textFill>
            <w14:solidFill>
              <w14:schemeClr w14:val="tx1"/>
            </w14:solidFill>
          </w14:textFill>
        </w:rPr>
        <w:t>XX</w:t>
      </w:r>
      <w:r>
        <w:t xml:space="preserve"> </w:t>
      </w:r>
      <w:r>
        <w:rPr>
          <w:rFonts w:hint="eastAsia" w:ascii="黑体" w:hAnsi="黑体" w:cs="黑体"/>
          <w:color w:val="000000" w:themeColor="text1"/>
          <w14:textFill>
            <w14:solidFill>
              <w14:schemeClr w14:val="tx1"/>
            </w14:solidFill>
          </w14:textFill>
        </w:rPr>
        <w:t>-</w:t>
      </w:r>
      <w:r>
        <w:t xml:space="preserve"> </w:t>
      </w:r>
      <w:r>
        <w:rPr>
          <w:rFonts w:hint="eastAsia" w:ascii="黑体" w:hAnsi="黑体" w:cs="黑体"/>
          <w:color w:val="000000" w:themeColor="text1"/>
          <w14:textFill>
            <w14:solidFill>
              <w14:schemeClr w14:val="tx1"/>
            </w14:solidFill>
          </w14:textFill>
        </w:rPr>
        <w:t>XX发布</w:t>
      </w:r>
      <w:r>
        <w:rPr>
          <w:rFonts w:hint="eastAsia" w:ascii="黑体" w:hAnsi="黑体" w:cs="黑体"/>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9251950</wp:posOffset>
                </wp:positionV>
                <wp:extent cx="6120130" cy="0"/>
                <wp:effectExtent l="0" t="0" r="0" b="0"/>
                <wp:wrapNone/>
                <wp:docPr id="200" name="直接连接符 20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728.5pt;height:0pt;width:481.9pt;mso-position-vertical-relative:page;z-index:251659264;mso-width-relative:page;mso-height-relative:page;" filled="f" stroked="t" coordsize="21600,21600" o:gfxdata="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97QNn1QAA&#10;AAoBAAAPAAAAAAAAAAEAIAAAADgAAABkcnMvZG93bnJldi54bWxQSwECFAAUAAAACACHTuJARnW+&#10;o9IBAACOAwAADgAAAAAAAAABACAAAAA6AQAAZHJzL2Uyb0RvYy54bWxQSwUGAAAAAAYABgBZAQAA&#10;fgUAAAAA&#10;">
                <v:fill on="f" focussize="0,0"/>
                <v:stroke color="#000000" joinstyle="round"/>
                <v:imagedata o:title=""/>
                <o:lock v:ext="edit" aspectratio="f"/>
                <w10:anchorlock/>
              </v:line>
            </w:pict>
          </mc:Fallback>
        </mc:AlternateContent>
      </w:r>
    </w:p>
    <w:p>
      <w:pPr>
        <w:pStyle w:val="28"/>
        <w:framePr w:hAnchor="page" w:x="7129" w:y="14053"/>
        <w:rPr>
          <w:color w:val="000000" w:themeColor="text1"/>
          <w14:textFill>
            <w14:solidFill>
              <w14:schemeClr w14:val="tx1"/>
            </w14:solidFill>
          </w14:textFill>
        </w:rPr>
      </w:pPr>
      <w:r>
        <w:rPr>
          <w:rFonts w:hint="eastAsia" w:ascii="黑体" w:hAnsi="黑体" w:cs="黑体"/>
          <w:color w:val="000000" w:themeColor="text1"/>
          <w14:textFill>
            <w14:solidFill>
              <w14:schemeClr w14:val="tx1"/>
            </w14:solidFill>
          </w14:textFill>
        </w:rPr>
        <w:t>2023</w:t>
      </w:r>
      <w:r>
        <w:t xml:space="preserve"> </w:t>
      </w:r>
      <w:r>
        <w:rPr>
          <w:rFonts w:hint="eastAsia" w:ascii="黑体" w:hAnsi="黑体" w:cs="黑体"/>
          <w:color w:val="000000" w:themeColor="text1"/>
          <w14:textFill>
            <w14:solidFill>
              <w14:schemeClr w14:val="tx1"/>
            </w14:solidFill>
          </w14:textFill>
        </w:rPr>
        <w:t>-</w:t>
      </w:r>
      <w:r>
        <w:t xml:space="preserve"> </w:t>
      </w:r>
      <w:r>
        <w:rPr>
          <w:rFonts w:hint="eastAsia" w:ascii="黑体" w:hAnsi="黑体" w:cs="黑体"/>
          <w:color w:val="000000" w:themeColor="text1"/>
          <w14:textFill>
            <w14:solidFill>
              <w14:schemeClr w14:val="tx1"/>
            </w14:solidFill>
          </w14:textFill>
        </w:rPr>
        <w:t>XX</w:t>
      </w:r>
      <w:r>
        <w:t xml:space="preserve"> </w:t>
      </w:r>
      <w:r>
        <w:rPr>
          <w:rFonts w:hint="eastAsia" w:ascii="黑体" w:hAnsi="黑体" w:cs="黑体"/>
          <w:color w:val="000000" w:themeColor="text1"/>
          <w14:textFill>
            <w14:solidFill>
              <w14:schemeClr w14:val="tx1"/>
            </w14:solidFill>
          </w14:textFill>
        </w:rPr>
        <w:t>-</w:t>
      </w:r>
      <w:r>
        <w:t xml:space="preserve"> </w:t>
      </w:r>
      <w:r>
        <w:rPr>
          <w:rFonts w:hint="eastAsia" w:ascii="黑体" w:hAnsi="黑体" w:cs="黑体"/>
          <w:color w:val="000000" w:themeColor="text1"/>
          <w14:textFill>
            <w14:solidFill>
              <w14:schemeClr w14:val="tx1"/>
            </w14:solidFill>
          </w14:textFill>
        </w:rPr>
        <w:t>XX</w:t>
      </w:r>
      <w:r>
        <w:rPr>
          <w:color w:val="000000" w:themeColor="text1"/>
          <w14:textFill>
            <w14:solidFill>
              <w14:schemeClr w14:val="tx1"/>
            </w14:solidFill>
          </w14:textFill>
        </w:rPr>
        <w:t>实施</w:t>
      </w:r>
    </w:p>
    <w:p>
      <w:pPr>
        <w:pStyle w:val="17"/>
        <w:ind w:firstLine="0" w:firstLineChars="0"/>
        <w:rPr>
          <w:rFonts w:ascii="Times New Roman"/>
          <w:color w:val="000000" w:themeColor="text1"/>
          <w14:textFill>
            <w14:solidFill>
              <w14:schemeClr w14:val="tx1"/>
            </w14:solidFill>
          </w14:textFill>
        </w:rPr>
        <w:sectPr>
          <w:footerReference r:id="rId3" w:type="default"/>
          <w:pgSz w:w="11906" w:h="16838"/>
          <w:pgMar w:top="567" w:right="850" w:bottom="1134" w:left="1418" w:header="0" w:footer="0" w:gutter="0"/>
          <w:pgNumType w:fmt="upperRoman"/>
          <w:cols w:space="425" w:num="1"/>
          <w:docGrid w:type="lines" w:linePitch="312" w:charSpace="0"/>
        </w:sectPr>
      </w:pPr>
      <w:r>
        <w:rPr>
          <w:rFonts w:ascii="黑体" w:hAnsi="黑体" w:eastAsia="黑体"/>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4NJltgA&#10;AAAMAQAADwAAAAAAAAABACAAAAA4AAAAZHJzL2Rvd25yZXYueG1sUEsBAhQAFAAAAAgAh07iQOoQ&#10;p33QAQAAbwMAAA4AAAAAAAAAAQAgAAAAPQEAAGRycy9lMm9Eb2MueG1sUEsFBgAAAAAGAAYAWQEA&#10;AH8FAAAAAA==&#10;">
                <v:fill on="f" focussize="0,0"/>
                <v:stroke color="#000000" joinstyle="round"/>
                <v:imagedata o:title=""/>
                <o:lock v:ext="edit" aspectratio="f"/>
              </v:line>
            </w:pict>
          </mc:Fallback>
        </mc:AlternateContent>
      </w:r>
    </w:p>
    <w:sdt>
      <w:sdtPr>
        <w:rPr>
          <w:rFonts w:hint="eastAsia" w:ascii="黑体" w:hAnsi="黑体" w:eastAsia="黑体" w:cs="黑体"/>
          <w:b/>
          <w:bCs/>
          <w:kern w:val="44"/>
          <w:sz w:val="32"/>
          <w:szCs w:val="32"/>
        </w:rPr>
        <w:id w:val="147466385"/>
        <w15:color w:val="DBDBDB"/>
      </w:sdtPr>
      <w:sdtEndPr>
        <w:rPr>
          <w:rFonts w:hint="eastAsia" w:ascii="Times New Roman" w:hAnsi="Times New Roman" w:eastAsia="宋体" w:cs="Times New Roman"/>
          <w:b/>
          <w:bCs/>
          <w:kern w:val="44"/>
          <w:sz w:val="21"/>
          <w:szCs w:val="30"/>
        </w:rPr>
      </w:sdtEndPr>
      <w:sdtContent>
        <w:p>
          <w:pPr>
            <w:spacing w:before="78" w:beforeLines="25" w:after="78" w:afterLines="25"/>
            <w:jc w:val="center"/>
            <w:rPr>
              <w:rFonts w:asciiTheme="minorEastAsia" w:hAnsiTheme="minorEastAsia" w:eastAsiaTheme="minorEastAsia" w:cstheme="minorEastAsia"/>
              <w:bCs/>
              <w:szCs w:val="16"/>
            </w:rPr>
          </w:pPr>
          <w:bookmarkStart w:id="0" w:name="_Toc19281"/>
          <w:bookmarkStart w:id="1" w:name="_Toc1954988430"/>
          <w:bookmarkStart w:id="2" w:name="_Toc5025"/>
          <w:bookmarkStart w:id="3" w:name="_Toc1848597685"/>
          <w:r>
            <w:rPr>
              <w:rFonts w:hint="eastAsia" w:ascii="黑体" w:hAnsi="黑体" w:eastAsia="黑体" w:cs="黑体"/>
              <w:bCs/>
              <w:sz w:val="32"/>
              <w:szCs w:val="32"/>
            </w:rPr>
            <w:t xml:space="preserve">目    </w:t>
          </w:r>
          <w:bookmarkEnd w:id="0"/>
          <w:bookmarkEnd w:id="1"/>
          <w:bookmarkEnd w:id="2"/>
          <w:r>
            <w:rPr>
              <w:rFonts w:hint="eastAsia" w:ascii="黑体" w:hAnsi="黑体" w:eastAsia="黑体" w:cs="黑体"/>
              <w:bCs/>
              <w:sz w:val="32"/>
              <w:szCs w:val="32"/>
            </w:rPr>
            <w:t>次</w:t>
          </w:r>
          <w:bookmarkEnd w:id="3"/>
          <w:r>
            <w:rPr>
              <w:rFonts w:hint="eastAsia" w:asciiTheme="minorEastAsia" w:hAnsiTheme="minorEastAsia" w:eastAsiaTheme="minorEastAsia" w:cstheme="minorEastAsia"/>
              <w:b/>
              <w:bCs/>
              <w:sz w:val="16"/>
              <w:szCs w:val="16"/>
            </w:rPr>
            <w:fldChar w:fldCharType="begin"/>
          </w:r>
          <w:r>
            <w:rPr>
              <w:rFonts w:hint="eastAsia" w:asciiTheme="minorEastAsia" w:hAnsiTheme="minorEastAsia" w:eastAsiaTheme="minorEastAsia" w:cstheme="minorEastAsia"/>
              <w:b/>
              <w:bCs/>
              <w:sz w:val="16"/>
              <w:szCs w:val="16"/>
            </w:rPr>
            <w:instrText xml:space="preserve">TOC \o "1-1" \h \u </w:instrText>
          </w:r>
          <w:r>
            <w:rPr>
              <w:rFonts w:hint="eastAsia" w:asciiTheme="minorEastAsia" w:hAnsiTheme="minorEastAsia" w:eastAsiaTheme="minorEastAsia" w:cstheme="minorEastAsia"/>
              <w:b/>
              <w:bCs/>
              <w:sz w:val="16"/>
              <w:szCs w:val="16"/>
            </w:rPr>
            <w:fldChar w:fldCharType="separate"/>
          </w:r>
        </w:p>
        <w:p>
          <w:pPr>
            <w:pStyle w:val="9"/>
            <w:tabs>
              <w:tab w:val="right" w:leader="dot" w:pos="9354"/>
              <w:tab w:val="clear" w:pos="8296"/>
            </w:tabs>
            <w:rPr>
              <w:rFonts w:asciiTheme="minorEastAsia" w:hAnsiTheme="minorEastAsia" w:eastAsiaTheme="minorEastAsia" w:cstheme="minorEastAsia"/>
              <w:sz w:val="20"/>
              <w:szCs w:val="20"/>
            </w:rPr>
          </w:pPr>
          <w:r>
            <w:fldChar w:fldCharType="begin"/>
          </w:r>
          <w:r>
            <w:instrText xml:space="preserve"> HYPERLINK \l "_Toc241570321" </w:instrText>
          </w:r>
          <w:r>
            <w:fldChar w:fldCharType="separate"/>
          </w:r>
          <w:r>
            <w:rPr>
              <w:rFonts w:hint="eastAsia" w:asciiTheme="minorEastAsia" w:hAnsiTheme="minorEastAsia" w:eastAsiaTheme="minorEastAsia" w:cstheme="minorEastAsia"/>
              <w:bCs/>
              <w:sz w:val="20"/>
              <w:szCs w:val="20"/>
            </w:rPr>
            <w:t>前</w:t>
          </w:r>
          <w:r>
            <w:rPr>
              <w:rFonts w:hint="eastAsia" w:asciiTheme="minorEastAsia" w:hAnsiTheme="minorEastAsia" w:eastAsiaTheme="minorEastAsia" w:cstheme="minorEastAsia"/>
              <w:sz w:val="20"/>
              <w:szCs w:val="20"/>
            </w:rPr>
            <w:t>  </w:t>
          </w:r>
          <w:r>
            <w:rPr>
              <w:rFonts w:hint="eastAsia" w:asciiTheme="minorEastAsia" w:hAnsiTheme="minorEastAsia" w:eastAsiaTheme="minorEastAsia" w:cstheme="minorEastAsia"/>
              <w:bCs/>
              <w:sz w:val="20"/>
              <w:szCs w:val="20"/>
            </w:rPr>
            <w:t>言</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_Toc241570321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II</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fldChar w:fldCharType="end"/>
          </w:r>
        </w:p>
        <w:p>
          <w:pPr>
            <w:pStyle w:val="9"/>
            <w:tabs>
              <w:tab w:val="right" w:leader="dot" w:pos="9354"/>
              <w:tab w:val="clear" w:pos="8296"/>
            </w:tabs>
            <w:rPr>
              <w:rFonts w:asciiTheme="minorEastAsia" w:hAnsiTheme="minorEastAsia" w:eastAsiaTheme="minorEastAsia" w:cstheme="minorEastAsia"/>
              <w:sz w:val="20"/>
              <w:szCs w:val="20"/>
            </w:rPr>
          </w:pPr>
          <w:r>
            <w:fldChar w:fldCharType="begin"/>
          </w:r>
          <w:r>
            <w:instrText xml:space="preserve"> HYPERLINK \l "_Toc1672264750" </w:instrText>
          </w:r>
          <w:r>
            <w:fldChar w:fldCharType="separate"/>
          </w:r>
          <w:r>
            <w:rPr>
              <w:rFonts w:hint="eastAsia" w:asciiTheme="minorEastAsia" w:hAnsiTheme="minorEastAsia" w:eastAsiaTheme="minorEastAsia" w:cstheme="minorEastAsia"/>
              <w:bCs/>
              <w:sz w:val="20"/>
              <w:szCs w:val="20"/>
            </w:rPr>
            <w:t>引  言</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_Toc1672264750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III</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fldChar w:fldCharType="end"/>
          </w:r>
        </w:p>
        <w:p>
          <w:pPr>
            <w:pStyle w:val="9"/>
            <w:tabs>
              <w:tab w:val="right" w:leader="dot" w:pos="9354"/>
              <w:tab w:val="clear" w:pos="8296"/>
            </w:tabs>
            <w:rPr>
              <w:rFonts w:asciiTheme="minorEastAsia" w:hAnsiTheme="minorEastAsia" w:eastAsiaTheme="minorEastAsia" w:cstheme="minorEastAsia"/>
              <w:sz w:val="20"/>
              <w:szCs w:val="20"/>
            </w:rPr>
          </w:pPr>
          <w:r>
            <w:fldChar w:fldCharType="begin"/>
          </w:r>
          <w:r>
            <w:instrText xml:space="preserve"> HYPERLINK \l "_Toc1020225394" </w:instrText>
          </w:r>
          <w:r>
            <w:fldChar w:fldCharType="separate"/>
          </w:r>
          <w:r>
            <w:rPr>
              <w:rFonts w:hint="eastAsia" w:asciiTheme="minorEastAsia" w:hAnsiTheme="minorEastAsia" w:eastAsiaTheme="minorEastAsia" w:cstheme="minorEastAsia"/>
              <w:sz w:val="20"/>
              <w:szCs w:val="20"/>
            </w:rPr>
            <w:t>1 范围</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_Toc1020225394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4</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fldChar w:fldCharType="end"/>
          </w:r>
        </w:p>
        <w:p>
          <w:pPr>
            <w:pStyle w:val="9"/>
            <w:tabs>
              <w:tab w:val="right" w:leader="dot" w:pos="9354"/>
              <w:tab w:val="clear" w:pos="8296"/>
            </w:tabs>
            <w:rPr>
              <w:rFonts w:asciiTheme="minorEastAsia" w:hAnsiTheme="minorEastAsia" w:eastAsiaTheme="minorEastAsia" w:cstheme="minorEastAsia"/>
              <w:sz w:val="20"/>
              <w:szCs w:val="20"/>
            </w:rPr>
          </w:pPr>
          <w:r>
            <w:fldChar w:fldCharType="begin"/>
          </w:r>
          <w:r>
            <w:instrText xml:space="preserve"> HYPERLINK \l "_Toc580959580" </w:instrText>
          </w:r>
          <w:r>
            <w:fldChar w:fldCharType="separate"/>
          </w:r>
          <w:r>
            <w:rPr>
              <w:rFonts w:hint="eastAsia" w:asciiTheme="minorEastAsia" w:hAnsiTheme="minorEastAsia" w:eastAsiaTheme="minorEastAsia" w:cstheme="minorEastAsia"/>
              <w:sz w:val="20"/>
              <w:szCs w:val="20"/>
            </w:rPr>
            <w:t>2 规范性引用文件</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_Toc580959580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4</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fldChar w:fldCharType="end"/>
          </w:r>
        </w:p>
        <w:p>
          <w:pPr>
            <w:pStyle w:val="9"/>
            <w:tabs>
              <w:tab w:val="right" w:leader="dot" w:pos="9354"/>
              <w:tab w:val="clear" w:pos="8296"/>
            </w:tabs>
            <w:rPr>
              <w:rFonts w:asciiTheme="minorEastAsia" w:hAnsiTheme="minorEastAsia" w:eastAsiaTheme="minorEastAsia" w:cstheme="minorEastAsia"/>
              <w:sz w:val="20"/>
              <w:szCs w:val="20"/>
            </w:rPr>
          </w:pPr>
          <w:r>
            <w:fldChar w:fldCharType="begin"/>
          </w:r>
          <w:r>
            <w:instrText xml:space="preserve"> HYPERLINK \l "_Toc2058452472" </w:instrText>
          </w:r>
          <w:r>
            <w:fldChar w:fldCharType="separate"/>
          </w:r>
          <w:r>
            <w:rPr>
              <w:rFonts w:hint="eastAsia" w:asciiTheme="minorEastAsia" w:hAnsiTheme="minorEastAsia" w:eastAsiaTheme="minorEastAsia" w:cstheme="minorEastAsia"/>
              <w:sz w:val="20"/>
              <w:szCs w:val="20"/>
            </w:rPr>
            <w:t>3 术语或定义</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_Toc2058452472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4</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fldChar w:fldCharType="end"/>
          </w:r>
        </w:p>
        <w:p>
          <w:pPr>
            <w:pStyle w:val="9"/>
            <w:tabs>
              <w:tab w:val="right" w:leader="dot" w:pos="9354"/>
              <w:tab w:val="clear" w:pos="8296"/>
            </w:tabs>
            <w:rPr>
              <w:rFonts w:asciiTheme="minorEastAsia" w:hAnsiTheme="minorEastAsia" w:eastAsiaTheme="minorEastAsia" w:cstheme="minorEastAsia"/>
              <w:sz w:val="20"/>
              <w:szCs w:val="20"/>
            </w:rPr>
          </w:pPr>
          <w:r>
            <w:fldChar w:fldCharType="begin"/>
          </w:r>
          <w:r>
            <w:instrText xml:space="preserve"> HYPERLINK \l "_Toc1819633531" </w:instrText>
          </w:r>
          <w:r>
            <w:fldChar w:fldCharType="separate"/>
          </w:r>
          <w:r>
            <w:rPr>
              <w:rFonts w:hint="eastAsia" w:asciiTheme="minorEastAsia" w:hAnsiTheme="minorEastAsia" w:eastAsiaTheme="minorEastAsia" w:cstheme="minorEastAsia"/>
              <w:sz w:val="20"/>
              <w:szCs w:val="20"/>
            </w:rPr>
            <w:t>4 一般要求</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_Toc1819633531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5</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fldChar w:fldCharType="end"/>
          </w:r>
        </w:p>
        <w:p>
          <w:pPr>
            <w:pStyle w:val="9"/>
            <w:tabs>
              <w:tab w:val="right" w:leader="dot" w:pos="9354"/>
              <w:tab w:val="clear" w:pos="8296"/>
            </w:tabs>
            <w:rPr>
              <w:rFonts w:asciiTheme="minorEastAsia" w:hAnsiTheme="minorEastAsia" w:eastAsiaTheme="minorEastAsia" w:cstheme="minorEastAsia"/>
              <w:sz w:val="20"/>
              <w:szCs w:val="20"/>
            </w:rPr>
          </w:pPr>
          <w:r>
            <w:fldChar w:fldCharType="begin"/>
          </w:r>
          <w:r>
            <w:instrText xml:space="preserve"> HYPERLINK \l "_Toc1154067957" </w:instrText>
          </w:r>
          <w:r>
            <w:fldChar w:fldCharType="separate"/>
          </w:r>
          <w:r>
            <w:rPr>
              <w:rFonts w:hint="eastAsia" w:asciiTheme="minorEastAsia" w:hAnsiTheme="minorEastAsia" w:eastAsiaTheme="minorEastAsia" w:cstheme="minorEastAsia"/>
              <w:sz w:val="20"/>
              <w:szCs w:val="20"/>
              <w:lang w:val="zh-CN" w:eastAsia="zh-Hans"/>
            </w:rPr>
            <w:t xml:space="preserve">5 </w:t>
          </w:r>
          <w:r>
            <w:rPr>
              <w:rFonts w:hint="eastAsia" w:asciiTheme="minorEastAsia" w:hAnsiTheme="minorEastAsia" w:eastAsiaTheme="minorEastAsia" w:cstheme="minorEastAsia"/>
              <w:sz w:val="20"/>
              <w:szCs w:val="20"/>
              <w:lang w:eastAsia="zh-Hans"/>
            </w:rPr>
            <w:t>服务资源</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_Toc1154067957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5</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fldChar w:fldCharType="end"/>
          </w:r>
        </w:p>
        <w:p>
          <w:pPr>
            <w:pStyle w:val="9"/>
            <w:tabs>
              <w:tab w:val="right" w:leader="dot" w:pos="9354"/>
              <w:tab w:val="clear" w:pos="8296"/>
            </w:tabs>
            <w:rPr>
              <w:rFonts w:asciiTheme="minorEastAsia" w:hAnsiTheme="minorEastAsia" w:eastAsiaTheme="minorEastAsia" w:cstheme="minorEastAsia"/>
              <w:sz w:val="20"/>
              <w:szCs w:val="20"/>
            </w:rPr>
          </w:pPr>
          <w:r>
            <w:fldChar w:fldCharType="begin"/>
          </w:r>
          <w:r>
            <w:instrText xml:space="preserve"> HYPERLINK \l "_Toc894158088" </w:instrText>
          </w:r>
          <w:r>
            <w:fldChar w:fldCharType="separate"/>
          </w:r>
          <w:r>
            <w:rPr>
              <w:rFonts w:hint="eastAsia" w:asciiTheme="minorEastAsia" w:hAnsiTheme="minorEastAsia" w:eastAsiaTheme="minorEastAsia" w:cstheme="minorEastAsia"/>
              <w:sz w:val="20"/>
              <w:szCs w:val="20"/>
              <w:lang w:val="zh-CN" w:eastAsia="zh-Hans"/>
            </w:rPr>
            <w:t xml:space="preserve">6 </w:t>
          </w:r>
          <w:r>
            <w:rPr>
              <w:rFonts w:hint="eastAsia" w:asciiTheme="minorEastAsia" w:hAnsiTheme="minorEastAsia" w:eastAsiaTheme="minorEastAsia" w:cstheme="minorEastAsia"/>
              <w:sz w:val="20"/>
              <w:szCs w:val="20"/>
              <w:lang w:eastAsia="zh-Hans"/>
            </w:rPr>
            <w:t>服务</w:t>
          </w:r>
          <w:r>
            <w:rPr>
              <w:rFonts w:hint="eastAsia" w:asciiTheme="minorEastAsia" w:hAnsiTheme="minorEastAsia" w:eastAsiaTheme="minorEastAsia" w:cstheme="minorEastAsia"/>
              <w:sz w:val="20"/>
              <w:szCs w:val="20"/>
            </w:rPr>
            <w:t>过程</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_Toc894158088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6</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fldChar w:fldCharType="end"/>
          </w:r>
        </w:p>
        <w:p>
          <w:pPr>
            <w:pStyle w:val="9"/>
            <w:tabs>
              <w:tab w:val="right" w:leader="dot" w:pos="9354"/>
              <w:tab w:val="clear" w:pos="8296"/>
            </w:tabs>
            <w:rPr>
              <w:rFonts w:asciiTheme="minorEastAsia" w:hAnsiTheme="minorEastAsia" w:eastAsiaTheme="minorEastAsia" w:cstheme="minorEastAsia"/>
              <w:sz w:val="20"/>
              <w:szCs w:val="20"/>
            </w:rPr>
          </w:pPr>
          <w:r>
            <w:fldChar w:fldCharType="begin"/>
          </w:r>
          <w:r>
            <w:instrText xml:space="preserve"> HYPERLINK \l "_Toc1937079261" </w:instrText>
          </w:r>
          <w:r>
            <w:fldChar w:fldCharType="separate"/>
          </w:r>
          <w:r>
            <w:rPr>
              <w:rFonts w:hint="eastAsia" w:asciiTheme="minorEastAsia" w:hAnsiTheme="minorEastAsia" w:eastAsiaTheme="minorEastAsia" w:cstheme="minorEastAsia"/>
              <w:sz w:val="20"/>
              <w:szCs w:val="20"/>
              <w:lang w:val="zh-CN" w:eastAsia="zh-Hans"/>
            </w:rPr>
            <w:t>7 营运安全</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_Toc1937079261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7</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fldChar w:fldCharType="end"/>
          </w:r>
        </w:p>
        <w:p>
          <w:pPr>
            <w:pStyle w:val="9"/>
            <w:tabs>
              <w:tab w:val="right" w:leader="dot" w:pos="9354"/>
              <w:tab w:val="clear" w:pos="8296"/>
            </w:tabs>
            <w:rPr>
              <w:rFonts w:asciiTheme="minorEastAsia" w:hAnsiTheme="minorEastAsia" w:eastAsiaTheme="minorEastAsia" w:cstheme="minorEastAsia"/>
              <w:sz w:val="20"/>
              <w:szCs w:val="20"/>
            </w:rPr>
          </w:pPr>
          <w:r>
            <w:fldChar w:fldCharType="begin"/>
          </w:r>
          <w:r>
            <w:instrText xml:space="preserve"> HYPERLINK \l "_Toc112825533" </w:instrText>
          </w:r>
          <w:r>
            <w:fldChar w:fldCharType="separate"/>
          </w:r>
          <w:r>
            <w:rPr>
              <w:rFonts w:hint="eastAsia" w:asciiTheme="minorEastAsia" w:hAnsiTheme="minorEastAsia" w:eastAsiaTheme="minorEastAsia" w:cstheme="minorEastAsia"/>
              <w:sz w:val="20"/>
              <w:szCs w:val="20"/>
              <w:lang w:val="zh-CN" w:eastAsia="zh-Hans"/>
            </w:rPr>
            <w:t>8 监督</w:t>
          </w:r>
          <w:r>
            <w:rPr>
              <w:rFonts w:hint="eastAsia" w:asciiTheme="minorEastAsia" w:hAnsiTheme="minorEastAsia" w:eastAsiaTheme="minorEastAsia" w:cstheme="minorEastAsia"/>
              <w:sz w:val="20"/>
              <w:szCs w:val="20"/>
              <w:lang w:eastAsia="zh-Hans"/>
            </w:rPr>
            <w:t>与投诉</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_Toc112825533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8</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fldChar w:fldCharType="end"/>
          </w:r>
        </w:p>
        <w:p>
          <w:pPr>
            <w:pStyle w:val="9"/>
            <w:tabs>
              <w:tab w:val="right" w:leader="dot" w:pos="9354"/>
              <w:tab w:val="clear" w:pos="8296"/>
            </w:tabs>
            <w:rPr>
              <w:rFonts w:asciiTheme="minorEastAsia" w:hAnsiTheme="minorEastAsia" w:eastAsiaTheme="minorEastAsia" w:cstheme="minorEastAsia"/>
              <w:bCs/>
              <w:sz w:val="20"/>
              <w:szCs w:val="20"/>
            </w:rPr>
          </w:pPr>
          <w:r>
            <w:fldChar w:fldCharType="begin"/>
          </w:r>
          <w:r>
            <w:instrText xml:space="preserve"> HYPERLINK \l "_Toc1377888671" </w:instrText>
          </w:r>
          <w:r>
            <w:fldChar w:fldCharType="separate"/>
          </w:r>
          <w:r>
            <w:rPr>
              <w:rFonts w:hint="eastAsia" w:asciiTheme="minorEastAsia" w:hAnsiTheme="minorEastAsia" w:eastAsiaTheme="minorEastAsia" w:cstheme="minorEastAsia"/>
              <w:sz w:val="20"/>
              <w:szCs w:val="20"/>
            </w:rPr>
            <w:t xml:space="preserve">9 </w:t>
          </w:r>
          <w:r>
            <w:rPr>
              <w:rFonts w:hint="eastAsia" w:asciiTheme="minorEastAsia" w:hAnsiTheme="minorEastAsia" w:eastAsiaTheme="minorEastAsia" w:cstheme="minorEastAsia"/>
              <w:sz w:val="20"/>
              <w:szCs w:val="20"/>
              <w:lang w:val="zh-CN" w:eastAsia="zh-Hans"/>
            </w:rPr>
            <w:t>服务质量评</w:t>
          </w:r>
          <w:r>
            <w:rPr>
              <w:rFonts w:hint="eastAsia" w:asciiTheme="minorEastAsia" w:hAnsiTheme="minorEastAsia" w:eastAsiaTheme="minorEastAsia" w:cstheme="minorEastAsia"/>
              <w:sz w:val="20"/>
              <w:szCs w:val="20"/>
              <w:lang w:eastAsia="zh-Hans"/>
            </w:rPr>
            <w:t>分</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_Toc1377888671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8</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fldChar w:fldCharType="end"/>
          </w:r>
        </w:p>
        <w:p>
          <w:pPr>
            <w:pStyle w:val="9"/>
            <w:tabs>
              <w:tab w:val="right" w:leader="dot" w:pos="9354"/>
              <w:tab w:val="clear" w:pos="8296"/>
            </w:tabs>
            <w:rPr>
              <w:rFonts w:asciiTheme="minorEastAsia" w:hAnsiTheme="minorEastAsia" w:eastAsiaTheme="minorEastAsia" w:cstheme="minorEastAsia"/>
              <w:sz w:val="20"/>
              <w:szCs w:val="20"/>
            </w:rPr>
          </w:pPr>
          <w:r>
            <w:fldChar w:fldCharType="begin"/>
          </w:r>
          <w:r>
            <w:instrText xml:space="preserve"> HYPERLINK \l "_Toc112825533" </w:instrText>
          </w:r>
          <w:r>
            <w:fldChar w:fldCharType="separate"/>
          </w:r>
          <w:r>
            <w:rPr>
              <w:rFonts w:hint="eastAsia" w:asciiTheme="minorEastAsia" w:hAnsiTheme="minorEastAsia" w:eastAsiaTheme="minorEastAsia" w:cstheme="minorEastAsia"/>
              <w:sz w:val="20"/>
              <w:szCs w:val="20"/>
              <w:lang w:val="zh-CN" w:eastAsia="zh-Hans"/>
            </w:rPr>
            <w:t>附录A（规范性附录）游艇租赁服务质量评价</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bCs/>
              <w:sz w:val="20"/>
              <w:szCs w:val="20"/>
            </w:rPr>
            <w:t>0</w:t>
          </w:r>
        </w:p>
        <w:p>
          <w:pPr>
            <w:pStyle w:val="9"/>
            <w:tabs>
              <w:tab w:val="right" w:leader="dot" w:pos="9354"/>
              <w:tab w:val="clear" w:pos="8296"/>
            </w:tabs>
            <w:rPr>
              <w:rFonts w:asciiTheme="minorEastAsia" w:hAnsiTheme="minorEastAsia" w:eastAsiaTheme="minorEastAsia" w:cstheme="minorEastAsia"/>
              <w:bCs/>
              <w:sz w:val="20"/>
              <w:szCs w:val="20"/>
            </w:rPr>
          </w:pPr>
          <w:r>
            <w:fldChar w:fldCharType="begin"/>
          </w:r>
          <w:r>
            <w:instrText xml:space="preserve"> HYPERLINK \l "_Toc1377888671" </w:instrText>
          </w:r>
          <w:r>
            <w:fldChar w:fldCharType="separate"/>
          </w:r>
          <w:r>
            <w:rPr>
              <w:rFonts w:hint="eastAsia" w:asciiTheme="minorEastAsia" w:hAnsiTheme="minorEastAsia" w:eastAsiaTheme="minorEastAsia" w:cstheme="minorEastAsia"/>
              <w:sz w:val="20"/>
              <w:szCs w:val="20"/>
            </w:rPr>
            <w:t>附录B（规范性附录）游艇租赁服务运行考核评分表（企业自评）</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bCs/>
              <w:sz w:val="20"/>
              <w:szCs w:val="20"/>
            </w:rPr>
            <w:t>2</w:t>
          </w:r>
        </w:p>
        <w:p>
          <w:pPr>
            <w:pStyle w:val="9"/>
            <w:tabs>
              <w:tab w:val="right" w:leader="dot" w:pos="9354"/>
              <w:tab w:val="clear" w:pos="8296"/>
            </w:tabs>
            <w:rPr>
              <w:rFonts w:asciiTheme="minorEastAsia" w:hAnsiTheme="minorEastAsia" w:eastAsiaTheme="minorEastAsia" w:cstheme="minorEastAsia"/>
              <w:sz w:val="20"/>
              <w:szCs w:val="20"/>
            </w:rPr>
          </w:pPr>
          <w:r>
            <w:fldChar w:fldCharType="begin"/>
          </w:r>
          <w:r>
            <w:instrText xml:space="preserve"> HYPERLINK \l "_Toc112825533" </w:instrText>
          </w:r>
          <w:r>
            <w:fldChar w:fldCharType="separate"/>
          </w:r>
          <w:r>
            <w:rPr>
              <w:rFonts w:hint="eastAsia" w:asciiTheme="minorEastAsia" w:hAnsiTheme="minorEastAsia" w:eastAsiaTheme="minorEastAsia" w:cstheme="minorEastAsia"/>
              <w:sz w:val="20"/>
              <w:szCs w:val="20"/>
              <w:lang w:val="zh-CN" w:eastAsia="zh-Hans"/>
            </w:rPr>
            <w:t>附录C（规范性附录）游艇租赁服务消费者评价表</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bCs/>
              <w:sz w:val="20"/>
              <w:szCs w:val="20"/>
            </w:rPr>
            <w:t>4</w:t>
          </w:r>
        </w:p>
        <w:p>
          <w:pPr>
            <w:pStyle w:val="2"/>
            <w:spacing w:before="78" w:beforeLines="25" w:after="78" w:afterLines="25"/>
            <w:rPr>
              <w:bCs/>
              <w:sz w:val="30"/>
              <w:szCs w:val="30"/>
            </w:rPr>
          </w:pPr>
          <w:r>
            <w:rPr>
              <w:rFonts w:hint="eastAsia" w:asciiTheme="minorEastAsia" w:hAnsiTheme="minorEastAsia" w:eastAsiaTheme="minorEastAsia" w:cstheme="minorEastAsia"/>
              <w:bCs/>
              <w:szCs w:val="16"/>
            </w:rPr>
            <w:fldChar w:fldCharType="end"/>
          </w:r>
        </w:p>
      </w:sdtContent>
    </w:sdt>
    <w:p>
      <w:pPr>
        <w:jc w:val="center"/>
        <w:rPr>
          <w:b/>
          <w:bCs/>
          <w:sz w:val="30"/>
          <w:szCs w:val="30"/>
        </w:rPr>
      </w:pPr>
    </w:p>
    <w:p>
      <w:pPr>
        <w:jc w:val="center"/>
        <w:rPr>
          <w:b/>
          <w:bCs/>
          <w:sz w:val="30"/>
          <w:szCs w:val="30"/>
        </w:rPr>
      </w:pPr>
    </w:p>
    <w:p>
      <w:pPr>
        <w:tabs>
          <w:tab w:val="left" w:pos="8204"/>
        </w:tabs>
        <w:jc w:val="left"/>
        <w:sectPr>
          <w:headerReference r:id="rId4" w:type="default"/>
          <w:footerReference r:id="rId5" w:type="default"/>
          <w:pgSz w:w="11906" w:h="16838"/>
          <w:pgMar w:top="567" w:right="1134" w:bottom="1134" w:left="1418" w:header="1418" w:footer="1134" w:gutter="0"/>
          <w:pgNumType w:fmt="upperRoman" w:start="1"/>
          <w:cols w:space="425" w:num="1"/>
          <w:formProt w:val="0"/>
          <w:docGrid w:type="lines" w:linePitch="312" w:charSpace="0"/>
        </w:sectPr>
      </w:pPr>
      <w:r>
        <w:rPr>
          <w:rFonts w:hint="eastAsia"/>
        </w:rPr>
        <w:tab/>
      </w:r>
    </w:p>
    <w:p>
      <w:pPr>
        <w:pStyle w:val="2"/>
        <w:jc w:val="center"/>
        <w:rPr>
          <w:rFonts w:ascii="黑体" w:hAnsi="黑体" w:eastAsia="黑体" w:cs="黑体"/>
          <w:b w:val="0"/>
          <w:bCs/>
          <w:sz w:val="32"/>
          <w:szCs w:val="32"/>
        </w:rPr>
      </w:pPr>
      <w:bookmarkStart w:id="4" w:name="_Toc990743910"/>
      <w:bookmarkStart w:id="5" w:name="_Toc5667"/>
      <w:bookmarkStart w:id="6" w:name="_Toc29097"/>
      <w:bookmarkStart w:id="7" w:name="_Toc12169"/>
      <w:bookmarkStart w:id="8" w:name="_Toc4331"/>
      <w:bookmarkStart w:id="9" w:name="_Toc241570321"/>
      <w:bookmarkStart w:id="10" w:name="_Toc11274"/>
      <w:r>
        <w:rPr>
          <w:rFonts w:hint="eastAsia" w:ascii="黑体" w:hAnsi="黑体" w:eastAsia="黑体" w:cs="黑体"/>
          <w:b w:val="0"/>
          <w:bCs/>
          <w:sz w:val="32"/>
          <w:szCs w:val="32"/>
        </w:rPr>
        <w:t>前</w:t>
      </w:r>
      <w:r>
        <w:rPr>
          <w:rFonts w:hAnsi="黑体"/>
        </w:rPr>
        <w:t>  </w:t>
      </w:r>
      <w:r>
        <w:rPr>
          <w:rFonts w:hint="eastAsia" w:ascii="黑体" w:hAnsi="黑体" w:eastAsia="黑体" w:cs="黑体"/>
          <w:b w:val="0"/>
          <w:bCs/>
          <w:sz w:val="32"/>
          <w:szCs w:val="32"/>
        </w:rPr>
        <w:t>言</w:t>
      </w:r>
      <w:bookmarkEnd w:id="4"/>
      <w:bookmarkEnd w:id="5"/>
      <w:bookmarkEnd w:id="6"/>
      <w:bookmarkEnd w:id="7"/>
      <w:bookmarkEnd w:id="8"/>
      <w:bookmarkEnd w:id="9"/>
      <w:bookmarkEnd w:id="10"/>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本标准参照GB/T 1.1—2020《标准化工作导则 第1部分：标准化文件的结构和起草规则》的规定进行编写。</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本标准由海南省交通运输厅提出并归口。</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本标准起草单位：交通</w:t>
      </w:r>
      <w:r>
        <w:rPr>
          <w:rFonts w:hint="eastAsia" w:asciiTheme="minorEastAsia" w:hAnsiTheme="minorEastAsia" w:eastAsiaTheme="minorEastAsia" w:cstheme="minorEastAsia"/>
          <w:lang w:eastAsia="zh-Hans"/>
        </w:rPr>
        <w:t>运输</w:t>
      </w:r>
      <w:r>
        <w:rPr>
          <w:rFonts w:hint="eastAsia" w:asciiTheme="minorEastAsia" w:hAnsiTheme="minorEastAsia" w:eastAsiaTheme="minorEastAsia" w:cstheme="minorEastAsia"/>
        </w:rPr>
        <w:t>部水运科学研究院、海南省交通运输厅、海南水科航运研究院有限公司。</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本标准主要起草人：</w:t>
      </w:r>
      <w:r>
        <w:rPr>
          <w:rFonts w:hint="eastAsia" w:asciiTheme="minorEastAsia" w:hAnsiTheme="minorEastAsia" w:eastAsiaTheme="minorEastAsia" w:cstheme="minorEastAsia"/>
          <w:lang w:eastAsia="zh-Hans"/>
        </w:rPr>
        <w:t>宁涛、张希纯、张婧婕、</w:t>
      </w:r>
      <w:r>
        <w:rPr>
          <w:rFonts w:hint="eastAsia" w:asciiTheme="minorEastAsia" w:hAnsiTheme="minorEastAsia" w:eastAsiaTheme="minorEastAsia" w:cstheme="minorEastAsia"/>
        </w:rPr>
        <w:t>张春宇、</w:t>
      </w:r>
      <w:r>
        <w:rPr>
          <w:rFonts w:hint="eastAsia" w:asciiTheme="minorEastAsia" w:hAnsiTheme="minorEastAsia" w:eastAsiaTheme="minorEastAsia" w:cstheme="minorEastAsia"/>
          <w:lang w:eastAsia="zh-Hans"/>
        </w:rPr>
        <w:t>孙士雯</w:t>
      </w:r>
      <w:r>
        <w:rPr>
          <w:rFonts w:hint="eastAsia" w:asciiTheme="minorEastAsia" w:hAnsiTheme="minorEastAsia" w:eastAsiaTheme="minorEastAsia" w:cstheme="minorEastAsia"/>
        </w:rPr>
        <w:t>、王淑敏</w:t>
      </w:r>
      <w:r>
        <w:rPr>
          <w:rFonts w:hint="eastAsia" w:asciiTheme="minorEastAsia" w:hAnsiTheme="minorEastAsia" w:eastAsiaTheme="minorEastAsia" w:cstheme="minorEastAsia"/>
          <w:lang w:eastAsia="zh-Hans"/>
        </w:rPr>
        <w:t>。</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本标准为首次发布。</w:t>
      </w:r>
    </w:p>
    <w:p>
      <w:pPr>
        <w:pStyle w:val="17"/>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2"/>
        <w:jc w:val="center"/>
        <w:rPr>
          <w:rFonts w:ascii="黑体" w:hAnsi="黑体" w:eastAsia="黑体" w:cs="黑体"/>
          <w:b w:val="0"/>
          <w:bCs/>
          <w:color w:val="000000" w:themeColor="text1"/>
          <w:sz w:val="32"/>
          <w:szCs w:val="32"/>
          <w14:textFill>
            <w14:solidFill>
              <w14:schemeClr w14:val="tx1"/>
            </w14:solidFill>
          </w14:textFill>
        </w:rPr>
      </w:pPr>
      <w:bookmarkStart w:id="11" w:name="_Toc1348"/>
      <w:bookmarkStart w:id="12" w:name="_Toc1992180179"/>
      <w:bookmarkStart w:id="13" w:name="_Toc770"/>
      <w:bookmarkStart w:id="14" w:name="_Toc2979"/>
      <w:bookmarkStart w:id="15" w:name="_Toc1672264750"/>
      <w:r>
        <w:rPr>
          <w:rFonts w:hint="eastAsia" w:ascii="黑体" w:hAnsi="黑体" w:eastAsia="黑体" w:cs="黑体"/>
          <w:b w:val="0"/>
          <w:bCs/>
          <w:color w:val="000000" w:themeColor="text1"/>
          <w:sz w:val="32"/>
          <w:szCs w:val="32"/>
          <w14:textFill>
            <w14:solidFill>
              <w14:schemeClr w14:val="tx1"/>
            </w14:solidFill>
          </w14:textFill>
        </w:rPr>
        <w:t>引  言</w:t>
      </w:r>
      <w:bookmarkEnd w:id="11"/>
      <w:bookmarkEnd w:id="12"/>
      <w:bookmarkEnd w:id="13"/>
      <w:bookmarkEnd w:id="14"/>
      <w:bookmarkEnd w:id="15"/>
    </w:p>
    <w:p>
      <w:pPr>
        <w:pStyle w:val="17"/>
        <w:ind w:firstLine="315" w:firstLineChars="15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本</w:t>
      </w:r>
      <w:r>
        <w:rPr>
          <w:rFonts w:hint="eastAsia" w:ascii="Times New Roman"/>
          <w:szCs w:val="22"/>
        </w:rPr>
        <w:t>标准</w:t>
      </w:r>
      <w:r>
        <w:rPr>
          <w:rFonts w:hint="eastAsia" w:ascii="Times New Roman"/>
          <w:color w:val="000000" w:themeColor="text1"/>
          <w14:textFill>
            <w14:solidFill>
              <w14:schemeClr w14:val="tx1"/>
            </w14:solidFill>
          </w14:textFill>
        </w:rPr>
        <w:t>制定的目的是</w:t>
      </w:r>
      <w:r>
        <w:rPr>
          <w:rFonts w:hint="eastAsia" w:ascii="Times New Roman"/>
          <w:color w:val="000000" w:themeColor="text1"/>
          <w:lang w:eastAsia="zh-Hans"/>
          <w14:textFill>
            <w14:solidFill>
              <w14:schemeClr w14:val="tx1"/>
            </w14:solidFill>
          </w14:textFill>
        </w:rPr>
        <w:t>规范游艇租赁经营者的服务标准</w:t>
      </w:r>
      <w:r>
        <w:rPr>
          <w:rFonts w:ascii="Times New Roman"/>
          <w:color w:val="000000" w:themeColor="text1"/>
          <w:lang w:eastAsia="zh-Hans"/>
          <w14:textFill>
            <w14:solidFill>
              <w14:schemeClr w14:val="tx1"/>
            </w14:solidFill>
          </w14:textFill>
        </w:rPr>
        <w:t>，</w:t>
      </w:r>
      <w:r>
        <w:rPr>
          <w:rFonts w:hint="eastAsia" w:ascii="Times New Roman"/>
          <w:color w:val="000000" w:themeColor="text1"/>
          <w:lang w:eastAsia="zh-Hans"/>
          <w14:textFill>
            <w14:solidFill>
              <w14:schemeClr w14:val="tx1"/>
            </w14:solidFill>
          </w14:textFill>
        </w:rPr>
        <w:t>提升游艇租赁服务质量</w:t>
      </w:r>
      <w:r>
        <w:rPr>
          <w:rFonts w:ascii="Times New Roman"/>
          <w:color w:val="000000" w:themeColor="text1"/>
          <w:lang w:eastAsia="zh-Hans"/>
          <w14:textFill>
            <w14:solidFill>
              <w14:schemeClr w14:val="tx1"/>
            </w14:solidFill>
          </w14:textFill>
        </w:rPr>
        <w:t>，</w:t>
      </w:r>
      <w:r>
        <w:rPr>
          <w:rFonts w:hint="eastAsia" w:ascii="Times New Roman"/>
          <w:color w:val="000000" w:themeColor="text1"/>
          <w14:textFill>
            <w14:solidFill>
              <w14:schemeClr w14:val="tx1"/>
            </w14:solidFill>
          </w14:textFill>
        </w:rPr>
        <w:t>引导和促进游艇租赁经营者依法履行主体责任并营造良好的</w:t>
      </w:r>
      <w:r>
        <w:rPr>
          <w:rFonts w:hint="eastAsia" w:ascii="Times New Roman"/>
          <w:color w:val="000000" w:themeColor="text1"/>
          <w:lang w:eastAsia="zh-Hans"/>
          <w14:textFill>
            <w14:solidFill>
              <w14:schemeClr w14:val="tx1"/>
            </w14:solidFill>
          </w14:textFill>
        </w:rPr>
        <w:t>交通出行</w:t>
      </w:r>
      <w:r>
        <w:rPr>
          <w:rFonts w:hint="eastAsia" w:ascii="Times New Roman"/>
          <w:color w:val="000000" w:themeColor="text1"/>
          <w14:textFill>
            <w14:solidFill>
              <w14:schemeClr w14:val="tx1"/>
            </w14:solidFill>
          </w14:textFill>
        </w:rPr>
        <w:t>消费环境，以落实国家相关行政规范性文件，进一步规范和促进游艇租赁产业健康有序发展。</w:t>
      </w:r>
    </w:p>
    <w:p>
      <w:pPr>
        <w:pStyle w:val="17"/>
        <w:rPr>
          <w:rFonts w:ascii="Times New Roman"/>
          <w:color w:val="000000" w:themeColor="text1"/>
          <w14:textFill>
            <w14:solidFill>
              <w14:schemeClr w14:val="tx1"/>
            </w14:solidFill>
          </w14:textFill>
        </w:rPr>
        <w:sectPr>
          <w:footerReference r:id="rId6" w:type="default"/>
          <w:pgSz w:w="11906" w:h="16838"/>
          <w:pgMar w:top="2409" w:right="1134" w:bottom="1134" w:left="1418" w:header="1418" w:footer="1134" w:gutter="0"/>
          <w:pgNumType w:fmt="upperRoman"/>
          <w:cols w:space="425" w:num="1"/>
          <w:formProt w:val="0"/>
          <w:docGrid w:type="lines" w:linePitch="312" w:charSpace="0"/>
        </w:sectPr>
      </w:pPr>
    </w:p>
    <w:p>
      <w:pPr>
        <w:jc w:val="center"/>
        <w:rPr>
          <w:rFonts w:ascii="黑体" w:hAnsi="黑体" w:eastAsia="黑体" w:cs="黑体"/>
          <w:sz w:val="32"/>
          <w:szCs w:val="32"/>
        </w:rPr>
      </w:pPr>
      <w:bookmarkStart w:id="16" w:name="_Toc49867212"/>
      <w:r>
        <w:rPr>
          <w:rFonts w:hint="eastAsia" w:ascii="黑体" w:hAnsi="黑体" w:eastAsia="黑体" w:cs="黑体"/>
          <w:sz w:val="32"/>
          <w:szCs w:val="32"/>
        </w:rPr>
        <w:t>游艇租赁服务</w:t>
      </w:r>
      <w:bookmarkEnd w:id="16"/>
      <w:r>
        <w:rPr>
          <w:rFonts w:hint="eastAsia" w:ascii="黑体" w:hAnsi="黑体" w:eastAsia="黑体" w:cs="黑体"/>
          <w:sz w:val="32"/>
          <w:szCs w:val="32"/>
        </w:rPr>
        <w:t>质量评价</w:t>
      </w:r>
    </w:p>
    <w:p>
      <w:pPr>
        <w:pStyle w:val="35"/>
        <w:spacing w:before="312" w:beforeLines="100" w:after="312" w:afterLines="100"/>
        <w:outlineLvl w:val="0"/>
        <w:rPr>
          <w:rFonts w:hAnsi="Times New Roman"/>
        </w:rPr>
      </w:pPr>
      <w:bookmarkStart w:id="17" w:name="_Toc1020225394"/>
      <w:bookmarkStart w:id="18" w:name="_Toc13454"/>
      <w:bookmarkStart w:id="19" w:name="_Toc23057"/>
      <w:bookmarkStart w:id="20" w:name="_Toc10385"/>
      <w:bookmarkStart w:id="21" w:name="_Toc1154728076"/>
      <w:bookmarkStart w:id="22" w:name="_Toc28337"/>
      <w:bookmarkStart w:id="23" w:name="_Toc27080"/>
      <w:r>
        <w:rPr>
          <w:rFonts w:hint="eastAsia" w:hAnsi="Times New Roman"/>
        </w:rPr>
        <w:t>范围</w:t>
      </w:r>
      <w:bookmarkEnd w:id="17"/>
      <w:bookmarkEnd w:id="18"/>
      <w:bookmarkEnd w:id="19"/>
      <w:bookmarkEnd w:id="20"/>
      <w:bookmarkEnd w:id="21"/>
      <w:bookmarkEnd w:id="22"/>
      <w:bookmarkEnd w:id="23"/>
    </w:p>
    <w:p>
      <w:pPr>
        <w:pStyle w:val="17"/>
        <w:rPr>
          <w:rFonts w:ascii="Times New Roman"/>
          <w:szCs w:val="22"/>
        </w:rPr>
      </w:pPr>
      <w:r>
        <w:rPr>
          <w:rFonts w:hint="eastAsia" w:ascii="Times New Roman"/>
          <w:szCs w:val="22"/>
        </w:rPr>
        <w:t>本标准规定了海南游艇租赁服务一般要求</w:t>
      </w:r>
      <w:r>
        <w:rPr>
          <w:rFonts w:ascii="Times New Roman"/>
          <w:szCs w:val="22"/>
          <w:lang w:eastAsia="zh-Hans"/>
        </w:rPr>
        <w:t>、</w:t>
      </w:r>
      <w:r>
        <w:rPr>
          <w:rFonts w:hint="eastAsia" w:ascii="Times New Roman"/>
          <w:szCs w:val="22"/>
          <w:lang w:eastAsia="zh-Hans"/>
        </w:rPr>
        <w:t>服务资源</w:t>
      </w:r>
      <w:r>
        <w:rPr>
          <w:rFonts w:ascii="Times New Roman"/>
          <w:szCs w:val="22"/>
          <w:lang w:eastAsia="zh-Hans"/>
        </w:rPr>
        <w:t>、</w:t>
      </w:r>
      <w:r>
        <w:rPr>
          <w:rFonts w:hint="eastAsia" w:ascii="Times New Roman"/>
          <w:szCs w:val="22"/>
          <w:lang w:eastAsia="zh-Hans"/>
        </w:rPr>
        <w:t>服务过程</w:t>
      </w:r>
      <w:r>
        <w:rPr>
          <w:rFonts w:hint="eastAsia" w:ascii="Times New Roman"/>
          <w:szCs w:val="22"/>
        </w:rPr>
        <w:t>、</w:t>
      </w:r>
      <w:r>
        <w:rPr>
          <w:rFonts w:hint="eastAsia" w:ascii="Times New Roman"/>
          <w:szCs w:val="22"/>
          <w:lang w:eastAsia="zh-Hans"/>
        </w:rPr>
        <w:t>营运安全</w:t>
      </w:r>
      <w:r>
        <w:rPr>
          <w:rFonts w:hint="eastAsia" w:ascii="Times New Roman"/>
          <w:szCs w:val="22"/>
        </w:rPr>
        <w:t>和服务评价。</w:t>
      </w:r>
    </w:p>
    <w:p>
      <w:pPr>
        <w:pStyle w:val="17"/>
        <w:rPr>
          <w:rFonts w:ascii="Times New Roman"/>
          <w:szCs w:val="22"/>
        </w:rPr>
      </w:pPr>
      <w:r>
        <w:rPr>
          <w:rFonts w:hint="eastAsia" w:ascii="Times New Roman"/>
          <w:szCs w:val="22"/>
        </w:rPr>
        <w:t>本标准适用于游艇租赁</w:t>
      </w:r>
      <w:r>
        <w:rPr>
          <w:rFonts w:hint="eastAsia" w:ascii="Times New Roman"/>
          <w:szCs w:val="22"/>
          <w:lang w:eastAsia="zh-Hans"/>
        </w:rPr>
        <w:t>业务企业的服务</w:t>
      </w:r>
      <w:r>
        <w:rPr>
          <w:rFonts w:hint="eastAsia" w:ascii="Times New Roman"/>
          <w:szCs w:val="22"/>
        </w:rPr>
        <w:t>管理与服务</w:t>
      </w:r>
      <w:r>
        <w:rPr>
          <w:rFonts w:hint="eastAsia" w:ascii="Times New Roman"/>
          <w:szCs w:val="22"/>
          <w:lang w:eastAsia="zh-Hans"/>
        </w:rPr>
        <w:t>评价</w:t>
      </w:r>
      <w:r>
        <w:rPr>
          <w:rFonts w:hint="eastAsia" w:ascii="Times New Roman"/>
          <w:szCs w:val="22"/>
        </w:rPr>
        <w:t>。</w:t>
      </w:r>
    </w:p>
    <w:p>
      <w:pPr>
        <w:pStyle w:val="35"/>
        <w:spacing w:before="312" w:beforeLines="100" w:after="312" w:afterLines="100"/>
        <w:outlineLvl w:val="0"/>
        <w:rPr>
          <w:rFonts w:hAnsi="Times New Roman"/>
        </w:rPr>
      </w:pPr>
      <w:bookmarkStart w:id="24" w:name="_Toc580959580"/>
      <w:bookmarkStart w:id="25" w:name="_Toc25809"/>
      <w:bookmarkStart w:id="26" w:name="_Toc28082"/>
      <w:bookmarkStart w:id="27" w:name="_Toc16172"/>
      <w:bookmarkStart w:id="28" w:name="_Toc705055393"/>
      <w:bookmarkStart w:id="29" w:name="_Toc2822"/>
      <w:bookmarkStart w:id="30" w:name="_Toc22271"/>
      <w:r>
        <w:rPr>
          <w:rFonts w:hint="eastAsia" w:hAnsi="Times New Roman"/>
        </w:rPr>
        <w:t>规范性引用文件</w:t>
      </w:r>
      <w:bookmarkEnd w:id="24"/>
      <w:bookmarkEnd w:id="25"/>
      <w:bookmarkEnd w:id="26"/>
      <w:bookmarkEnd w:id="27"/>
      <w:bookmarkEnd w:id="28"/>
      <w:bookmarkEnd w:id="29"/>
      <w:bookmarkEnd w:id="30"/>
    </w:p>
    <w:p>
      <w:pPr>
        <w:pStyle w:val="17"/>
        <w:rPr>
          <w:rFonts w:asciiTheme="minorEastAsia" w:hAnsiTheme="minorEastAsia" w:eastAsiaTheme="minorEastAsia" w:cstheme="minorEastAsia"/>
          <w:szCs w:val="22"/>
        </w:rPr>
      </w:pPr>
      <w:r>
        <w:rPr>
          <w:rFonts w:hint="eastAsia" w:ascii="Times New Roman"/>
          <w:szCs w:val="22"/>
        </w:rPr>
        <w:t>下列文件对本标准的应用是必不可少的。凡是注日期的引用文件，仅注日期的版本适用</w:t>
      </w:r>
      <w:r>
        <w:rPr>
          <w:rFonts w:hint="eastAsia" w:asciiTheme="minorEastAsia" w:hAnsiTheme="minorEastAsia" w:eastAsiaTheme="minorEastAsia" w:cstheme="minorEastAsia"/>
          <w:szCs w:val="22"/>
        </w:rPr>
        <w:t>于本</w:t>
      </w:r>
      <w:r>
        <w:rPr>
          <w:rFonts w:hint="eastAsia" w:ascii="Times New Roman"/>
          <w:szCs w:val="22"/>
        </w:rPr>
        <w:t>标准</w:t>
      </w:r>
      <w:r>
        <w:rPr>
          <w:rFonts w:hint="eastAsia" w:asciiTheme="minorEastAsia" w:hAnsiTheme="minorEastAsia" w:eastAsiaTheme="minorEastAsia" w:cstheme="minorEastAsia"/>
          <w:szCs w:val="22"/>
        </w:rPr>
        <w:t>。凡不注日期的引用文件，其最新版本（包括所有的修订单）适用于本</w:t>
      </w:r>
      <w:r>
        <w:rPr>
          <w:rFonts w:hint="eastAsia" w:ascii="Times New Roman"/>
          <w:szCs w:val="22"/>
        </w:rPr>
        <w:t>标准</w:t>
      </w:r>
      <w:r>
        <w:rPr>
          <w:rFonts w:hint="eastAsia" w:asciiTheme="minorEastAsia" w:hAnsiTheme="minorEastAsia" w:eastAsiaTheme="minorEastAsia" w:cstheme="minorEastAsia"/>
          <w:szCs w:val="22"/>
        </w:rPr>
        <w:t>。</w:t>
      </w:r>
    </w:p>
    <w:p>
      <w:pPr>
        <w:pStyle w:val="17"/>
        <w:rPr>
          <w:rFonts w:asciiTheme="minorEastAsia" w:hAnsiTheme="minorEastAsia" w:eastAsiaTheme="minorEastAsia" w:cstheme="minorEastAsia"/>
          <w:color w:val="000000"/>
          <w:szCs w:val="22"/>
          <w:lang w:eastAsia="zh-Hans"/>
        </w:rPr>
      </w:pPr>
      <w:r>
        <w:rPr>
          <w:rFonts w:hint="eastAsia" w:asciiTheme="minorEastAsia" w:hAnsiTheme="minorEastAsia" w:eastAsiaTheme="minorEastAsia" w:cstheme="minorEastAsia"/>
          <w:color w:val="000000"/>
          <w:szCs w:val="22"/>
        </w:rPr>
        <w:t>GB</w:t>
      </w:r>
      <w:r>
        <w:rPr>
          <w:rFonts w:asciiTheme="minorEastAsia" w:hAnsiTheme="minorEastAsia" w:eastAsiaTheme="minorEastAsia" w:cstheme="minorEastAsia"/>
          <w:color w:val="000000"/>
          <w:szCs w:val="22"/>
        </w:rPr>
        <w:t xml:space="preserve"> </w:t>
      </w:r>
      <w:r>
        <w:rPr>
          <w:rFonts w:hint="eastAsia" w:asciiTheme="minorEastAsia" w:hAnsiTheme="minorEastAsia" w:eastAsiaTheme="minorEastAsia" w:cstheme="minorEastAsia"/>
          <w:color w:val="000000"/>
          <w:szCs w:val="22"/>
        </w:rPr>
        <w:t>31654-2021      食品安全国家标准餐饮服务通用卫生规范</w:t>
      </w:r>
    </w:p>
    <w:p>
      <w:pPr>
        <w:pStyle w:val="35"/>
        <w:spacing w:before="312" w:beforeLines="100" w:after="312" w:afterLines="100"/>
        <w:outlineLvl w:val="0"/>
        <w:rPr>
          <w:rFonts w:hAnsi="Times New Roman"/>
        </w:rPr>
      </w:pPr>
      <w:bookmarkStart w:id="31" w:name="_Toc2058452472"/>
      <w:bookmarkStart w:id="32" w:name="_Toc3336"/>
      <w:bookmarkStart w:id="33" w:name="_Toc19800"/>
      <w:bookmarkStart w:id="34" w:name="_Toc12602"/>
      <w:bookmarkStart w:id="35" w:name="_Toc31520"/>
      <w:bookmarkStart w:id="36" w:name="_Toc51226005"/>
      <w:bookmarkStart w:id="37" w:name="_Toc7228"/>
      <w:bookmarkStart w:id="38" w:name="_Toc25329"/>
      <w:r>
        <w:rPr>
          <w:rFonts w:hint="eastAsia" w:hAnsi="Times New Roman"/>
        </w:rPr>
        <w:t>术语或定义</w:t>
      </w:r>
      <w:bookmarkEnd w:id="31"/>
      <w:bookmarkEnd w:id="32"/>
      <w:bookmarkEnd w:id="33"/>
      <w:bookmarkEnd w:id="34"/>
      <w:bookmarkEnd w:id="35"/>
      <w:bookmarkEnd w:id="36"/>
      <w:bookmarkEnd w:id="37"/>
      <w:bookmarkEnd w:id="38"/>
    </w:p>
    <w:p>
      <w:pPr>
        <w:pStyle w:val="17"/>
        <w:rPr>
          <w:rFonts w:ascii="Times New Roman"/>
          <w:szCs w:val="22"/>
        </w:rPr>
      </w:pPr>
      <w:r>
        <w:rPr>
          <w:rFonts w:hint="eastAsia" w:ascii="Times New Roman"/>
          <w:szCs w:val="22"/>
        </w:rPr>
        <w:t>下列术语和定义适用于本标准。</w:t>
      </w:r>
    </w:p>
    <w:p>
      <w:pPr>
        <w:pStyle w:val="41"/>
        <w:rPr>
          <w:rFonts w:hint="default"/>
        </w:rPr>
      </w:pPr>
    </w:p>
    <w:p>
      <w:pPr>
        <w:pStyle w:val="17"/>
        <w:rPr>
          <w:rFonts w:ascii="Times New Roman" w:eastAsia="黑体"/>
          <w:szCs w:val="22"/>
        </w:rPr>
      </w:pPr>
      <w:r>
        <w:rPr>
          <w:rFonts w:hint="eastAsia" w:ascii="Times New Roman" w:eastAsia="黑体"/>
          <w:szCs w:val="22"/>
        </w:rPr>
        <w:t>游艇 yacht</w:t>
      </w:r>
    </w:p>
    <w:p>
      <w:pPr>
        <w:ind w:firstLine="420" w:firstLineChars="200"/>
      </w:pPr>
      <w:r>
        <w:rPr>
          <w:rFonts w:hint="eastAsia"/>
        </w:rPr>
        <w:t>游艇所有人自身用于游览观光、休闲娱乐等活动的具备机械推进动力装置的船舶。</w:t>
      </w:r>
    </w:p>
    <w:p>
      <w:pPr>
        <w:pStyle w:val="41"/>
        <w:rPr>
          <w:rFonts w:hint="default"/>
        </w:rPr>
      </w:pPr>
    </w:p>
    <w:p>
      <w:pPr>
        <w:pStyle w:val="17"/>
        <w:rPr>
          <w:rFonts w:ascii="Times New Roman" w:eastAsia="黑体"/>
          <w:szCs w:val="22"/>
        </w:rPr>
      </w:pPr>
      <w:bookmarkStart w:id="39" w:name="_Hlk90456769"/>
      <w:r>
        <w:rPr>
          <w:rFonts w:hint="eastAsia" w:ascii="Times New Roman" w:eastAsia="黑体"/>
          <w:szCs w:val="22"/>
        </w:rPr>
        <w:t>游艇租赁</w:t>
      </w:r>
      <w:bookmarkEnd w:id="39"/>
      <w:r>
        <w:rPr>
          <w:rFonts w:hint="eastAsia" w:ascii="Times New Roman" w:eastAsia="黑体"/>
          <w:szCs w:val="22"/>
        </w:rPr>
        <w:t xml:space="preserve"> yacht</w:t>
      </w:r>
      <w:r>
        <w:rPr>
          <w:rFonts w:ascii="Times New Roman" w:eastAsia="黑体"/>
          <w:szCs w:val="22"/>
          <w:lang w:eastAsia="zh-Hans"/>
        </w:rPr>
        <w:t xml:space="preserve"> </w:t>
      </w:r>
      <w:r>
        <w:rPr>
          <w:rFonts w:ascii="Times New Roman" w:eastAsia="黑体"/>
          <w:szCs w:val="22"/>
        </w:rPr>
        <w:t xml:space="preserve">rental </w:t>
      </w:r>
    </w:p>
    <w:p>
      <w:pPr>
        <w:ind w:firstLine="420" w:firstLineChars="200"/>
      </w:pPr>
      <w:r>
        <w:rPr>
          <w:rFonts w:hint="eastAsia"/>
        </w:rPr>
        <w:t>指以游览观光、休闲娱乐、商务等活动为目的，由游艇租赁业务经营人以整船租赁方式，向</w:t>
      </w:r>
      <w:r>
        <w:rPr>
          <w:rFonts w:hint="eastAsia" w:asciiTheme="minorEastAsia" w:hAnsiTheme="minorEastAsia" w:eastAsiaTheme="minorEastAsia" w:cstheme="minorEastAsia"/>
          <w:lang w:eastAsia="zh-Hans"/>
        </w:rPr>
        <w:t>游艇租赁</w:t>
      </w:r>
      <w:r>
        <w:rPr>
          <w:rFonts w:hint="eastAsia"/>
        </w:rPr>
        <w:t>承租人提供游艇，并配套游艇驾驶和保障服务的一种租赁活动</w:t>
      </w:r>
      <w:r>
        <w:t>。</w:t>
      </w:r>
    </w:p>
    <w:p>
      <w:pPr>
        <w:pStyle w:val="41"/>
        <w:rPr>
          <w:rFonts w:hint="default"/>
        </w:rPr>
      </w:pPr>
    </w:p>
    <w:p>
      <w:pPr>
        <w:pStyle w:val="17"/>
        <w:rPr>
          <w:rFonts w:ascii="Times New Roman" w:eastAsia="黑体"/>
          <w:szCs w:val="22"/>
        </w:rPr>
      </w:pPr>
      <w:r>
        <w:rPr>
          <w:rFonts w:hint="eastAsia" w:ascii="Times New Roman" w:eastAsia="黑体"/>
          <w:szCs w:val="22"/>
        </w:rPr>
        <w:t xml:space="preserve">租赁游艇 </w:t>
      </w:r>
      <w:r>
        <w:rPr>
          <w:rFonts w:ascii="Times New Roman" w:eastAsia="黑体"/>
          <w:szCs w:val="22"/>
        </w:rPr>
        <w:t>renta</w:t>
      </w:r>
      <w:r>
        <w:rPr>
          <w:rFonts w:hint="eastAsia" w:ascii="Times New Roman" w:eastAsia="黑体"/>
          <w:szCs w:val="22"/>
        </w:rPr>
        <w:t>l y</w:t>
      </w:r>
      <w:r>
        <w:rPr>
          <w:rFonts w:ascii="Times New Roman" w:eastAsia="黑体"/>
          <w:szCs w:val="22"/>
        </w:rPr>
        <w:t xml:space="preserve">acht </w:t>
      </w:r>
    </w:p>
    <w:p>
      <w:pPr>
        <w:ind w:firstLine="420" w:firstLineChars="200"/>
      </w:pPr>
      <w:r>
        <w:rPr>
          <w:rFonts w:hint="eastAsia"/>
        </w:rPr>
        <w:t>用于从事租赁业务的游艇。</w:t>
      </w:r>
    </w:p>
    <w:p>
      <w:pPr>
        <w:pStyle w:val="41"/>
        <w:rPr>
          <w:rFonts w:hint="default"/>
        </w:rPr>
      </w:pPr>
    </w:p>
    <w:p>
      <w:pPr>
        <w:pStyle w:val="17"/>
        <w:rPr>
          <w:rFonts w:ascii="Times New Roman" w:eastAsia="黑体"/>
          <w:szCs w:val="22"/>
        </w:rPr>
      </w:pPr>
      <w:r>
        <w:rPr>
          <w:rFonts w:hint="eastAsia" w:ascii="Times New Roman" w:eastAsia="黑体"/>
          <w:szCs w:val="22"/>
        </w:rPr>
        <w:t>游艇租赁经营人 yacht rental entities</w:t>
      </w:r>
    </w:p>
    <w:p>
      <w:pPr>
        <w:ind w:firstLine="420" w:firstLineChars="200"/>
      </w:pPr>
      <w:r>
        <w:rPr>
          <w:rFonts w:hint="eastAsia"/>
        </w:rPr>
        <w:t>从事游艇租赁业务活动的企业法人。</w:t>
      </w:r>
    </w:p>
    <w:p>
      <w:pPr>
        <w:pStyle w:val="41"/>
        <w:rPr>
          <w:rFonts w:hint="default"/>
        </w:rPr>
      </w:pPr>
    </w:p>
    <w:p>
      <w:pPr>
        <w:pStyle w:val="17"/>
        <w:rPr>
          <w:rFonts w:ascii="Times New Roman" w:eastAsia="黑体"/>
          <w:szCs w:val="22"/>
        </w:rPr>
      </w:pPr>
      <w:r>
        <w:rPr>
          <w:rFonts w:hint="eastAsia" w:ascii="Times New Roman" w:eastAsia="黑体"/>
          <w:szCs w:val="22"/>
        </w:rPr>
        <w:t>游艇租赁承租人 yacht rental renter</w:t>
      </w:r>
    </w:p>
    <w:p>
      <w:pPr>
        <w:ind w:firstLine="420" w:firstLineChars="200"/>
      </w:pPr>
      <w:r>
        <w:rPr>
          <w:rFonts w:hint="eastAsia"/>
        </w:rPr>
        <w:t>向游艇租赁经营人租赁游艇，按照合同约定使用游艇并支付费用的单位或个人消费者。</w:t>
      </w:r>
    </w:p>
    <w:p>
      <w:pPr>
        <w:pStyle w:val="41"/>
        <w:rPr>
          <w:rFonts w:hint="default"/>
        </w:rPr>
      </w:pPr>
    </w:p>
    <w:p>
      <w:pPr>
        <w:pStyle w:val="17"/>
        <w:rPr>
          <w:rFonts w:ascii="Times New Roman" w:eastAsia="黑体"/>
          <w:szCs w:val="22"/>
        </w:rPr>
      </w:pPr>
      <w:r>
        <w:rPr>
          <w:rFonts w:hint="eastAsia" w:ascii="Times New Roman" w:eastAsia="黑体"/>
          <w:szCs w:val="22"/>
        </w:rPr>
        <w:t>游艇操作人员 yacht operator</w:t>
      </w:r>
    </w:p>
    <w:p>
      <w:pPr>
        <w:ind w:firstLine="420" w:firstLineChars="200"/>
      </w:pPr>
      <w:r>
        <w:rPr>
          <w:rFonts w:hint="eastAsia"/>
        </w:rPr>
        <w:t>游艇租赁经营人本着确保游艇和乘员安全的原则，按照海事管理机构要求为租赁游艇上配备的符合人数要求和合格的人员。应按照船员管理等有关法律法规，承担船长职能。</w:t>
      </w:r>
    </w:p>
    <w:p>
      <w:pPr>
        <w:pStyle w:val="41"/>
        <w:rPr>
          <w:rFonts w:hint="default"/>
        </w:rPr>
      </w:pPr>
    </w:p>
    <w:p>
      <w:pPr>
        <w:pStyle w:val="17"/>
        <w:rPr>
          <w:rFonts w:ascii="Times New Roman" w:eastAsia="黑体"/>
          <w:szCs w:val="22"/>
        </w:rPr>
      </w:pPr>
      <w:r>
        <w:rPr>
          <w:rFonts w:hint="eastAsia" w:ascii="Times New Roman" w:eastAsia="黑体"/>
          <w:szCs w:val="22"/>
        </w:rPr>
        <w:t>乘员 crew members</w:t>
      </w:r>
      <w:r>
        <w:rPr>
          <w:rFonts w:ascii="Times New Roman" w:eastAsia="黑体"/>
          <w:szCs w:val="22"/>
        </w:rPr>
        <w:t xml:space="preserve"> </w:t>
      </w:r>
      <w:r>
        <w:rPr>
          <w:rFonts w:hint="eastAsia" w:ascii="Times New Roman" w:eastAsia="黑体"/>
          <w:szCs w:val="22"/>
        </w:rPr>
        <w:t>&amp;</w:t>
      </w:r>
      <w:r>
        <w:rPr>
          <w:rFonts w:ascii="Times New Roman" w:eastAsia="黑体"/>
          <w:szCs w:val="22"/>
        </w:rPr>
        <w:t xml:space="preserve"> </w:t>
      </w:r>
      <w:r>
        <w:rPr>
          <w:rFonts w:hint="eastAsia" w:ascii="Times New Roman" w:eastAsia="黑体"/>
          <w:szCs w:val="22"/>
        </w:rPr>
        <w:t>passengers</w:t>
      </w:r>
    </w:p>
    <w:p>
      <w:pPr>
        <w:ind w:firstLine="420" w:firstLineChars="200"/>
      </w:pPr>
      <w:r>
        <w:rPr>
          <w:rFonts w:hint="eastAsia"/>
        </w:rPr>
        <w:t>租赁游艇上所载人员，包括游艇操作人员、游艇租赁承租人及随行成员。</w:t>
      </w:r>
    </w:p>
    <w:p>
      <w:pPr>
        <w:pStyle w:val="41"/>
        <w:rPr>
          <w:rFonts w:hint="default"/>
        </w:rPr>
      </w:pPr>
    </w:p>
    <w:p>
      <w:pPr>
        <w:pStyle w:val="17"/>
        <w:rPr>
          <w:rFonts w:ascii="Times New Roman" w:eastAsia="黑体"/>
          <w:szCs w:val="22"/>
        </w:rPr>
      </w:pPr>
      <w:r>
        <w:rPr>
          <w:rFonts w:hint="eastAsia" w:ascii="Times New Roman" w:eastAsia="黑体"/>
          <w:szCs w:val="22"/>
        </w:rPr>
        <w:t>游艇租赁服务质量</w:t>
      </w:r>
    </w:p>
    <w:p>
      <w:pPr>
        <w:ind w:firstLine="420" w:firstLineChars="200"/>
        <w:rPr>
          <w:lang w:eastAsia="zh-Hans"/>
        </w:rPr>
      </w:pPr>
      <w:r>
        <w:rPr>
          <w:rFonts w:hint="eastAsia"/>
          <w:lang w:eastAsia="zh-Hans"/>
        </w:rPr>
        <w:t>游艇租赁经营人提供的游艇租赁服务能够满足规定</w:t>
      </w:r>
      <w:r>
        <w:rPr>
          <w:lang w:eastAsia="zh-Hans"/>
        </w:rPr>
        <w:t>、</w:t>
      </w:r>
      <w:r>
        <w:rPr>
          <w:rFonts w:hint="eastAsia"/>
          <w:lang w:eastAsia="zh-Hans"/>
        </w:rPr>
        <w:t>约定以及</w:t>
      </w:r>
      <w:r>
        <w:rPr>
          <w:rFonts w:hint="eastAsia"/>
        </w:rPr>
        <w:t>游艇租赁</w:t>
      </w:r>
      <w:r>
        <w:rPr>
          <w:rFonts w:hint="eastAsia"/>
          <w:lang w:eastAsia="zh-Hans"/>
        </w:rPr>
        <w:t>承租人需求的程度</w:t>
      </w:r>
      <w:r>
        <w:rPr>
          <w:lang w:eastAsia="zh-Hans"/>
        </w:rPr>
        <w:t>，</w:t>
      </w:r>
      <w:r>
        <w:rPr>
          <w:rFonts w:hint="eastAsia"/>
          <w:lang w:eastAsia="zh-Hans"/>
        </w:rPr>
        <w:t>由服务资源</w:t>
      </w:r>
      <w:r>
        <w:rPr>
          <w:lang w:eastAsia="zh-Hans"/>
        </w:rPr>
        <w:t>、</w:t>
      </w:r>
      <w:r>
        <w:rPr>
          <w:rFonts w:hint="eastAsia"/>
          <w:lang w:eastAsia="zh-Hans"/>
        </w:rPr>
        <w:t>服务过程及营运组成</w:t>
      </w:r>
      <w:r>
        <w:rPr>
          <w:lang w:eastAsia="zh-Hans"/>
        </w:rPr>
        <w:t>。</w:t>
      </w:r>
    </w:p>
    <w:p>
      <w:pPr>
        <w:pStyle w:val="35"/>
        <w:spacing w:before="312" w:beforeLines="100" w:after="312" w:afterLines="100"/>
        <w:outlineLvl w:val="0"/>
        <w:rPr>
          <w:rFonts w:hAnsi="Times New Roman"/>
        </w:rPr>
      </w:pPr>
      <w:bookmarkStart w:id="40" w:name="_Toc1962007235"/>
      <w:bookmarkStart w:id="41" w:name="_Toc6739"/>
      <w:bookmarkStart w:id="42" w:name="_Toc29801"/>
      <w:bookmarkStart w:id="43" w:name="_Toc1819633531"/>
      <w:bookmarkStart w:id="44" w:name="_Toc20966"/>
      <w:bookmarkStart w:id="45" w:name="_Toc15058"/>
      <w:bookmarkStart w:id="46" w:name="_Toc20270"/>
      <w:r>
        <w:rPr>
          <w:rFonts w:hint="eastAsia" w:hAnsi="Times New Roman"/>
        </w:rPr>
        <w:t>一般要求</w:t>
      </w:r>
      <w:bookmarkEnd w:id="40"/>
      <w:bookmarkEnd w:id="41"/>
      <w:bookmarkEnd w:id="42"/>
      <w:bookmarkEnd w:id="43"/>
      <w:bookmarkEnd w:id="44"/>
      <w:bookmarkEnd w:id="45"/>
      <w:bookmarkEnd w:id="46"/>
    </w:p>
    <w:p>
      <w:pPr>
        <w:pStyle w:val="41"/>
        <w:rPr>
          <w:rFonts w:hint="default" w:ascii="宋体" w:hAnsi="宋体" w:eastAsia="宋体" w:cs="宋体"/>
          <w:szCs w:val="21"/>
        </w:rPr>
      </w:pPr>
      <w:r>
        <w:rPr>
          <w:rFonts w:ascii="宋体" w:hAnsi="宋体" w:eastAsia="宋体" w:cs="宋体"/>
          <w:szCs w:val="21"/>
        </w:rPr>
        <w:t>游艇租赁经营人从事游艇租赁</w:t>
      </w:r>
      <w:r>
        <w:rPr>
          <w:rFonts w:ascii="宋体" w:hAnsi="宋体" w:eastAsia="宋体" w:cs="宋体"/>
          <w:szCs w:val="21"/>
          <w:lang w:eastAsia="zh-Hans"/>
        </w:rPr>
        <w:t>业务应当具备合法合规的经营资质</w:t>
      </w:r>
      <w:r>
        <w:rPr>
          <w:rFonts w:ascii="宋体" w:hAnsi="宋体" w:eastAsia="宋体" w:cs="宋体"/>
          <w:szCs w:val="21"/>
        </w:rPr>
        <w:t>。</w:t>
      </w:r>
    </w:p>
    <w:p>
      <w:pPr>
        <w:pStyle w:val="41"/>
        <w:rPr>
          <w:rFonts w:hint="default" w:ascii="宋体" w:hAnsi="宋体" w:eastAsia="宋体" w:cs="宋体"/>
          <w:szCs w:val="21"/>
        </w:rPr>
      </w:pPr>
      <w:r>
        <w:rPr>
          <w:rFonts w:ascii="宋体" w:hAnsi="宋体" w:eastAsia="宋体" w:cs="宋体"/>
          <w:szCs w:val="21"/>
        </w:rPr>
        <w:t>游艇租赁经营人应依法经营，诚实守信，规范服务，公平竞争。</w:t>
      </w:r>
    </w:p>
    <w:p>
      <w:pPr>
        <w:pStyle w:val="41"/>
        <w:rPr>
          <w:rFonts w:hint="default" w:ascii="宋体" w:hAnsi="宋体" w:eastAsia="宋体" w:cs="宋体"/>
          <w:szCs w:val="21"/>
        </w:rPr>
      </w:pPr>
      <w:r>
        <w:rPr>
          <w:rFonts w:ascii="宋体" w:hAnsi="宋体" w:eastAsia="宋体" w:cs="宋体"/>
          <w:szCs w:val="21"/>
        </w:rPr>
        <w:t>游艇租赁经营人应提供便利、安全、优质的游艇租赁服务。</w:t>
      </w:r>
    </w:p>
    <w:p>
      <w:pPr>
        <w:pStyle w:val="41"/>
        <w:rPr>
          <w:rFonts w:hint="default" w:ascii="宋体" w:hAnsi="宋体" w:eastAsia="宋体" w:cs="宋体"/>
          <w:szCs w:val="21"/>
        </w:rPr>
      </w:pPr>
      <w:r>
        <w:rPr>
          <w:rFonts w:ascii="宋体" w:hAnsi="宋体" w:eastAsia="宋体" w:cs="宋体"/>
          <w:szCs w:val="21"/>
        </w:rPr>
        <w:t>游艇租赁经营人应当</w:t>
      </w:r>
      <w:r>
        <w:rPr>
          <w:rFonts w:ascii="宋体" w:hAnsi="宋体" w:eastAsia="宋体" w:cs="宋体"/>
          <w:szCs w:val="21"/>
          <w:lang w:eastAsia="zh-Hans"/>
        </w:rPr>
        <w:t>有与租赁服务范围相适应的</w:t>
      </w:r>
      <w:r>
        <w:rPr>
          <w:rFonts w:ascii="宋体" w:hAnsi="宋体" w:eastAsia="宋体" w:cs="宋体"/>
          <w:szCs w:val="21"/>
        </w:rPr>
        <w:t>游艇和泊位。</w:t>
      </w:r>
    </w:p>
    <w:p>
      <w:pPr>
        <w:pStyle w:val="41"/>
        <w:rPr>
          <w:rFonts w:hint="default" w:ascii="宋体" w:hAnsi="宋体" w:eastAsia="宋体" w:cs="宋体"/>
          <w:color w:val="auto"/>
          <w:szCs w:val="21"/>
        </w:rPr>
      </w:pPr>
      <w:r>
        <w:rPr>
          <w:rFonts w:ascii="宋体" w:hAnsi="宋体" w:eastAsia="宋体" w:cs="宋体"/>
          <w:color w:val="auto"/>
          <w:szCs w:val="21"/>
        </w:rPr>
        <w:t>游艇租赁经营人在创造利润的同时，应关注其社会责任。</w:t>
      </w:r>
    </w:p>
    <w:p>
      <w:pPr>
        <w:pStyle w:val="41"/>
        <w:rPr>
          <w:rFonts w:hint="default" w:ascii="宋体" w:hAnsi="宋体" w:eastAsia="宋体" w:cs="宋体"/>
          <w:color w:val="auto"/>
          <w:szCs w:val="21"/>
        </w:rPr>
      </w:pPr>
      <w:r>
        <w:rPr>
          <w:rFonts w:ascii="宋体" w:hAnsi="宋体" w:eastAsia="宋体" w:cs="宋体"/>
          <w:color w:val="auto"/>
          <w:szCs w:val="21"/>
        </w:rPr>
        <w:t>游艇租赁经营人应当自觉维护游艇租赁市场秩序，主动配合有关行政执法机关执行公务，自觉抵制和纠正行业不正之风，维护游艇租赁行业形象。</w:t>
      </w:r>
    </w:p>
    <w:p>
      <w:pPr>
        <w:pStyle w:val="41"/>
        <w:rPr>
          <w:rFonts w:hint="default" w:ascii="宋体" w:hAnsi="宋体" w:eastAsia="宋体" w:cs="宋体"/>
        </w:rPr>
      </w:pPr>
      <w:r>
        <w:rPr>
          <w:rFonts w:ascii="宋体" w:hAnsi="宋体" w:eastAsia="宋体" w:cs="宋体"/>
          <w:color w:val="auto"/>
          <w:szCs w:val="21"/>
        </w:rPr>
        <w:t>对涉嫌进行不正当竞争，扰乱市场秩序的游艇租赁经营</w:t>
      </w:r>
      <w:r>
        <w:rPr>
          <w:rFonts w:ascii="宋体" w:hAnsi="宋体" w:eastAsia="宋体" w:cs="宋体"/>
          <w:szCs w:val="21"/>
        </w:rPr>
        <w:t>人，由行业协会在业内通报批评，报请交通运输主管部门纳入联合惩戒范围。</w:t>
      </w:r>
    </w:p>
    <w:p>
      <w:pPr>
        <w:pStyle w:val="35"/>
        <w:spacing w:before="312" w:beforeLines="100" w:after="312" w:afterLines="100"/>
        <w:outlineLvl w:val="0"/>
        <w:rPr>
          <w:rFonts w:hAnsi="Times New Roman"/>
          <w:lang w:val="zh-CN" w:eastAsia="zh-Hans"/>
        </w:rPr>
      </w:pPr>
      <w:bookmarkStart w:id="47" w:name="_Toc27464991"/>
      <w:bookmarkStart w:id="48" w:name="_Toc1154067957"/>
      <w:bookmarkStart w:id="49" w:name="_Toc7657"/>
      <w:bookmarkStart w:id="50" w:name="_Toc28493"/>
      <w:bookmarkStart w:id="51" w:name="_Toc19933"/>
      <w:bookmarkStart w:id="52" w:name="_Toc27012"/>
      <w:bookmarkStart w:id="53" w:name="_Toc14312"/>
      <w:r>
        <w:rPr>
          <w:rFonts w:hint="eastAsia" w:hAnsi="Times New Roman"/>
          <w:lang w:eastAsia="zh-Hans"/>
        </w:rPr>
        <w:t>服务资源</w:t>
      </w:r>
      <w:bookmarkEnd w:id="47"/>
      <w:bookmarkEnd w:id="48"/>
      <w:bookmarkEnd w:id="49"/>
    </w:p>
    <w:p>
      <w:pPr>
        <w:pStyle w:val="36"/>
        <w:numPr>
          <w:ilvl w:val="1"/>
          <w:numId w:val="3"/>
        </w:numPr>
        <w:spacing w:before="156" w:beforeLines="50" w:after="156" w:afterLines="50"/>
        <w:outlineLvl w:val="1"/>
        <w:rPr>
          <w:rFonts w:hAnsi="Times New Roman"/>
          <w:lang w:val="zh-CN"/>
        </w:rPr>
      </w:pPr>
      <w:r>
        <w:rPr>
          <w:rFonts w:hint="eastAsia" w:hAnsi="Times New Roman"/>
          <w:lang w:eastAsia="zh-Hans"/>
        </w:rPr>
        <w:t>企业管理</w:t>
      </w:r>
    </w:p>
    <w:p>
      <w:pPr>
        <w:pStyle w:val="37"/>
        <w:tabs>
          <w:tab w:val="center" w:pos="4201"/>
          <w:tab w:val="right" w:leader="dot" w:pos="9298"/>
        </w:tabs>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游艇租赁经营人</w:t>
      </w:r>
      <w:r>
        <w:rPr>
          <w:rFonts w:hint="eastAsia" w:asciiTheme="minorEastAsia" w:hAnsiTheme="minorEastAsia" w:eastAsiaTheme="minorEastAsia" w:cstheme="minorEastAsia"/>
          <w:lang w:eastAsia="zh-Hans"/>
        </w:rPr>
        <w:t>依据有关法律法规和行业规范</w:t>
      </w:r>
      <w:r>
        <w:rPr>
          <w:rFonts w:hint="eastAsia" w:asciiTheme="minorEastAsia" w:hAnsiTheme="minorEastAsia" w:eastAsiaTheme="minorEastAsia" w:cstheme="minorEastAsia"/>
          <w:lang w:val="zh-CN"/>
        </w:rPr>
        <w:t>建立游艇</w:t>
      </w:r>
      <w:r>
        <w:rPr>
          <w:rFonts w:hint="eastAsia" w:asciiTheme="minorEastAsia" w:hAnsiTheme="minorEastAsia" w:eastAsiaTheme="minorEastAsia" w:cstheme="minorEastAsia"/>
          <w:lang w:eastAsia="zh-Hans"/>
        </w:rPr>
        <w:t>租赁</w:t>
      </w:r>
      <w:r>
        <w:rPr>
          <w:rFonts w:hint="eastAsia" w:asciiTheme="minorEastAsia" w:hAnsiTheme="minorEastAsia" w:eastAsiaTheme="minorEastAsia" w:cstheme="minorEastAsia"/>
          <w:lang w:val="zh-CN"/>
        </w:rPr>
        <w:t>服务管理体系，应包括但不限于：</w:t>
      </w:r>
    </w:p>
    <w:p>
      <w:pPr>
        <w:pStyle w:val="17"/>
        <w:ind w:firstLine="630" w:firstLineChars="300"/>
      </w:pPr>
      <w:r>
        <w:rPr>
          <w:rFonts w:hint="eastAsia"/>
          <w:lang w:val="en-US" w:eastAsia="zh-CN"/>
        </w:rPr>
        <w:t>a.</w:t>
      </w:r>
      <w:r>
        <w:rPr>
          <w:rFonts w:hint="eastAsia"/>
        </w:rPr>
        <w:t>企业经营管理制度；</w:t>
      </w:r>
    </w:p>
    <w:p>
      <w:pPr>
        <w:pStyle w:val="17"/>
        <w:ind w:firstLine="630" w:firstLineChars="300"/>
        <w:rPr>
          <w:lang w:val="zh-CN"/>
        </w:rPr>
      </w:pPr>
      <w:r>
        <w:rPr>
          <w:rFonts w:hint="eastAsia"/>
          <w:lang w:val="en-US" w:eastAsia="zh-CN"/>
        </w:rPr>
        <w:t>b.</w:t>
      </w:r>
      <w:r>
        <w:rPr>
          <w:rFonts w:hint="eastAsia"/>
          <w:lang w:val="zh-CN"/>
        </w:rPr>
        <w:t>运营单位服务规范；</w:t>
      </w:r>
    </w:p>
    <w:p>
      <w:pPr>
        <w:pStyle w:val="17"/>
        <w:ind w:firstLine="630" w:firstLineChars="300"/>
        <w:rPr>
          <w:lang w:val="zh-CN"/>
        </w:rPr>
      </w:pPr>
      <w:r>
        <w:rPr>
          <w:rFonts w:hint="eastAsia"/>
          <w:lang w:val="en-US" w:eastAsia="zh-CN"/>
        </w:rPr>
        <w:t>c.</w:t>
      </w:r>
      <w:r>
        <w:rPr>
          <w:rFonts w:hint="eastAsia"/>
          <w:lang w:val="zh-CN"/>
        </w:rPr>
        <w:t>人员服务规范；</w:t>
      </w:r>
    </w:p>
    <w:p>
      <w:pPr>
        <w:pStyle w:val="17"/>
        <w:ind w:firstLine="630" w:firstLineChars="300"/>
        <w:rPr>
          <w:lang w:val="zh-CN"/>
        </w:rPr>
      </w:pPr>
      <w:r>
        <w:rPr>
          <w:rFonts w:hint="eastAsia"/>
          <w:lang w:val="en-US" w:eastAsia="zh-CN"/>
        </w:rPr>
        <w:t>d.</w:t>
      </w:r>
      <w:r>
        <w:rPr>
          <w:rFonts w:hint="eastAsia"/>
          <w:lang w:val="zh-CN"/>
        </w:rPr>
        <w:t>岗位责任制度；</w:t>
      </w:r>
    </w:p>
    <w:p>
      <w:pPr>
        <w:pStyle w:val="17"/>
        <w:ind w:firstLine="630" w:firstLineChars="300"/>
        <w:rPr>
          <w:lang w:val="zh-CN"/>
        </w:rPr>
      </w:pPr>
      <w:r>
        <w:rPr>
          <w:rFonts w:hint="eastAsia"/>
          <w:lang w:val="en-US" w:eastAsia="zh-CN"/>
        </w:rPr>
        <w:t>e.</w:t>
      </w:r>
      <w:r>
        <w:rPr>
          <w:rFonts w:hint="eastAsia"/>
          <w:lang w:val="zh-CN"/>
        </w:rPr>
        <w:t>人员培训制度；</w:t>
      </w:r>
    </w:p>
    <w:p>
      <w:pPr>
        <w:pStyle w:val="17"/>
        <w:ind w:firstLine="630" w:firstLineChars="300"/>
        <w:rPr>
          <w:lang w:val="zh-CN"/>
        </w:rPr>
      </w:pPr>
      <w:r>
        <w:rPr>
          <w:rFonts w:hint="eastAsia"/>
          <w:lang w:val="en-US" w:eastAsia="zh-CN"/>
        </w:rPr>
        <w:t>f.</w:t>
      </w:r>
      <w:r>
        <w:rPr>
          <w:rFonts w:hint="eastAsia"/>
          <w:lang w:val="zh-CN"/>
        </w:rPr>
        <w:t>安全及应急管理制度；</w:t>
      </w:r>
    </w:p>
    <w:p>
      <w:pPr>
        <w:pStyle w:val="17"/>
        <w:ind w:firstLine="630" w:firstLineChars="300"/>
        <w:rPr>
          <w:lang w:val="zh-CN"/>
        </w:rPr>
      </w:pPr>
      <w:r>
        <w:rPr>
          <w:rFonts w:hint="eastAsia"/>
          <w:lang w:val="en-US" w:eastAsia="zh-CN"/>
        </w:rPr>
        <w:t>g.</w:t>
      </w:r>
      <w:r>
        <w:rPr>
          <w:rFonts w:hint="eastAsia"/>
        </w:rPr>
        <w:t>诚信</w:t>
      </w:r>
      <w:r>
        <w:rPr>
          <w:rFonts w:hint="eastAsia"/>
          <w:lang w:val="zh-CN"/>
        </w:rPr>
        <w:t>服务</w:t>
      </w:r>
      <w:r>
        <w:rPr>
          <w:rFonts w:hint="eastAsia"/>
        </w:rPr>
        <w:t>承诺书</w:t>
      </w:r>
      <w:r>
        <w:rPr>
          <w:rFonts w:hint="eastAsia"/>
          <w:lang w:val="zh-CN"/>
        </w:rPr>
        <w:t>及投诉处理制度。</w:t>
      </w:r>
    </w:p>
    <w:p>
      <w:pPr>
        <w:pStyle w:val="37"/>
        <w:tabs>
          <w:tab w:val="center" w:pos="4201"/>
          <w:tab w:val="right" w:leader="dot" w:pos="9298"/>
        </w:tabs>
        <w:outlineLvl w:val="2"/>
        <w:rPr>
          <w:rFonts w:asciiTheme="minorEastAsia" w:hAnsiTheme="minorEastAsia" w:eastAsiaTheme="minorEastAsia" w:cstheme="minorEastAsia"/>
          <w:lang w:val="zh-CN" w:eastAsia="zh-Hans"/>
        </w:rPr>
      </w:pPr>
      <w:r>
        <w:rPr>
          <w:rFonts w:hint="eastAsia" w:asciiTheme="minorEastAsia" w:hAnsiTheme="minorEastAsia" w:eastAsiaTheme="minorEastAsia" w:cstheme="minorEastAsia"/>
          <w:lang w:eastAsia="zh-Hans"/>
        </w:rPr>
        <w:t>游艇租赁经营人</w:t>
      </w:r>
      <w:r>
        <w:rPr>
          <w:rFonts w:hint="eastAsia" w:asciiTheme="minorEastAsia" w:hAnsiTheme="minorEastAsia" w:eastAsiaTheme="minorEastAsia" w:cstheme="minorEastAsia"/>
          <w:lang w:val="zh-CN" w:eastAsia="zh-Hans"/>
        </w:rPr>
        <w:t>定期开展员工岗位培训、业务学习、技术练兵，并有记录。</w:t>
      </w:r>
    </w:p>
    <w:p>
      <w:pPr>
        <w:pStyle w:val="36"/>
        <w:numPr>
          <w:ilvl w:val="1"/>
          <w:numId w:val="3"/>
        </w:numPr>
        <w:spacing w:before="156" w:beforeLines="50" w:after="156" w:afterLines="50"/>
        <w:outlineLvl w:val="1"/>
        <w:rPr>
          <w:rFonts w:hAnsi="Times New Roman"/>
          <w:lang w:val="zh-CN"/>
        </w:rPr>
      </w:pPr>
      <w:r>
        <w:rPr>
          <w:rFonts w:hint="eastAsia" w:hAnsi="Times New Roman"/>
          <w:lang w:val="zh-CN"/>
        </w:rPr>
        <w:t>人员要求</w:t>
      </w:r>
    </w:p>
    <w:p>
      <w:pPr>
        <w:pStyle w:val="37"/>
        <w:tabs>
          <w:tab w:val="center" w:pos="4201"/>
          <w:tab w:val="right" w:leader="dot" w:pos="9298"/>
        </w:tabs>
        <w:outlineLvl w:val="2"/>
        <w:rPr>
          <w:rFonts w:asciiTheme="minorEastAsia" w:hAnsiTheme="minorEastAsia" w:eastAsiaTheme="minorEastAsia" w:cstheme="minorEastAsia"/>
        </w:rPr>
      </w:pPr>
      <w:r>
        <w:rPr>
          <w:rFonts w:hint="eastAsia" w:asciiTheme="minorEastAsia" w:hAnsiTheme="minorEastAsia" w:eastAsiaTheme="minorEastAsia" w:cstheme="minorEastAsia"/>
        </w:rPr>
        <w:t>游艇租赁经营人主要负责人与安全管理人员具备与所从事的经营活动相适应的安全生产知识和管理能力。</w:t>
      </w:r>
    </w:p>
    <w:p>
      <w:pPr>
        <w:pStyle w:val="37"/>
        <w:tabs>
          <w:tab w:val="center" w:pos="4201"/>
          <w:tab w:val="right" w:leader="dot" w:pos="9298"/>
        </w:tabs>
        <w:outlineLvl w:val="2"/>
        <w:rPr>
          <w:rFonts w:hAnsi="Times New Roman"/>
          <w:lang w:val="zh-CN"/>
        </w:rPr>
      </w:pPr>
      <w:r>
        <w:rPr>
          <w:rFonts w:hint="eastAsia" w:asciiTheme="minorEastAsia" w:hAnsiTheme="minorEastAsia" w:eastAsiaTheme="minorEastAsia" w:cstheme="minorEastAsia"/>
        </w:rPr>
        <w:t>游艇操作</w:t>
      </w:r>
      <w:r>
        <w:rPr>
          <w:rFonts w:hint="eastAsia" w:asciiTheme="minorEastAsia" w:hAnsiTheme="minorEastAsia" w:eastAsiaTheme="minorEastAsia" w:cstheme="minorEastAsia"/>
          <w:lang w:eastAsia="zh-Hans"/>
        </w:rPr>
        <w:t>人员</w:t>
      </w:r>
      <w:r>
        <w:rPr>
          <w:rFonts w:hint="eastAsia" w:asciiTheme="minorEastAsia" w:hAnsiTheme="minorEastAsia" w:eastAsiaTheme="minorEastAsia" w:cstheme="minorEastAsia"/>
        </w:rPr>
        <w:t>具有海事管理机构颁发的与其岗位相对应的适任证书，游艇操作人员还应参加相应的特殊培训并取得培训证明。</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游艇操作人员应具备与驾驶的游艇、航行的水域相适应的专业知识和技能，掌握水上消防、救生和应急反应的基本要求。</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eastAsia="zh-Hans"/>
        </w:rPr>
        <w:t>游艇操作人员及服务人员</w:t>
      </w:r>
      <w:r>
        <w:rPr>
          <w:rFonts w:hint="eastAsia" w:asciiTheme="minorEastAsia" w:hAnsiTheme="minorEastAsia" w:eastAsiaTheme="minorEastAsia" w:cstheme="minorEastAsia"/>
          <w:lang w:val="zh-CN"/>
        </w:rPr>
        <w:t>准确使用普通话，有需要时能提供本地方言、外语会话服务。</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游艇操作人员及服务人员保持良好的精神面貌，举止文明</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礼貌待客。</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游艇操作人员及服务人员熟悉本岗位的服务内容、工作流程。</w:t>
      </w:r>
    </w:p>
    <w:p>
      <w:pPr>
        <w:pStyle w:val="36"/>
        <w:numPr>
          <w:ilvl w:val="1"/>
          <w:numId w:val="3"/>
        </w:numPr>
        <w:spacing w:before="156" w:beforeLines="50" w:after="156" w:afterLines="50"/>
        <w:outlineLvl w:val="1"/>
        <w:rPr>
          <w:rFonts w:hAnsi="Times New Roman"/>
          <w:lang w:val="zh-CN"/>
        </w:rPr>
      </w:pPr>
      <w:r>
        <w:rPr>
          <w:rFonts w:hint="eastAsia" w:hAnsi="Times New Roman"/>
          <w:lang w:val="zh-CN"/>
        </w:rPr>
        <w:t>租赁游艇要求</w:t>
      </w:r>
    </w:p>
    <w:p>
      <w:pPr>
        <w:pStyle w:val="37"/>
        <w:tabs>
          <w:tab w:val="center" w:pos="4201"/>
          <w:tab w:val="right" w:leader="dot" w:pos="9298"/>
        </w:tabs>
        <w:outlineLvl w:val="2"/>
        <w:rPr>
          <w:rFonts w:asciiTheme="minorEastAsia" w:hAnsiTheme="minorEastAsia" w:eastAsiaTheme="minorEastAsia" w:cstheme="minorEastAsia"/>
        </w:rPr>
      </w:pPr>
      <w:r>
        <w:rPr>
          <w:rFonts w:hint="eastAsia" w:asciiTheme="minorEastAsia" w:hAnsiTheme="minorEastAsia" w:eastAsiaTheme="minorEastAsia" w:cstheme="minorEastAsia"/>
          <w:lang w:val="zh-CN"/>
        </w:rPr>
        <w:t>租赁游艇具备包含涉及船舶稳定性、消防、救生、通信、航行安全与环保要求等相关的设施设备。</w:t>
      </w:r>
      <w:r>
        <w:rPr>
          <w:rFonts w:hint="eastAsia" w:asciiTheme="minorEastAsia" w:hAnsiTheme="minorEastAsia" w:eastAsiaTheme="minorEastAsia" w:cstheme="minorEastAsia"/>
          <w:lang w:eastAsia="zh-Hans"/>
        </w:rPr>
        <w:t>应包括但不限于</w:t>
      </w:r>
      <w:r>
        <w:rPr>
          <w:rFonts w:asciiTheme="minorEastAsia" w:hAnsiTheme="minorEastAsia" w:eastAsiaTheme="minorEastAsia" w:cstheme="minorEastAsia"/>
          <w:lang w:eastAsia="zh-Hans"/>
        </w:rPr>
        <w:t>：</w:t>
      </w:r>
    </w:p>
    <w:p>
      <w:pPr>
        <w:pStyle w:val="17"/>
        <w:rPr>
          <w:rFonts w:hint="eastAsia" w:asciiTheme="minorEastAsia" w:hAnsiTheme="minorEastAsia" w:eastAsiaTheme="minorEastAsia" w:cstheme="minorEastAsia"/>
          <w:szCs w:val="21"/>
          <w:highlight w:val="none"/>
          <w:lang w:eastAsia="zh-CN"/>
        </w:rPr>
      </w:pPr>
      <w:r>
        <w:rPr>
          <w:rFonts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eastAsia="zh-Hans"/>
        </w:rPr>
        <w:t>通讯设施</w:t>
      </w:r>
      <w:r>
        <w:rPr>
          <w:rFonts w:hint="eastAsia" w:asciiTheme="minorEastAsia" w:hAnsiTheme="minorEastAsia" w:eastAsiaTheme="minorEastAsia" w:cstheme="minorEastAsia"/>
          <w:szCs w:val="21"/>
          <w:highlight w:val="none"/>
          <w:lang w:eastAsia="zh-CN"/>
        </w:rPr>
        <w:t>；</w:t>
      </w:r>
    </w:p>
    <w:p>
      <w:pPr>
        <w:pStyle w:val="17"/>
        <w:rPr>
          <w:rFonts w:asciiTheme="minorEastAsia" w:hAnsiTheme="minorEastAsia" w:eastAsiaTheme="minorEastAsia" w:cstheme="minorEastAsia"/>
          <w:szCs w:val="21"/>
          <w:highlight w:val="none"/>
          <w:lang w:eastAsia="zh-Hans"/>
        </w:rPr>
      </w:pPr>
      <w:r>
        <w:rPr>
          <w:rFonts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eastAsia="zh-Hans"/>
        </w:rPr>
        <w:t>船舶卫星定位识别装置</w:t>
      </w:r>
      <w:r>
        <w:rPr>
          <w:rFonts w:asciiTheme="minorEastAsia" w:hAnsiTheme="minorEastAsia" w:eastAsiaTheme="minorEastAsia" w:cstheme="minorEastAsia"/>
          <w:szCs w:val="21"/>
          <w:highlight w:val="none"/>
          <w:lang w:eastAsia="zh-Hans"/>
        </w:rPr>
        <w:t>；</w:t>
      </w:r>
    </w:p>
    <w:p>
      <w:pPr>
        <w:pStyle w:val="17"/>
        <w:rPr>
          <w:rFonts w:asciiTheme="minorEastAsia" w:hAnsiTheme="minorEastAsia" w:eastAsiaTheme="minorEastAsia" w:cstheme="minorEastAsia"/>
          <w:szCs w:val="21"/>
          <w:lang w:eastAsia="zh-Hans"/>
        </w:rPr>
      </w:pP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Hans"/>
        </w:rPr>
        <w:t>配备足够的灭火器</w:t>
      </w: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工具包</w:t>
      </w: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救生衣等必备用品</w:t>
      </w:r>
      <w:r>
        <w:rPr>
          <w:rFonts w:asciiTheme="minorEastAsia" w:hAnsiTheme="minorEastAsia" w:eastAsiaTheme="minorEastAsia" w:cstheme="minorEastAsia"/>
          <w:szCs w:val="21"/>
          <w:lang w:eastAsia="zh-Hans"/>
        </w:rPr>
        <w:t>；</w:t>
      </w:r>
    </w:p>
    <w:p>
      <w:pPr>
        <w:pStyle w:val="17"/>
        <w:rPr>
          <w:rFonts w:asciiTheme="minorEastAsia" w:hAnsiTheme="minorEastAsia" w:eastAsiaTheme="minorEastAsia" w:cstheme="minorEastAsia"/>
          <w:szCs w:val="21"/>
        </w:rPr>
      </w:pP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急救包</w:t>
      </w:r>
      <w:r>
        <w:rPr>
          <w:rFonts w:asciiTheme="minorEastAsia" w:hAnsiTheme="minorEastAsia" w:eastAsiaTheme="minorEastAsia" w:cstheme="minorEastAsia"/>
          <w:szCs w:val="21"/>
          <w:lang w:eastAsia="zh-Hans"/>
        </w:rPr>
        <w:t>；</w:t>
      </w:r>
    </w:p>
    <w:p>
      <w:pPr>
        <w:pStyle w:val="37"/>
        <w:tabs>
          <w:tab w:val="center" w:pos="4201"/>
          <w:tab w:val="right" w:leader="dot" w:pos="9298"/>
        </w:tabs>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rPr>
        <w:t>租赁</w:t>
      </w:r>
      <w:r>
        <w:rPr>
          <w:rFonts w:asciiTheme="minorEastAsia" w:hAnsiTheme="minorEastAsia" w:eastAsiaTheme="minorEastAsia" w:cstheme="minorEastAsia"/>
        </w:rPr>
        <w:t>游艇</w:t>
      </w:r>
      <w:r>
        <w:rPr>
          <w:rFonts w:hint="eastAsia" w:asciiTheme="minorEastAsia" w:hAnsiTheme="minorEastAsia" w:eastAsiaTheme="minorEastAsia" w:cstheme="minorEastAsia"/>
          <w:lang w:eastAsia="zh-Hans"/>
        </w:rPr>
        <w:t>应保持良好的船容船</w:t>
      </w:r>
      <w:r>
        <w:rPr>
          <w:rFonts w:hint="eastAsia" w:asciiTheme="minorEastAsia" w:hAnsiTheme="minorEastAsia" w:eastAsiaTheme="minorEastAsia" w:cstheme="minorEastAsia"/>
          <w:color w:val="auto"/>
          <w:lang w:eastAsia="zh-Hans"/>
        </w:rPr>
        <w:t>貌</w:t>
      </w:r>
      <w:r>
        <w:rPr>
          <w:rFonts w:asciiTheme="minorEastAsia" w:hAnsiTheme="minorEastAsia" w:eastAsiaTheme="minorEastAsia" w:cstheme="minorEastAsia"/>
          <w:color w:val="auto"/>
          <w:lang w:eastAsia="zh-Hans"/>
        </w:rPr>
        <w:t>。</w:t>
      </w:r>
      <w:r>
        <w:rPr>
          <w:rFonts w:hint="eastAsia" w:asciiTheme="minorEastAsia" w:hAnsiTheme="minorEastAsia" w:eastAsiaTheme="minorEastAsia" w:cstheme="minorEastAsia"/>
          <w:color w:val="auto"/>
          <w:lang w:eastAsia="zh-CN"/>
        </w:rPr>
        <w:t>应符合下列要求</w:t>
      </w:r>
      <w:r>
        <w:rPr>
          <w:rFonts w:asciiTheme="minorEastAsia" w:hAnsiTheme="minorEastAsia" w:eastAsiaTheme="minorEastAsia" w:cstheme="minorEastAsia"/>
          <w:color w:val="auto"/>
          <w:lang w:eastAsia="zh-Hans"/>
        </w:rPr>
        <w:t>：</w:t>
      </w:r>
    </w:p>
    <w:p>
      <w:pPr>
        <w:pStyle w:val="17"/>
        <w:autoSpaceDE/>
        <w:autoSpaceDN/>
        <w:outlineLvl w:val="2"/>
        <w:rPr>
          <w:rFonts w:asciiTheme="minorEastAsia" w:hAnsiTheme="minorEastAsia" w:eastAsiaTheme="minorEastAsia" w:cstheme="minorEastAsia"/>
          <w:szCs w:val="21"/>
          <w:lang w:eastAsia="zh-Hans"/>
        </w:rPr>
      </w:pP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船体完整</w:t>
      </w: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美观</w:t>
      </w: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无污迹</w:t>
      </w: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破损</w:t>
      </w:r>
      <w:r>
        <w:rPr>
          <w:rFonts w:asciiTheme="minorEastAsia" w:hAnsiTheme="minorEastAsia" w:eastAsiaTheme="minorEastAsia" w:cstheme="minorEastAsia"/>
          <w:szCs w:val="21"/>
          <w:lang w:eastAsia="zh-Hans"/>
        </w:rPr>
        <w:t>；</w:t>
      </w:r>
    </w:p>
    <w:p>
      <w:pPr>
        <w:pStyle w:val="17"/>
        <w:autoSpaceDE/>
        <w:autoSpaceDN/>
        <w:outlineLvl w:val="2"/>
        <w:rPr>
          <w:rFonts w:asciiTheme="minorEastAsia" w:hAnsiTheme="minorEastAsia" w:eastAsiaTheme="minorEastAsia" w:cstheme="minorEastAsia"/>
          <w:szCs w:val="21"/>
          <w:lang w:eastAsia="zh-Hans"/>
        </w:rPr>
      </w:pP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甲板</w:t>
      </w: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护栏</w:t>
      </w: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地板等干净</w:t>
      </w: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无积水</w:t>
      </w: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污油</w:t>
      </w: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地面有防滑措施</w:t>
      </w:r>
      <w:r>
        <w:rPr>
          <w:rFonts w:asciiTheme="minorEastAsia" w:hAnsiTheme="minorEastAsia" w:eastAsiaTheme="minorEastAsia" w:cstheme="minorEastAsia"/>
          <w:szCs w:val="21"/>
          <w:lang w:eastAsia="zh-Hans"/>
        </w:rPr>
        <w:t>；</w:t>
      </w:r>
    </w:p>
    <w:p>
      <w:pPr>
        <w:pStyle w:val="17"/>
        <w:autoSpaceDE/>
        <w:autoSpaceDN/>
        <w:outlineLvl w:val="2"/>
        <w:rPr>
          <w:rFonts w:asciiTheme="minorEastAsia" w:hAnsiTheme="minorEastAsia" w:eastAsiaTheme="minorEastAsia" w:cstheme="minorEastAsia"/>
          <w:szCs w:val="21"/>
          <w:lang w:eastAsia="zh-Hans"/>
        </w:rPr>
      </w:pPr>
      <w:r>
        <w:rPr>
          <w:rFonts w:asciiTheme="minorEastAsia" w:hAnsiTheme="minorEastAsia" w:eastAsiaTheme="minorEastAsia" w:cstheme="minorEastAsia"/>
          <w:szCs w:val="21"/>
          <w:lang w:eastAsia="zh-Hans"/>
        </w:rPr>
        <w:t>——艇内</w:t>
      </w:r>
      <w:r>
        <w:rPr>
          <w:rFonts w:hint="eastAsia" w:asciiTheme="minorEastAsia" w:hAnsiTheme="minorEastAsia" w:eastAsiaTheme="minorEastAsia" w:cstheme="minorEastAsia"/>
          <w:szCs w:val="21"/>
          <w:lang w:eastAsia="zh-Hans"/>
        </w:rPr>
        <w:t>整洁</w:t>
      </w:r>
      <w:r>
        <w:rPr>
          <w:rFonts w:asciiTheme="minorEastAsia" w:hAnsiTheme="minorEastAsia" w:eastAsiaTheme="minorEastAsia" w:cstheme="minorEastAsia"/>
          <w:szCs w:val="21"/>
          <w:lang w:eastAsia="zh-Hans"/>
        </w:rPr>
        <w:t>、卫生，</w:t>
      </w:r>
      <w:r>
        <w:rPr>
          <w:rFonts w:hint="eastAsia" w:asciiTheme="minorEastAsia" w:hAnsiTheme="minorEastAsia" w:eastAsiaTheme="minorEastAsia" w:cstheme="minorEastAsia"/>
          <w:szCs w:val="21"/>
          <w:lang w:eastAsia="zh-Hans"/>
        </w:rPr>
        <w:t>陈设有序</w:t>
      </w:r>
      <w:r>
        <w:rPr>
          <w:rFonts w:asciiTheme="minorEastAsia" w:hAnsiTheme="minorEastAsia" w:eastAsiaTheme="minorEastAsia" w:cstheme="minorEastAsia"/>
          <w:szCs w:val="21"/>
          <w:lang w:eastAsia="zh-Hans"/>
        </w:rPr>
        <w:t>，无</w:t>
      </w:r>
      <w:r>
        <w:rPr>
          <w:rFonts w:hint="eastAsia" w:asciiTheme="minorEastAsia" w:hAnsiTheme="minorEastAsia" w:eastAsiaTheme="minorEastAsia" w:cstheme="minorEastAsia"/>
          <w:szCs w:val="21"/>
          <w:lang w:eastAsia="zh-Hans"/>
        </w:rPr>
        <w:t>杂乱感</w:t>
      </w:r>
      <w:r>
        <w:rPr>
          <w:rFonts w:asciiTheme="minorEastAsia" w:hAnsiTheme="minorEastAsia" w:eastAsiaTheme="minorEastAsia" w:cstheme="minorEastAsia"/>
          <w:szCs w:val="21"/>
          <w:lang w:eastAsia="zh-Hans"/>
        </w:rPr>
        <w:t>；</w:t>
      </w:r>
    </w:p>
    <w:p>
      <w:pPr>
        <w:pStyle w:val="17"/>
        <w:autoSpaceDE/>
        <w:autoSpaceDN/>
        <w:outlineLvl w:val="2"/>
        <w:rPr>
          <w:rFonts w:asciiTheme="minorEastAsia" w:hAnsiTheme="minorEastAsia" w:eastAsiaTheme="minorEastAsia" w:cstheme="minorEastAsia"/>
          <w:szCs w:val="21"/>
          <w:lang w:eastAsia="zh-Hans"/>
        </w:rPr>
      </w:pP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舱室内空气流通</w:t>
      </w: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温度适宜</w:t>
      </w: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无闷热感</w:t>
      </w:r>
      <w:r>
        <w:rPr>
          <w:rFonts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eastAsia="zh-Hans"/>
        </w:rPr>
        <w:t>无异味</w:t>
      </w:r>
      <w:r>
        <w:rPr>
          <w:rFonts w:asciiTheme="minorEastAsia" w:hAnsiTheme="minorEastAsia" w:eastAsiaTheme="minorEastAsia" w:cstheme="minorEastAsia"/>
          <w:szCs w:val="21"/>
          <w:lang w:eastAsia="zh-Hans"/>
        </w:rPr>
        <w:t>；</w:t>
      </w:r>
    </w:p>
    <w:p>
      <w:pPr>
        <w:pStyle w:val="17"/>
        <w:autoSpaceDE/>
        <w:autoSpaceDN/>
        <w:outlineLvl w:val="2"/>
        <w:rPr>
          <w:rFonts w:asciiTheme="minorEastAsia" w:hAnsiTheme="minorEastAsia" w:eastAsiaTheme="minorEastAsia" w:cstheme="minorEastAsia"/>
          <w:color w:val="auto"/>
          <w:szCs w:val="21"/>
          <w:lang w:val="zh-CN" w:eastAsia="zh-Hans"/>
        </w:rPr>
      </w:pPr>
      <w:r>
        <w:rPr>
          <w:rFonts w:asciiTheme="minorEastAsia" w:hAnsiTheme="minorEastAsia" w:eastAsiaTheme="minorEastAsia" w:cstheme="minorEastAsia"/>
          <w:color w:val="auto"/>
          <w:szCs w:val="21"/>
          <w:lang w:eastAsia="zh-Hans"/>
        </w:rPr>
        <w:t>——</w:t>
      </w:r>
      <w:r>
        <w:rPr>
          <w:rFonts w:hint="eastAsia" w:asciiTheme="minorEastAsia" w:hAnsiTheme="minorEastAsia" w:eastAsiaTheme="minorEastAsia" w:cstheme="minorEastAsia"/>
          <w:color w:val="auto"/>
          <w:lang w:eastAsia="zh-Hans"/>
        </w:rPr>
        <w:t>船名、船号及</w:t>
      </w:r>
      <w:r>
        <w:rPr>
          <w:rFonts w:hint="eastAsia" w:asciiTheme="minorEastAsia" w:hAnsiTheme="minorEastAsia" w:eastAsiaTheme="minorEastAsia" w:cstheme="minorEastAsia"/>
          <w:color w:val="auto"/>
          <w:szCs w:val="21"/>
          <w:lang w:eastAsia="zh-Hans"/>
        </w:rPr>
        <w:t>租赁游艇标示号牌</w:t>
      </w:r>
      <w:r>
        <w:rPr>
          <w:rFonts w:hint="eastAsia" w:asciiTheme="minorEastAsia" w:hAnsiTheme="minorEastAsia" w:eastAsiaTheme="minorEastAsia" w:cstheme="minorEastAsia"/>
          <w:color w:val="auto"/>
          <w:lang w:eastAsia="zh-Hans"/>
        </w:rPr>
        <w:t>清晰、醒目</w:t>
      </w:r>
      <w:r>
        <w:rPr>
          <w:rFonts w:asciiTheme="minorEastAsia" w:hAnsiTheme="minorEastAsia" w:eastAsiaTheme="minorEastAsia" w:cstheme="minorEastAsia"/>
          <w:color w:val="auto"/>
          <w:lang w:eastAsia="zh-Hans"/>
        </w:rPr>
        <w:t>、</w:t>
      </w:r>
      <w:r>
        <w:rPr>
          <w:rFonts w:hint="eastAsia" w:asciiTheme="minorEastAsia" w:hAnsiTheme="minorEastAsia" w:eastAsiaTheme="minorEastAsia" w:cstheme="minorEastAsia"/>
          <w:color w:val="auto"/>
          <w:lang w:eastAsia="zh-Hans"/>
        </w:rPr>
        <w:t>规范</w:t>
      </w:r>
      <w:r>
        <w:rPr>
          <w:rFonts w:asciiTheme="minorEastAsia" w:hAnsiTheme="minorEastAsia" w:eastAsiaTheme="minorEastAsia" w:cstheme="minorEastAsia"/>
          <w:color w:val="auto"/>
          <w:szCs w:val="21"/>
          <w:lang w:eastAsia="zh-Hans"/>
        </w:rPr>
        <w:t>。</w:t>
      </w:r>
    </w:p>
    <w:p>
      <w:pPr>
        <w:pStyle w:val="37"/>
        <w:tabs>
          <w:tab w:val="center" w:pos="4201"/>
          <w:tab w:val="right" w:leader="dot" w:pos="9298"/>
        </w:tabs>
        <w:outlineLvl w:val="2"/>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租赁游艇具备海事、船检等管理部门办法且有效的相关资质证书。</w:t>
      </w:r>
      <w:r>
        <w:rPr>
          <w:rFonts w:hint="eastAsia" w:asciiTheme="minorEastAsia" w:hAnsiTheme="minorEastAsia" w:eastAsiaTheme="minorEastAsia" w:cstheme="minorEastAsia"/>
          <w:color w:val="auto"/>
          <w:lang w:eastAsia="zh-Hans"/>
        </w:rPr>
        <w:t>包括但不限于</w:t>
      </w:r>
      <w:r>
        <w:rPr>
          <w:rFonts w:asciiTheme="minorEastAsia" w:hAnsiTheme="minorEastAsia" w:eastAsiaTheme="minorEastAsia" w:cstheme="minorEastAsia"/>
          <w:color w:val="auto"/>
          <w:lang w:eastAsia="zh-Hans"/>
        </w:rPr>
        <w:t>：</w:t>
      </w:r>
    </w:p>
    <w:p>
      <w:pPr>
        <w:pStyle w:val="17"/>
        <w:rPr>
          <w:color w:val="auto"/>
          <w:lang w:eastAsia="zh-Hans"/>
        </w:rPr>
      </w:pPr>
      <w:r>
        <w:rPr>
          <w:rFonts w:hint="eastAsia" w:asciiTheme="minorEastAsia" w:hAnsiTheme="minorEastAsia" w:eastAsiaTheme="minorEastAsia" w:cstheme="minorEastAsia"/>
          <w:color w:val="auto"/>
          <w:szCs w:val="21"/>
          <w:lang w:val="en-US" w:eastAsia="zh-CN"/>
        </w:rPr>
        <w:t>a.</w:t>
      </w:r>
      <w:r>
        <w:rPr>
          <w:rFonts w:hint="eastAsia"/>
          <w:color w:val="auto"/>
          <w:lang w:eastAsia="zh-Hans"/>
        </w:rPr>
        <w:t>船舶所有权登记证；</w:t>
      </w:r>
    </w:p>
    <w:p>
      <w:pPr>
        <w:pStyle w:val="17"/>
        <w:rPr>
          <w:color w:val="auto"/>
          <w:lang w:eastAsia="zh-Hans"/>
        </w:rPr>
      </w:pPr>
      <w:r>
        <w:rPr>
          <w:rFonts w:hint="eastAsia" w:asciiTheme="minorEastAsia" w:hAnsiTheme="minorEastAsia" w:eastAsiaTheme="minorEastAsia" w:cstheme="minorEastAsia"/>
          <w:color w:val="auto"/>
          <w:szCs w:val="21"/>
          <w:lang w:val="en-US" w:eastAsia="zh-CN"/>
        </w:rPr>
        <w:t>b.</w:t>
      </w:r>
      <w:r>
        <w:rPr>
          <w:rFonts w:hint="eastAsia"/>
          <w:color w:val="auto"/>
          <w:lang w:eastAsia="zh-Hans"/>
        </w:rPr>
        <w:t>船舶国籍证书；</w:t>
      </w:r>
    </w:p>
    <w:p>
      <w:pPr>
        <w:pStyle w:val="17"/>
        <w:rPr>
          <w:color w:val="auto"/>
          <w:lang w:eastAsia="zh-Hans"/>
        </w:rPr>
      </w:pPr>
      <w:r>
        <w:rPr>
          <w:rFonts w:hint="eastAsia" w:asciiTheme="minorEastAsia" w:hAnsiTheme="minorEastAsia" w:eastAsiaTheme="minorEastAsia" w:cstheme="minorEastAsia"/>
          <w:color w:val="auto"/>
          <w:szCs w:val="21"/>
          <w:lang w:val="en-US" w:eastAsia="zh-CN"/>
        </w:rPr>
        <w:t>c.</w:t>
      </w:r>
      <w:r>
        <w:rPr>
          <w:rFonts w:hint="eastAsia"/>
          <w:color w:val="auto"/>
          <w:lang w:eastAsia="zh-Hans"/>
        </w:rPr>
        <w:t>游艇适航证书；</w:t>
      </w:r>
    </w:p>
    <w:p>
      <w:pPr>
        <w:pStyle w:val="17"/>
        <w:rPr>
          <w:color w:val="auto"/>
          <w:lang w:eastAsia="zh-Hans"/>
        </w:rPr>
      </w:pPr>
      <w:r>
        <w:rPr>
          <w:rFonts w:hint="eastAsia" w:asciiTheme="minorEastAsia" w:hAnsiTheme="minorEastAsia" w:eastAsiaTheme="minorEastAsia" w:cstheme="minorEastAsia"/>
          <w:color w:val="auto"/>
          <w:szCs w:val="21"/>
          <w:lang w:val="en-US" w:eastAsia="zh-CN"/>
        </w:rPr>
        <w:t>d.</w:t>
      </w:r>
      <w:r>
        <w:rPr>
          <w:rFonts w:hint="eastAsia"/>
          <w:color w:val="auto"/>
          <w:lang w:eastAsia="zh-Hans"/>
        </w:rPr>
        <w:t>租赁游艇检验合格证明。</w:t>
      </w:r>
    </w:p>
    <w:p>
      <w:pPr>
        <w:pStyle w:val="36"/>
        <w:numPr>
          <w:ilvl w:val="1"/>
          <w:numId w:val="3"/>
        </w:numPr>
        <w:spacing w:before="156" w:beforeLines="50" w:after="156" w:afterLines="50"/>
        <w:outlineLvl w:val="1"/>
        <w:rPr>
          <w:rFonts w:hAnsi="Times New Roman"/>
          <w:color w:val="auto"/>
          <w:lang w:val="zh-CN" w:eastAsia="zh-Hans"/>
        </w:rPr>
      </w:pPr>
      <w:r>
        <w:rPr>
          <w:rFonts w:hint="eastAsia" w:hAnsi="Times New Roman"/>
          <w:color w:val="auto"/>
        </w:rPr>
        <w:t>靠泊</w:t>
      </w:r>
      <w:r>
        <w:rPr>
          <w:rFonts w:hint="eastAsia" w:hAnsi="Times New Roman"/>
          <w:color w:val="auto"/>
          <w:lang w:val="zh-CN" w:eastAsia="zh-Hans"/>
        </w:rPr>
        <w:t>要求</w:t>
      </w:r>
    </w:p>
    <w:p>
      <w:pPr>
        <w:pStyle w:val="37"/>
        <w:tabs>
          <w:tab w:val="center" w:pos="4201"/>
          <w:tab w:val="right" w:leader="dot" w:pos="9298"/>
        </w:tabs>
        <w:outlineLvl w:val="2"/>
        <w:rPr>
          <w:rFonts w:eastAsia="宋体"/>
        </w:rPr>
      </w:pPr>
      <w:r>
        <w:rPr>
          <w:rFonts w:hint="eastAsia" w:asciiTheme="minorEastAsia" w:hAnsiTheme="minorEastAsia" w:eastAsiaTheme="minorEastAsia" w:cstheme="minorEastAsia"/>
        </w:rPr>
        <w:t>租赁游艇</w:t>
      </w:r>
      <w:r>
        <w:rPr>
          <w:rFonts w:hint="eastAsia" w:asciiTheme="minorEastAsia" w:hAnsiTheme="minorEastAsia" w:eastAsiaTheme="minorEastAsia" w:cstheme="minorEastAsia"/>
          <w:lang w:val="zh-CN"/>
        </w:rPr>
        <w:t>应</w:t>
      </w:r>
      <w:r>
        <w:rPr>
          <w:rFonts w:hint="eastAsia" w:asciiTheme="minorEastAsia" w:hAnsiTheme="minorEastAsia" w:eastAsiaTheme="minorEastAsia" w:cstheme="minorEastAsia"/>
        </w:rPr>
        <w:t>靠泊在</w:t>
      </w:r>
      <w:r>
        <w:rPr>
          <w:rFonts w:hint="eastAsia" w:asciiTheme="minorEastAsia" w:hAnsiTheme="minorEastAsia" w:eastAsiaTheme="minorEastAsia" w:cstheme="minorEastAsia"/>
          <w:lang w:val="zh-CN"/>
        </w:rPr>
        <w:t>经相关主管部门验收合格并核发经营许可</w:t>
      </w:r>
      <w:r>
        <w:rPr>
          <w:rFonts w:hint="eastAsia" w:asciiTheme="minorEastAsia" w:hAnsiTheme="minorEastAsia" w:eastAsiaTheme="minorEastAsia" w:cstheme="minorEastAsia"/>
        </w:rPr>
        <w:t>的码头。</w:t>
      </w:r>
    </w:p>
    <w:p>
      <w:pPr>
        <w:pStyle w:val="37"/>
        <w:tabs>
          <w:tab w:val="center" w:pos="4201"/>
          <w:tab w:val="right" w:leader="dot" w:pos="9298"/>
        </w:tabs>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码头或浮动设施应满足设计安全要求，在显著位置明示乘客安全须知</w:t>
      </w:r>
      <w:r>
        <w:rPr>
          <w:rFonts w:asciiTheme="minorEastAsia" w:hAnsiTheme="minorEastAsia" w:eastAsiaTheme="minorEastAsia" w:cstheme="minorEastAsia"/>
        </w:rPr>
        <w:t>，</w:t>
      </w:r>
      <w:r>
        <w:rPr>
          <w:rFonts w:hint="eastAsia" w:asciiTheme="minorEastAsia" w:hAnsiTheme="minorEastAsia" w:eastAsiaTheme="minorEastAsia" w:cstheme="minorEastAsia"/>
          <w:lang w:eastAsia="zh-Hans"/>
        </w:rPr>
        <w:t>导向标识应有中</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英文对照说明</w:t>
      </w:r>
      <w:r>
        <w:rPr>
          <w:rFonts w:hint="eastAsia" w:asciiTheme="minorEastAsia" w:hAnsiTheme="minorEastAsia" w:eastAsiaTheme="minorEastAsia" w:cstheme="minorEastAsia"/>
          <w:lang w:val="zh-CN"/>
        </w:rPr>
        <w:t>。</w:t>
      </w:r>
    </w:p>
    <w:p>
      <w:pPr>
        <w:pStyle w:val="35"/>
        <w:spacing w:before="312" w:beforeLines="100" w:after="312" w:afterLines="100"/>
        <w:outlineLvl w:val="0"/>
        <w:rPr>
          <w:rFonts w:hAnsi="Times New Roman"/>
          <w:lang w:val="zh-CN" w:eastAsia="zh-Hans"/>
        </w:rPr>
      </w:pPr>
      <w:bookmarkStart w:id="54" w:name="_Toc894158088"/>
      <w:bookmarkStart w:id="55" w:name="_Toc30122"/>
      <w:r>
        <w:rPr>
          <w:rFonts w:hint="eastAsia" w:hAnsi="Times New Roman"/>
          <w:lang w:eastAsia="zh-Hans"/>
        </w:rPr>
        <w:t>服务</w:t>
      </w:r>
      <w:r>
        <w:rPr>
          <w:rFonts w:hint="eastAsia" w:hAnsi="Times New Roman"/>
        </w:rPr>
        <w:t>过程</w:t>
      </w:r>
      <w:bookmarkEnd w:id="54"/>
      <w:bookmarkEnd w:id="55"/>
    </w:p>
    <w:p>
      <w:pPr>
        <w:pStyle w:val="36"/>
        <w:numPr>
          <w:ilvl w:val="1"/>
          <w:numId w:val="3"/>
        </w:numPr>
        <w:spacing w:before="156" w:beforeLines="50" w:after="156" w:afterLines="50"/>
        <w:outlineLvl w:val="1"/>
        <w:rPr>
          <w:rFonts w:hAnsi="Times New Roman"/>
          <w:lang w:val="zh-CN" w:eastAsia="zh-Hans"/>
        </w:rPr>
      </w:pPr>
      <w:r>
        <w:rPr>
          <w:rFonts w:hint="eastAsia" w:hAnsi="Times New Roman"/>
          <w:lang w:val="zh-CN" w:eastAsia="zh-Hans"/>
        </w:rPr>
        <w:t>信息服务</w:t>
      </w:r>
    </w:p>
    <w:p>
      <w:pPr>
        <w:pStyle w:val="37"/>
        <w:numPr>
          <w:ilvl w:val="2"/>
          <w:numId w:val="3"/>
        </w:numPr>
        <w:tabs>
          <w:tab w:val="center" w:pos="4201"/>
          <w:tab w:val="right" w:leader="dot" w:pos="9298"/>
        </w:tabs>
        <w:ind w:left="0"/>
        <w:jc w:val="both"/>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应在</w:t>
      </w:r>
      <w:r>
        <w:rPr>
          <w:rFonts w:hint="eastAsia" w:asciiTheme="minorEastAsia" w:hAnsiTheme="minorEastAsia" w:eastAsiaTheme="minorEastAsia" w:cstheme="minorEastAsia"/>
          <w:lang w:eastAsia="zh-Hans"/>
        </w:rPr>
        <w:t>游艇租赁</w:t>
      </w:r>
      <w:r>
        <w:rPr>
          <w:rFonts w:hint="eastAsia" w:asciiTheme="minorEastAsia" w:hAnsiTheme="minorEastAsia" w:eastAsiaTheme="minorEastAsia" w:cstheme="minorEastAsia"/>
          <w:lang w:val="zh-CN"/>
        </w:rPr>
        <w:t>承租人咨询租赁时，介绍清晰服务项目、收费规则、租艇流程和注意事项。</w:t>
      </w:r>
    </w:p>
    <w:p>
      <w:pPr>
        <w:pStyle w:val="37"/>
        <w:numPr>
          <w:ilvl w:val="2"/>
          <w:numId w:val="3"/>
        </w:numPr>
        <w:tabs>
          <w:tab w:val="center" w:pos="4201"/>
          <w:tab w:val="right" w:leader="dot" w:pos="9298"/>
        </w:tabs>
        <w:ind w:left="0"/>
        <w:jc w:val="both"/>
        <w:outlineLvl w:val="2"/>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游艇租赁经营人应当与游艇租赁承租人签订游艇租赁服务合同</w:t>
      </w:r>
      <w:r>
        <w:rPr>
          <w:rFonts w:asciiTheme="minorEastAsia" w:hAnsiTheme="minorEastAsia" w:eastAsiaTheme="minorEastAsia" w:cstheme="minorEastAsia"/>
          <w:lang w:eastAsia="zh-Hans"/>
        </w:rPr>
        <w:t>，服务合同格式规范，内容完整详实、清晰明确、客观公正。</w:t>
      </w:r>
    </w:p>
    <w:p>
      <w:pPr>
        <w:pStyle w:val="37"/>
        <w:numPr>
          <w:ilvl w:val="2"/>
          <w:numId w:val="3"/>
        </w:numPr>
        <w:tabs>
          <w:tab w:val="center" w:pos="4201"/>
          <w:tab w:val="right" w:leader="dot" w:pos="9298"/>
        </w:tabs>
        <w:ind w:left="0"/>
        <w:jc w:val="both"/>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游艇租赁</w:t>
      </w:r>
      <w:r>
        <w:rPr>
          <w:rFonts w:hint="eastAsia" w:asciiTheme="minorEastAsia" w:hAnsiTheme="minorEastAsia" w:eastAsiaTheme="minorEastAsia" w:cstheme="minorEastAsia"/>
          <w:lang w:eastAsia="zh-Hans"/>
        </w:rPr>
        <w:t>经营</w:t>
      </w:r>
      <w:r>
        <w:rPr>
          <w:rFonts w:hint="eastAsia" w:asciiTheme="minorEastAsia" w:hAnsiTheme="minorEastAsia" w:eastAsiaTheme="minorEastAsia" w:cstheme="minorEastAsia"/>
          <w:lang w:val="zh-CN"/>
        </w:rPr>
        <w:t>人应建立游艇租赁价格清单，合理制定游艇租赁服务项目及收费标准，主动公示收费价格，接受社会监督。</w:t>
      </w:r>
    </w:p>
    <w:p>
      <w:pPr>
        <w:pStyle w:val="37"/>
        <w:numPr>
          <w:ilvl w:val="2"/>
          <w:numId w:val="3"/>
        </w:numPr>
        <w:tabs>
          <w:tab w:val="center" w:pos="4201"/>
          <w:tab w:val="right" w:leader="dot" w:pos="9298"/>
        </w:tabs>
        <w:ind w:left="0"/>
        <w:jc w:val="both"/>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开具凭证、发票，应如实规范填写内容</w:t>
      </w:r>
      <w:r>
        <w:rPr>
          <w:rFonts w:asciiTheme="minorEastAsia" w:hAnsiTheme="minorEastAsia" w:eastAsiaTheme="minorEastAsia" w:cstheme="minorEastAsia"/>
        </w:rPr>
        <w:t>。</w:t>
      </w:r>
    </w:p>
    <w:p>
      <w:pPr>
        <w:pStyle w:val="36"/>
        <w:numPr>
          <w:ilvl w:val="1"/>
          <w:numId w:val="3"/>
        </w:numPr>
        <w:spacing w:before="156" w:beforeLines="50" w:after="156" w:afterLines="50"/>
        <w:outlineLvl w:val="1"/>
        <w:rPr>
          <w:rFonts w:hAnsi="Times New Roman"/>
          <w:lang w:val="zh-CN" w:eastAsia="zh-Hans"/>
        </w:rPr>
      </w:pPr>
      <w:r>
        <w:rPr>
          <w:rFonts w:hint="eastAsia" w:hAnsi="Times New Roman"/>
          <w:lang w:eastAsia="zh-Hans"/>
        </w:rPr>
        <w:t>航前准备</w:t>
      </w:r>
    </w:p>
    <w:p>
      <w:pPr>
        <w:pStyle w:val="37"/>
        <w:tabs>
          <w:tab w:val="center" w:pos="4201"/>
          <w:tab w:val="right" w:leader="dot" w:pos="9298"/>
        </w:tabs>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游艇出航前备齐乘员、游艇等相关证件，办理好相关手续，明确航线线路，检查船容船貌，确保游艇正常运转，提前到达预定码头候客。</w:t>
      </w:r>
    </w:p>
    <w:p>
      <w:pPr>
        <w:pStyle w:val="37"/>
        <w:tabs>
          <w:tab w:val="center" w:pos="4201"/>
          <w:tab w:val="right" w:leader="dot" w:pos="9298"/>
        </w:tabs>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游艇服务人员应提前到达工作岗位，做好开航前的清洁卫生工作，摆放服务用品，消毒餐具，检查食品安全卫生，做好迎宾准备。</w:t>
      </w:r>
    </w:p>
    <w:p>
      <w:pPr>
        <w:pStyle w:val="37"/>
        <w:tabs>
          <w:tab w:val="center" w:pos="4201"/>
          <w:tab w:val="right" w:leader="dot" w:pos="9298"/>
        </w:tabs>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舱室内桌椅、窗帘、地毯、床上用品等用品质量符合标准要求，清洁无污渍。</w:t>
      </w:r>
    </w:p>
    <w:p>
      <w:pPr>
        <w:pStyle w:val="37"/>
        <w:tabs>
          <w:tab w:val="center" w:pos="4201"/>
          <w:tab w:val="right" w:leader="dot" w:pos="9298"/>
        </w:tabs>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岸上工作人员应</w:t>
      </w:r>
      <w:r>
        <w:rPr>
          <w:rFonts w:hint="eastAsia" w:asciiTheme="minorEastAsia" w:hAnsiTheme="minorEastAsia" w:eastAsiaTheme="minorEastAsia" w:cstheme="minorEastAsia"/>
        </w:rPr>
        <w:t>提醒</w:t>
      </w:r>
      <w:r>
        <w:rPr>
          <w:rFonts w:hint="eastAsia" w:asciiTheme="minorEastAsia" w:hAnsiTheme="minorEastAsia" w:eastAsiaTheme="minorEastAsia" w:cstheme="minorEastAsia"/>
          <w:lang w:val="zh-CN" w:eastAsia="zh-Hans"/>
        </w:rPr>
        <w:t>患有高血压、心脏病等疾病和年老行动不便</w:t>
      </w:r>
      <w:r>
        <w:rPr>
          <w:rFonts w:hint="eastAsia" w:asciiTheme="minorEastAsia" w:hAnsiTheme="minorEastAsia" w:eastAsiaTheme="minorEastAsia" w:cstheme="minorEastAsia"/>
        </w:rPr>
        <w:t>者</w:t>
      </w:r>
      <w:r>
        <w:rPr>
          <w:rFonts w:hint="eastAsia" w:asciiTheme="minorEastAsia" w:hAnsiTheme="minorEastAsia" w:eastAsiaTheme="minorEastAsia" w:cstheme="minorEastAsia"/>
          <w:lang w:val="zh-CN" w:eastAsia="zh-Hans"/>
        </w:rPr>
        <w:t>不宜参加租赁游艇海上活动。</w:t>
      </w:r>
    </w:p>
    <w:p>
      <w:pPr>
        <w:pStyle w:val="37"/>
        <w:tabs>
          <w:tab w:val="center" w:pos="4201"/>
          <w:tab w:val="right" w:leader="dot" w:pos="9298"/>
        </w:tabs>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岸上工作人员应在出发前向海事管理机构、公安机关报备</w:t>
      </w:r>
      <w:r>
        <w:rPr>
          <w:rFonts w:hint="eastAsia" w:asciiTheme="minorEastAsia" w:hAnsiTheme="minorEastAsia" w:eastAsiaTheme="minorEastAsia" w:cstheme="minorEastAsia"/>
          <w:lang w:eastAsia="zh-Hans"/>
        </w:rPr>
        <w:t>乘员</w:t>
      </w:r>
      <w:r>
        <w:rPr>
          <w:rFonts w:hint="eastAsia" w:asciiTheme="minorEastAsia" w:hAnsiTheme="minorEastAsia" w:eastAsiaTheme="minorEastAsia" w:cstheme="minorEastAsia"/>
          <w:lang w:val="zh-CN"/>
        </w:rPr>
        <w:t>实名信息，提前准备好</w:t>
      </w:r>
      <w:r>
        <w:rPr>
          <w:rFonts w:hint="eastAsia" w:asciiTheme="minorEastAsia" w:hAnsiTheme="minorEastAsia" w:eastAsiaTheme="minorEastAsia" w:cstheme="minorEastAsia"/>
          <w:lang w:eastAsia="zh-Hans"/>
        </w:rPr>
        <w:t>游艇</w:t>
      </w:r>
      <w:r>
        <w:rPr>
          <w:rFonts w:hint="eastAsia" w:asciiTheme="minorEastAsia" w:hAnsiTheme="minorEastAsia" w:eastAsiaTheme="minorEastAsia" w:cstheme="minorEastAsia"/>
          <w:lang w:val="zh-CN"/>
        </w:rPr>
        <w:t>租赁合同及保险合同等相关文件，做好候客工作。</w:t>
      </w:r>
    </w:p>
    <w:p>
      <w:pPr>
        <w:pStyle w:val="37"/>
        <w:tabs>
          <w:tab w:val="center" w:pos="4201"/>
          <w:tab w:val="right" w:leader="dot" w:pos="9298"/>
        </w:tabs>
        <w:outlineLvl w:val="2"/>
        <w:rPr>
          <w:lang w:val="zh-CN"/>
        </w:rPr>
      </w:pPr>
      <w:r>
        <w:rPr>
          <w:rFonts w:hint="eastAsia" w:asciiTheme="minorEastAsia" w:hAnsiTheme="minorEastAsia" w:eastAsiaTheme="minorEastAsia" w:cstheme="minorEastAsia"/>
          <w:lang w:val="zh-CN"/>
        </w:rPr>
        <w:t>游艇租赁</w:t>
      </w:r>
      <w:r>
        <w:rPr>
          <w:rFonts w:hint="eastAsia" w:asciiTheme="minorEastAsia" w:hAnsiTheme="minorEastAsia" w:eastAsiaTheme="minorEastAsia" w:cstheme="minorEastAsia"/>
        </w:rPr>
        <w:t>经营人应</w:t>
      </w:r>
      <w:r>
        <w:rPr>
          <w:rFonts w:hint="eastAsia" w:asciiTheme="minorEastAsia" w:hAnsiTheme="minorEastAsia" w:eastAsiaTheme="minorEastAsia" w:cstheme="minorEastAsia"/>
          <w:lang w:val="zh-CN"/>
        </w:rPr>
        <w:t>向出航游艇提供航行所需的气象、水文情况和海上航行通(警)告等信息服务。</w:t>
      </w:r>
    </w:p>
    <w:p>
      <w:pPr>
        <w:pStyle w:val="36"/>
        <w:numPr>
          <w:ilvl w:val="1"/>
          <w:numId w:val="3"/>
        </w:numPr>
        <w:spacing w:before="156" w:beforeLines="50" w:after="156" w:afterLines="50"/>
        <w:outlineLvl w:val="1"/>
        <w:rPr>
          <w:rFonts w:hAnsi="Times New Roman"/>
          <w:lang w:val="zh-CN" w:eastAsia="zh-Hans"/>
        </w:rPr>
      </w:pPr>
      <w:r>
        <w:rPr>
          <w:rFonts w:hint="eastAsia" w:hAnsi="Times New Roman"/>
          <w:lang w:eastAsia="zh-Hans"/>
        </w:rPr>
        <w:t>接待</w:t>
      </w:r>
      <w:r>
        <w:rPr>
          <w:rFonts w:hint="eastAsia" w:hAnsi="Times New Roman"/>
          <w:lang w:val="zh-CN" w:eastAsia="zh-Hans"/>
        </w:rPr>
        <w:t>服务</w:t>
      </w:r>
    </w:p>
    <w:p>
      <w:pPr>
        <w:pStyle w:val="37"/>
        <w:tabs>
          <w:tab w:val="center" w:pos="4201"/>
          <w:tab w:val="right" w:leader="dot" w:pos="9298"/>
        </w:tabs>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问候</w:t>
      </w:r>
      <w:r>
        <w:rPr>
          <w:rFonts w:hint="eastAsia" w:asciiTheme="minorEastAsia" w:hAnsiTheme="minorEastAsia" w:eastAsiaTheme="minorEastAsia" w:cstheme="minorEastAsia"/>
          <w:lang w:eastAsia="zh-Hans"/>
        </w:rPr>
        <w:t>游艇租赁</w:t>
      </w:r>
      <w:r>
        <w:rPr>
          <w:rFonts w:hint="eastAsia" w:asciiTheme="minorEastAsia" w:hAnsiTheme="minorEastAsia" w:eastAsiaTheme="minorEastAsia" w:cstheme="minorEastAsia"/>
          <w:lang w:val="zh-CN"/>
        </w:rPr>
        <w:t>承租人及随艇人员，</w:t>
      </w:r>
      <w:r>
        <w:rPr>
          <w:rFonts w:hint="eastAsia" w:asciiTheme="minorEastAsia" w:hAnsiTheme="minorEastAsia" w:eastAsiaTheme="minorEastAsia" w:cstheme="minorEastAsia"/>
        </w:rPr>
        <w:t>有专人</w:t>
      </w:r>
      <w:r>
        <w:rPr>
          <w:rFonts w:hint="eastAsia" w:asciiTheme="minorEastAsia" w:hAnsiTheme="minorEastAsia" w:eastAsiaTheme="minorEastAsia" w:cstheme="minorEastAsia"/>
          <w:lang w:val="zh-CN"/>
        </w:rPr>
        <w:t>引导</w:t>
      </w:r>
      <w:r>
        <w:rPr>
          <w:rFonts w:hint="eastAsia" w:asciiTheme="minorEastAsia" w:hAnsiTheme="minorEastAsia" w:eastAsiaTheme="minorEastAsia" w:cstheme="minorEastAsia"/>
        </w:rPr>
        <w:t>安全</w:t>
      </w:r>
      <w:r>
        <w:rPr>
          <w:rFonts w:hint="eastAsia" w:asciiTheme="minorEastAsia" w:hAnsiTheme="minorEastAsia" w:eastAsiaTheme="minorEastAsia" w:cstheme="minorEastAsia"/>
          <w:lang w:val="zh-CN"/>
        </w:rPr>
        <w:t>上</w:t>
      </w:r>
      <w:r>
        <w:rPr>
          <w:rFonts w:asciiTheme="minorEastAsia" w:hAnsiTheme="minorEastAsia" w:eastAsiaTheme="minorEastAsia" w:cstheme="minorEastAsia"/>
        </w:rPr>
        <w:t>、</w:t>
      </w:r>
      <w:r>
        <w:rPr>
          <w:rFonts w:hint="eastAsia" w:asciiTheme="minorEastAsia" w:hAnsiTheme="minorEastAsia" w:eastAsiaTheme="minorEastAsia" w:cstheme="minorEastAsia"/>
          <w:lang w:eastAsia="zh-Hans"/>
        </w:rPr>
        <w:t>下</w:t>
      </w:r>
      <w:r>
        <w:rPr>
          <w:rFonts w:hint="eastAsia" w:asciiTheme="minorEastAsia" w:hAnsiTheme="minorEastAsia" w:eastAsiaTheme="minorEastAsia" w:cstheme="minorEastAsia"/>
          <w:lang w:val="zh-CN"/>
        </w:rPr>
        <w:t>艇。</w:t>
      </w:r>
    </w:p>
    <w:p>
      <w:pPr>
        <w:pStyle w:val="37"/>
        <w:tabs>
          <w:tab w:val="center" w:pos="4201"/>
          <w:tab w:val="right" w:leader="dot" w:pos="9298"/>
        </w:tabs>
        <w:outlineLvl w:val="2"/>
        <w:rPr>
          <w:lang w:eastAsia="zh-Hans"/>
        </w:rPr>
      </w:pPr>
      <w:r>
        <w:rPr>
          <w:rFonts w:hint="eastAsia" w:asciiTheme="minorEastAsia" w:hAnsiTheme="minorEastAsia" w:eastAsiaTheme="minorEastAsia" w:cstheme="minorEastAsia"/>
          <w:lang w:val="zh-CN"/>
        </w:rPr>
        <w:t>检查</w:t>
      </w:r>
      <w:r>
        <w:rPr>
          <w:rFonts w:hint="eastAsia" w:asciiTheme="minorEastAsia" w:hAnsiTheme="minorEastAsia" w:eastAsiaTheme="minorEastAsia" w:cstheme="minorEastAsia"/>
          <w:lang w:val="zh-CN" w:eastAsia="zh-Hans"/>
        </w:rPr>
        <w:t>乘员</w:t>
      </w:r>
      <w:r>
        <w:rPr>
          <w:rFonts w:hint="eastAsia" w:asciiTheme="minorEastAsia" w:hAnsiTheme="minorEastAsia" w:eastAsiaTheme="minorEastAsia" w:cstheme="minorEastAsia"/>
          <w:lang w:val="zh-CN"/>
        </w:rPr>
        <w:t>的身份证件，确保</w:t>
      </w:r>
      <w:r>
        <w:rPr>
          <w:rFonts w:hint="eastAsia" w:asciiTheme="minorEastAsia" w:hAnsiTheme="minorEastAsia" w:eastAsiaTheme="minorEastAsia" w:cstheme="minorEastAsia"/>
          <w:lang w:val="zh-CN" w:eastAsia="zh-Hans"/>
        </w:rPr>
        <w:t>乘员</w:t>
      </w:r>
      <w:r>
        <w:rPr>
          <w:rFonts w:hint="eastAsia" w:asciiTheme="minorEastAsia" w:hAnsiTheme="minorEastAsia" w:eastAsiaTheme="minorEastAsia" w:cstheme="minorEastAsia"/>
          <w:lang w:val="zh-CN"/>
        </w:rPr>
        <w:t>未携带危险品和污染危害性货物。</w:t>
      </w:r>
    </w:p>
    <w:p>
      <w:pPr>
        <w:pStyle w:val="37"/>
        <w:numPr>
          <w:ilvl w:val="2"/>
          <w:numId w:val="3"/>
        </w:numPr>
        <w:tabs>
          <w:tab w:val="center" w:pos="4201"/>
          <w:tab w:val="right" w:leader="dot" w:pos="9298"/>
        </w:tabs>
        <w:ind w:left="0"/>
        <w:jc w:val="both"/>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对乘员进行游艇安全、防污染和应急反应知识宣传教育，并为乘员提供包括游艇安全出口、撤离路线、应急救生设备布置、救生衣穿着、以及紧急情况下应急行动等内容的安全须知。</w:t>
      </w:r>
    </w:p>
    <w:p>
      <w:pPr>
        <w:pStyle w:val="37"/>
        <w:numPr>
          <w:ilvl w:val="2"/>
          <w:numId w:val="3"/>
        </w:numPr>
        <w:tabs>
          <w:tab w:val="center" w:pos="4201"/>
          <w:tab w:val="right" w:leader="dot" w:pos="9298"/>
        </w:tabs>
        <w:ind w:left="0"/>
        <w:jc w:val="both"/>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提醒乘员遵守海洋保护相关规定，保护海洋环境。</w:t>
      </w:r>
    </w:p>
    <w:p>
      <w:pPr>
        <w:pStyle w:val="36"/>
        <w:numPr>
          <w:ilvl w:val="1"/>
          <w:numId w:val="3"/>
        </w:numPr>
        <w:spacing w:before="156" w:beforeLines="50" w:after="156" w:afterLines="50"/>
        <w:outlineLvl w:val="1"/>
        <w:rPr>
          <w:rFonts w:hAnsi="Times New Roman"/>
          <w:lang w:val="zh-CN"/>
        </w:rPr>
      </w:pPr>
      <w:r>
        <w:rPr>
          <w:rFonts w:hint="eastAsia" w:hAnsi="Times New Roman"/>
          <w:lang w:eastAsia="zh-Hans"/>
        </w:rPr>
        <w:t>艇上</w:t>
      </w:r>
      <w:r>
        <w:rPr>
          <w:rFonts w:hint="eastAsia" w:hAnsi="Times New Roman"/>
          <w:lang w:val="zh-CN"/>
        </w:rPr>
        <w:t>服务</w:t>
      </w:r>
    </w:p>
    <w:p>
      <w:pPr>
        <w:pStyle w:val="37"/>
        <w:numPr>
          <w:ilvl w:val="2"/>
          <w:numId w:val="3"/>
        </w:numPr>
        <w:tabs>
          <w:tab w:val="center" w:pos="4201"/>
          <w:tab w:val="right" w:leader="dot" w:pos="9298"/>
        </w:tabs>
        <w:ind w:left="0"/>
        <w:jc w:val="both"/>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eastAsia="zh-Hans"/>
        </w:rPr>
        <w:t>设有餐饮服务的租赁游艇</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其餐饮应当符合</w:t>
      </w:r>
      <w:r>
        <w:rPr>
          <w:rFonts w:hint="eastAsia" w:asciiTheme="minorEastAsia" w:hAnsiTheme="minorEastAsia" w:eastAsiaTheme="minorEastAsia" w:cstheme="minorEastAsia"/>
          <w:lang w:val="zh-CN"/>
        </w:rPr>
        <w:t>GB31654-2021的要求。</w:t>
      </w:r>
    </w:p>
    <w:p>
      <w:pPr>
        <w:pStyle w:val="37"/>
        <w:numPr>
          <w:ilvl w:val="2"/>
          <w:numId w:val="3"/>
        </w:numPr>
        <w:tabs>
          <w:tab w:val="center" w:pos="4201"/>
          <w:tab w:val="right" w:leader="dot" w:pos="9298"/>
        </w:tabs>
        <w:ind w:left="0"/>
        <w:jc w:val="both"/>
        <w:outlineLvl w:val="2"/>
        <w:rPr>
          <w:lang w:eastAsia="zh-Hans"/>
        </w:rPr>
      </w:pPr>
      <w:r>
        <w:rPr>
          <w:rFonts w:hint="eastAsia" w:asciiTheme="minorEastAsia" w:hAnsiTheme="minorEastAsia" w:eastAsiaTheme="minorEastAsia" w:cstheme="minorEastAsia"/>
          <w:lang w:val="zh-CN" w:eastAsia="zh-Hans"/>
        </w:rPr>
        <w:t>开展海上娱乐和观光活动前，告知停留时间。</w:t>
      </w:r>
    </w:p>
    <w:p>
      <w:pPr>
        <w:pStyle w:val="37"/>
        <w:numPr>
          <w:ilvl w:val="2"/>
          <w:numId w:val="3"/>
        </w:numPr>
        <w:tabs>
          <w:tab w:val="center" w:pos="4201"/>
          <w:tab w:val="right" w:leader="dot" w:pos="9298"/>
        </w:tabs>
        <w:ind w:left="0"/>
        <w:jc w:val="both"/>
        <w:outlineLvl w:val="2"/>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租赁游艇开展海上活动时</w:t>
      </w:r>
      <w:r>
        <w:rPr>
          <w:rFonts w:asciiTheme="minorEastAsia" w:hAnsiTheme="minorEastAsia" w:eastAsiaTheme="minorEastAsia" w:cstheme="minorEastAsia"/>
          <w:lang w:val="zh-CN" w:eastAsia="zh-Hans"/>
        </w:rPr>
        <w:t>，</w:t>
      </w:r>
      <w:r>
        <w:rPr>
          <w:rFonts w:hint="eastAsia" w:asciiTheme="minorEastAsia" w:hAnsiTheme="minorEastAsia" w:eastAsiaTheme="minorEastAsia" w:cstheme="minorEastAsia"/>
          <w:lang w:eastAsia="zh-Hans"/>
        </w:rPr>
        <w:t>不可上</w:t>
      </w:r>
      <w:r>
        <w:rPr>
          <w:rFonts w:asciiTheme="minorEastAsia" w:hAnsiTheme="minorEastAsia" w:eastAsiaTheme="minorEastAsia" w:cstheme="minorEastAsia"/>
          <w:lang w:val="zh-CN" w:eastAsia="zh-Hans"/>
        </w:rPr>
        <w:t>、</w:t>
      </w:r>
      <w:r>
        <w:rPr>
          <w:rFonts w:hint="eastAsia" w:asciiTheme="minorEastAsia" w:hAnsiTheme="minorEastAsia" w:eastAsiaTheme="minorEastAsia" w:cstheme="minorEastAsia"/>
          <w:lang w:eastAsia="zh-Hans"/>
        </w:rPr>
        <w:t>下客</w:t>
      </w:r>
      <w:r>
        <w:rPr>
          <w:rFonts w:asciiTheme="minorEastAsia" w:hAnsiTheme="minorEastAsia" w:eastAsiaTheme="minorEastAsia" w:cstheme="minorEastAsia"/>
          <w:lang w:val="zh-CN" w:eastAsia="zh-Hans"/>
        </w:rPr>
        <w:t>。</w:t>
      </w:r>
      <w:r>
        <w:rPr>
          <w:rFonts w:hint="eastAsia" w:asciiTheme="minorEastAsia" w:hAnsiTheme="minorEastAsia" w:eastAsiaTheme="minorEastAsia" w:cstheme="minorEastAsia"/>
          <w:lang w:val="zh-CN" w:eastAsia="zh-Hans"/>
        </w:rPr>
        <w:t>海上娱乐和观光活动结束时，应确保离艇和登艇的人员一致。</w:t>
      </w:r>
    </w:p>
    <w:p>
      <w:pPr>
        <w:pStyle w:val="37"/>
        <w:numPr>
          <w:ilvl w:val="2"/>
          <w:numId w:val="3"/>
        </w:numPr>
        <w:tabs>
          <w:tab w:val="center" w:pos="4201"/>
          <w:tab w:val="right" w:leader="dot" w:pos="9298"/>
        </w:tabs>
        <w:ind w:left="0"/>
        <w:jc w:val="both"/>
        <w:outlineLvl w:val="2"/>
        <w:rPr>
          <w:rFonts w:asciiTheme="minorEastAsia" w:hAnsiTheme="minorEastAsia" w:eastAsiaTheme="minorEastAsia" w:cstheme="minorEastAsia"/>
          <w:lang w:val="zh-CN" w:eastAsia="zh-Hans"/>
        </w:rPr>
      </w:pPr>
      <w:r>
        <w:rPr>
          <w:rFonts w:hint="eastAsia" w:asciiTheme="minorEastAsia" w:hAnsiTheme="minorEastAsia" w:eastAsiaTheme="minorEastAsia" w:cstheme="minorEastAsia"/>
          <w:lang w:val="zh-CN" w:eastAsia="zh-Hans"/>
        </w:rPr>
        <w:t>如遇乘员未能及时返回的特殊情况，应及时调查原因，向海事、应急有关部门报告和求助。</w:t>
      </w:r>
    </w:p>
    <w:p>
      <w:pPr>
        <w:pStyle w:val="37"/>
        <w:numPr>
          <w:ilvl w:val="2"/>
          <w:numId w:val="3"/>
        </w:numPr>
        <w:tabs>
          <w:tab w:val="center" w:pos="4201"/>
          <w:tab w:val="right" w:leader="dot" w:pos="9298"/>
        </w:tabs>
        <w:ind w:left="0"/>
        <w:jc w:val="both"/>
        <w:outlineLvl w:val="2"/>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val="zh-CN" w:eastAsia="zh-Hans"/>
        </w:rPr>
        <w:t>所有离艇项目的开展必须遵守相关项目的服务规程和安全操作规范。</w:t>
      </w:r>
    </w:p>
    <w:p>
      <w:pPr>
        <w:pStyle w:val="36"/>
        <w:numPr>
          <w:ilvl w:val="1"/>
          <w:numId w:val="3"/>
        </w:numPr>
        <w:spacing w:before="156" w:beforeLines="50" w:after="156" w:afterLines="50"/>
        <w:outlineLvl w:val="1"/>
        <w:rPr>
          <w:rFonts w:hAnsi="Times New Roman"/>
          <w:lang w:val="zh-CN"/>
        </w:rPr>
      </w:pPr>
      <w:r>
        <w:rPr>
          <w:rFonts w:hint="eastAsia" w:hAnsi="Times New Roman"/>
          <w:lang w:val="zh-CN"/>
        </w:rPr>
        <w:t>返程服务</w:t>
      </w:r>
    </w:p>
    <w:p>
      <w:pPr>
        <w:pStyle w:val="37"/>
        <w:numPr>
          <w:ilvl w:val="2"/>
          <w:numId w:val="3"/>
        </w:numPr>
        <w:tabs>
          <w:tab w:val="center" w:pos="4201"/>
          <w:tab w:val="right" w:leader="dot" w:pos="9298"/>
        </w:tabs>
        <w:ind w:left="0"/>
        <w:jc w:val="both"/>
        <w:outlineLvl w:val="2"/>
        <w:rPr>
          <w:rFonts w:asciiTheme="minorEastAsia" w:hAnsiTheme="minorEastAsia" w:eastAsiaTheme="minorEastAsia" w:cstheme="minorEastAsia"/>
          <w:lang w:val="zh-CN" w:eastAsia="zh-Hans"/>
        </w:rPr>
      </w:pPr>
      <w:r>
        <w:rPr>
          <w:rFonts w:hint="eastAsia" w:asciiTheme="minorEastAsia" w:hAnsiTheme="minorEastAsia" w:eastAsiaTheme="minorEastAsia" w:cstheme="minorEastAsia"/>
          <w:lang w:val="zh-CN" w:eastAsia="zh-Hans"/>
        </w:rPr>
        <w:t>返程提示已完成合同约定的服务项目后返回港口，到达预定离散地点。</w:t>
      </w:r>
    </w:p>
    <w:p>
      <w:pPr>
        <w:pStyle w:val="37"/>
        <w:numPr>
          <w:ilvl w:val="2"/>
          <w:numId w:val="3"/>
        </w:numPr>
        <w:tabs>
          <w:tab w:val="center" w:pos="4201"/>
          <w:tab w:val="right" w:leader="dot" w:pos="9298"/>
        </w:tabs>
        <w:ind w:left="0"/>
        <w:jc w:val="both"/>
        <w:outlineLvl w:val="2"/>
        <w:rPr>
          <w:lang w:val="zh-CN" w:eastAsia="zh-Hans"/>
        </w:rPr>
      </w:pPr>
      <w:r>
        <w:rPr>
          <w:rFonts w:hint="eastAsia" w:asciiTheme="minorEastAsia" w:hAnsiTheme="minorEastAsia" w:eastAsiaTheme="minorEastAsia" w:cstheme="minorEastAsia"/>
          <w:lang w:val="zh-CN" w:eastAsia="zh-Hans"/>
        </w:rPr>
        <w:t>提醒</w:t>
      </w:r>
      <w:r>
        <w:rPr>
          <w:rFonts w:hint="eastAsia" w:asciiTheme="minorEastAsia" w:hAnsiTheme="minorEastAsia" w:eastAsiaTheme="minorEastAsia" w:cstheme="minorEastAsia"/>
          <w:lang w:eastAsia="zh-Hans"/>
        </w:rPr>
        <w:t>游艇租赁</w:t>
      </w:r>
      <w:r>
        <w:rPr>
          <w:rFonts w:hint="eastAsia" w:asciiTheme="minorEastAsia" w:hAnsiTheme="minorEastAsia" w:eastAsiaTheme="minorEastAsia" w:cstheme="minorEastAsia"/>
          <w:lang w:val="zh-CN" w:eastAsia="zh-Hans"/>
        </w:rPr>
        <w:t>承租人完成消费结算、开具发票、物品归还等工作。</w:t>
      </w:r>
    </w:p>
    <w:p>
      <w:pPr>
        <w:pStyle w:val="37"/>
        <w:numPr>
          <w:ilvl w:val="2"/>
          <w:numId w:val="3"/>
        </w:numPr>
        <w:tabs>
          <w:tab w:val="center" w:pos="4201"/>
          <w:tab w:val="right" w:leader="dot" w:pos="9298"/>
        </w:tabs>
        <w:ind w:left="0"/>
        <w:jc w:val="both"/>
        <w:outlineLvl w:val="2"/>
        <w:rPr>
          <w:lang w:val="zh-CN" w:eastAsia="zh-Hans"/>
        </w:rPr>
      </w:pPr>
      <w:r>
        <w:rPr>
          <w:rFonts w:hint="eastAsia" w:asciiTheme="minorEastAsia" w:hAnsiTheme="minorEastAsia" w:eastAsiaTheme="minorEastAsia" w:cstheme="minorEastAsia"/>
          <w:lang w:val="zh-CN" w:eastAsia="zh-Hans"/>
        </w:rPr>
        <w:t>邀请</w:t>
      </w:r>
      <w:r>
        <w:rPr>
          <w:rFonts w:hint="eastAsia" w:asciiTheme="minorEastAsia" w:hAnsiTheme="minorEastAsia" w:eastAsiaTheme="minorEastAsia" w:cstheme="minorEastAsia"/>
          <w:lang w:eastAsia="zh-Hans"/>
        </w:rPr>
        <w:t>游艇租赁</w:t>
      </w:r>
      <w:r>
        <w:rPr>
          <w:rFonts w:hint="eastAsia" w:asciiTheme="minorEastAsia" w:hAnsiTheme="minorEastAsia" w:eastAsiaTheme="minorEastAsia" w:cstheme="minorEastAsia"/>
          <w:lang w:val="zh-CN" w:eastAsia="zh-Hans"/>
        </w:rPr>
        <w:t>承租人对本次服务进行评价。</w:t>
      </w:r>
    </w:p>
    <w:p>
      <w:pPr>
        <w:pStyle w:val="35"/>
        <w:spacing w:before="312" w:beforeLines="100" w:after="312" w:afterLines="100"/>
        <w:outlineLvl w:val="0"/>
        <w:rPr>
          <w:rFonts w:hAnsi="Times New Roman"/>
          <w:lang w:val="zh-CN" w:eastAsia="zh-Hans"/>
        </w:rPr>
      </w:pPr>
      <w:bookmarkStart w:id="56" w:name="_Toc1937079261"/>
      <w:bookmarkStart w:id="57" w:name="_Toc7068"/>
      <w:bookmarkStart w:id="58" w:name="_Toc2042603279"/>
      <w:r>
        <w:rPr>
          <w:rFonts w:hint="eastAsia" w:hAnsi="Times New Roman"/>
          <w:lang w:val="zh-CN" w:eastAsia="zh-Hans"/>
        </w:rPr>
        <w:t>营运安全</w:t>
      </w:r>
      <w:bookmarkEnd w:id="56"/>
      <w:bookmarkEnd w:id="57"/>
      <w:bookmarkEnd w:id="58"/>
    </w:p>
    <w:p>
      <w:pPr>
        <w:pStyle w:val="36"/>
        <w:numPr>
          <w:ilvl w:val="1"/>
          <w:numId w:val="3"/>
        </w:numPr>
        <w:outlineLvl w:val="1"/>
        <w:rPr>
          <w:rFonts w:hAnsi="Times New Roman"/>
          <w:lang w:val="zh-CN"/>
        </w:rPr>
      </w:pPr>
      <w:r>
        <w:rPr>
          <w:rFonts w:hint="eastAsia" w:hAnsi="Times New Roman"/>
          <w:lang w:val="zh-CN"/>
        </w:rPr>
        <w:t>安全管理</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租赁游艇</w:t>
      </w:r>
      <w:r>
        <w:rPr>
          <w:rFonts w:hint="eastAsia" w:asciiTheme="minorEastAsia" w:hAnsiTheme="minorEastAsia" w:eastAsiaTheme="minorEastAsia" w:cstheme="minorEastAsia"/>
        </w:rPr>
        <w:t>应</w:t>
      </w:r>
      <w:r>
        <w:rPr>
          <w:rFonts w:hint="eastAsia" w:asciiTheme="minorEastAsia" w:hAnsiTheme="minorEastAsia" w:eastAsiaTheme="minorEastAsia" w:cstheme="minorEastAsia"/>
          <w:lang w:val="zh-CN"/>
        </w:rPr>
        <w:t>在适航证书所确定的适航范围及水域内航行，且不得在距岸二十海里以外水域航行。</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eastAsia="zh-Hans"/>
        </w:rPr>
        <w:t>游艇租赁</w:t>
      </w:r>
      <w:r>
        <w:rPr>
          <w:rFonts w:hint="eastAsia" w:asciiTheme="minorEastAsia" w:hAnsiTheme="minorEastAsia" w:eastAsiaTheme="minorEastAsia" w:cstheme="minorEastAsia"/>
        </w:rPr>
        <w:t>经营人应</w:t>
      </w:r>
      <w:r>
        <w:rPr>
          <w:rFonts w:hint="eastAsia" w:asciiTheme="minorEastAsia" w:hAnsiTheme="minorEastAsia" w:eastAsiaTheme="minorEastAsia" w:cstheme="minorEastAsia"/>
          <w:lang w:val="zh-CN"/>
        </w:rPr>
        <w:t>按照要求配备足够的消防、救生设施设备，并符合相关部门要求。</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eastAsia="zh-Hans"/>
        </w:rPr>
        <w:t>游艇租赁</w:t>
      </w:r>
      <w:r>
        <w:rPr>
          <w:rFonts w:hint="eastAsia" w:asciiTheme="minorEastAsia" w:hAnsiTheme="minorEastAsia" w:eastAsiaTheme="minorEastAsia" w:cstheme="minorEastAsia"/>
        </w:rPr>
        <w:t>经营人</w:t>
      </w:r>
      <w:r>
        <w:rPr>
          <w:rFonts w:hint="eastAsia" w:asciiTheme="minorEastAsia" w:hAnsiTheme="minorEastAsia" w:eastAsiaTheme="minorEastAsia" w:cstheme="minorEastAsia"/>
          <w:lang w:val="zh-CN"/>
        </w:rPr>
        <w:t>应提供合同约定的游艇故障维修和救援服务。</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eastAsia="zh-Hans"/>
        </w:rPr>
        <w:t>游艇租赁</w:t>
      </w:r>
      <w:r>
        <w:rPr>
          <w:rFonts w:hint="eastAsia" w:asciiTheme="minorEastAsia" w:hAnsiTheme="minorEastAsia" w:eastAsiaTheme="minorEastAsia" w:cstheme="minorEastAsia"/>
        </w:rPr>
        <w:t>经营人</w:t>
      </w:r>
      <w:r>
        <w:rPr>
          <w:rFonts w:hint="eastAsia" w:asciiTheme="minorEastAsia" w:hAnsiTheme="minorEastAsia" w:eastAsiaTheme="minorEastAsia" w:cstheme="minorEastAsia"/>
          <w:lang w:val="zh-CN"/>
        </w:rPr>
        <w:t>应与港口经营人签订安全生产管理协议，明确各自的安全生产管理责任和应当采取的安全措施。</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游艇操作人员应具备与驾驶的游艇、航行的水域相适应的专业知识和技能，掌握水上消防、救生和应急反应的基本要求。</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eastAsia="zh-Hans"/>
        </w:rPr>
        <w:t>游艇租赁</w:t>
      </w:r>
      <w:r>
        <w:rPr>
          <w:rFonts w:hint="eastAsia" w:asciiTheme="minorEastAsia" w:hAnsiTheme="minorEastAsia" w:eastAsiaTheme="minorEastAsia" w:cstheme="minorEastAsia"/>
        </w:rPr>
        <w:t>经营人</w:t>
      </w:r>
      <w:r>
        <w:rPr>
          <w:rFonts w:hint="eastAsia" w:asciiTheme="minorEastAsia" w:hAnsiTheme="minorEastAsia" w:eastAsiaTheme="minorEastAsia" w:cstheme="minorEastAsia"/>
          <w:lang w:val="zh-CN"/>
        </w:rPr>
        <w:t>应按合同约定购买足额的乘员人身意外伤害保险及第三者责任保险。发生事故后，应按责任认定和合同约定承担相应责任，并协助办理保险赔付。</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rPr>
        <w:t>租赁游艇</w:t>
      </w:r>
      <w:r>
        <w:rPr>
          <w:rFonts w:hint="eastAsia" w:asciiTheme="minorEastAsia" w:hAnsiTheme="minorEastAsia" w:eastAsiaTheme="minorEastAsia" w:cstheme="minorEastAsia"/>
          <w:lang w:val="zh-CN"/>
        </w:rPr>
        <w:t>不得在超载、超范围、超抗风等级情况下航行，</w:t>
      </w:r>
      <w:r>
        <w:rPr>
          <w:rFonts w:hint="eastAsia" w:asciiTheme="minorEastAsia" w:hAnsiTheme="minorEastAsia" w:eastAsiaTheme="minorEastAsia" w:cstheme="minorEastAsia"/>
          <w:lang w:eastAsia="zh-Hans"/>
        </w:rPr>
        <w:t>应在指定水域停留</w:t>
      </w:r>
      <w:r>
        <w:rPr>
          <w:rFonts w:hint="eastAsia" w:asciiTheme="minorEastAsia" w:hAnsiTheme="minorEastAsia" w:eastAsiaTheme="minorEastAsia" w:cstheme="minorEastAsia"/>
        </w:rPr>
        <w:t>。</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eastAsia="zh-Hans"/>
        </w:rPr>
        <w:t>游艇租赁经营人应密切注意气象变化情况</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遇恶劣天气或存在安全隐患应立即停止经营活动</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出现不正常的突变情况应及时告知游艇租赁承租人</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并引导至安全地带</w:t>
      </w:r>
      <w:r>
        <w:rPr>
          <w:rFonts w:asciiTheme="minorEastAsia" w:hAnsiTheme="minorEastAsia" w:eastAsiaTheme="minorEastAsia" w:cstheme="minorEastAsia"/>
          <w:lang w:eastAsia="zh-Hans"/>
        </w:rPr>
        <w:t>。</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eastAsia="zh-Hans"/>
        </w:rPr>
        <w:t>游艇租赁</w:t>
      </w:r>
      <w:r>
        <w:rPr>
          <w:rFonts w:hint="eastAsia" w:asciiTheme="minorEastAsia" w:hAnsiTheme="minorEastAsia" w:eastAsiaTheme="minorEastAsia" w:cstheme="minorEastAsia"/>
        </w:rPr>
        <w:t>经营人</w:t>
      </w:r>
      <w:r>
        <w:rPr>
          <w:rFonts w:hint="eastAsia" w:asciiTheme="minorEastAsia" w:hAnsiTheme="minorEastAsia" w:eastAsiaTheme="minorEastAsia" w:cstheme="minorEastAsia"/>
          <w:lang w:val="zh-CN"/>
        </w:rPr>
        <w:t>应</w:t>
      </w:r>
      <w:r>
        <w:rPr>
          <w:rFonts w:hint="eastAsia" w:asciiTheme="minorEastAsia" w:hAnsiTheme="minorEastAsia" w:eastAsiaTheme="minorEastAsia" w:cstheme="minorEastAsia"/>
        </w:rPr>
        <w:t>建立</w:t>
      </w:r>
      <w:r>
        <w:rPr>
          <w:rFonts w:hint="eastAsia" w:asciiTheme="minorEastAsia" w:hAnsiTheme="minorEastAsia" w:eastAsiaTheme="minorEastAsia" w:cstheme="minorEastAsia"/>
          <w:lang w:val="zh-CN"/>
        </w:rPr>
        <w:t>消防安全责任制度、重大安全事故、恶劣天气和突发事件应急预案及反应制度，定期对从业人员开展安全生产教育和应急演练，建立工作台账。</w:t>
      </w:r>
    </w:p>
    <w:p>
      <w:pPr>
        <w:pStyle w:val="36"/>
        <w:numPr>
          <w:ilvl w:val="1"/>
          <w:numId w:val="3"/>
        </w:numPr>
        <w:outlineLvl w:val="1"/>
        <w:rPr>
          <w:rFonts w:hAnsi="Times New Roman"/>
          <w:lang w:val="zh-CN"/>
        </w:rPr>
      </w:pPr>
      <w:r>
        <w:rPr>
          <w:rFonts w:hint="eastAsia" w:hAnsi="Times New Roman"/>
          <w:lang w:val="zh-CN"/>
        </w:rPr>
        <w:t>安全措施</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rPr>
        <w:t>租赁游艇</w:t>
      </w:r>
      <w:r>
        <w:rPr>
          <w:rFonts w:hint="eastAsia" w:asciiTheme="minorEastAsia" w:hAnsiTheme="minorEastAsia" w:eastAsiaTheme="minorEastAsia" w:cstheme="minorEastAsia"/>
          <w:lang w:eastAsia="zh-Hans"/>
        </w:rPr>
        <w:t>或登艇码头</w:t>
      </w:r>
      <w:r>
        <w:rPr>
          <w:rFonts w:hint="eastAsia" w:asciiTheme="minorEastAsia" w:hAnsiTheme="minorEastAsia" w:eastAsiaTheme="minorEastAsia" w:cstheme="minorEastAsia"/>
          <w:lang w:val="zh-CN"/>
        </w:rPr>
        <w:t>应有禁止乘员携带危险品、违禁品的宣传和安全检查设备。</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航行期间，游艇操作人员应全程保持船舶无线电通讯设备、船舶定位识别装置等处于正常工作状态，通过卫星电话、卫星网络等方式保持船岸通讯通畅。</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val="zh-CN"/>
        </w:rPr>
      </w:pPr>
      <w:r>
        <w:rPr>
          <w:rFonts w:hint="eastAsia" w:asciiTheme="minorEastAsia" w:hAnsiTheme="minorEastAsia" w:eastAsiaTheme="minorEastAsia" w:cstheme="minorEastAsia"/>
          <w:lang w:eastAsia="zh-Hans"/>
        </w:rPr>
        <w:t>游艇租赁</w:t>
      </w:r>
      <w:r>
        <w:rPr>
          <w:rFonts w:hint="eastAsia" w:asciiTheme="minorEastAsia" w:hAnsiTheme="minorEastAsia" w:eastAsiaTheme="minorEastAsia" w:cstheme="minorEastAsia"/>
        </w:rPr>
        <w:t>经营人</w:t>
      </w:r>
      <w:r>
        <w:rPr>
          <w:rFonts w:hint="eastAsia" w:asciiTheme="minorEastAsia" w:hAnsiTheme="minorEastAsia" w:eastAsiaTheme="minorEastAsia" w:cstheme="minorEastAsia"/>
          <w:lang w:val="zh-CN"/>
        </w:rPr>
        <w:t>接到</w:t>
      </w:r>
      <w:r>
        <w:rPr>
          <w:rFonts w:hint="eastAsia" w:asciiTheme="minorEastAsia" w:hAnsiTheme="minorEastAsia" w:eastAsiaTheme="minorEastAsia" w:cstheme="minorEastAsia"/>
        </w:rPr>
        <w:t>租赁游艇发生水上安全事故</w:t>
      </w:r>
      <w:r>
        <w:rPr>
          <w:rFonts w:hint="eastAsia" w:asciiTheme="minorEastAsia" w:hAnsiTheme="minorEastAsia" w:eastAsiaTheme="minorEastAsia" w:cstheme="minorEastAsia"/>
          <w:lang w:val="zh-CN"/>
        </w:rPr>
        <w:t>险情报告后，应当立即启动应急预案，协调和组织各有关方面参加搜救。</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lang w:eastAsia="zh-Hans"/>
        </w:rPr>
      </w:pPr>
      <w:r>
        <w:rPr>
          <w:rFonts w:hint="eastAsia" w:asciiTheme="minorEastAsia" w:hAnsiTheme="minorEastAsia" w:eastAsiaTheme="minorEastAsia" w:cstheme="minorEastAsia"/>
        </w:rPr>
        <w:t>游艇操作人员</w:t>
      </w:r>
      <w:r>
        <w:rPr>
          <w:rFonts w:hint="eastAsia" w:asciiTheme="minorEastAsia" w:hAnsiTheme="minorEastAsia" w:eastAsiaTheme="minorEastAsia" w:cstheme="minorEastAsia"/>
          <w:lang w:val="zh-CN"/>
        </w:rPr>
        <w:t>在《艇主手册》中如实记录保存租赁游艇的每次出航、返航时间以及</w:t>
      </w:r>
      <w:r>
        <w:rPr>
          <w:rFonts w:hint="eastAsia" w:asciiTheme="minorEastAsia" w:hAnsiTheme="minorEastAsia" w:eastAsiaTheme="minorEastAsia" w:cstheme="minorEastAsia"/>
          <w:lang w:eastAsia="zh-Hans"/>
        </w:rPr>
        <w:t>乘员</w:t>
      </w:r>
      <w:r>
        <w:rPr>
          <w:rFonts w:hint="eastAsia" w:asciiTheme="minorEastAsia" w:hAnsiTheme="minorEastAsia" w:eastAsiaTheme="minorEastAsia" w:cstheme="minorEastAsia"/>
          <w:lang w:val="zh-CN"/>
        </w:rPr>
        <w:t>、合同编号情况。</w:t>
      </w:r>
    </w:p>
    <w:p>
      <w:pPr>
        <w:pStyle w:val="37"/>
        <w:numPr>
          <w:ilvl w:val="2"/>
          <w:numId w:val="3"/>
        </w:numPr>
        <w:tabs>
          <w:tab w:val="center" w:pos="4201"/>
          <w:tab w:val="right" w:leader="dot" w:pos="9298"/>
        </w:tabs>
        <w:ind w:left="0"/>
        <w:outlineLvl w:val="2"/>
        <w:rPr>
          <w:lang w:eastAsia="zh-Hans"/>
        </w:rPr>
      </w:pPr>
      <w:r>
        <w:rPr>
          <w:rFonts w:hint="eastAsia" w:asciiTheme="minorEastAsia" w:hAnsiTheme="minorEastAsia" w:eastAsiaTheme="minorEastAsia" w:cstheme="minorEastAsia"/>
        </w:rPr>
        <w:t>传染性疾病流行期间，要有消毒</w:t>
      </w:r>
      <w:r>
        <w:rPr>
          <w:rFonts w:hint="eastAsia" w:asciiTheme="minorEastAsia" w:hAnsiTheme="minorEastAsia" w:eastAsiaTheme="minorEastAsia" w:cstheme="minorEastAsia"/>
          <w:lang w:eastAsia="zh-Hans"/>
        </w:rPr>
        <w:t>及防控</w:t>
      </w:r>
      <w:r>
        <w:rPr>
          <w:rFonts w:hint="eastAsia" w:asciiTheme="minorEastAsia" w:hAnsiTheme="minorEastAsia" w:eastAsiaTheme="minorEastAsia" w:cstheme="minorEastAsia"/>
        </w:rPr>
        <w:t>措施。</w:t>
      </w:r>
    </w:p>
    <w:p>
      <w:pPr>
        <w:pStyle w:val="35"/>
        <w:spacing w:before="312" w:beforeLines="100" w:after="312" w:afterLines="100"/>
        <w:outlineLvl w:val="0"/>
        <w:rPr>
          <w:rFonts w:hAnsi="Times New Roman"/>
          <w:lang w:val="zh-CN" w:eastAsia="zh-Hans"/>
        </w:rPr>
      </w:pPr>
      <w:bookmarkStart w:id="59" w:name="_Toc112825533"/>
      <w:bookmarkStart w:id="60" w:name="_Toc359729211"/>
      <w:bookmarkStart w:id="61" w:name="_Toc23893"/>
      <w:r>
        <w:rPr>
          <w:rFonts w:hint="eastAsia" w:hAnsi="Times New Roman"/>
          <w:lang w:val="zh-CN" w:eastAsia="zh-Hans"/>
        </w:rPr>
        <w:t>监督</w:t>
      </w:r>
      <w:r>
        <w:rPr>
          <w:rFonts w:hint="eastAsia" w:hAnsi="Times New Roman"/>
          <w:lang w:eastAsia="zh-Hans"/>
        </w:rPr>
        <w:t>与投诉</w:t>
      </w:r>
      <w:bookmarkEnd w:id="59"/>
      <w:bookmarkEnd w:id="60"/>
      <w:bookmarkEnd w:id="61"/>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rPr>
      </w:pPr>
      <w:r>
        <w:rPr>
          <w:rFonts w:hint="eastAsia" w:asciiTheme="minorEastAsia" w:hAnsiTheme="minorEastAsia" w:eastAsiaTheme="minorEastAsia" w:cstheme="minorEastAsia"/>
        </w:rPr>
        <w:t>游艇租赁经营人应自觉接受社会监督，按规定设置服务监督机构、公布服务监督电话。</w:t>
      </w:r>
    </w:p>
    <w:p>
      <w:pPr>
        <w:pStyle w:val="37"/>
        <w:numPr>
          <w:ilvl w:val="2"/>
          <w:numId w:val="3"/>
        </w:numPr>
        <w:tabs>
          <w:tab w:val="center" w:pos="4201"/>
          <w:tab w:val="right" w:leader="dot" w:pos="9298"/>
        </w:tabs>
        <w:ind w:left="0"/>
        <w:outlineLvl w:val="2"/>
        <w:rPr>
          <w:rFonts w:ascii="宋体" w:hAnsi="宋体" w:eastAsia="宋体" w:cs="宋体"/>
          <w:lang w:val="zh-CN"/>
        </w:rPr>
      </w:pPr>
      <w:r>
        <w:rPr>
          <w:rFonts w:hint="eastAsia" w:asciiTheme="minorEastAsia" w:hAnsiTheme="minorEastAsia" w:eastAsiaTheme="minorEastAsia" w:cstheme="minorEastAsia"/>
        </w:rPr>
        <w:t>游艇租赁</w:t>
      </w:r>
      <w:r>
        <w:rPr>
          <w:rFonts w:hint="eastAsia" w:ascii="宋体" w:hAnsi="宋体" w:eastAsia="宋体" w:cs="宋体"/>
          <w:lang w:eastAsia="zh-Hans"/>
        </w:rPr>
        <w:t>承租人在接受游艇租赁服务过程中，发现游艇租赁经营人提供服务不符合国家法律、法规以及本标准的，或合法权益受到侵害的，可以向相关行政管理部门提出申述，相关行政管理部门应当及时受理。</w:t>
      </w:r>
    </w:p>
    <w:p>
      <w:pPr>
        <w:pStyle w:val="37"/>
        <w:numPr>
          <w:ilvl w:val="2"/>
          <w:numId w:val="3"/>
        </w:numPr>
        <w:tabs>
          <w:tab w:val="center" w:pos="4201"/>
          <w:tab w:val="right" w:leader="dot" w:pos="9298"/>
        </w:tabs>
        <w:ind w:left="0"/>
        <w:outlineLvl w:val="2"/>
        <w:rPr>
          <w:lang w:val="zh-CN"/>
        </w:rPr>
      </w:pPr>
      <w:r>
        <w:rPr>
          <w:rFonts w:hint="eastAsia" w:asciiTheme="minorEastAsia" w:hAnsiTheme="minorEastAsia" w:eastAsiaTheme="minorEastAsia" w:cstheme="minorEastAsia"/>
        </w:rPr>
        <w:t>游艇租赁经营人应建立游艇租赁承租人投诉机制，在游艇租赁经营人网站、服务大厅及租赁游艇上醒目位置张贴</w:t>
      </w:r>
      <w:r>
        <w:rPr>
          <w:rFonts w:hint="eastAsia" w:asciiTheme="minorEastAsia" w:hAnsiTheme="minorEastAsia" w:eastAsiaTheme="minorEastAsia" w:cstheme="minorEastAsia"/>
          <w:lang w:eastAsia="zh-Hans"/>
        </w:rPr>
        <w:t>各级</w:t>
      </w:r>
      <w:r>
        <w:rPr>
          <w:rFonts w:hint="eastAsia" w:asciiTheme="minorEastAsia" w:hAnsiTheme="minorEastAsia" w:eastAsiaTheme="minorEastAsia" w:cstheme="minorEastAsia"/>
        </w:rPr>
        <w:t>交通运输主管部门投诉举报电话、电子邮箱等，并及时反馈和处理游艇租赁承租人投诉。</w:t>
      </w:r>
    </w:p>
    <w:p>
      <w:pPr>
        <w:pStyle w:val="35"/>
        <w:spacing w:before="312" w:beforeLines="100" w:after="312" w:afterLines="100"/>
        <w:outlineLvl w:val="0"/>
        <w:rPr>
          <w:rFonts w:hAnsi="Times New Roman"/>
        </w:rPr>
      </w:pPr>
      <w:bookmarkStart w:id="62" w:name="_Toc3048"/>
      <w:bookmarkStart w:id="63" w:name="_Toc802382972"/>
      <w:bookmarkStart w:id="64" w:name="_Toc1377888671"/>
      <w:r>
        <w:rPr>
          <w:rFonts w:hint="eastAsia" w:hAnsi="Times New Roman"/>
          <w:lang w:val="zh-CN" w:eastAsia="zh-Hans"/>
        </w:rPr>
        <w:t>服务质量</w:t>
      </w:r>
      <w:bookmarkEnd w:id="50"/>
      <w:bookmarkEnd w:id="51"/>
      <w:bookmarkEnd w:id="52"/>
      <w:bookmarkEnd w:id="53"/>
      <w:bookmarkEnd w:id="62"/>
      <w:bookmarkEnd w:id="63"/>
      <w:bookmarkEnd w:id="64"/>
      <w:r>
        <w:rPr>
          <w:rFonts w:hint="eastAsia" w:hAnsi="Times New Roman"/>
          <w:lang w:val="zh-CN" w:eastAsia="zh-Hans"/>
        </w:rPr>
        <w:t>评价</w:t>
      </w:r>
    </w:p>
    <w:p>
      <w:pPr>
        <w:pStyle w:val="36"/>
        <w:numPr>
          <w:ilvl w:val="1"/>
          <w:numId w:val="3"/>
        </w:numPr>
        <w:spacing w:before="156" w:beforeLines="50" w:after="156" w:afterLines="50"/>
        <w:outlineLvl w:val="1"/>
        <w:rPr>
          <w:rFonts w:hAnsi="Times New Roman"/>
        </w:rPr>
      </w:pPr>
      <w:r>
        <w:rPr>
          <w:rFonts w:hint="eastAsia" w:hAnsi="Times New Roman"/>
        </w:rPr>
        <w:t>基本要求</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rPr>
      </w:pPr>
      <w:r>
        <w:rPr>
          <w:rFonts w:hint="eastAsia" w:asciiTheme="minorEastAsia" w:hAnsiTheme="minorEastAsia" w:eastAsiaTheme="minorEastAsia" w:cstheme="minorEastAsia"/>
        </w:rPr>
        <w:t>游艇租赁经营人应定期参与行业管理部门和行业协会开展的服务质量评价</w:t>
      </w:r>
      <w:r>
        <w:rPr>
          <w:rFonts w:asciiTheme="minorEastAsia" w:hAnsiTheme="minorEastAsia" w:eastAsiaTheme="minorEastAsia" w:cstheme="minorEastAsia"/>
        </w:rPr>
        <w:t>，</w:t>
      </w:r>
      <w:r>
        <w:rPr>
          <w:rFonts w:hint="eastAsia" w:asciiTheme="minorEastAsia" w:hAnsiTheme="minorEastAsia" w:eastAsiaTheme="minorEastAsia" w:cstheme="minorEastAsia"/>
          <w:lang w:eastAsia="zh-Hans"/>
        </w:rPr>
        <w:t>提升服务质量</w:t>
      </w:r>
      <w:r>
        <w:rPr>
          <w:rFonts w:hint="eastAsia" w:asciiTheme="minorEastAsia" w:hAnsiTheme="minorEastAsia" w:eastAsiaTheme="minorEastAsia" w:cstheme="minorEastAsia"/>
        </w:rPr>
        <w:t>。</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rPr>
      </w:pPr>
      <w:r>
        <w:rPr>
          <w:rFonts w:hint="eastAsia" w:asciiTheme="minorEastAsia" w:hAnsiTheme="minorEastAsia" w:eastAsiaTheme="minorEastAsia" w:cstheme="minorEastAsia"/>
        </w:rPr>
        <w:t>游艇租赁经营人应保证服务质量统计数据和原始记录真实、准确，接受行业管理部门的服务质量信誉考核。</w:t>
      </w:r>
    </w:p>
    <w:p>
      <w:pPr>
        <w:pStyle w:val="36"/>
        <w:numPr>
          <w:ilvl w:val="1"/>
          <w:numId w:val="3"/>
        </w:numPr>
        <w:spacing w:before="156" w:beforeLines="50" w:after="156" w:afterLines="50"/>
        <w:outlineLvl w:val="1"/>
        <w:rPr>
          <w:rFonts w:hAnsi="Times New Roman"/>
        </w:rPr>
      </w:pPr>
      <w:r>
        <w:rPr>
          <w:rFonts w:hint="eastAsia" w:hAnsi="Times New Roman"/>
        </w:rPr>
        <w:t>评价主要内容</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rPr>
      </w:pPr>
      <w:r>
        <w:rPr>
          <w:rFonts w:hint="eastAsia" w:asciiTheme="minorEastAsia" w:hAnsiTheme="minorEastAsia" w:eastAsiaTheme="minorEastAsia" w:cstheme="minorEastAsia"/>
        </w:rPr>
        <w:t>游艇租赁服务质量评价（表见附录A）。主要根据服务资源、服务过程、服务结果及营运安全四个维度指标进行客观评价，重点体现在服务过程及服务结果。</w:t>
      </w:r>
    </w:p>
    <w:p>
      <w:pPr>
        <w:pStyle w:val="37"/>
        <w:numPr>
          <w:ilvl w:val="2"/>
          <w:numId w:val="3"/>
        </w:numPr>
        <w:tabs>
          <w:tab w:val="center" w:pos="4201"/>
          <w:tab w:val="right" w:leader="dot" w:pos="9298"/>
        </w:tabs>
        <w:ind w:left="0"/>
        <w:outlineLvl w:val="2"/>
      </w:pPr>
      <w:r>
        <w:rPr>
          <w:rFonts w:hint="eastAsia" w:asciiTheme="minorEastAsia" w:hAnsiTheme="minorEastAsia" w:eastAsiaTheme="minorEastAsia" w:cstheme="minorEastAsia"/>
        </w:rPr>
        <w:t>游艇租赁服务运行考核评价（表见附录B）。主要考量企业资源环境、服务管理及营运安全管理等方面，由企业自评。根据自评结果改良服务，提升质量。</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rPr>
      </w:pPr>
      <w:r>
        <w:rPr>
          <w:rFonts w:hint="eastAsia" w:asciiTheme="minorEastAsia" w:hAnsiTheme="minorEastAsia" w:eastAsiaTheme="minorEastAsia" w:cstheme="minorEastAsia"/>
        </w:rPr>
        <w:t>游艇租赁服务消费者评价（表见附录C）。通过消费者对服务过程进行评价，从消费者满意度着手，呈现服务结果。</w:t>
      </w:r>
      <w:bookmarkStart w:id="67" w:name="_GoBack"/>
      <w:bookmarkEnd w:id="67"/>
    </w:p>
    <w:p>
      <w:pPr>
        <w:pStyle w:val="36"/>
        <w:numPr>
          <w:ilvl w:val="1"/>
          <w:numId w:val="3"/>
        </w:numPr>
        <w:spacing w:before="156" w:beforeLines="50" w:after="156" w:afterLines="50"/>
        <w:outlineLvl w:val="1"/>
        <w:rPr>
          <w:rFonts w:hAnsi="Times New Roman"/>
        </w:rPr>
      </w:pPr>
      <w:r>
        <w:rPr>
          <w:rFonts w:hint="eastAsia" w:hAnsi="Times New Roman"/>
          <w:lang w:eastAsia="zh-Hans"/>
        </w:rPr>
        <w:t>评分要求</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rPr>
      </w:pPr>
      <w:r>
        <w:rPr>
          <w:rFonts w:hint="eastAsia" w:asciiTheme="minorEastAsia" w:hAnsiTheme="minorEastAsia" w:eastAsiaTheme="minorEastAsia" w:cstheme="minorEastAsia"/>
        </w:rPr>
        <w:t>游艇租赁服务质量等级评定工作由评定机构委托的检查员组成评定组承担。</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rPr>
      </w:pPr>
      <w:r>
        <w:rPr>
          <w:rFonts w:hint="eastAsia" w:asciiTheme="minorEastAsia" w:hAnsiTheme="minorEastAsia" w:eastAsiaTheme="minorEastAsia" w:cstheme="minorEastAsia"/>
        </w:rPr>
        <w:t>游艇租赁服务质量</w:t>
      </w:r>
      <w:r>
        <w:rPr>
          <w:rFonts w:hint="eastAsia" w:asciiTheme="minorEastAsia" w:hAnsiTheme="minorEastAsia" w:eastAsiaTheme="minorEastAsia" w:cstheme="minorEastAsia"/>
          <w:lang w:eastAsia="zh-Hans"/>
        </w:rPr>
        <w:t>评价</w:t>
      </w:r>
      <w:r>
        <w:rPr>
          <w:rFonts w:hint="eastAsia" w:ascii="Times New Roman" w:hAnsi="Times New Roman" w:eastAsia="宋体"/>
          <w:kern w:val="2"/>
          <w:szCs w:val="22"/>
        </w:rPr>
        <w:t>满分</w:t>
      </w:r>
      <w:r>
        <w:rPr>
          <w:rFonts w:ascii="Times New Roman" w:hAnsi="Times New Roman" w:eastAsia="宋体"/>
          <w:kern w:val="2"/>
          <w:szCs w:val="22"/>
        </w:rPr>
        <w:t>100</w:t>
      </w:r>
      <w:r>
        <w:rPr>
          <w:rFonts w:hint="eastAsia" w:ascii="Times New Roman" w:hAnsi="Times New Roman" w:eastAsia="宋体"/>
          <w:kern w:val="2"/>
          <w:szCs w:val="22"/>
        </w:rPr>
        <w:t>分计算。</w:t>
      </w:r>
    </w:p>
    <w:p>
      <w:pPr>
        <w:pStyle w:val="37"/>
        <w:numPr>
          <w:ilvl w:val="2"/>
          <w:numId w:val="3"/>
        </w:numPr>
        <w:tabs>
          <w:tab w:val="center" w:pos="4201"/>
          <w:tab w:val="right" w:leader="dot" w:pos="9298"/>
        </w:tabs>
        <w:ind w:left="0"/>
        <w:outlineLvl w:val="2"/>
        <w:rPr>
          <w:rFonts w:asciiTheme="minorEastAsia" w:hAnsiTheme="minorEastAsia" w:eastAsiaTheme="minorEastAsia" w:cstheme="minorEastAsia"/>
        </w:rPr>
      </w:pPr>
      <w:r>
        <w:rPr>
          <w:rFonts w:hint="eastAsia" w:asciiTheme="minorEastAsia" w:hAnsiTheme="minorEastAsia" w:eastAsiaTheme="minorEastAsia" w:cstheme="minorEastAsia"/>
        </w:rPr>
        <w:t>计分达</w:t>
      </w:r>
      <w:r>
        <w:rPr>
          <w:rFonts w:ascii="Times New Roman" w:hAnsi="Times New Roman" w:eastAsia="宋体"/>
          <w:kern w:val="2"/>
          <w:szCs w:val="22"/>
        </w:rPr>
        <w:t>95</w:t>
      </w:r>
      <w:r>
        <w:rPr>
          <w:rFonts w:hint="eastAsia" w:ascii="Times New Roman" w:hAnsi="Times New Roman" w:eastAsia="宋体"/>
          <w:kern w:val="2"/>
          <w:szCs w:val="22"/>
        </w:rPr>
        <w:t>分（含）以上为</w:t>
      </w:r>
      <w:r>
        <w:rPr>
          <w:rFonts w:ascii="Times New Roman" w:hAnsi="Times New Roman" w:eastAsia="宋体"/>
          <w:kern w:val="2"/>
          <w:szCs w:val="22"/>
        </w:rPr>
        <w:t>5</w:t>
      </w:r>
      <w:r>
        <w:rPr>
          <w:rFonts w:hint="eastAsia" w:ascii="Times New Roman" w:hAnsi="Times New Roman" w:eastAsia="宋体"/>
          <w:kern w:val="2"/>
          <w:szCs w:val="22"/>
          <w:lang w:eastAsia="zh-Hans"/>
        </w:rPr>
        <w:t>星</w:t>
      </w:r>
      <w:r>
        <w:rPr>
          <w:rFonts w:hint="eastAsia" w:ascii="Times New Roman" w:hAnsi="Times New Roman" w:eastAsia="宋体"/>
          <w:kern w:val="2"/>
          <w:szCs w:val="22"/>
        </w:rPr>
        <w:t>，计分达到</w:t>
      </w:r>
      <w:r>
        <w:rPr>
          <w:rFonts w:ascii="Times New Roman" w:hAnsi="Times New Roman" w:eastAsia="宋体"/>
          <w:kern w:val="2"/>
          <w:szCs w:val="22"/>
        </w:rPr>
        <w:t>95～85</w:t>
      </w:r>
      <w:r>
        <w:rPr>
          <w:rFonts w:hint="eastAsia" w:ascii="Times New Roman" w:hAnsi="Times New Roman" w:eastAsia="宋体"/>
          <w:kern w:val="2"/>
          <w:szCs w:val="22"/>
        </w:rPr>
        <w:t>分为</w:t>
      </w:r>
      <w:r>
        <w:rPr>
          <w:rFonts w:ascii="Times New Roman" w:hAnsi="Times New Roman" w:eastAsia="宋体"/>
          <w:kern w:val="2"/>
          <w:szCs w:val="22"/>
        </w:rPr>
        <w:t>4</w:t>
      </w:r>
      <w:r>
        <w:rPr>
          <w:rFonts w:hint="eastAsia" w:ascii="Times New Roman" w:hAnsi="Times New Roman" w:eastAsia="宋体"/>
          <w:kern w:val="2"/>
          <w:szCs w:val="22"/>
          <w:lang w:eastAsia="zh-Hans"/>
        </w:rPr>
        <w:t>星</w:t>
      </w:r>
      <w:r>
        <w:rPr>
          <w:rFonts w:hint="eastAsia" w:ascii="Times New Roman" w:hAnsi="Times New Roman" w:eastAsia="宋体"/>
          <w:kern w:val="2"/>
          <w:szCs w:val="22"/>
        </w:rPr>
        <w:t>，计分达到</w:t>
      </w:r>
      <w:r>
        <w:rPr>
          <w:rFonts w:ascii="Times New Roman" w:hAnsi="Times New Roman" w:eastAsia="宋体"/>
          <w:kern w:val="2"/>
          <w:szCs w:val="22"/>
        </w:rPr>
        <w:t>85</w:t>
      </w:r>
      <w:r>
        <w:rPr>
          <w:rFonts w:hint="eastAsia" w:ascii="Times New Roman" w:hAnsi="Times New Roman" w:eastAsia="宋体"/>
          <w:kern w:val="2"/>
          <w:szCs w:val="22"/>
          <w:lang w:eastAsia="zh-Hans"/>
        </w:rPr>
        <w:t>以下</w:t>
      </w:r>
      <w:r>
        <w:rPr>
          <w:rFonts w:hint="eastAsia" w:ascii="Times New Roman" w:hAnsi="Times New Roman" w:eastAsia="宋体"/>
          <w:kern w:val="2"/>
          <w:szCs w:val="22"/>
        </w:rPr>
        <w:t>为3</w:t>
      </w:r>
      <w:r>
        <w:rPr>
          <w:rFonts w:hint="eastAsia" w:ascii="Times New Roman" w:hAnsi="Times New Roman" w:eastAsia="宋体"/>
          <w:kern w:val="2"/>
          <w:szCs w:val="22"/>
          <w:lang w:eastAsia="zh-Hans"/>
        </w:rPr>
        <w:t>星</w:t>
      </w:r>
      <w:r>
        <w:rPr>
          <w:rFonts w:hint="eastAsia" w:asciiTheme="minorEastAsia" w:hAnsiTheme="minorEastAsia" w:eastAsiaTheme="minorEastAsia" w:cstheme="minorEastAsia"/>
        </w:rPr>
        <w:t>。</w:t>
      </w:r>
    </w:p>
    <w:p>
      <w:pPr>
        <w:jc w:val="left"/>
      </w:pPr>
      <w:r>
        <w:rPr>
          <w:rFonts w:hint="eastAsia"/>
        </w:rPr>
        <w:br w:type="page"/>
      </w:r>
    </w:p>
    <w:p>
      <w:pPr>
        <w:jc w:val="center"/>
        <w:rPr>
          <w:rFonts w:ascii="黑体" w:hAnsi="黑体" w:eastAsia="黑体" w:cs="黑体"/>
        </w:rPr>
      </w:pPr>
      <w:bookmarkStart w:id="65" w:name="_Toc31259"/>
      <w:r>
        <w:rPr>
          <w:rFonts w:hint="eastAsia" w:ascii="黑体" w:hAnsi="黑体" w:eastAsia="黑体" w:cs="黑体"/>
        </w:rPr>
        <w:t>附录A</w:t>
      </w:r>
      <w:bookmarkEnd w:id="65"/>
      <w:bookmarkStart w:id="66" w:name="_Toc32660"/>
      <w:bookmarkEnd w:id="66"/>
    </w:p>
    <w:p>
      <w:pPr>
        <w:jc w:val="center"/>
        <w:rPr>
          <w:rFonts w:ascii="黑体" w:hAnsi="黑体" w:eastAsia="黑体" w:cs="黑体"/>
        </w:rPr>
      </w:pPr>
      <w:r>
        <w:rPr>
          <w:rFonts w:hint="eastAsia" w:ascii="黑体" w:hAnsi="黑体" w:eastAsia="黑体" w:cs="黑体"/>
        </w:rPr>
        <w:t>（规范性）</w:t>
      </w:r>
    </w:p>
    <w:p>
      <w:pPr>
        <w:jc w:val="center"/>
        <w:rPr>
          <w:rFonts w:ascii="黑体" w:hAnsi="黑体" w:eastAsia="黑体" w:cs="黑体"/>
        </w:rPr>
      </w:pPr>
      <w:r>
        <w:rPr>
          <w:rFonts w:hint="eastAsia" w:ascii="黑体" w:hAnsi="黑体" w:eastAsia="黑体" w:cs="黑体"/>
        </w:rPr>
        <w:t>游艇租赁服务质量</w:t>
      </w:r>
      <w:r>
        <w:rPr>
          <w:rFonts w:hint="eastAsia" w:ascii="黑体" w:hAnsi="黑体" w:eastAsia="黑体" w:cs="黑体"/>
          <w:lang w:eastAsia="zh-Hans"/>
        </w:rPr>
        <w:t>评价</w:t>
      </w:r>
    </w:p>
    <w:p>
      <w:pPr>
        <w:jc w:val="center"/>
        <w:rPr>
          <w:rFonts w:asciiTheme="minorEastAsia" w:hAnsiTheme="minorEastAsia" w:eastAsiaTheme="minorEastAsia" w:cstheme="minorEastAsia"/>
          <w:b/>
          <w:bCs/>
        </w:rPr>
      </w:pPr>
    </w:p>
    <w:p>
      <w:pPr>
        <w:jc w:val="center"/>
        <w:rPr>
          <w:rFonts w:asciiTheme="minorEastAsia" w:hAnsiTheme="minorEastAsia" w:eastAsiaTheme="minorEastAsia" w:cstheme="minorEastAsia"/>
          <w:b/>
          <w:bCs/>
        </w:rPr>
      </w:pPr>
    </w:p>
    <w:p>
      <w:pPr>
        <w:ind w:left="105" w:hanging="105" w:hangingChars="50"/>
        <w:jc w:val="left"/>
        <w:rPr>
          <w:rFonts w:asciiTheme="minorEastAsia" w:hAnsiTheme="minorEastAsia" w:eastAsiaTheme="minorEastAsia" w:cstheme="minorEastAsia"/>
          <w:b/>
          <w:bCs/>
          <w:u w:val="single"/>
        </w:rPr>
      </w:pPr>
      <w:r>
        <w:rPr>
          <w:rFonts w:hint="eastAsia" w:asciiTheme="minorEastAsia" w:hAnsiTheme="minorEastAsia" w:eastAsiaTheme="minorEastAsia" w:cstheme="minorEastAsia"/>
          <w:b/>
          <w:bCs/>
        </w:rPr>
        <w:t>单位名称：</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 xml:space="preserve">        </w:t>
      </w:r>
      <w:r>
        <w:rPr>
          <w:rFonts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eastAsia="zh-Hans"/>
        </w:rPr>
        <w:t>总得分</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u w:val="single"/>
        </w:rPr>
        <w:t xml:space="preserve">                           </w:t>
      </w:r>
    </w:p>
    <w:p>
      <w:pPr>
        <w:ind w:left="105" w:hanging="105" w:hangingChars="50"/>
        <w:jc w:val="left"/>
        <w:rPr>
          <w:rFonts w:ascii="黑体" w:hAnsi="黑体" w:eastAsia="黑体" w:cs="黑体"/>
        </w:rPr>
      </w:pPr>
      <w:r>
        <w:rPr>
          <w:rFonts w:hint="eastAsia" w:asciiTheme="minorEastAsia" w:hAnsiTheme="minorEastAsia" w:eastAsiaTheme="minorEastAsia" w:cstheme="minorEastAsia"/>
          <w:b/>
          <w:bCs/>
        </w:rPr>
        <w:t xml:space="preserve">   </w:t>
      </w:r>
      <w:r>
        <w:rPr>
          <w:rFonts w:asciiTheme="minorEastAsia" w:hAnsiTheme="minorEastAsia" w:eastAsiaTheme="minorEastAsia" w:cstheme="minorEastAsia"/>
          <w:b/>
          <w:bCs/>
        </w:rPr>
        <w:t xml:space="preserve">                                     </w:t>
      </w:r>
    </w:p>
    <w:tbl>
      <w:tblPr>
        <w:tblStyle w:val="11"/>
        <w:tblW w:w="8987" w:type="dxa"/>
        <w:tblInd w:w="-338" w:type="dxa"/>
        <w:tblLayout w:type="autofit"/>
        <w:tblCellMar>
          <w:top w:w="15" w:type="dxa"/>
          <w:left w:w="15" w:type="dxa"/>
          <w:bottom w:w="15" w:type="dxa"/>
          <w:right w:w="15" w:type="dxa"/>
        </w:tblCellMar>
      </w:tblPr>
      <w:tblGrid>
        <w:gridCol w:w="482"/>
        <w:gridCol w:w="5291"/>
        <w:gridCol w:w="847"/>
        <w:gridCol w:w="823"/>
        <w:gridCol w:w="849"/>
        <w:gridCol w:w="695"/>
      </w:tblGrid>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项目</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各大项</w:t>
            </w:r>
          </w:p>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分值</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分项</w:t>
            </w:r>
          </w:p>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分值</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0"/>
                <w:szCs w:val="20"/>
                <w:lang w:eastAsia="zh-Hans" w:bidi="ar"/>
              </w:rPr>
            </w:pPr>
            <w:r>
              <w:rPr>
                <w:rFonts w:hint="eastAsia" w:ascii="宋体" w:hAnsi="宋体" w:cs="宋体"/>
                <w:b/>
                <w:color w:val="000000"/>
                <w:kern w:val="0"/>
                <w:sz w:val="20"/>
                <w:szCs w:val="20"/>
                <w:lang w:eastAsia="zh-Hans" w:bidi="ar"/>
              </w:rPr>
              <w:t>实际</w:t>
            </w:r>
          </w:p>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得分</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备注</w:t>
            </w:r>
          </w:p>
        </w:tc>
      </w:tr>
      <w:tr>
        <w:tblPrEx>
          <w:tblCellMar>
            <w:top w:w="15" w:type="dxa"/>
            <w:left w:w="15" w:type="dxa"/>
            <w:bottom w:w="15" w:type="dxa"/>
            <w:right w:w="15" w:type="dxa"/>
          </w:tblCellMar>
        </w:tblPrEx>
        <w:trPr>
          <w:trHeight w:val="285" w:hRule="atLeast"/>
        </w:trPr>
        <w:tc>
          <w:tcPr>
            <w:tcW w:w="89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一、服务资源</w:t>
            </w:r>
            <w:r>
              <w:rPr>
                <w:rFonts w:ascii="宋体" w:hAnsi="宋体" w:cs="宋体"/>
                <w:b/>
                <w:color w:val="000000"/>
                <w:kern w:val="0"/>
                <w:sz w:val="20"/>
                <w:szCs w:val="20"/>
                <w:lang w:bidi="ar"/>
              </w:rPr>
              <w:t>（20</w:t>
            </w:r>
            <w:r>
              <w:rPr>
                <w:rFonts w:hint="eastAsia" w:ascii="宋体" w:hAnsi="宋体" w:cs="宋体"/>
                <w:b/>
                <w:color w:val="000000"/>
                <w:kern w:val="0"/>
                <w:sz w:val="20"/>
                <w:szCs w:val="20"/>
                <w:lang w:eastAsia="zh-Hans" w:bidi="ar"/>
              </w:rPr>
              <w:t>分</w:t>
            </w:r>
            <w:r>
              <w:rPr>
                <w:rFonts w:ascii="宋体" w:hAnsi="宋体" w:cs="宋体"/>
                <w:b/>
                <w:color w:val="000000"/>
                <w:kern w:val="0"/>
                <w:sz w:val="20"/>
                <w:szCs w:val="20"/>
                <w:lang w:eastAsia="zh-Hans" w:bidi="ar"/>
              </w:rPr>
              <w:t>）</w:t>
            </w:r>
          </w:p>
        </w:tc>
      </w:tr>
      <w:tr>
        <w:tblPrEx>
          <w:tblCellMar>
            <w:top w:w="15" w:type="dxa"/>
            <w:left w:w="15" w:type="dxa"/>
            <w:bottom w:w="15" w:type="dxa"/>
            <w:right w:w="15" w:type="dxa"/>
          </w:tblCellMar>
        </w:tblPrEx>
        <w:trPr>
          <w:trHeight w:val="409"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1.1</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具备合法合规的经营资质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1.2</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依据有关法律法规和行业规范建立游艇租赁服务管理体系</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1.3</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具备服务质量考核管理、投诉渠道机制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1.4</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配备与租赁游艇业务相适应的服务人员</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1.5</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租赁游艇具备符合安全要求、具备有效资质证书</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1.6</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码头具备租赁游艇经营码头靠泊条件、有效的相关资质证书</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89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二、服务过程</w:t>
            </w:r>
            <w:r>
              <w:rPr>
                <w:rFonts w:ascii="宋体" w:hAnsi="宋体" w:cs="宋体"/>
                <w:b/>
                <w:color w:val="000000"/>
                <w:kern w:val="0"/>
                <w:sz w:val="20"/>
                <w:szCs w:val="20"/>
                <w:lang w:bidi="ar"/>
              </w:rPr>
              <w:t>（40）</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2.1</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公示收费价格、收费规则</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2.2</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开具合规发票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4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2.3</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服务合同格式规范，内容完整详实、清晰明确、客观公正</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4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2.4</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公示服务监督机构、公布服务监督电话</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6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2.5</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订单</w:t>
            </w:r>
            <w:r>
              <w:rPr>
                <w:rFonts w:hint="eastAsia" w:ascii="宋体" w:hAnsi="宋体" w:cs="宋体"/>
                <w:b/>
                <w:color w:val="000000"/>
                <w:kern w:val="0"/>
                <w:sz w:val="20"/>
                <w:szCs w:val="20"/>
                <w:lang w:eastAsia="zh-Hans" w:bidi="ar"/>
              </w:rPr>
              <w:t>按时</w:t>
            </w:r>
            <w:r>
              <w:rPr>
                <w:rFonts w:hint="eastAsia" w:ascii="宋体" w:hAnsi="宋体" w:cs="宋体"/>
                <w:b/>
                <w:color w:val="000000"/>
                <w:kern w:val="0"/>
                <w:sz w:val="20"/>
                <w:szCs w:val="20"/>
                <w:lang w:bidi="ar"/>
              </w:rPr>
              <w:t>完成率</w:t>
            </w:r>
            <w:r>
              <w:rPr>
                <w:rFonts w:ascii="宋体" w:hAnsi="宋体" w:cs="宋体"/>
                <w:b/>
                <w:color w:val="000000"/>
                <w:kern w:val="0"/>
                <w:sz w:val="20"/>
                <w:szCs w:val="20"/>
                <w:lang w:bidi="ar"/>
              </w:rPr>
              <w:t>（</w:t>
            </w:r>
            <w:r>
              <w:rPr>
                <w:rFonts w:hint="eastAsia" w:ascii="宋体" w:hAnsi="宋体" w:cs="宋体"/>
                <w:b/>
                <w:color w:val="000000"/>
                <w:kern w:val="0"/>
                <w:sz w:val="20"/>
                <w:szCs w:val="20"/>
                <w:lang w:eastAsia="zh-Hans" w:bidi="ar"/>
              </w:rPr>
              <w:t>F</w:t>
            </w:r>
            <w:r>
              <w:rPr>
                <w:rFonts w:ascii="宋体" w:hAnsi="宋体" w:cs="宋体"/>
                <w:b/>
                <w:color w:val="000000"/>
                <w:kern w:val="0"/>
                <w:sz w:val="20"/>
                <w:szCs w:val="20"/>
                <w:lang w:eastAsia="zh-Hans" w:bidi="ar"/>
              </w:rPr>
              <w:t>）</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A.1</w:t>
            </w:r>
          </w:p>
        </w:tc>
      </w:tr>
      <w:tr>
        <w:tblPrEx>
          <w:tblCellMar>
            <w:top w:w="15" w:type="dxa"/>
            <w:left w:w="15" w:type="dxa"/>
            <w:bottom w:w="15" w:type="dxa"/>
            <w:right w:w="15" w:type="dxa"/>
          </w:tblCellMar>
        </w:tblPrEx>
        <w:trPr>
          <w:trHeight w:val="24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订单</w:t>
            </w:r>
            <w:r>
              <w:rPr>
                <w:rFonts w:hint="eastAsia" w:ascii="宋体" w:hAnsi="宋体" w:cs="宋体"/>
                <w:color w:val="000000"/>
                <w:kern w:val="0"/>
                <w:sz w:val="20"/>
                <w:szCs w:val="20"/>
                <w:lang w:eastAsia="zh-Hans" w:bidi="ar"/>
              </w:rPr>
              <w:t>按时</w:t>
            </w:r>
            <w:r>
              <w:rPr>
                <w:rFonts w:hint="eastAsia" w:ascii="宋体" w:hAnsi="宋体" w:cs="宋体"/>
                <w:color w:val="000000"/>
                <w:kern w:val="0"/>
                <w:sz w:val="20"/>
                <w:szCs w:val="20"/>
                <w:lang w:bidi="ar"/>
              </w:rPr>
              <w:t>完成率大于等于99%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4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订单</w:t>
            </w:r>
            <w:r>
              <w:rPr>
                <w:rFonts w:hint="eastAsia" w:ascii="宋体" w:hAnsi="宋体" w:cs="宋体"/>
                <w:color w:val="000000"/>
                <w:kern w:val="0"/>
                <w:sz w:val="20"/>
                <w:szCs w:val="20"/>
                <w:lang w:eastAsia="zh-Hans" w:bidi="ar"/>
              </w:rPr>
              <w:t>按时</w:t>
            </w:r>
            <w:r>
              <w:rPr>
                <w:rFonts w:hint="eastAsia" w:ascii="宋体" w:hAnsi="宋体" w:cs="宋体"/>
                <w:color w:val="000000"/>
                <w:kern w:val="0"/>
                <w:sz w:val="20"/>
                <w:szCs w:val="20"/>
                <w:lang w:bidi="ar"/>
              </w:rPr>
              <w:t>完成率小于99%，大于等于80%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4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订单</w:t>
            </w:r>
            <w:r>
              <w:rPr>
                <w:rFonts w:hint="eastAsia" w:ascii="宋体" w:hAnsi="宋体" w:cs="宋体"/>
                <w:color w:val="000000"/>
                <w:kern w:val="0"/>
                <w:sz w:val="20"/>
                <w:szCs w:val="20"/>
                <w:lang w:eastAsia="zh-Hans" w:bidi="ar"/>
              </w:rPr>
              <w:t>按时</w:t>
            </w:r>
            <w:r>
              <w:rPr>
                <w:rFonts w:hint="eastAsia" w:ascii="宋体" w:hAnsi="宋体" w:cs="宋体"/>
                <w:color w:val="000000"/>
                <w:kern w:val="0"/>
                <w:sz w:val="20"/>
                <w:szCs w:val="20"/>
                <w:lang w:bidi="ar"/>
              </w:rPr>
              <w:t>完成率小于80%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2.6</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有效投诉率</w:t>
            </w:r>
            <w:r>
              <w:rPr>
                <w:rFonts w:ascii="宋体" w:hAnsi="宋体" w:cs="宋体"/>
                <w:b/>
                <w:color w:val="000000"/>
                <w:kern w:val="0"/>
                <w:sz w:val="20"/>
                <w:szCs w:val="20"/>
                <w:lang w:bidi="ar"/>
              </w:rPr>
              <w:t>（</w:t>
            </w:r>
            <w:r>
              <w:rPr>
                <w:rFonts w:hint="eastAsia" w:ascii="宋体" w:hAnsi="宋体" w:cs="宋体"/>
                <w:b/>
                <w:color w:val="000000"/>
                <w:kern w:val="0"/>
                <w:sz w:val="20"/>
                <w:szCs w:val="20"/>
                <w:lang w:eastAsia="zh-Hans" w:bidi="ar"/>
              </w:rPr>
              <w:t>G</w:t>
            </w:r>
            <w:r>
              <w:rPr>
                <w:rFonts w:ascii="宋体" w:hAnsi="宋体" w:cs="宋体"/>
                <w:b/>
                <w:color w:val="000000"/>
                <w:kern w:val="0"/>
                <w:sz w:val="20"/>
                <w:szCs w:val="20"/>
                <w:lang w:eastAsia="zh-Hans" w:bidi="ar"/>
              </w:rPr>
              <w:t>）</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A.2</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有效投诉率小于等于1%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有效投诉率大于1%，小于等于5%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有效投诉率大于5%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2.7</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投诉</w:t>
            </w:r>
            <w:r>
              <w:rPr>
                <w:rFonts w:hint="eastAsia" w:ascii="宋体" w:hAnsi="宋体" w:cs="宋体"/>
                <w:b/>
                <w:color w:val="000000"/>
                <w:kern w:val="0"/>
                <w:sz w:val="20"/>
                <w:szCs w:val="20"/>
                <w:lang w:eastAsia="zh-Hans" w:bidi="ar"/>
              </w:rPr>
              <w:t>回复率</w:t>
            </w:r>
            <w:r>
              <w:rPr>
                <w:rFonts w:ascii="宋体" w:hAnsi="宋体" w:cs="宋体"/>
                <w:b/>
                <w:color w:val="000000"/>
                <w:kern w:val="0"/>
                <w:sz w:val="20"/>
                <w:szCs w:val="20"/>
                <w:lang w:eastAsia="zh-Hans" w:bidi="ar"/>
              </w:rPr>
              <w:t>（</w:t>
            </w:r>
            <w:r>
              <w:rPr>
                <w:rFonts w:hint="eastAsia" w:ascii="宋体" w:hAnsi="宋体" w:cs="宋体"/>
                <w:b/>
                <w:color w:val="000000"/>
                <w:kern w:val="0"/>
                <w:sz w:val="20"/>
                <w:szCs w:val="20"/>
                <w:lang w:eastAsia="zh-Hans" w:bidi="ar"/>
              </w:rPr>
              <w:t>H</w:t>
            </w:r>
            <w:r>
              <w:rPr>
                <w:rFonts w:ascii="宋体" w:hAnsi="宋体" w:cs="宋体"/>
                <w:b/>
                <w:color w:val="000000"/>
                <w:kern w:val="0"/>
                <w:sz w:val="20"/>
                <w:szCs w:val="20"/>
                <w:lang w:eastAsia="zh-Hans" w:bidi="ar"/>
              </w:rPr>
              <w:t>）</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A.3</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有效投诉率大于等于99%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ascii="宋体" w:hAnsi="宋体" w:cs="宋体"/>
                <w:color w:val="000000"/>
                <w:sz w:val="20"/>
                <w:szCs w:val="20"/>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有效投诉率小于99%，大于等于80%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ascii="宋体" w:hAnsi="宋体" w:cs="宋体"/>
                <w:color w:val="000000"/>
                <w:sz w:val="20"/>
                <w:szCs w:val="20"/>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r>
              <w:rPr>
                <w:rFonts w:ascii="宋体" w:hAnsi="宋体" w:cs="宋体"/>
                <w:b/>
                <w:color w:val="000000"/>
                <w:kern w:val="0"/>
                <w:sz w:val="20"/>
                <w:szCs w:val="20"/>
                <w:lang w:bidi="ar"/>
              </w:rPr>
              <w:t>8</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定期开展服务质量评价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89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三、服务结果</w:t>
            </w:r>
            <w:r>
              <w:rPr>
                <w:rFonts w:ascii="宋体" w:hAnsi="宋体" w:cs="宋体"/>
                <w:b/>
                <w:color w:val="000000"/>
                <w:kern w:val="0"/>
                <w:sz w:val="20"/>
                <w:szCs w:val="20"/>
                <w:lang w:bidi="ar"/>
              </w:rPr>
              <w:t>（20）</w:t>
            </w:r>
          </w:p>
        </w:tc>
      </w:tr>
      <w:tr>
        <w:tblPrEx>
          <w:tblCellMar>
            <w:top w:w="15" w:type="dxa"/>
            <w:left w:w="15" w:type="dxa"/>
            <w:bottom w:w="15" w:type="dxa"/>
            <w:right w:w="15"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3.1</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消费者</w:t>
            </w:r>
            <w:r>
              <w:rPr>
                <w:rFonts w:hint="eastAsia" w:ascii="宋体" w:hAnsi="宋体" w:cs="宋体"/>
                <w:b/>
                <w:color w:val="000000"/>
                <w:kern w:val="0"/>
                <w:sz w:val="20"/>
                <w:szCs w:val="20"/>
                <w:lang w:eastAsia="zh-Hans" w:bidi="ar"/>
              </w:rPr>
              <w:t>综合</w:t>
            </w:r>
            <w:r>
              <w:rPr>
                <w:rFonts w:hint="eastAsia" w:ascii="宋体" w:hAnsi="宋体" w:cs="宋体"/>
                <w:b/>
                <w:color w:val="000000"/>
                <w:kern w:val="0"/>
                <w:sz w:val="20"/>
                <w:szCs w:val="20"/>
                <w:lang w:bidi="ar"/>
              </w:rPr>
              <w:t>评分</w:t>
            </w:r>
            <w:r>
              <w:rPr>
                <w:rFonts w:ascii="宋体" w:hAnsi="宋体" w:cs="宋体"/>
                <w:b/>
                <w:color w:val="000000"/>
                <w:kern w:val="0"/>
                <w:sz w:val="20"/>
                <w:szCs w:val="20"/>
                <w:lang w:bidi="ar"/>
              </w:rPr>
              <w:t>（</w:t>
            </w:r>
            <w:r>
              <w:rPr>
                <w:rFonts w:hint="eastAsia" w:ascii="宋体" w:hAnsi="宋体" w:cs="宋体"/>
                <w:b/>
                <w:color w:val="000000"/>
                <w:kern w:val="0"/>
                <w:sz w:val="20"/>
                <w:szCs w:val="20"/>
                <w:lang w:eastAsia="zh-Hans" w:bidi="ar"/>
              </w:rPr>
              <w:t>C</w:t>
            </w:r>
            <w:r>
              <w:rPr>
                <w:rFonts w:ascii="宋体" w:hAnsi="宋体" w:cs="宋体"/>
                <w:b/>
                <w:color w:val="000000"/>
                <w:kern w:val="0"/>
                <w:sz w:val="20"/>
                <w:szCs w:val="20"/>
                <w:lang w:eastAsia="zh-Hans" w:bidi="ar"/>
              </w:rPr>
              <w:t>）</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kern w:val="0"/>
                <w:sz w:val="20"/>
                <w:szCs w:val="20"/>
                <w:lang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A.4</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消费者综合评分数值大于等于4.9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消费者综合评分数值小于4.9，大于等于4.8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消费者综合评分数值小于4.8，大于等于4.7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89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四、营运安全</w:t>
            </w:r>
            <w:r>
              <w:rPr>
                <w:rFonts w:ascii="宋体" w:hAnsi="宋体" w:cs="宋体"/>
                <w:b/>
                <w:color w:val="000000"/>
                <w:kern w:val="0"/>
                <w:sz w:val="20"/>
                <w:szCs w:val="20"/>
                <w:lang w:bidi="ar"/>
              </w:rPr>
              <w:t>（20）</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4.1</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设置专职游艇租赁安全管理人员</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0"/>
                <w:szCs w:val="20"/>
                <w:lang w:bidi="ar"/>
              </w:rPr>
            </w:pPr>
            <w:r>
              <w:rPr>
                <w:rFonts w:ascii="宋体" w:hAnsi="宋体" w:cs="宋体"/>
                <w:b/>
                <w:color w:val="000000"/>
                <w:kern w:val="0"/>
                <w:sz w:val="20"/>
                <w:szCs w:val="20"/>
                <w:lang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36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4.2</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无安全事故发生</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0"/>
                <w:szCs w:val="20"/>
                <w:lang w:bidi="ar"/>
              </w:rPr>
            </w:pPr>
            <w:r>
              <w:rPr>
                <w:rFonts w:ascii="宋体" w:hAnsi="宋体" w:cs="宋体"/>
                <w:b/>
                <w:color w:val="000000"/>
                <w:kern w:val="0"/>
                <w:sz w:val="20"/>
                <w:szCs w:val="20"/>
                <w:lang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6"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4.3</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有健全的消防安全责任制度、应急预案及反应制度</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0"/>
                <w:szCs w:val="20"/>
                <w:lang w:bidi="ar"/>
              </w:rPr>
            </w:pPr>
            <w:r>
              <w:rPr>
                <w:rFonts w:ascii="宋体" w:hAnsi="宋体" w:cs="宋体"/>
                <w:b/>
                <w:color w:val="000000"/>
                <w:kern w:val="0"/>
                <w:sz w:val="20"/>
                <w:szCs w:val="20"/>
                <w:lang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4.4</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定期对从业人员开展安全生产教育和应急演练，</w:t>
            </w:r>
            <w:r>
              <w:rPr>
                <w:rFonts w:hint="eastAsia" w:ascii="宋体" w:hAnsi="宋体" w:cs="宋体"/>
                <w:b/>
                <w:color w:val="000000"/>
                <w:kern w:val="0"/>
                <w:sz w:val="20"/>
                <w:szCs w:val="20"/>
                <w:lang w:eastAsia="zh-Hans" w:bidi="ar"/>
              </w:rPr>
              <w:t>有</w:t>
            </w:r>
            <w:r>
              <w:rPr>
                <w:rFonts w:hint="eastAsia" w:ascii="宋体" w:hAnsi="宋体" w:cs="宋体"/>
                <w:b/>
                <w:color w:val="000000"/>
                <w:kern w:val="0"/>
                <w:sz w:val="20"/>
                <w:szCs w:val="20"/>
                <w:lang w:bidi="ar"/>
              </w:rPr>
              <w:t>工作台账</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0"/>
                <w:szCs w:val="20"/>
                <w:lang w:bidi="ar"/>
              </w:rPr>
            </w:pPr>
            <w:r>
              <w:rPr>
                <w:rFonts w:ascii="宋体" w:hAnsi="宋体" w:cs="宋体"/>
                <w:b/>
                <w:color w:val="000000"/>
                <w:kern w:val="0"/>
                <w:sz w:val="20"/>
                <w:szCs w:val="20"/>
                <w:lang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kern w:val="0"/>
                <w:sz w:val="20"/>
                <w:szCs w:val="20"/>
                <w:lang w:bidi="ar"/>
              </w:rPr>
            </w:pPr>
          </w:p>
        </w:tc>
      </w:tr>
    </w:tbl>
    <w:p>
      <w:pPr>
        <w:rPr>
          <w:rFonts w:ascii="黑体" w:hAnsi="黑体" w:eastAsia="黑体" w:cs="黑体"/>
        </w:rPr>
      </w:pPr>
    </w:p>
    <w:p>
      <w:pPr>
        <w:spacing w:before="120" w:after="120"/>
        <w:rPr>
          <w:rFonts w:ascii="黑体" w:hAnsi="黑体" w:eastAsia="黑体" w:cs="黑体"/>
          <w:sz w:val="20"/>
          <w:szCs w:val="20"/>
          <w:lang w:eastAsia="zh-Hans"/>
        </w:rPr>
      </w:pPr>
      <w:r>
        <w:rPr>
          <w:rFonts w:ascii="黑体" w:hAnsi="黑体" w:eastAsia="黑体" w:cs="黑体"/>
          <w:sz w:val="20"/>
          <w:szCs w:val="20"/>
          <w:lang w:eastAsia="zh-Hans"/>
        </w:rPr>
        <w:t xml:space="preserve">* </w:t>
      </w:r>
      <w:r>
        <w:rPr>
          <w:rFonts w:hint="eastAsia" w:ascii="黑体" w:hAnsi="黑体" w:eastAsia="黑体" w:cs="黑体"/>
          <w:sz w:val="20"/>
          <w:szCs w:val="20"/>
          <w:lang w:eastAsia="zh-Hans"/>
        </w:rPr>
        <w:t>客观指标计算方法</w:t>
      </w:r>
      <w:r>
        <w:rPr>
          <w:rFonts w:ascii="黑体" w:hAnsi="黑体" w:eastAsia="黑体" w:cs="黑体"/>
          <w:sz w:val="20"/>
          <w:szCs w:val="20"/>
          <w:lang w:eastAsia="zh-Hans"/>
        </w:rPr>
        <w:t>：</w:t>
      </w:r>
    </w:p>
    <w:p>
      <w:pPr>
        <w:spacing w:before="120" w:after="120"/>
        <w:rPr>
          <w:rFonts w:ascii="黑体" w:hAnsi="黑体" w:eastAsia="黑体" w:cs="黑体"/>
          <w:sz w:val="20"/>
          <w:szCs w:val="20"/>
          <w:lang w:eastAsia="zh-Hans"/>
        </w:rPr>
      </w:pPr>
      <w:r>
        <w:rPr>
          <w:rFonts w:hint="eastAsia" w:ascii="黑体" w:hAnsi="黑体" w:eastAsia="黑体" w:cs="黑体"/>
          <w:sz w:val="20"/>
          <w:szCs w:val="20"/>
        </w:rPr>
        <w:t>A</w:t>
      </w:r>
      <w:r>
        <w:rPr>
          <w:rFonts w:ascii="黑体" w:hAnsi="黑体" w:eastAsia="黑体" w:cs="黑体"/>
          <w:sz w:val="20"/>
          <w:szCs w:val="20"/>
          <w:lang w:eastAsia="zh-Hans"/>
        </w:rPr>
        <w:t xml:space="preserve">.1 </w:t>
      </w:r>
      <w:r>
        <w:rPr>
          <w:rFonts w:hint="eastAsia" w:ascii="黑体" w:hAnsi="黑体" w:eastAsia="黑体" w:cs="黑体"/>
          <w:sz w:val="20"/>
          <w:szCs w:val="20"/>
          <w:lang w:eastAsia="zh-Hans"/>
        </w:rPr>
        <w:t>订单按时完成率</w:t>
      </w:r>
    </w:p>
    <w:p>
      <w:pPr>
        <w:ind w:firstLine="400" w:firstLineChars="200"/>
        <w:rPr>
          <w:rFonts w:ascii="宋体" w:hAnsi="宋体" w:cs="宋体"/>
          <w:sz w:val="20"/>
          <w:szCs w:val="20"/>
          <w:lang w:eastAsia="zh-Hans"/>
        </w:rPr>
      </w:pPr>
      <w:r>
        <w:rPr>
          <w:rFonts w:hint="eastAsia" w:ascii="宋体" w:hAnsi="宋体" w:cs="宋体"/>
          <w:sz w:val="20"/>
          <w:szCs w:val="20"/>
          <w:lang w:eastAsia="zh-Hans"/>
        </w:rPr>
        <w:t>统计期内，订单按时完成率计算公式：</w:t>
      </w:r>
    </w:p>
    <w:p>
      <w:pPr>
        <w:jc w:val="center"/>
        <w:rPr>
          <w:rFonts w:ascii="宋体" w:hAnsi="宋体" w:cs="宋体"/>
          <w:i/>
          <w:iCs/>
          <w:sz w:val="20"/>
          <w:szCs w:val="20"/>
          <w:lang w:eastAsia="zh-Hans"/>
        </w:rPr>
      </w:pPr>
      <m:oMathPara>
        <m:oMath>
          <m:r>
            <m:rPr/>
            <w:rPr>
              <w:rFonts w:ascii="Cambria Math" w:hAnsi="Cambria Math" w:cs="宋体"/>
              <w:sz w:val="20"/>
              <w:szCs w:val="20"/>
              <w:lang w:eastAsia="zh-Hans"/>
            </w:rPr>
            <m:t>F=</m:t>
          </m:r>
          <m:f>
            <m:fPr>
              <m:ctrlPr>
                <w:rPr>
                  <w:rFonts w:ascii="Cambria Math" w:hAnsi="Cambria Math" w:cs="宋体"/>
                  <w:i/>
                  <w:iCs/>
                  <w:sz w:val="20"/>
                  <w:szCs w:val="20"/>
                  <w:lang w:eastAsia="zh-Hans"/>
                </w:rPr>
              </m:ctrlPr>
            </m:fPr>
            <m:num>
              <m:sSub>
                <m:sSubPr>
                  <m:ctrlPr>
                    <w:rPr>
                      <w:rFonts w:ascii="Cambria Math" w:hAnsi="Cambria Math" w:cs="宋体"/>
                      <w:i/>
                      <w:iCs/>
                      <w:sz w:val="20"/>
                      <w:szCs w:val="20"/>
                      <w:lang w:eastAsia="zh-Hans"/>
                    </w:rPr>
                  </m:ctrlPr>
                </m:sSubPr>
                <m:e>
                  <m:r>
                    <m:rPr/>
                    <w:rPr>
                      <w:rFonts w:ascii="Cambria Math" w:hAnsi="Cambria Math" w:cs="宋体"/>
                      <w:sz w:val="20"/>
                      <w:szCs w:val="20"/>
                      <w:lang w:eastAsia="zh-Hans"/>
                    </w:rPr>
                    <m:t>O</m:t>
                  </m:r>
                  <m:ctrlPr>
                    <w:rPr>
                      <w:rFonts w:ascii="Cambria Math" w:hAnsi="Cambria Math" w:cs="宋体"/>
                      <w:i/>
                      <w:iCs/>
                      <w:sz w:val="20"/>
                      <w:szCs w:val="20"/>
                      <w:lang w:eastAsia="zh-Hans"/>
                    </w:rPr>
                  </m:ctrlPr>
                </m:e>
                <m:sub>
                  <m:r>
                    <m:rPr/>
                    <w:rPr>
                      <w:rFonts w:ascii="Cambria Math" w:hAnsi="Cambria Math" w:cs="宋体"/>
                      <w:sz w:val="20"/>
                      <w:szCs w:val="20"/>
                      <w:lang w:eastAsia="zh-Hans"/>
                    </w:rPr>
                    <m:t>2</m:t>
                  </m:r>
                  <m:ctrlPr>
                    <w:rPr>
                      <w:rFonts w:ascii="Cambria Math" w:hAnsi="Cambria Math" w:cs="宋体"/>
                      <w:i/>
                      <w:iCs/>
                      <w:sz w:val="20"/>
                      <w:szCs w:val="20"/>
                      <w:lang w:eastAsia="zh-Hans"/>
                    </w:rPr>
                  </m:ctrlPr>
                </m:sub>
              </m:sSub>
              <m:ctrlPr>
                <w:rPr>
                  <w:rFonts w:ascii="Cambria Math" w:hAnsi="Cambria Math" w:cs="宋体"/>
                  <w:i/>
                  <w:iCs/>
                  <w:sz w:val="20"/>
                  <w:szCs w:val="20"/>
                  <w:lang w:eastAsia="zh-Hans"/>
                </w:rPr>
              </m:ctrlPr>
            </m:num>
            <m:den>
              <m:sSub>
                <m:sSubPr>
                  <m:ctrlPr>
                    <w:rPr>
                      <w:rFonts w:ascii="Cambria Math" w:hAnsi="Cambria Math" w:cs="宋体"/>
                      <w:i/>
                      <w:iCs/>
                      <w:sz w:val="20"/>
                      <w:szCs w:val="20"/>
                      <w:lang w:eastAsia="zh-Hans"/>
                    </w:rPr>
                  </m:ctrlPr>
                </m:sSubPr>
                <m:e>
                  <m:r>
                    <m:rPr/>
                    <w:rPr>
                      <w:rFonts w:ascii="Cambria Math" w:hAnsi="Cambria Math" w:cs="宋体"/>
                      <w:sz w:val="20"/>
                      <w:szCs w:val="20"/>
                      <w:lang w:eastAsia="zh-Hans"/>
                    </w:rPr>
                    <m:t>O</m:t>
                  </m:r>
                  <m:ctrlPr>
                    <w:rPr>
                      <w:rFonts w:ascii="Cambria Math" w:hAnsi="Cambria Math" w:cs="宋体"/>
                      <w:i/>
                      <w:iCs/>
                      <w:sz w:val="20"/>
                      <w:szCs w:val="20"/>
                      <w:lang w:eastAsia="zh-Hans"/>
                    </w:rPr>
                  </m:ctrlPr>
                </m:e>
                <m:sub>
                  <m:r>
                    <m:rPr/>
                    <w:rPr>
                      <w:rFonts w:ascii="Cambria Math" w:hAnsi="Cambria Math" w:cs="宋体"/>
                      <w:sz w:val="20"/>
                      <w:szCs w:val="20"/>
                      <w:lang w:eastAsia="zh-Hans"/>
                    </w:rPr>
                    <m:t>1</m:t>
                  </m:r>
                  <m:ctrlPr>
                    <w:rPr>
                      <w:rFonts w:ascii="Cambria Math" w:hAnsi="Cambria Math" w:cs="宋体"/>
                      <w:i/>
                      <w:iCs/>
                      <w:sz w:val="20"/>
                      <w:szCs w:val="20"/>
                      <w:lang w:eastAsia="zh-Hans"/>
                    </w:rPr>
                  </m:ctrlPr>
                </m:sub>
              </m:sSub>
              <m:ctrlPr>
                <w:rPr>
                  <w:rFonts w:ascii="Cambria Math" w:hAnsi="Cambria Math" w:cs="宋体"/>
                  <w:i/>
                  <w:iCs/>
                  <w:sz w:val="20"/>
                  <w:szCs w:val="20"/>
                  <w:lang w:eastAsia="zh-Hans"/>
                </w:rPr>
              </m:ctrlPr>
            </m:den>
          </m:f>
          <m:r>
            <m:rPr/>
            <w:rPr>
              <w:rFonts w:ascii="Cambria Math" w:hAnsi="Cambria Math" w:cs="宋体"/>
              <w:sz w:val="20"/>
              <w:szCs w:val="20"/>
            </w:rPr>
            <m:t>×100%</m:t>
          </m:r>
        </m:oMath>
      </m:oMathPara>
    </w:p>
    <w:p>
      <w:pPr>
        <w:ind w:firstLine="400" w:firstLineChars="200"/>
        <w:rPr>
          <w:rFonts w:ascii="宋体" w:hAnsi="宋体" w:cs="宋体"/>
          <w:i/>
          <w:iCs/>
          <w:sz w:val="20"/>
          <w:szCs w:val="20"/>
          <w:lang w:eastAsia="zh-Hans"/>
        </w:rPr>
      </w:pPr>
    </w:p>
    <w:p>
      <w:pPr>
        <w:ind w:firstLine="400" w:firstLineChars="200"/>
        <w:rPr>
          <w:rFonts w:ascii="宋体" w:hAnsi="宋体" w:cs="宋体"/>
          <w:i/>
          <w:iCs/>
          <w:sz w:val="20"/>
          <w:szCs w:val="20"/>
          <w:lang w:eastAsia="zh-Hans"/>
        </w:rPr>
      </w:pPr>
      <w:r>
        <w:rPr>
          <w:rFonts w:hint="eastAsia" w:ascii="宋体" w:hAnsi="宋体" w:cs="宋体"/>
          <w:i/>
          <w:iCs/>
          <w:sz w:val="20"/>
          <w:szCs w:val="20"/>
          <w:lang w:eastAsia="zh-Hans"/>
        </w:rPr>
        <w:t>式中：F</w:t>
      </w:r>
      <w:r>
        <w:rPr>
          <w:rFonts w:ascii="宋体" w:hAnsi="宋体" w:cs="宋体"/>
          <w:i/>
          <w:iCs/>
          <w:sz w:val="20"/>
          <w:szCs w:val="20"/>
          <w:lang w:eastAsia="zh-Hans"/>
        </w:rPr>
        <w:t xml:space="preserve"> </w:t>
      </w:r>
      <w:r>
        <w:rPr>
          <w:rFonts w:hint="eastAsia" w:ascii="宋体" w:hAnsi="宋体" w:cs="宋体"/>
          <w:i/>
          <w:iCs/>
          <w:sz w:val="20"/>
          <w:szCs w:val="20"/>
          <w:lang w:eastAsia="zh-Hans"/>
        </w:rPr>
        <w:t>——订单按时完成率</w:t>
      </w:r>
    </w:p>
    <w:p>
      <w:pPr>
        <w:rPr>
          <w:rFonts w:ascii="宋体" w:hAnsi="宋体" w:cs="宋体"/>
          <w:i/>
          <w:iCs/>
          <w:sz w:val="20"/>
          <w:szCs w:val="20"/>
          <w:lang w:eastAsia="zh-Hans"/>
        </w:rPr>
      </w:pPr>
      <w:r>
        <w:rPr>
          <w:rFonts w:hint="eastAsia" w:ascii="宋体" w:hAnsi="宋体" w:cs="宋体"/>
          <w:i/>
          <w:iCs/>
          <w:sz w:val="20"/>
          <w:szCs w:val="20"/>
          <w:lang w:eastAsia="zh-Hans"/>
        </w:rPr>
        <w:t xml:space="preserve"> </w:t>
      </w:r>
      <w:r>
        <w:rPr>
          <w:rFonts w:ascii="宋体" w:hAnsi="宋体" w:cs="宋体"/>
          <w:i/>
          <w:iCs/>
          <w:sz w:val="20"/>
          <w:szCs w:val="20"/>
          <w:lang w:eastAsia="zh-Hans"/>
        </w:rPr>
        <w:t xml:space="preserve">    </w:t>
      </w:r>
      <w:r>
        <w:rPr>
          <w:rFonts w:hint="eastAsia" w:ascii="宋体" w:hAnsi="宋体" w:cs="宋体"/>
          <w:i/>
          <w:iCs/>
          <w:sz w:val="20"/>
          <w:szCs w:val="20"/>
          <w:lang w:eastAsia="zh-Hans"/>
        </w:rPr>
        <w:t xml:space="preserve">     O</w:t>
      </w:r>
      <w:r>
        <w:rPr>
          <w:rFonts w:ascii="宋体" w:hAnsi="宋体" w:cs="宋体"/>
          <w:i/>
          <w:iCs/>
          <w:sz w:val="20"/>
          <w:szCs w:val="20"/>
          <w:vertAlign w:val="subscript"/>
          <w:lang w:eastAsia="zh-Hans"/>
        </w:rPr>
        <w:t>1</w:t>
      </w:r>
      <w:r>
        <w:rPr>
          <w:rFonts w:hint="eastAsia" w:ascii="宋体" w:hAnsi="宋体" w:cs="宋体"/>
          <w:i/>
          <w:iCs/>
          <w:sz w:val="20"/>
          <w:szCs w:val="20"/>
          <w:lang w:eastAsia="zh-Hans"/>
        </w:rPr>
        <w:t>——订单总数</w:t>
      </w:r>
      <w:r>
        <w:rPr>
          <w:rFonts w:ascii="宋体" w:hAnsi="宋体" w:cs="宋体"/>
          <w:i/>
          <w:iCs/>
          <w:sz w:val="20"/>
          <w:szCs w:val="20"/>
          <w:lang w:eastAsia="zh-Hans"/>
        </w:rPr>
        <w:t>，</w:t>
      </w:r>
      <w:r>
        <w:rPr>
          <w:rFonts w:hint="eastAsia" w:ascii="宋体" w:hAnsi="宋体" w:cs="宋体"/>
          <w:i/>
          <w:iCs/>
          <w:sz w:val="20"/>
          <w:szCs w:val="20"/>
          <w:lang w:eastAsia="zh-Hans"/>
        </w:rPr>
        <w:t>指游艇租赁承租人预定或已开展的有效订单总数</w:t>
      </w:r>
    </w:p>
    <w:p>
      <w:pPr>
        <w:rPr>
          <w:rFonts w:ascii="宋体" w:hAnsi="宋体" w:cs="宋体"/>
          <w:i/>
          <w:iCs/>
          <w:sz w:val="20"/>
          <w:szCs w:val="20"/>
          <w:lang w:eastAsia="zh-Hans"/>
        </w:rPr>
      </w:pPr>
      <w:r>
        <w:rPr>
          <w:rFonts w:ascii="宋体" w:hAnsi="宋体" w:cs="宋体"/>
          <w:i/>
          <w:iCs/>
          <w:sz w:val="20"/>
          <w:szCs w:val="20"/>
          <w:lang w:eastAsia="zh-Hans"/>
        </w:rPr>
        <w:t xml:space="preserve">          </w:t>
      </w:r>
      <w:r>
        <w:rPr>
          <w:rFonts w:hint="eastAsia" w:ascii="宋体" w:hAnsi="宋体" w:cs="宋体"/>
          <w:i/>
          <w:iCs/>
          <w:sz w:val="20"/>
          <w:szCs w:val="20"/>
          <w:lang w:eastAsia="zh-Hans"/>
        </w:rPr>
        <w:t>O</w:t>
      </w:r>
      <w:r>
        <w:rPr>
          <w:rFonts w:ascii="宋体" w:hAnsi="宋体" w:cs="宋体"/>
          <w:i/>
          <w:iCs/>
          <w:sz w:val="20"/>
          <w:szCs w:val="20"/>
          <w:vertAlign w:val="subscript"/>
          <w:lang w:eastAsia="zh-Hans"/>
        </w:rPr>
        <w:t>2</w:t>
      </w:r>
      <w:r>
        <w:rPr>
          <w:rFonts w:hint="eastAsia" w:ascii="宋体" w:hAnsi="宋体" w:cs="宋体"/>
          <w:i/>
          <w:iCs/>
          <w:sz w:val="20"/>
          <w:szCs w:val="20"/>
          <w:lang w:eastAsia="zh-Hans"/>
        </w:rPr>
        <w:t>——按时完成订单数</w:t>
      </w:r>
      <w:r>
        <w:rPr>
          <w:rFonts w:ascii="宋体" w:hAnsi="宋体" w:cs="宋体"/>
          <w:i/>
          <w:iCs/>
          <w:sz w:val="20"/>
          <w:szCs w:val="20"/>
          <w:lang w:eastAsia="zh-Hans"/>
        </w:rPr>
        <w:t>，</w:t>
      </w:r>
      <w:r>
        <w:rPr>
          <w:rFonts w:hint="eastAsia" w:ascii="宋体" w:hAnsi="宋体" w:cs="宋体"/>
          <w:i/>
          <w:iCs/>
          <w:sz w:val="20"/>
          <w:szCs w:val="20"/>
          <w:lang w:eastAsia="zh-Hans"/>
        </w:rPr>
        <w:t>指按照合同约定完成的订单数</w:t>
      </w:r>
      <w:r>
        <w:rPr>
          <w:rFonts w:ascii="宋体" w:hAnsi="宋体" w:cs="宋体"/>
          <w:i/>
          <w:iCs/>
          <w:sz w:val="20"/>
          <w:szCs w:val="20"/>
          <w:lang w:eastAsia="zh-Hans"/>
        </w:rPr>
        <w:t>。</w:t>
      </w:r>
    </w:p>
    <w:p>
      <w:pPr>
        <w:rPr>
          <w:rFonts w:ascii="黑体" w:hAnsi="黑体" w:eastAsia="黑体" w:cs="黑体"/>
          <w:sz w:val="20"/>
          <w:szCs w:val="20"/>
          <w:lang w:eastAsia="zh-Hans"/>
        </w:rPr>
      </w:pPr>
    </w:p>
    <w:p>
      <w:pPr>
        <w:spacing w:before="120" w:after="120"/>
        <w:rPr>
          <w:rFonts w:ascii="黑体" w:hAnsi="黑体" w:eastAsia="黑体" w:cs="黑体"/>
          <w:sz w:val="20"/>
          <w:szCs w:val="20"/>
          <w:lang w:eastAsia="zh-Hans"/>
        </w:rPr>
      </w:pPr>
      <w:r>
        <w:rPr>
          <w:rFonts w:hint="eastAsia" w:ascii="黑体" w:hAnsi="黑体" w:eastAsia="黑体" w:cs="黑体"/>
          <w:sz w:val="20"/>
          <w:szCs w:val="20"/>
        </w:rPr>
        <w:t>A</w:t>
      </w:r>
      <w:r>
        <w:rPr>
          <w:rFonts w:ascii="黑体" w:hAnsi="黑体" w:eastAsia="黑体" w:cs="黑体"/>
          <w:sz w:val="20"/>
          <w:szCs w:val="20"/>
          <w:lang w:eastAsia="zh-Hans"/>
        </w:rPr>
        <w:t xml:space="preserve">.2 </w:t>
      </w:r>
      <w:r>
        <w:rPr>
          <w:rFonts w:hint="eastAsia" w:ascii="黑体" w:hAnsi="黑体" w:eastAsia="黑体" w:cs="黑体"/>
          <w:sz w:val="20"/>
          <w:szCs w:val="20"/>
          <w:lang w:eastAsia="zh-Hans"/>
        </w:rPr>
        <w:t>有效投诉率</w:t>
      </w:r>
    </w:p>
    <w:p>
      <w:pPr>
        <w:widowControl/>
        <w:ind w:firstLine="400" w:firstLineChars="200"/>
        <w:jc w:val="left"/>
        <w:rPr>
          <w:rFonts w:ascii="宋体" w:hAnsi="宋体" w:cs="宋体"/>
          <w:sz w:val="20"/>
          <w:szCs w:val="20"/>
          <w:lang w:eastAsia="zh-Hans"/>
        </w:rPr>
      </w:pPr>
      <w:r>
        <w:rPr>
          <w:rFonts w:hint="eastAsia" w:ascii="宋体" w:hAnsi="宋体" w:cs="宋体"/>
          <w:sz w:val="20"/>
          <w:szCs w:val="20"/>
          <w:lang w:eastAsia="zh-Hans"/>
        </w:rPr>
        <w:t>统计期内，有效投诉率计算公式：</w:t>
      </w:r>
    </w:p>
    <w:p>
      <w:pPr>
        <w:jc w:val="center"/>
        <w:rPr>
          <w:rFonts w:ascii="宋体" w:hAnsi="宋体" w:cs="宋体"/>
          <w:i/>
          <w:iCs/>
          <w:sz w:val="20"/>
          <w:szCs w:val="20"/>
          <w:lang w:eastAsia="zh-Hans"/>
        </w:rPr>
      </w:pPr>
      <m:oMathPara>
        <m:oMath>
          <m:r>
            <m:rPr/>
            <w:rPr>
              <w:rFonts w:ascii="Cambria Math" w:hAnsi="Cambria Math" w:cs="宋体"/>
              <w:sz w:val="20"/>
              <w:szCs w:val="20"/>
              <w:lang w:eastAsia="zh-Hans"/>
            </w:rPr>
            <m:t>G=</m:t>
          </m:r>
          <m:f>
            <m:fPr>
              <m:ctrlPr>
                <w:rPr>
                  <w:rFonts w:ascii="Cambria Math" w:hAnsi="Cambria Math" w:cs="宋体"/>
                  <w:i/>
                  <w:iCs/>
                  <w:sz w:val="20"/>
                  <w:szCs w:val="20"/>
                  <w:lang w:eastAsia="zh-Hans"/>
                </w:rPr>
              </m:ctrlPr>
            </m:fPr>
            <m:num>
              <m:sSub>
                <m:sSubPr>
                  <m:ctrlPr>
                    <w:rPr>
                      <w:rFonts w:ascii="Cambria Math" w:hAnsi="Cambria Math" w:cs="宋体"/>
                      <w:i/>
                      <w:iCs/>
                      <w:sz w:val="20"/>
                      <w:szCs w:val="20"/>
                      <w:lang w:eastAsia="zh-Hans"/>
                    </w:rPr>
                  </m:ctrlPr>
                </m:sSubPr>
                <m:e>
                  <m:r>
                    <m:rPr/>
                    <w:rPr>
                      <w:rFonts w:ascii="Cambria Math" w:hAnsi="Cambria Math" w:cs="宋体"/>
                      <w:sz w:val="20"/>
                      <w:szCs w:val="20"/>
                      <w:lang w:eastAsia="zh-Hans"/>
                    </w:rPr>
                    <m:t>N</m:t>
                  </m:r>
                  <m:ctrlPr>
                    <w:rPr>
                      <w:rFonts w:ascii="Cambria Math" w:hAnsi="Cambria Math" w:cs="宋体"/>
                      <w:i/>
                      <w:iCs/>
                      <w:sz w:val="20"/>
                      <w:szCs w:val="20"/>
                      <w:lang w:eastAsia="zh-Hans"/>
                    </w:rPr>
                  </m:ctrlPr>
                </m:e>
                <m:sub>
                  <m:r>
                    <m:rPr/>
                    <w:rPr>
                      <w:rFonts w:ascii="Cambria Math" w:hAnsi="Cambria Math" w:cs="宋体"/>
                      <w:sz w:val="20"/>
                      <w:szCs w:val="20"/>
                      <w:lang w:eastAsia="zh-Hans"/>
                    </w:rPr>
                    <m:t>1</m:t>
                  </m:r>
                  <m:ctrlPr>
                    <w:rPr>
                      <w:rFonts w:ascii="Cambria Math" w:hAnsi="Cambria Math" w:cs="宋体"/>
                      <w:i/>
                      <w:iCs/>
                      <w:sz w:val="20"/>
                      <w:szCs w:val="20"/>
                      <w:lang w:eastAsia="zh-Hans"/>
                    </w:rPr>
                  </m:ctrlPr>
                </m:sub>
              </m:sSub>
              <m:ctrlPr>
                <w:rPr>
                  <w:rFonts w:ascii="Cambria Math" w:hAnsi="Cambria Math" w:cs="宋体"/>
                  <w:i/>
                  <w:iCs/>
                  <w:sz w:val="20"/>
                  <w:szCs w:val="20"/>
                  <w:lang w:eastAsia="zh-Hans"/>
                </w:rPr>
              </m:ctrlPr>
            </m:num>
            <m:den>
              <m:sSub>
                <m:sSubPr>
                  <m:ctrlPr>
                    <w:rPr>
                      <w:rFonts w:ascii="Cambria Math" w:hAnsi="Cambria Math" w:cs="宋体"/>
                      <w:i/>
                      <w:iCs/>
                      <w:sz w:val="20"/>
                      <w:szCs w:val="20"/>
                      <w:lang w:eastAsia="zh-Hans"/>
                    </w:rPr>
                  </m:ctrlPr>
                </m:sSubPr>
                <m:e>
                  <m:r>
                    <m:rPr/>
                    <w:rPr>
                      <w:rFonts w:ascii="Cambria Math" w:hAnsi="Cambria Math" w:cs="宋体"/>
                      <w:sz w:val="20"/>
                      <w:szCs w:val="20"/>
                      <w:lang w:eastAsia="zh-Hans"/>
                    </w:rPr>
                    <m:t>N</m:t>
                  </m:r>
                  <m:ctrlPr>
                    <w:rPr>
                      <w:rFonts w:ascii="Cambria Math" w:hAnsi="Cambria Math" w:cs="宋体"/>
                      <w:i/>
                      <w:iCs/>
                      <w:sz w:val="20"/>
                      <w:szCs w:val="20"/>
                      <w:lang w:eastAsia="zh-Hans"/>
                    </w:rPr>
                  </m:ctrlPr>
                </m:e>
                <m:sub>
                  <m:r>
                    <m:rPr/>
                    <w:rPr>
                      <w:rFonts w:ascii="Cambria Math" w:hAnsi="Cambria Math" w:cs="宋体"/>
                      <w:sz w:val="20"/>
                      <w:szCs w:val="20"/>
                      <w:lang w:eastAsia="zh-Hans"/>
                    </w:rPr>
                    <m:t>2</m:t>
                  </m:r>
                  <m:ctrlPr>
                    <w:rPr>
                      <w:rFonts w:ascii="Cambria Math" w:hAnsi="Cambria Math" w:cs="宋体"/>
                      <w:i/>
                      <w:iCs/>
                      <w:sz w:val="20"/>
                      <w:szCs w:val="20"/>
                      <w:lang w:eastAsia="zh-Hans"/>
                    </w:rPr>
                  </m:ctrlPr>
                </m:sub>
              </m:sSub>
              <m:ctrlPr>
                <w:rPr>
                  <w:rFonts w:ascii="Cambria Math" w:hAnsi="Cambria Math" w:cs="宋体"/>
                  <w:i/>
                  <w:iCs/>
                  <w:sz w:val="20"/>
                  <w:szCs w:val="20"/>
                  <w:lang w:eastAsia="zh-Hans"/>
                </w:rPr>
              </m:ctrlPr>
            </m:den>
          </m:f>
        </m:oMath>
      </m:oMathPara>
    </w:p>
    <w:p>
      <w:pPr>
        <w:rPr>
          <w:rFonts w:ascii="宋体" w:hAnsi="宋体" w:cs="宋体"/>
          <w:i/>
          <w:iCs/>
          <w:sz w:val="20"/>
          <w:szCs w:val="20"/>
          <w:lang w:eastAsia="zh-Hans"/>
        </w:rPr>
      </w:pPr>
    </w:p>
    <w:p>
      <w:pPr>
        <w:ind w:firstLine="400" w:firstLineChars="200"/>
        <w:rPr>
          <w:rFonts w:ascii="宋体" w:hAnsi="宋体" w:cs="宋体"/>
          <w:i/>
          <w:iCs/>
          <w:sz w:val="20"/>
          <w:szCs w:val="20"/>
          <w:lang w:eastAsia="zh-Hans"/>
        </w:rPr>
      </w:pPr>
      <w:r>
        <w:rPr>
          <w:rFonts w:hint="eastAsia" w:ascii="宋体" w:hAnsi="宋体" w:cs="宋体"/>
          <w:i/>
          <w:iCs/>
          <w:sz w:val="20"/>
          <w:szCs w:val="20"/>
          <w:lang w:eastAsia="zh-Hans"/>
        </w:rPr>
        <w:t>式中：G ——有效投诉率</w:t>
      </w:r>
    </w:p>
    <w:p>
      <w:pPr>
        <w:rPr>
          <w:rFonts w:ascii="宋体" w:hAnsi="宋体" w:cs="宋体"/>
          <w:i/>
          <w:iCs/>
          <w:sz w:val="20"/>
          <w:szCs w:val="20"/>
          <w:lang w:eastAsia="zh-Hans"/>
        </w:rPr>
      </w:pPr>
      <w:r>
        <w:rPr>
          <w:rFonts w:hint="eastAsia" w:ascii="宋体" w:hAnsi="宋体" w:cs="宋体"/>
          <w:i/>
          <w:iCs/>
          <w:sz w:val="20"/>
          <w:szCs w:val="20"/>
          <w:lang w:eastAsia="zh-Hans"/>
        </w:rPr>
        <w:t xml:space="preserve">      </w:t>
      </w:r>
      <w:r>
        <w:rPr>
          <w:rFonts w:ascii="宋体" w:hAnsi="宋体" w:cs="宋体"/>
          <w:i/>
          <w:iCs/>
          <w:sz w:val="20"/>
          <w:szCs w:val="20"/>
          <w:lang w:eastAsia="zh-Hans"/>
        </w:rPr>
        <w:t xml:space="preserve">    </w:t>
      </w:r>
      <w:r>
        <w:rPr>
          <w:rFonts w:hint="eastAsia" w:ascii="宋体" w:hAnsi="宋体" w:cs="宋体"/>
          <w:i/>
          <w:iCs/>
          <w:sz w:val="20"/>
          <w:szCs w:val="20"/>
          <w:lang w:eastAsia="zh-Hans"/>
        </w:rPr>
        <w:t>N</w:t>
      </w:r>
      <w:r>
        <w:rPr>
          <w:rFonts w:hint="eastAsia" w:ascii="宋体" w:hAnsi="宋体" w:cs="宋体"/>
          <w:i/>
          <w:iCs/>
          <w:sz w:val="20"/>
          <w:szCs w:val="20"/>
          <w:vertAlign w:val="subscript"/>
          <w:lang w:eastAsia="zh-Hans"/>
        </w:rPr>
        <w:t>1</w:t>
      </w:r>
      <w:r>
        <w:rPr>
          <w:rFonts w:hint="eastAsia" w:ascii="宋体" w:hAnsi="宋体" w:cs="宋体"/>
          <w:i/>
          <w:iCs/>
          <w:sz w:val="20"/>
          <w:szCs w:val="20"/>
          <w:lang w:eastAsia="zh-Hans"/>
        </w:rPr>
        <w:t>——有效投诉次数，游艇租赁承租人有效投诉是指通过服务热线、网站、媒体、来信等方式投诉，且留下联系方式，经过调查属实涉及该游艇租赁经营人的投诉。</w:t>
      </w:r>
    </w:p>
    <w:p>
      <w:pPr>
        <w:rPr>
          <w:rFonts w:ascii="宋体" w:hAnsi="宋体" w:cs="宋体"/>
          <w:i/>
          <w:iCs/>
          <w:sz w:val="20"/>
          <w:szCs w:val="20"/>
          <w:lang w:eastAsia="zh-Hans"/>
        </w:rPr>
      </w:pPr>
      <w:r>
        <w:rPr>
          <w:rFonts w:hint="eastAsia" w:ascii="宋体" w:hAnsi="宋体" w:cs="宋体"/>
          <w:i/>
          <w:iCs/>
          <w:sz w:val="20"/>
          <w:szCs w:val="20"/>
          <w:lang w:eastAsia="zh-Hans"/>
        </w:rPr>
        <w:t xml:space="preserve">     </w:t>
      </w:r>
      <w:r>
        <w:rPr>
          <w:rFonts w:ascii="宋体" w:hAnsi="宋体" w:cs="宋体"/>
          <w:i/>
          <w:iCs/>
          <w:sz w:val="20"/>
          <w:szCs w:val="20"/>
          <w:lang w:eastAsia="zh-Hans"/>
        </w:rPr>
        <w:t xml:space="preserve">   </w:t>
      </w:r>
      <w:r>
        <w:rPr>
          <w:rFonts w:hint="eastAsia" w:ascii="宋体" w:hAnsi="宋体" w:cs="宋体"/>
          <w:i/>
          <w:iCs/>
          <w:sz w:val="20"/>
          <w:szCs w:val="20"/>
          <w:lang w:eastAsia="zh-Hans"/>
        </w:rPr>
        <w:t xml:space="preserve"> N</w:t>
      </w:r>
      <w:r>
        <w:rPr>
          <w:rFonts w:hint="eastAsia" w:ascii="宋体" w:hAnsi="宋体" w:cs="宋体"/>
          <w:i/>
          <w:iCs/>
          <w:sz w:val="20"/>
          <w:szCs w:val="20"/>
          <w:vertAlign w:val="subscript"/>
          <w:lang w:eastAsia="zh-Hans"/>
        </w:rPr>
        <w:t>2</w:t>
      </w:r>
      <w:r>
        <w:rPr>
          <w:rFonts w:hint="eastAsia" w:ascii="宋体" w:hAnsi="宋体" w:cs="宋体"/>
          <w:i/>
          <w:iCs/>
          <w:sz w:val="20"/>
          <w:szCs w:val="20"/>
          <w:lang w:eastAsia="zh-Hans"/>
        </w:rPr>
        <w:t>——出海</w:t>
      </w:r>
      <w:r>
        <w:rPr>
          <w:rFonts w:hint="eastAsia" w:ascii="宋体" w:hAnsi="宋体" w:cs="宋体"/>
          <w:i/>
          <w:iCs/>
          <w:sz w:val="20"/>
          <w:szCs w:val="20"/>
        </w:rPr>
        <w:t>艘次</w:t>
      </w:r>
      <w:r>
        <w:rPr>
          <w:rFonts w:hint="eastAsia" w:ascii="宋体" w:hAnsi="宋体" w:cs="宋体"/>
          <w:i/>
          <w:iCs/>
          <w:sz w:val="20"/>
          <w:szCs w:val="20"/>
          <w:lang w:eastAsia="zh-Hans"/>
        </w:rPr>
        <w:t>，单位为</w:t>
      </w:r>
      <w:r>
        <w:rPr>
          <w:rFonts w:hint="eastAsia" w:ascii="宋体" w:hAnsi="宋体" w:cs="宋体"/>
          <w:i/>
          <w:iCs/>
          <w:sz w:val="20"/>
          <w:szCs w:val="20"/>
        </w:rPr>
        <w:t>艘次</w:t>
      </w:r>
      <w:r>
        <w:rPr>
          <w:rFonts w:hint="eastAsia" w:ascii="宋体" w:hAnsi="宋体" w:cs="宋体"/>
          <w:i/>
          <w:iCs/>
          <w:sz w:val="20"/>
          <w:szCs w:val="20"/>
          <w:lang w:eastAsia="zh-Hans"/>
        </w:rPr>
        <w:t>。</w:t>
      </w:r>
    </w:p>
    <w:p>
      <w:pPr>
        <w:rPr>
          <w:rFonts w:ascii="黑体" w:hAnsi="黑体" w:eastAsia="黑体" w:cs="黑体"/>
          <w:sz w:val="20"/>
          <w:szCs w:val="20"/>
        </w:rPr>
      </w:pPr>
    </w:p>
    <w:p>
      <w:pPr>
        <w:spacing w:before="120" w:after="120"/>
        <w:rPr>
          <w:rFonts w:ascii="黑体" w:hAnsi="黑体" w:eastAsia="黑体" w:cs="黑体"/>
          <w:sz w:val="20"/>
          <w:szCs w:val="20"/>
          <w:lang w:eastAsia="zh-Hans"/>
        </w:rPr>
      </w:pPr>
      <w:r>
        <w:rPr>
          <w:rFonts w:hint="eastAsia" w:ascii="黑体" w:hAnsi="黑体" w:eastAsia="黑体" w:cs="黑体"/>
          <w:sz w:val="20"/>
          <w:szCs w:val="20"/>
        </w:rPr>
        <w:t>A</w:t>
      </w:r>
      <w:r>
        <w:rPr>
          <w:rFonts w:ascii="黑体" w:hAnsi="黑体" w:eastAsia="黑体" w:cs="黑体"/>
          <w:sz w:val="20"/>
          <w:szCs w:val="20"/>
          <w:lang w:eastAsia="zh-Hans"/>
        </w:rPr>
        <w:t xml:space="preserve">.3 </w:t>
      </w:r>
      <w:r>
        <w:rPr>
          <w:rFonts w:hint="eastAsia" w:ascii="黑体" w:hAnsi="黑体" w:eastAsia="黑体" w:cs="黑体"/>
          <w:sz w:val="20"/>
          <w:szCs w:val="20"/>
          <w:lang w:eastAsia="zh-Hans"/>
        </w:rPr>
        <w:t>有效投诉回复率</w:t>
      </w:r>
    </w:p>
    <w:p>
      <w:pPr>
        <w:ind w:firstLine="400" w:firstLineChars="200"/>
        <w:rPr>
          <w:rFonts w:ascii="宋体" w:hAnsi="宋体" w:cs="宋体"/>
          <w:sz w:val="20"/>
          <w:szCs w:val="20"/>
          <w:lang w:eastAsia="zh-Hans"/>
        </w:rPr>
      </w:pPr>
      <w:r>
        <w:rPr>
          <w:rFonts w:hint="eastAsia" w:ascii="宋体" w:hAnsi="宋体" w:cs="宋体"/>
          <w:sz w:val="20"/>
          <w:szCs w:val="20"/>
          <w:lang w:eastAsia="zh-Hans"/>
        </w:rPr>
        <w:t>统计期内，有效投诉率计算公式：</w:t>
      </w:r>
    </w:p>
    <w:p>
      <w:pPr>
        <w:jc w:val="center"/>
        <w:rPr>
          <w:rFonts w:ascii="宋体" w:hAnsi="宋体" w:cs="宋体"/>
          <w:sz w:val="20"/>
          <w:szCs w:val="20"/>
          <w:lang w:eastAsia="zh-Hans"/>
        </w:rPr>
      </w:pPr>
      <m:oMathPara>
        <m:oMath>
          <m:r>
            <m:rPr/>
            <w:rPr>
              <w:rFonts w:ascii="Cambria Math" w:hAnsi="Cambria Math" w:cs="宋体"/>
              <w:sz w:val="20"/>
              <w:szCs w:val="20"/>
              <w:lang w:eastAsia="zh-Hans"/>
            </w:rPr>
            <m:t>H=</m:t>
          </m:r>
          <m:f>
            <m:fPr>
              <m:ctrlPr>
                <w:rPr>
                  <w:rFonts w:ascii="Cambria Math" w:hAnsi="Cambria Math" w:cs="宋体"/>
                  <w:i/>
                  <w:iCs/>
                  <w:sz w:val="20"/>
                  <w:szCs w:val="20"/>
                  <w:lang w:eastAsia="zh-Hans"/>
                </w:rPr>
              </m:ctrlPr>
            </m:fPr>
            <m:num>
              <m:sSub>
                <m:sSubPr>
                  <m:ctrlPr>
                    <w:rPr>
                      <w:rFonts w:ascii="Cambria Math" w:hAnsi="Cambria Math" w:cs="宋体"/>
                      <w:i/>
                      <w:iCs/>
                      <w:sz w:val="20"/>
                      <w:szCs w:val="20"/>
                      <w:lang w:eastAsia="zh-Hans"/>
                    </w:rPr>
                  </m:ctrlPr>
                </m:sSubPr>
                <m:e>
                  <m:r>
                    <m:rPr/>
                    <w:rPr>
                      <w:rFonts w:ascii="Cambria Math" w:hAnsi="Cambria Math" w:cs="宋体"/>
                      <w:sz w:val="20"/>
                      <w:szCs w:val="20"/>
                      <w:lang w:eastAsia="zh-Hans"/>
                    </w:rPr>
                    <m:t>N</m:t>
                  </m:r>
                  <m:ctrlPr>
                    <w:rPr>
                      <w:rFonts w:ascii="Cambria Math" w:hAnsi="Cambria Math" w:cs="宋体"/>
                      <w:i/>
                      <w:iCs/>
                      <w:sz w:val="20"/>
                      <w:szCs w:val="20"/>
                      <w:lang w:eastAsia="zh-Hans"/>
                    </w:rPr>
                  </m:ctrlPr>
                </m:e>
                <m:sub>
                  <m:r>
                    <m:rPr/>
                    <w:rPr>
                      <w:rFonts w:ascii="Cambria Math" w:hAnsi="Cambria Math" w:cs="宋体"/>
                      <w:sz w:val="20"/>
                      <w:szCs w:val="20"/>
                      <w:lang w:eastAsia="zh-Hans"/>
                    </w:rPr>
                    <m:t>3</m:t>
                  </m:r>
                  <m:ctrlPr>
                    <w:rPr>
                      <w:rFonts w:ascii="Cambria Math" w:hAnsi="Cambria Math" w:cs="宋体"/>
                      <w:i/>
                      <w:iCs/>
                      <w:sz w:val="20"/>
                      <w:szCs w:val="20"/>
                      <w:lang w:eastAsia="zh-Hans"/>
                    </w:rPr>
                  </m:ctrlPr>
                </m:sub>
              </m:sSub>
              <m:ctrlPr>
                <w:rPr>
                  <w:rFonts w:ascii="Cambria Math" w:hAnsi="Cambria Math" w:cs="宋体"/>
                  <w:i/>
                  <w:iCs/>
                  <w:sz w:val="20"/>
                  <w:szCs w:val="20"/>
                  <w:lang w:eastAsia="zh-Hans"/>
                </w:rPr>
              </m:ctrlPr>
            </m:num>
            <m:den>
              <m:sSub>
                <m:sSubPr>
                  <m:ctrlPr>
                    <w:rPr>
                      <w:rFonts w:ascii="Cambria Math" w:hAnsi="Cambria Math" w:cs="宋体"/>
                      <w:i/>
                      <w:iCs/>
                      <w:sz w:val="20"/>
                      <w:szCs w:val="20"/>
                      <w:lang w:eastAsia="zh-Hans"/>
                    </w:rPr>
                  </m:ctrlPr>
                </m:sSubPr>
                <m:e>
                  <m:r>
                    <m:rPr/>
                    <w:rPr>
                      <w:rFonts w:ascii="Cambria Math" w:hAnsi="Cambria Math" w:cs="宋体"/>
                      <w:sz w:val="20"/>
                      <w:szCs w:val="20"/>
                      <w:lang w:eastAsia="zh-Hans"/>
                    </w:rPr>
                    <m:t>N</m:t>
                  </m:r>
                  <m:ctrlPr>
                    <w:rPr>
                      <w:rFonts w:ascii="Cambria Math" w:hAnsi="Cambria Math" w:cs="宋体"/>
                      <w:i/>
                      <w:iCs/>
                      <w:sz w:val="20"/>
                      <w:szCs w:val="20"/>
                      <w:lang w:eastAsia="zh-Hans"/>
                    </w:rPr>
                  </m:ctrlPr>
                </m:e>
                <m:sub>
                  <m:r>
                    <m:rPr/>
                    <w:rPr>
                      <w:rFonts w:ascii="Cambria Math" w:hAnsi="Cambria Math" w:cs="宋体"/>
                      <w:sz w:val="20"/>
                      <w:szCs w:val="20"/>
                      <w:lang w:eastAsia="zh-Hans"/>
                    </w:rPr>
                    <m:t>1</m:t>
                  </m:r>
                  <m:ctrlPr>
                    <w:rPr>
                      <w:rFonts w:ascii="Cambria Math" w:hAnsi="Cambria Math" w:cs="宋体"/>
                      <w:i/>
                      <w:iCs/>
                      <w:sz w:val="20"/>
                      <w:szCs w:val="20"/>
                      <w:lang w:eastAsia="zh-Hans"/>
                    </w:rPr>
                  </m:ctrlPr>
                </m:sub>
              </m:sSub>
              <m:ctrlPr>
                <w:rPr>
                  <w:rFonts w:ascii="Cambria Math" w:hAnsi="Cambria Math" w:cs="宋体"/>
                  <w:i/>
                  <w:iCs/>
                  <w:sz w:val="20"/>
                  <w:szCs w:val="20"/>
                  <w:lang w:eastAsia="zh-Hans"/>
                </w:rPr>
              </m:ctrlPr>
            </m:den>
          </m:f>
          <m:r>
            <m:rPr/>
            <w:rPr>
              <w:rFonts w:ascii="Cambria Math" w:hAnsi="Cambria Math" w:cs="宋体"/>
              <w:sz w:val="20"/>
              <w:szCs w:val="20"/>
            </w:rPr>
            <m:t>×100%</m:t>
          </m:r>
        </m:oMath>
      </m:oMathPara>
    </w:p>
    <w:p>
      <w:pPr>
        <w:rPr>
          <w:rFonts w:ascii="宋体" w:hAnsi="宋体" w:cs="宋体"/>
          <w:i/>
          <w:iCs/>
          <w:sz w:val="20"/>
          <w:szCs w:val="20"/>
          <w:lang w:eastAsia="zh-Hans"/>
        </w:rPr>
      </w:pPr>
    </w:p>
    <w:p>
      <w:pPr>
        <w:ind w:firstLine="400" w:firstLineChars="200"/>
        <w:rPr>
          <w:rFonts w:ascii="宋体" w:hAnsi="宋体" w:cs="宋体"/>
          <w:i/>
          <w:iCs/>
          <w:sz w:val="20"/>
          <w:szCs w:val="20"/>
          <w:lang w:eastAsia="zh-Hans"/>
        </w:rPr>
      </w:pPr>
      <w:r>
        <w:rPr>
          <w:rFonts w:hint="eastAsia" w:ascii="宋体" w:hAnsi="宋体" w:cs="宋体"/>
          <w:i/>
          <w:iCs/>
          <w:sz w:val="20"/>
          <w:szCs w:val="20"/>
          <w:lang w:eastAsia="zh-Hans"/>
        </w:rPr>
        <w:t>式中：H</w:t>
      </w:r>
      <w:r>
        <w:rPr>
          <w:rFonts w:ascii="宋体" w:hAnsi="宋体" w:cs="宋体"/>
          <w:i/>
          <w:iCs/>
          <w:sz w:val="20"/>
          <w:szCs w:val="20"/>
          <w:lang w:eastAsia="zh-Hans"/>
        </w:rPr>
        <w:t xml:space="preserve"> </w:t>
      </w:r>
      <w:r>
        <w:rPr>
          <w:rFonts w:hint="eastAsia" w:ascii="宋体" w:hAnsi="宋体" w:cs="宋体"/>
          <w:i/>
          <w:iCs/>
          <w:sz w:val="20"/>
          <w:szCs w:val="20"/>
          <w:lang w:eastAsia="zh-Hans"/>
        </w:rPr>
        <w:t>——有效投诉回复率</w:t>
      </w:r>
    </w:p>
    <w:p>
      <w:pPr>
        <w:rPr>
          <w:rFonts w:ascii="宋体" w:hAnsi="宋体" w:cs="宋体"/>
          <w:i/>
          <w:iCs/>
          <w:sz w:val="20"/>
          <w:szCs w:val="20"/>
          <w:lang w:eastAsia="zh-Hans"/>
        </w:rPr>
      </w:pPr>
      <w:r>
        <w:rPr>
          <w:rFonts w:hint="eastAsia" w:ascii="宋体" w:hAnsi="宋体" w:cs="宋体"/>
          <w:i/>
          <w:iCs/>
          <w:sz w:val="20"/>
          <w:szCs w:val="20"/>
          <w:lang w:eastAsia="zh-Hans"/>
        </w:rPr>
        <w:t xml:space="preserve">    </w:t>
      </w:r>
      <w:r>
        <w:rPr>
          <w:rFonts w:ascii="宋体" w:hAnsi="宋体" w:cs="宋体"/>
          <w:i/>
          <w:iCs/>
          <w:sz w:val="20"/>
          <w:szCs w:val="20"/>
          <w:lang w:eastAsia="zh-Hans"/>
        </w:rPr>
        <w:t xml:space="preserve">    </w:t>
      </w:r>
      <w:r>
        <w:rPr>
          <w:rFonts w:hint="eastAsia" w:ascii="宋体" w:hAnsi="宋体" w:cs="宋体"/>
          <w:i/>
          <w:iCs/>
          <w:sz w:val="20"/>
          <w:szCs w:val="20"/>
          <w:lang w:eastAsia="zh-Hans"/>
        </w:rPr>
        <w:t xml:space="preserve">  N</w:t>
      </w:r>
      <w:r>
        <w:rPr>
          <w:rFonts w:ascii="宋体" w:hAnsi="宋体" w:cs="宋体"/>
          <w:i/>
          <w:iCs/>
          <w:sz w:val="20"/>
          <w:szCs w:val="20"/>
          <w:vertAlign w:val="subscript"/>
          <w:lang w:eastAsia="zh-Hans"/>
        </w:rPr>
        <w:t>3</w:t>
      </w:r>
      <w:r>
        <w:rPr>
          <w:rFonts w:hint="eastAsia" w:ascii="宋体" w:hAnsi="宋体" w:cs="宋体"/>
          <w:i/>
          <w:iCs/>
          <w:sz w:val="20"/>
          <w:szCs w:val="20"/>
          <w:lang w:eastAsia="zh-Hans"/>
        </w:rPr>
        <w:t>——已经回复的有效投诉次数</w:t>
      </w:r>
      <w:r>
        <w:rPr>
          <w:rFonts w:ascii="宋体" w:hAnsi="宋体" w:cs="宋体"/>
          <w:i/>
          <w:iCs/>
          <w:sz w:val="20"/>
          <w:szCs w:val="20"/>
          <w:lang w:eastAsia="zh-Hans"/>
        </w:rPr>
        <w:t>，</w:t>
      </w:r>
      <w:r>
        <w:rPr>
          <w:rFonts w:hint="eastAsia" w:ascii="宋体" w:hAnsi="宋体" w:cs="宋体"/>
          <w:i/>
          <w:iCs/>
          <w:sz w:val="20"/>
          <w:szCs w:val="20"/>
          <w:lang w:eastAsia="zh-Hans"/>
        </w:rPr>
        <w:t>指接到有效投诉之日起</w:t>
      </w:r>
      <w:r>
        <w:rPr>
          <w:rFonts w:ascii="宋体" w:hAnsi="宋体" w:cs="宋体"/>
          <w:i/>
          <w:iCs/>
          <w:sz w:val="20"/>
          <w:szCs w:val="20"/>
          <w:lang w:eastAsia="zh-Hans"/>
        </w:rPr>
        <w:t>5</w:t>
      </w:r>
      <w:r>
        <w:rPr>
          <w:rFonts w:hint="eastAsia" w:ascii="宋体" w:hAnsi="宋体" w:cs="宋体"/>
          <w:i/>
          <w:iCs/>
          <w:sz w:val="20"/>
          <w:szCs w:val="20"/>
          <w:lang w:eastAsia="zh-Hans"/>
        </w:rPr>
        <w:t>个工作日内予以回复的投诉次数</w:t>
      </w:r>
      <w:r>
        <w:rPr>
          <w:rFonts w:ascii="宋体" w:hAnsi="宋体" w:cs="宋体"/>
          <w:i/>
          <w:iCs/>
          <w:sz w:val="20"/>
          <w:szCs w:val="20"/>
          <w:lang w:eastAsia="zh-Hans"/>
        </w:rPr>
        <w:t>。</w:t>
      </w:r>
    </w:p>
    <w:p>
      <w:pPr>
        <w:rPr>
          <w:rFonts w:ascii="宋体" w:hAnsi="宋体" w:cs="宋体"/>
          <w:i/>
          <w:iCs/>
          <w:sz w:val="20"/>
          <w:szCs w:val="20"/>
          <w:lang w:eastAsia="zh-Hans"/>
        </w:rPr>
      </w:pPr>
      <w:r>
        <w:rPr>
          <w:rFonts w:hint="eastAsia" w:ascii="宋体" w:hAnsi="宋体" w:cs="宋体"/>
          <w:i/>
          <w:iCs/>
          <w:sz w:val="20"/>
          <w:szCs w:val="20"/>
          <w:lang w:eastAsia="zh-Hans"/>
        </w:rPr>
        <w:t xml:space="preserve">      </w:t>
      </w:r>
    </w:p>
    <w:p>
      <w:pPr>
        <w:spacing w:before="120" w:after="120"/>
        <w:rPr>
          <w:rFonts w:ascii="黑体" w:hAnsi="黑体" w:eastAsia="黑体" w:cs="黑体"/>
          <w:sz w:val="20"/>
          <w:szCs w:val="20"/>
          <w:lang w:eastAsia="zh-Hans"/>
        </w:rPr>
      </w:pPr>
      <w:r>
        <w:rPr>
          <w:rFonts w:hint="eastAsia" w:ascii="黑体" w:hAnsi="黑体" w:eastAsia="黑体" w:cs="黑体"/>
          <w:sz w:val="20"/>
          <w:szCs w:val="20"/>
        </w:rPr>
        <w:t>A</w:t>
      </w:r>
      <w:r>
        <w:rPr>
          <w:rFonts w:ascii="黑体" w:hAnsi="黑体" w:eastAsia="黑体" w:cs="黑体"/>
          <w:sz w:val="20"/>
          <w:szCs w:val="20"/>
        </w:rPr>
        <w:t xml:space="preserve">.4 </w:t>
      </w:r>
      <w:r>
        <w:rPr>
          <w:rFonts w:hint="eastAsia" w:ascii="黑体" w:hAnsi="黑体" w:eastAsia="黑体" w:cs="黑体"/>
          <w:sz w:val="20"/>
          <w:szCs w:val="20"/>
        </w:rPr>
        <w:t>消费者</w:t>
      </w:r>
      <w:r>
        <w:rPr>
          <w:rFonts w:hint="eastAsia" w:ascii="黑体" w:hAnsi="黑体" w:eastAsia="黑体" w:cs="黑体"/>
          <w:sz w:val="20"/>
          <w:szCs w:val="20"/>
          <w:lang w:eastAsia="zh-Hans"/>
        </w:rPr>
        <w:t>综合</w:t>
      </w:r>
      <w:r>
        <w:rPr>
          <w:rFonts w:hint="eastAsia" w:ascii="黑体" w:hAnsi="黑体" w:eastAsia="黑体" w:cs="黑体"/>
          <w:sz w:val="20"/>
          <w:szCs w:val="20"/>
        </w:rPr>
        <w:t>评分</w:t>
      </w:r>
    </w:p>
    <w:p>
      <w:pPr>
        <w:ind w:firstLine="300" w:firstLineChars="150"/>
        <w:rPr>
          <w:rFonts w:ascii="宋体" w:hAnsi="宋体" w:cs="宋体"/>
          <w:sz w:val="20"/>
          <w:szCs w:val="20"/>
          <w:lang w:eastAsia="zh-Hans"/>
        </w:rPr>
      </w:pPr>
      <w:r>
        <w:rPr>
          <w:rFonts w:hint="eastAsia" w:ascii="宋体" w:hAnsi="宋体" w:cs="宋体"/>
          <w:sz w:val="20"/>
          <w:szCs w:val="20"/>
          <w:lang w:eastAsia="zh-Hans"/>
        </w:rPr>
        <w:t>统计期内</w:t>
      </w:r>
      <w:r>
        <w:rPr>
          <w:rFonts w:ascii="宋体" w:hAnsi="宋体" w:cs="宋体"/>
          <w:sz w:val="20"/>
          <w:szCs w:val="20"/>
          <w:lang w:eastAsia="zh-Hans"/>
        </w:rPr>
        <w:t>，消费者综合评分</w:t>
      </w:r>
      <w:r>
        <w:rPr>
          <w:rFonts w:hint="eastAsia" w:ascii="宋体" w:hAnsi="宋体" w:cs="宋体"/>
          <w:sz w:val="20"/>
          <w:szCs w:val="20"/>
          <w:lang w:eastAsia="zh-Hans"/>
        </w:rPr>
        <w:t>计算公式</w:t>
      </w:r>
      <w:r>
        <w:rPr>
          <w:rFonts w:ascii="宋体" w:hAnsi="宋体" w:cs="宋体"/>
          <w:sz w:val="20"/>
          <w:szCs w:val="20"/>
          <w:lang w:eastAsia="zh-Hans"/>
        </w:rPr>
        <w:t>：</w:t>
      </w:r>
    </w:p>
    <w:p>
      <w:pPr>
        <w:jc w:val="center"/>
        <w:rPr>
          <w:rFonts w:ascii="宋体" w:hAnsi="宋体" w:cs="宋体"/>
          <w:i/>
          <w:iCs/>
          <w:sz w:val="20"/>
          <w:szCs w:val="20"/>
          <w:lang w:eastAsia="zh-Hans"/>
        </w:rPr>
      </w:pPr>
      <m:oMathPara>
        <m:oMath>
          <m:r>
            <m:rPr/>
            <w:rPr>
              <w:rFonts w:ascii="Cambria Math" w:hAnsi="Cambria Math" w:cs="宋体"/>
              <w:sz w:val="20"/>
              <w:szCs w:val="20"/>
              <w:lang w:eastAsia="zh-Hans"/>
            </w:rPr>
            <m:t>C=</m:t>
          </m:r>
          <m:f>
            <m:fPr>
              <m:ctrlPr>
                <w:rPr>
                  <w:rFonts w:ascii="Cambria Math" w:hAnsi="Cambria Math" w:cs="宋体"/>
                  <w:i/>
                  <w:iCs/>
                  <w:sz w:val="20"/>
                  <w:szCs w:val="20"/>
                  <w:lang w:eastAsia="zh-Hans"/>
                </w:rPr>
              </m:ctrlPr>
            </m:fPr>
            <m:num>
              <m:r>
                <m:rPr/>
                <w:rPr>
                  <w:rFonts w:ascii="Cambria Math" w:hAnsi="Cambria Math" w:cs="宋体"/>
                  <w:sz w:val="20"/>
                  <w:szCs w:val="20"/>
                  <w:lang w:eastAsia="zh-Hans"/>
                </w:rPr>
                <m:t>每艘租赁游艇附录D实际得分总和</m:t>
              </m:r>
              <m:ctrlPr>
                <w:rPr>
                  <w:rFonts w:ascii="Cambria Math" w:hAnsi="Cambria Math" w:cs="宋体"/>
                  <w:i/>
                  <w:iCs/>
                  <w:sz w:val="20"/>
                  <w:szCs w:val="20"/>
                  <w:lang w:eastAsia="zh-Hans"/>
                </w:rPr>
              </m:ctrlPr>
            </m:num>
            <m:den>
              <m:sSub>
                <m:sSubPr>
                  <m:ctrlPr>
                    <w:rPr>
                      <w:rFonts w:ascii="Cambria Math" w:hAnsi="Cambria Math" w:cs="宋体"/>
                      <w:i/>
                      <w:sz w:val="20"/>
                      <w:szCs w:val="20"/>
                      <w:lang w:eastAsia="zh-Hans"/>
                    </w:rPr>
                  </m:ctrlPr>
                </m:sSubPr>
                <m:e>
                  <m:r>
                    <m:rPr/>
                    <w:rPr>
                      <w:rFonts w:ascii="Cambria Math" w:hAnsi="Cambria Math" w:cs="宋体"/>
                      <w:sz w:val="20"/>
                      <w:szCs w:val="20"/>
                      <w:lang w:eastAsia="zh-Hans"/>
                    </w:rPr>
                    <m:t>N</m:t>
                  </m:r>
                  <m:ctrlPr>
                    <w:rPr>
                      <w:rFonts w:ascii="Cambria Math" w:hAnsi="Cambria Math" w:cs="宋体"/>
                      <w:i/>
                      <w:sz w:val="20"/>
                      <w:szCs w:val="20"/>
                      <w:lang w:eastAsia="zh-Hans"/>
                    </w:rPr>
                  </m:ctrlPr>
                </m:e>
                <m:sub>
                  <m:r>
                    <m:rPr/>
                    <w:rPr>
                      <w:rFonts w:ascii="Cambria Math" w:hAnsi="Cambria Math" w:cs="宋体"/>
                      <w:sz w:val="20"/>
                      <w:szCs w:val="20"/>
                    </w:rPr>
                    <m:t>2</m:t>
                  </m:r>
                  <m:ctrlPr>
                    <w:rPr>
                      <w:rFonts w:ascii="Cambria Math" w:hAnsi="Cambria Math" w:cs="宋体"/>
                      <w:i/>
                      <w:sz w:val="20"/>
                      <w:szCs w:val="20"/>
                      <w:lang w:eastAsia="zh-Hans"/>
                    </w:rPr>
                  </m:ctrlPr>
                </m:sub>
              </m:sSub>
              <m:ctrlPr>
                <w:rPr>
                  <w:rFonts w:ascii="Cambria Math" w:hAnsi="Cambria Math" w:cs="宋体"/>
                  <w:i/>
                  <w:iCs/>
                  <w:sz w:val="20"/>
                  <w:szCs w:val="20"/>
                  <w:lang w:eastAsia="zh-Hans"/>
                </w:rPr>
              </m:ctrlPr>
            </m:den>
          </m:f>
        </m:oMath>
      </m:oMathPara>
    </w:p>
    <w:p>
      <w:pPr>
        <w:rPr>
          <w:rFonts w:ascii="宋体" w:hAnsi="宋体" w:cs="宋体"/>
          <w:i/>
          <w:iCs/>
          <w:sz w:val="20"/>
          <w:szCs w:val="20"/>
          <w:lang w:eastAsia="zh-Hans"/>
        </w:rPr>
      </w:pPr>
    </w:p>
    <w:p>
      <w:pPr>
        <w:ind w:firstLine="400" w:firstLineChars="200"/>
        <w:rPr>
          <w:rFonts w:ascii="宋体" w:hAnsi="宋体" w:cs="宋体"/>
          <w:i/>
          <w:iCs/>
          <w:sz w:val="20"/>
          <w:szCs w:val="20"/>
          <w:lang w:eastAsia="zh-Hans"/>
        </w:rPr>
      </w:pPr>
      <w:r>
        <w:rPr>
          <w:rFonts w:hint="eastAsia" w:ascii="宋体" w:hAnsi="宋体" w:cs="宋体"/>
          <w:i/>
          <w:iCs/>
          <w:sz w:val="20"/>
          <w:szCs w:val="20"/>
          <w:lang w:eastAsia="zh-Hans"/>
        </w:rPr>
        <w:t>式中：C ——消费者综合评分</w:t>
      </w:r>
    </w:p>
    <w:p>
      <w:pPr>
        <w:ind w:firstLine="300" w:firstLineChars="150"/>
        <w:rPr>
          <w:rFonts w:ascii="黑体" w:hAnsi="黑体" w:eastAsia="黑体" w:cs="黑体"/>
          <w:sz w:val="20"/>
          <w:szCs w:val="20"/>
        </w:rPr>
      </w:pPr>
      <w:r>
        <w:rPr>
          <w:rFonts w:hint="eastAsia" w:ascii="黑体" w:hAnsi="黑体" w:eastAsia="黑体" w:cs="黑体"/>
          <w:sz w:val="20"/>
          <w:szCs w:val="20"/>
        </w:rPr>
        <w:br w:type="page"/>
      </w:r>
    </w:p>
    <w:p>
      <w:pPr>
        <w:jc w:val="center"/>
        <w:rPr>
          <w:rFonts w:ascii="黑体" w:hAnsi="黑体" w:eastAsia="黑体" w:cs="黑体"/>
        </w:rPr>
      </w:pPr>
      <w:r>
        <w:rPr>
          <w:rFonts w:hint="eastAsia" w:ascii="黑体" w:hAnsi="黑体" w:eastAsia="黑体" w:cs="黑体"/>
        </w:rPr>
        <w:t>附录B</w:t>
      </w:r>
    </w:p>
    <w:p>
      <w:pPr>
        <w:jc w:val="center"/>
        <w:rPr>
          <w:rFonts w:ascii="黑体" w:hAnsi="黑体" w:eastAsia="黑体" w:cs="黑体"/>
        </w:rPr>
      </w:pPr>
      <w:r>
        <w:rPr>
          <w:rFonts w:hint="eastAsia" w:ascii="黑体" w:hAnsi="黑体" w:eastAsia="黑体" w:cs="黑体"/>
        </w:rPr>
        <w:t>（规范性）</w:t>
      </w:r>
    </w:p>
    <w:p>
      <w:pPr>
        <w:jc w:val="center"/>
        <w:rPr>
          <w:rFonts w:ascii="黑体" w:hAnsi="黑体" w:eastAsia="黑体" w:cs="黑体"/>
        </w:rPr>
      </w:pPr>
      <w:r>
        <w:rPr>
          <w:rFonts w:hint="eastAsia" w:ascii="黑体" w:hAnsi="黑体" w:eastAsia="黑体" w:cs="黑体"/>
        </w:rPr>
        <w:t>游艇租赁服务</w:t>
      </w:r>
      <w:r>
        <w:rPr>
          <w:rFonts w:hint="eastAsia" w:ascii="黑体" w:hAnsi="黑体" w:eastAsia="黑体" w:cs="黑体"/>
          <w:lang w:eastAsia="zh-Hans"/>
        </w:rPr>
        <w:t>运行</w:t>
      </w:r>
      <w:r>
        <w:rPr>
          <w:rFonts w:hint="eastAsia" w:ascii="黑体" w:hAnsi="黑体" w:eastAsia="黑体" w:cs="黑体"/>
        </w:rPr>
        <w:t>考核评分表</w:t>
      </w:r>
      <w:r>
        <w:rPr>
          <w:rFonts w:ascii="黑体" w:hAnsi="黑体" w:eastAsia="黑体" w:cs="黑体"/>
        </w:rPr>
        <w:t>（</w:t>
      </w:r>
      <w:r>
        <w:rPr>
          <w:rFonts w:hint="eastAsia" w:ascii="黑体" w:hAnsi="黑体" w:eastAsia="黑体" w:cs="黑体"/>
          <w:lang w:eastAsia="zh-Hans"/>
        </w:rPr>
        <w:t>企业自评</w:t>
      </w:r>
      <w:r>
        <w:rPr>
          <w:rFonts w:ascii="黑体" w:hAnsi="黑体" w:eastAsia="黑体" w:cs="黑体"/>
          <w:lang w:eastAsia="zh-Hans"/>
        </w:rPr>
        <w:t>）</w:t>
      </w:r>
    </w:p>
    <w:p>
      <w:pPr>
        <w:jc w:val="center"/>
        <w:rPr>
          <w:rFonts w:asciiTheme="minorEastAsia" w:hAnsiTheme="minorEastAsia" w:eastAsiaTheme="minorEastAsia" w:cstheme="minorEastAsia"/>
          <w:b/>
          <w:bCs/>
        </w:rPr>
      </w:pPr>
    </w:p>
    <w:p>
      <w:pPr>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lang w:eastAsia="zh-Hans"/>
        </w:rPr>
        <w:t>船艇</w:t>
      </w:r>
      <w:r>
        <w:rPr>
          <w:rFonts w:hint="eastAsia" w:asciiTheme="minorEastAsia" w:hAnsiTheme="minorEastAsia" w:eastAsiaTheme="minorEastAsia" w:cstheme="minorEastAsia"/>
          <w:b/>
          <w:bCs/>
        </w:rPr>
        <w:t>名称：</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 xml:space="preserve">     </w:t>
      </w:r>
      <w:r>
        <w:rPr>
          <w:rFonts w:asciiTheme="minorEastAsia" w:hAnsiTheme="minorEastAsia" w:eastAsiaTheme="minorEastAsia" w:cstheme="minorEastAsia"/>
          <w:b/>
          <w:bCs/>
        </w:rPr>
        <w:t xml:space="preserve">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eastAsia="zh-Hans"/>
        </w:rPr>
        <w:t>总得分</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u w:val="single"/>
        </w:rPr>
        <w:t xml:space="preserve">     </w:t>
      </w:r>
      <w:r>
        <w:rPr>
          <w:rFonts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u w:val="single"/>
        </w:rPr>
        <w:t xml:space="preserve">   </w:t>
      </w:r>
      <w:r>
        <w:rPr>
          <w:rFonts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u w:val="single"/>
        </w:rPr>
        <w:t xml:space="preserve">  </w:t>
      </w:r>
    </w:p>
    <w:p>
      <w:pPr>
        <w:rPr>
          <w:rFonts w:asciiTheme="minorEastAsia" w:hAnsiTheme="minorEastAsia" w:eastAsiaTheme="minorEastAsia" w:cstheme="minorEastAsia"/>
          <w:b/>
          <w:bCs/>
        </w:rPr>
      </w:pPr>
    </w:p>
    <w:tbl>
      <w:tblPr>
        <w:tblStyle w:val="11"/>
        <w:tblW w:w="9000" w:type="dxa"/>
        <w:tblInd w:w="-351" w:type="dxa"/>
        <w:tblLayout w:type="autofit"/>
        <w:tblCellMar>
          <w:top w:w="15" w:type="dxa"/>
          <w:left w:w="15" w:type="dxa"/>
          <w:bottom w:w="15" w:type="dxa"/>
          <w:right w:w="15" w:type="dxa"/>
        </w:tblCellMar>
      </w:tblPr>
      <w:tblGrid>
        <w:gridCol w:w="557"/>
        <w:gridCol w:w="919"/>
        <w:gridCol w:w="930"/>
        <w:gridCol w:w="2094"/>
        <w:gridCol w:w="2399"/>
        <w:gridCol w:w="734"/>
        <w:gridCol w:w="735"/>
        <w:gridCol w:w="632"/>
      </w:tblGrid>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二级指标</w:t>
            </w: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指标内容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标准</w:t>
            </w:r>
          </w:p>
          <w:p>
            <w:pPr>
              <w:widowControl/>
              <w:spacing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分值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实际</w:t>
            </w:r>
          </w:p>
          <w:p>
            <w:pPr>
              <w:widowControl/>
              <w:spacing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得分</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备注</w:t>
            </w: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设备设施和环境</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设施设备</w:t>
            </w: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舱室内桌椅（沙发）等摆放整齐、布局有序。</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座椅完整无损、舒适、无污迹。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船上通道无障碍物，通行顺畅。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船容船貌</w:t>
            </w: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船名、船号清晰、醒目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按相关规定粘贴租赁游艇标识号牌</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船体整洁、美观，无污迹、破损。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甲板、护栏、地板等干净、无积水、污油，地面有防滑措施。</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舱室环境</w:t>
            </w: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舱室玻璃整洁、透明无污迹、破损，无漏水现象。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舱室内物品陈设整齐有序，无杂乱感。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舱室内空气流通、温度适宜，无闷热感，无异味。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卫生环境</w:t>
            </w: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舱室内桌椅、窗帘、地毯、床上用品等用品质量符合标准要求，清洁无污渍。</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室内采光，照明、噪音等符合卫生要求。</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舱室厨房、吧台整洁，无污垢油渍；餐、茶具符合卫生要求。</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有密封垃圾桶（箱）等垃圾分类收回装置，垃圾无散落。</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卫生间内具有洁具清洁，可正常使用，无污垢，无异味。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设备设施</w:t>
            </w: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与当地海事管理机构保持通信畅通的设施设备完好并有效使用。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船舶定位识别装置完好并有效使用。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服务管理</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服务人员要求</w:t>
            </w: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精神饱满、举止文明，礼貌待客。</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准确使用普通话，有需要时能提供本地方言、外语会话服务。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熟悉本岗位的服务内容、工作流程等。</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熟悉救生设备及存放位置、使用方法。能妥善处理各项紧急状况（救生、消防等）。</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信息服务</w:t>
            </w: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有公示游艇租赁服务项目及收费标准等信息，并及时更新。</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明示服务起止时间、不随意减少或间断服务时间。</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有安全和环保知识宣传，提供乘员须知。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船上配有急救箱，能及时提供救助服务。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服务管理</w:t>
            </w: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定期开展服务质量评价。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定期开展员工岗位培训、业务学习、技术练兵，并有记录。</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现场抽查顾客满意度。</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有健全的投诉机制</w:t>
            </w:r>
            <w:r>
              <w:rPr>
                <w:rStyle w:val="50"/>
                <w:lang w:bidi="ar"/>
              </w:rPr>
              <w:t>。</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公示服务监督机构、公布服务监督电话。</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投诉电话畅通，投诉受理热情，详细记录投诉事宜。</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及时处理投诉意见，并将处理结果及时反馈。</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安全要求</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安全管理</w:t>
            </w: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足额配备完好的救生消防设施设备，洁净无异味。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应具备上下船安全设备及安全措施，避免乘员伤亡和落水事故发生。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有禁止乘员携带危险品、违禁品的宣传和安全检查设备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有健全的消防安全责任制度、重大安全事故、恶劣天气和突发事件应急预案及反应制度，定期对从业人员开展安全生产教育和应急演练，建立工作台账</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遵守有关海上交通安全的规章制度和操作规程，保证游艇航行、停泊和作业安全。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20"/>
                <w:szCs w:val="20"/>
              </w:rPr>
            </w:pPr>
          </w:p>
        </w:tc>
        <w:tc>
          <w:tcPr>
            <w:tcW w:w="4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具备有效的相关资质证书（游艇、船员、码头）</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4"/>
                <w:szCs w:val="24"/>
              </w:rPr>
            </w:pPr>
          </w:p>
        </w:tc>
      </w:tr>
      <w:tr>
        <w:tblPrEx>
          <w:tblCellMar>
            <w:top w:w="15" w:type="dxa"/>
            <w:left w:w="15" w:type="dxa"/>
            <w:bottom w:w="15" w:type="dxa"/>
            <w:right w:w="15" w:type="dxa"/>
          </w:tblCellMar>
        </w:tblPrEx>
        <w:trPr>
          <w:trHeight w:val="400" w:hRule="atLeast"/>
        </w:trPr>
        <w:tc>
          <w:tcPr>
            <w:tcW w:w="68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实际得分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0"/>
                <w:szCs w:val="20"/>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0"/>
                <w:szCs w:val="20"/>
              </w:rPr>
            </w:pPr>
          </w:p>
        </w:tc>
      </w:tr>
      <w:tr>
        <w:tblPrEx>
          <w:tblCellMar>
            <w:top w:w="15" w:type="dxa"/>
            <w:left w:w="15" w:type="dxa"/>
            <w:bottom w:w="15" w:type="dxa"/>
            <w:right w:w="15" w:type="dxa"/>
          </w:tblCellMar>
        </w:tblPrEx>
        <w:trPr>
          <w:trHeight w:val="400" w:hRule="atLeast"/>
        </w:trPr>
        <w:tc>
          <w:tcPr>
            <w:tcW w:w="4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0"/>
                <w:szCs w:val="20"/>
                <w:lang w:eastAsia="zh-Hans"/>
              </w:rPr>
            </w:pPr>
            <w:r>
              <w:rPr>
                <w:rFonts w:hint="eastAsia" w:ascii="宋体" w:hAnsi="宋体" w:cs="宋体"/>
                <w:color w:val="000000"/>
                <w:sz w:val="20"/>
                <w:szCs w:val="20"/>
                <w:lang w:eastAsia="zh-Hans"/>
              </w:rPr>
              <w:t>检查人</w:t>
            </w:r>
            <w:r>
              <w:rPr>
                <w:rFonts w:ascii="宋体" w:hAnsi="宋体" w:cs="宋体"/>
                <w:color w:val="000000"/>
                <w:sz w:val="20"/>
                <w:szCs w:val="20"/>
                <w:lang w:eastAsia="zh-Hans"/>
              </w:rPr>
              <w:t xml:space="preserve">：                                  </w:t>
            </w:r>
          </w:p>
        </w:tc>
        <w:tc>
          <w:tcPr>
            <w:tcW w:w="4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0"/>
                <w:szCs w:val="20"/>
                <w:lang w:eastAsia="zh-Hans"/>
              </w:rPr>
            </w:pPr>
            <w:r>
              <w:rPr>
                <w:rFonts w:hint="eastAsia" w:ascii="宋体" w:hAnsi="宋体" w:cs="宋体"/>
                <w:color w:val="000000"/>
                <w:sz w:val="20"/>
                <w:szCs w:val="20"/>
                <w:lang w:eastAsia="zh-Hans"/>
              </w:rPr>
              <w:t>考核日期</w:t>
            </w:r>
            <w:r>
              <w:rPr>
                <w:rFonts w:ascii="宋体" w:hAnsi="宋体" w:cs="宋体"/>
                <w:color w:val="000000"/>
                <w:sz w:val="20"/>
                <w:szCs w:val="20"/>
                <w:lang w:eastAsia="zh-Hans"/>
              </w:rPr>
              <w:t>：</w:t>
            </w:r>
          </w:p>
        </w:tc>
      </w:tr>
      <w:tr>
        <w:tblPrEx>
          <w:tblCellMar>
            <w:top w:w="15" w:type="dxa"/>
            <w:left w:w="15" w:type="dxa"/>
            <w:bottom w:w="15" w:type="dxa"/>
            <w:right w:w="15" w:type="dxa"/>
          </w:tblCellMar>
        </w:tblPrEx>
        <w:trPr>
          <w:trHeight w:val="400" w:hRule="atLeast"/>
        </w:trPr>
        <w:tc>
          <w:tcPr>
            <w:tcW w:w="90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color w:val="000000"/>
                <w:sz w:val="20"/>
                <w:szCs w:val="20"/>
                <w:lang w:eastAsia="zh-Hans"/>
              </w:rPr>
            </w:pPr>
            <w:r>
              <w:rPr>
                <w:rFonts w:hint="eastAsia" w:ascii="宋体" w:hAnsi="宋体" w:cs="宋体"/>
                <w:color w:val="000000"/>
                <w:sz w:val="20"/>
                <w:szCs w:val="20"/>
                <w:lang w:eastAsia="zh-Hans"/>
              </w:rPr>
              <w:t>注</w:t>
            </w:r>
            <w:r>
              <w:rPr>
                <w:rFonts w:ascii="宋体" w:hAnsi="宋体" w:cs="宋体"/>
                <w:color w:val="000000"/>
                <w:sz w:val="20"/>
                <w:szCs w:val="20"/>
                <w:lang w:eastAsia="zh-Hans"/>
              </w:rPr>
              <w:t>：</w:t>
            </w:r>
            <w:r>
              <w:rPr>
                <w:rFonts w:hint="eastAsia" w:ascii="宋体" w:hAnsi="宋体" w:cs="宋体"/>
                <w:color w:val="000000"/>
                <w:sz w:val="20"/>
                <w:szCs w:val="20"/>
                <w:lang w:eastAsia="zh-Hans"/>
              </w:rPr>
              <w:t>租赁游艇运行考核满分为</w:t>
            </w:r>
            <w:r>
              <w:rPr>
                <w:rFonts w:ascii="宋体" w:hAnsi="宋体" w:cs="宋体"/>
                <w:color w:val="000000"/>
                <w:sz w:val="20"/>
                <w:szCs w:val="20"/>
                <w:lang w:eastAsia="zh-Hans"/>
              </w:rPr>
              <w:t>100</w:t>
            </w:r>
            <w:r>
              <w:rPr>
                <w:rFonts w:hint="eastAsia" w:ascii="宋体" w:hAnsi="宋体" w:cs="宋体"/>
                <w:color w:val="000000"/>
                <w:sz w:val="20"/>
                <w:szCs w:val="20"/>
                <w:lang w:eastAsia="zh-Hans"/>
              </w:rPr>
              <w:t>分</w:t>
            </w:r>
            <w:r>
              <w:rPr>
                <w:rFonts w:ascii="宋体" w:hAnsi="宋体" w:cs="宋体"/>
                <w:color w:val="000000"/>
                <w:sz w:val="20"/>
                <w:szCs w:val="20"/>
                <w:lang w:eastAsia="zh-Hans"/>
              </w:rPr>
              <w:t>，</w:t>
            </w:r>
            <w:r>
              <w:rPr>
                <w:rFonts w:hint="eastAsia" w:ascii="宋体" w:hAnsi="宋体" w:cs="宋体"/>
                <w:color w:val="000000"/>
                <w:sz w:val="20"/>
                <w:szCs w:val="20"/>
                <w:lang w:eastAsia="zh-Hans"/>
              </w:rPr>
              <w:t>总分</w:t>
            </w:r>
            <w:r>
              <w:rPr>
                <w:rFonts w:ascii="宋体" w:hAnsi="宋体" w:cs="宋体"/>
                <w:color w:val="000000"/>
                <w:sz w:val="20"/>
                <w:szCs w:val="20"/>
                <w:lang w:eastAsia="zh-Hans"/>
              </w:rPr>
              <w:t>90</w:t>
            </w:r>
            <w:r>
              <w:rPr>
                <w:rFonts w:hint="eastAsia" w:ascii="宋体" w:hAnsi="宋体" w:cs="宋体"/>
                <w:color w:val="000000"/>
                <w:sz w:val="20"/>
                <w:szCs w:val="20"/>
                <w:lang w:eastAsia="zh-Hans"/>
              </w:rPr>
              <w:t>分以上为合格</w:t>
            </w:r>
            <w:r>
              <w:rPr>
                <w:rFonts w:ascii="宋体" w:hAnsi="宋体" w:cs="宋体"/>
                <w:color w:val="000000"/>
                <w:sz w:val="20"/>
                <w:szCs w:val="20"/>
                <w:lang w:eastAsia="zh-Hans"/>
              </w:rPr>
              <w:t>。</w:t>
            </w:r>
          </w:p>
        </w:tc>
      </w:tr>
    </w:tbl>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r>
        <w:rPr>
          <w:rFonts w:hint="eastAsia" w:ascii="黑体" w:hAnsi="黑体" w:eastAsia="黑体" w:cs="黑体"/>
        </w:rPr>
        <w:br w:type="page"/>
      </w:r>
    </w:p>
    <w:p>
      <w:pPr>
        <w:jc w:val="center"/>
        <w:rPr>
          <w:rFonts w:ascii="黑体" w:hAnsi="黑体" w:eastAsia="黑体" w:cs="黑体"/>
        </w:rPr>
      </w:pPr>
      <w:r>
        <w:rPr>
          <w:rFonts w:hint="eastAsia" w:ascii="黑体" w:hAnsi="黑体" w:eastAsia="黑体" w:cs="黑体"/>
        </w:rPr>
        <w:t>附录C</w:t>
      </w:r>
    </w:p>
    <w:p>
      <w:pPr>
        <w:jc w:val="center"/>
        <w:rPr>
          <w:rFonts w:ascii="黑体" w:hAnsi="黑体" w:eastAsia="黑体" w:cs="黑体"/>
        </w:rPr>
      </w:pPr>
      <w:r>
        <w:rPr>
          <w:rFonts w:hint="eastAsia" w:ascii="黑体" w:hAnsi="黑体" w:eastAsia="黑体" w:cs="黑体"/>
        </w:rPr>
        <w:t>（规范性）</w:t>
      </w:r>
    </w:p>
    <w:p>
      <w:pPr>
        <w:jc w:val="center"/>
        <w:rPr>
          <w:rFonts w:ascii="黑体" w:hAnsi="黑体" w:eastAsia="黑体" w:cs="黑体"/>
        </w:rPr>
      </w:pPr>
      <w:r>
        <w:rPr>
          <w:rFonts w:hint="eastAsia" w:ascii="黑体" w:hAnsi="黑体" w:eastAsia="黑体" w:cs="黑体"/>
        </w:rPr>
        <w:t>游艇</w:t>
      </w:r>
      <w:r>
        <w:rPr>
          <w:rFonts w:hint="eastAsia" w:ascii="黑体" w:hAnsi="黑体" w:eastAsia="黑体" w:cs="黑体"/>
          <w:lang w:eastAsia="zh-Hans"/>
        </w:rPr>
        <w:t>租赁服务消费者评价表</w:t>
      </w:r>
    </w:p>
    <w:p/>
    <w:p>
      <w:pPr>
        <w:rPr>
          <w:b/>
          <w:bCs/>
          <w:u w:val="single"/>
        </w:rPr>
      </w:pPr>
      <w:r>
        <w:rPr>
          <w:rFonts w:hint="eastAsia"/>
          <w:b/>
          <w:bCs/>
        </w:rPr>
        <w:t>姓名：</w:t>
      </w:r>
      <w:r>
        <w:rPr>
          <w:rFonts w:hint="eastAsia"/>
          <w:b/>
          <w:bCs/>
          <w:u w:val="single"/>
        </w:rPr>
        <w:t xml:space="preserve">               </w:t>
      </w:r>
      <w:r>
        <w:rPr>
          <w:rFonts w:hint="eastAsia"/>
          <w:b/>
          <w:bCs/>
        </w:rPr>
        <w:t xml:space="preserve">    联系电话：</w:t>
      </w:r>
      <w:r>
        <w:rPr>
          <w:rFonts w:hint="eastAsia"/>
          <w:b/>
          <w:bCs/>
          <w:u w:val="single"/>
        </w:rPr>
        <w:t xml:space="preserve">                 </w:t>
      </w:r>
      <w:r>
        <w:rPr>
          <w:rFonts w:hint="eastAsia"/>
          <w:b/>
          <w:bCs/>
        </w:rPr>
        <w:t xml:space="preserve">   服务时间：</w:t>
      </w:r>
      <w:r>
        <w:rPr>
          <w:rFonts w:hint="eastAsia"/>
          <w:b/>
          <w:bCs/>
          <w:u w:val="single"/>
        </w:rPr>
        <w:t xml:space="preserve">                </w:t>
      </w:r>
    </w:p>
    <w:p/>
    <w:tbl>
      <w:tblPr>
        <w:tblStyle w:val="12"/>
        <w:tblW w:w="8994"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967"/>
        <w:gridCol w:w="5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pPr>
              <w:jc w:val="center"/>
              <w:rPr>
                <w:b/>
                <w:bCs/>
                <w:sz w:val="20"/>
                <w:szCs w:val="20"/>
                <w:lang w:eastAsia="zh-Hans"/>
              </w:rPr>
            </w:pPr>
            <w:r>
              <w:rPr>
                <w:rFonts w:hint="eastAsia"/>
                <w:b/>
                <w:bCs/>
                <w:sz w:val="20"/>
                <w:szCs w:val="20"/>
                <w:lang w:eastAsia="zh-Hans"/>
              </w:rPr>
              <w:t>项目</w:t>
            </w:r>
          </w:p>
        </w:tc>
        <w:tc>
          <w:tcPr>
            <w:tcW w:w="1967" w:type="dxa"/>
            <w:vAlign w:val="center"/>
          </w:tcPr>
          <w:p>
            <w:pPr>
              <w:jc w:val="center"/>
              <w:rPr>
                <w:b/>
                <w:bCs/>
                <w:sz w:val="20"/>
                <w:szCs w:val="20"/>
                <w:lang w:eastAsia="zh-Hans"/>
              </w:rPr>
            </w:pPr>
            <w:r>
              <w:rPr>
                <w:rFonts w:hint="eastAsia"/>
                <w:b/>
                <w:bCs/>
                <w:sz w:val="20"/>
                <w:szCs w:val="20"/>
                <w:lang w:eastAsia="zh-Hans"/>
              </w:rPr>
              <w:t>项目内容</w:t>
            </w:r>
          </w:p>
        </w:tc>
        <w:tc>
          <w:tcPr>
            <w:tcW w:w="5698" w:type="dxa"/>
            <w:vAlign w:val="center"/>
          </w:tcPr>
          <w:p>
            <w:pPr>
              <w:jc w:val="center"/>
              <w:rPr>
                <w:b/>
                <w:bCs/>
                <w:sz w:val="20"/>
                <w:szCs w:val="20"/>
                <w:lang w:eastAsia="zh-Hans"/>
              </w:rPr>
            </w:pPr>
            <w:r>
              <w:rPr>
                <w:rFonts w:hint="eastAsia"/>
                <w:b/>
                <w:bCs/>
                <w:sz w:val="20"/>
                <w:szCs w:val="20"/>
                <w:lang w:eastAsia="zh-Hans"/>
              </w:rPr>
              <w:t>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vAlign w:val="center"/>
          </w:tcPr>
          <w:p>
            <w:pPr>
              <w:jc w:val="center"/>
              <w:rPr>
                <w:b/>
                <w:bCs/>
                <w:sz w:val="20"/>
                <w:szCs w:val="20"/>
                <w:lang w:eastAsia="zh-Hans"/>
              </w:rPr>
            </w:pPr>
            <w:r>
              <w:rPr>
                <w:rFonts w:hint="eastAsia"/>
                <w:b/>
                <w:bCs/>
                <w:sz w:val="20"/>
                <w:szCs w:val="20"/>
                <w:lang w:eastAsia="zh-Hans"/>
              </w:rPr>
              <w:t>服务人员</w:t>
            </w:r>
          </w:p>
        </w:tc>
        <w:tc>
          <w:tcPr>
            <w:tcW w:w="1967" w:type="dxa"/>
            <w:vAlign w:val="center"/>
          </w:tcPr>
          <w:p>
            <w:pPr>
              <w:jc w:val="center"/>
              <w:rPr>
                <w:b/>
                <w:bCs/>
                <w:sz w:val="20"/>
                <w:szCs w:val="20"/>
                <w:lang w:eastAsia="zh-Hans"/>
              </w:rPr>
            </w:pPr>
            <w:r>
              <w:rPr>
                <w:rFonts w:hint="eastAsia"/>
                <w:b/>
                <w:bCs/>
                <w:sz w:val="20"/>
                <w:szCs w:val="20"/>
                <w:lang w:eastAsia="zh-Hans"/>
              </w:rPr>
              <w:t>服务态度</w:t>
            </w:r>
          </w:p>
        </w:tc>
        <w:tc>
          <w:tcPr>
            <w:tcW w:w="5698" w:type="dxa"/>
            <w:vAlign w:val="center"/>
          </w:tcPr>
          <w:p>
            <w:pPr>
              <w:jc w:val="center"/>
              <w:rPr>
                <w:sz w:val="20"/>
                <w:szCs w:val="20"/>
                <w:lang w:eastAsia="zh-Hans"/>
              </w:rPr>
            </w:pPr>
            <w:r>
              <w:rPr>
                <w:rFonts w:hint="eastAsia"/>
                <w:sz w:val="20"/>
                <w:szCs w:val="20"/>
                <w:lang w:eastAsia="zh-Hans"/>
              </w:rPr>
              <w:sym w:font="Wingdings 2" w:char="00A3"/>
            </w:r>
            <w:r>
              <w:rPr>
                <w:rFonts w:hint="eastAsia"/>
                <w:sz w:val="20"/>
                <w:szCs w:val="20"/>
                <w:lang w:eastAsia="zh-Hans"/>
              </w:rPr>
              <w:t>非常满意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较满意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一般</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不满意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jc w:val="center"/>
              <w:rPr>
                <w:b/>
                <w:bCs/>
                <w:sz w:val="20"/>
                <w:szCs w:val="20"/>
              </w:rPr>
            </w:pPr>
          </w:p>
        </w:tc>
        <w:tc>
          <w:tcPr>
            <w:tcW w:w="1967" w:type="dxa"/>
            <w:vAlign w:val="center"/>
          </w:tcPr>
          <w:p>
            <w:pPr>
              <w:jc w:val="center"/>
              <w:rPr>
                <w:b/>
                <w:bCs/>
                <w:sz w:val="20"/>
                <w:szCs w:val="20"/>
                <w:lang w:eastAsia="zh-Hans"/>
              </w:rPr>
            </w:pPr>
            <w:r>
              <w:rPr>
                <w:rFonts w:hint="eastAsia"/>
                <w:b/>
                <w:bCs/>
                <w:sz w:val="20"/>
                <w:szCs w:val="20"/>
                <w:lang w:eastAsia="zh-Hans"/>
              </w:rPr>
              <w:t>行为文明</w:t>
            </w:r>
          </w:p>
        </w:tc>
        <w:tc>
          <w:tcPr>
            <w:tcW w:w="5698" w:type="dxa"/>
            <w:vAlign w:val="center"/>
          </w:tcPr>
          <w:p>
            <w:pPr>
              <w:jc w:val="center"/>
              <w:rPr>
                <w:sz w:val="20"/>
                <w:szCs w:val="20"/>
              </w:rPr>
            </w:pPr>
            <w:r>
              <w:rPr>
                <w:rFonts w:hint="eastAsia"/>
                <w:sz w:val="20"/>
                <w:szCs w:val="20"/>
                <w:lang w:eastAsia="zh-Hans"/>
              </w:rPr>
              <w:sym w:font="Wingdings 2" w:char="00A3"/>
            </w:r>
            <w:r>
              <w:rPr>
                <w:rFonts w:hint="eastAsia"/>
                <w:sz w:val="20"/>
                <w:szCs w:val="20"/>
                <w:lang w:eastAsia="zh-Hans"/>
              </w:rPr>
              <w:t>非常满意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较满意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一般</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不满意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vMerge w:val="continue"/>
            <w:vAlign w:val="center"/>
          </w:tcPr>
          <w:p>
            <w:pPr>
              <w:jc w:val="center"/>
              <w:rPr>
                <w:b/>
                <w:bCs/>
                <w:sz w:val="20"/>
                <w:szCs w:val="20"/>
                <w:lang w:eastAsia="zh-Hans"/>
              </w:rPr>
            </w:pPr>
          </w:p>
        </w:tc>
        <w:tc>
          <w:tcPr>
            <w:tcW w:w="1967" w:type="dxa"/>
            <w:vAlign w:val="center"/>
          </w:tcPr>
          <w:p>
            <w:pPr>
              <w:jc w:val="center"/>
              <w:rPr>
                <w:b/>
                <w:bCs/>
                <w:sz w:val="20"/>
                <w:szCs w:val="20"/>
                <w:lang w:eastAsia="zh-Hans"/>
              </w:rPr>
            </w:pPr>
            <w:r>
              <w:rPr>
                <w:rFonts w:hint="eastAsia"/>
                <w:b/>
                <w:bCs/>
                <w:sz w:val="20"/>
                <w:szCs w:val="20"/>
                <w:lang w:eastAsia="zh-Hans"/>
              </w:rPr>
              <w:t>沟通能力</w:t>
            </w:r>
          </w:p>
        </w:tc>
        <w:tc>
          <w:tcPr>
            <w:tcW w:w="5698" w:type="dxa"/>
            <w:vAlign w:val="center"/>
          </w:tcPr>
          <w:p>
            <w:pPr>
              <w:jc w:val="center"/>
              <w:rPr>
                <w:sz w:val="20"/>
                <w:szCs w:val="20"/>
              </w:rPr>
            </w:pPr>
            <w:r>
              <w:rPr>
                <w:rFonts w:hint="eastAsia"/>
                <w:sz w:val="20"/>
                <w:szCs w:val="20"/>
                <w:lang w:eastAsia="zh-Hans"/>
              </w:rPr>
              <w:sym w:font="Wingdings 2" w:char="00A3"/>
            </w:r>
            <w:r>
              <w:rPr>
                <w:rFonts w:hint="eastAsia"/>
                <w:sz w:val="20"/>
                <w:szCs w:val="20"/>
                <w:lang w:eastAsia="zh-Hans"/>
              </w:rPr>
              <w:t>非常满意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较满意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一般</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不满意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vAlign w:val="center"/>
          </w:tcPr>
          <w:p>
            <w:pPr>
              <w:jc w:val="center"/>
              <w:rPr>
                <w:b/>
                <w:bCs/>
                <w:sz w:val="20"/>
                <w:szCs w:val="20"/>
                <w:lang w:eastAsia="zh-Hans"/>
              </w:rPr>
            </w:pPr>
            <w:r>
              <w:rPr>
                <w:rFonts w:hint="eastAsia"/>
                <w:b/>
                <w:bCs/>
                <w:sz w:val="20"/>
                <w:szCs w:val="20"/>
                <w:lang w:eastAsia="zh-Hans"/>
              </w:rPr>
              <w:t>服务过程</w:t>
            </w:r>
          </w:p>
        </w:tc>
        <w:tc>
          <w:tcPr>
            <w:tcW w:w="1967" w:type="dxa"/>
            <w:vAlign w:val="center"/>
          </w:tcPr>
          <w:p>
            <w:pPr>
              <w:jc w:val="center"/>
              <w:rPr>
                <w:b/>
                <w:bCs/>
                <w:sz w:val="20"/>
                <w:szCs w:val="20"/>
                <w:lang w:eastAsia="zh-Hans"/>
              </w:rPr>
            </w:pPr>
            <w:r>
              <w:rPr>
                <w:rFonts w:hint="eastAsia"/>
                <w:b/>
                <w:bCs/>
                <w:sz w:val="20"/>
                <w:szCs w:val="20"/>
                <w:lang w:eastAsia="zh-Hans"/>
              </w:rPr>
              <w:t>服务产品舒适度</w:t>
            </w:r>
          </w:p>
        </w:tc>
        <w:tc>
          <w:tcPr>
            <w:tcW w:w="5698" w:type="dxa"/>
            <w:vAlign w:val="center"/>
          </w:tcPr>
          <w:p>
            <w:pPr>
              <w:jc w:val="center"/>
              <w:rPr>
                <w:sz w:val="20"/>
                <w:szCs w:val="20"/>
              </w:rPr>
            </w:pPr>
            <w:r>
              <w:rPr>
                <w:rFonts w:hint="eastAsia"/>
                <w:sz w:val="20"/>
                <w:szCs w:val="20"/>
                <w:lang w:eastAsia="zh-Hans"/>
              </w:rPr>
              <w:sym w:font="Wingdings 2" w:char="00A3"/>
            </w:r>
            <w:r>
              <w:rPr>
                <w:rFonts w:hint="eastAsia"/>
                <w:sz w:val="20"/>
                <w:szCs w:val="20"/>
                <w:lang w:eastAsia="zh-Hans"/>
              </w:rPr>
              <w:t>非常满意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较满意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一般</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不满意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jc w:val="center"/>
              <w:rPr>
                <w:b/>
                <w:bCs/>
                <w:sz w:val="20"/>
                <w:szCs w:val="20"/>
              </w:rPr>
            </w:pPr>
          </w:p>
        </w:tc>
        <w:tc>
          <w:tcPr>
            <w:tcW w:w="1967" w:type="dxa"/>
            <w:vAlign w:val="center"/>
          </w:tcPr>
          <w:p>
            <w:pPr>
              <w:jc w:val="center"/>
              <w:rPr>
                <w:b/>
                <w:bCs/>
                <w:sz w:val="20"/>
                <w:szCs w:val="20"/>
                <w:lang w:eastAsia="zh-Hans"/>
              </w:rPr>
            </w:pPr>
            <w:r>
              <w:rPr>
                <w:rFonts w:hint="eastAsia"/>
                <w:b/>
                <w:bCs/>
                <w:sz w:val="20"/>
                <w:szCs w:val="20"/>
                <w:lang w:eastAsia="zh-Hans"/>
              </w:rPr>
              <w:t>卫生环境</w:t>
            </w:r>
          </w:p>
        </w:tc>
        <w:tc>
          <w:tcPr>
            <w:tcW w:w="5698" w:type="dxa"/>
            <w:vAlign w:val="center"/>
          </w:tcPr>
          <w:p>
            <w:pPr>
              <w:jc w:val="center"/>
              <w:rPr>
                <w:sz w:val="20"/>
                <w:szCs w:val="20"/>
                <w:lang w:eastAsia="zh-Hans"/>
              </w:rPr>
            </w:pPr>
            <w:r>
              <w:rPr>
                <w:rFonts w:hint="eastAsia"/>
                <w:sz w:val="20"/>
                <w:szCs w:val="20"/>
                <w:lang w:eastAsia="zh-Hans"/>
              </w:rPr>
              <w:sym w:font="Wingdings 2" w:char="00A3"/>
            </w:r>
            <w:r>
              <w:rPr>
                <w:rFonts w:hint="eastAsia"/>
                <w:sz w:val="20"/>
                <w:szCs w:val="20"/>
                <w:lang w:eastAsia="zh-Hans"/>
              </w:rPr>
              <w:t>非常满意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较满意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一般</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不满意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jc w:val="center"/>
              <w:rPr>
                <w:b/>
                <w:bCs/>
                <w:sz w:val="20"/>
                <w:szCs w:val="20"/>
              </w:rPr>
            </w:pPr>
          </w:p>
        </w:tc>
        <w:tc>
          <w:tcPr>
            <w:tcW w:w="1967" w:type="dxa"/>
            <w:vAlign w:val="center"/>
          </w:tcPr>
          <w:p>
            <w:pPr>
              <w:jc w:val="center"/>
              <w:rPr>
                <w:b/>
                <w:bCs/>
                <w:sz w:val="20"/>
                <w:szCs w:val="20"/>
                <w:lang w:eastAsia="zh-Hans"/>
              </w:rPr>
            </w:pPr>
            <w:r>
              <w:rPr>
                <w:rFonts w:hint="eastAsia"/>
                <w:b/>
                <w:bCs/>
                <w:sz w:val="20"/>
                <w:szCs w:val="20"/>
                <w:lang w:eastAsia="zh-Hans"/>
              </w:rPr>
              <w:t>艇上服务</w:t>
            </w:r>
          </w:p>
        </w:tc>
        <w:tc>
          <w:tcPr>
            <w:tcW w:w="5698" w:type="dxa"/>
            <w:vAlign w:val="center"/>
          </w:tcPr>
          <w:p>
            <w:pPr>
              <w:jc w:val="center"/>
              <w:rPr>
                <w:sz w:val="20"/>
                <w:szCs w:val="20"/>
              </w:rPr>
            </w:pPr>
            <w:r>
              <w:rPr>
                <w:rFonts w:hint="eastAsia"/>
                <w:sz w:val="20"/>
                <w:szCs w:val="20"/>
                <w:lang w:eastAsia="zh-Hans"/>
              </w:rPr>
              <w:sym w:font="Wingdings 2" w:char="00A3"/>
            </w:r>
            <w:r>
              <w:rPr>
                <w:rFonts w:hint="eastAsia"/>
                <w:sz w:val="20"/>
                <w:szCs w:val="20"/>
                <w:lang w:eastAsia="zh-Hans"/>
              </w:rPr>
              <w:t>非常满意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较满意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一般</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不满意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vMerge w:val="continue"/>
            <w:vAlign w:val="center"/>
          </w:tcPr>
          <w:p>
            <w:pPr>
              <w:jc w:val="center"/>
              <w:rPr>
                <w:b/>
                <w:bCs/>
                <w:sz w:val="20"/>
                <w:szCs w:val="20"/>
              </w:rPr>
            </w:pPr>
          </w:p>
        </w:tc>
        <w:tc>
          <w:tcPr>
            <w:tcW w:w="1967" w:type="dxa"/>
            <w:vAlign w:val="center"/>
          </w:tcPr>
          <w:p>
            <w:pPr>
              <w:jc w:val="center"/>
              <w:rPr>
                <w:b/>
                <w:bCs/>
                <w:sz w:val="20"/>
                <w:szCs w:val="20"/>
                <w:lang w:eastAsia="zh-Hans"/>
              </w:rPr>
            </w:pPr>
            <w:r>
              <w:rPr>
                <w:rFonts w:hint="eastAsia"/>
                <w:b/>
                <w:bCs/>
                <w:sz w:val="20"/>
                <w:szCs w:val="20"/>
                <w:lang w:eastAsia="zh-Hans"/>
              </w:rPr>
              <w:t>不存在强制消费</w:t>
            </w:r>
          </w:p>
        </w:tc>
        <w:tc>
          <w:tcPr>
            <w:tcW w:w="5698" w:type="dxa"/>
            <w:vAlign w:val="center"/>
          </w:tcPr>
          <w:p>
            <w:pPr>
              <w:jc w:val="center"/>
              <w:rPr>
                <w:sz w:val="20"/>
                <w:szCs w:val="20"/>
              </w:rPr>
            </w:pPr>
            <w:r>
              <w:rPr>
                <w:rFonts w:hint="eastAsia"/>
                <w:sz w:val="20"/>
                <w:szCs w:val="20"/>
                <w:lang w:eastAsia="zh-Hans"/>
              </w:rPr>
              <w:sym w:font="Wingdings 2" w:char="00A3"/>
            </w:r>
            <w:r>
              <w:rPr>
                <w:rFonts w:hint="eastAsia"/>
                <w:sz w:val="20"/>
                <w:szCs w:val="20"/>
                <w:lang w:eastAsia="zh-Hans"/>
              </w:rPr>
              <w:t>非常满意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较满意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一般</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不满意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jc w:val="center"/>
              <w:rPr>
                <w:b/>
                <w:bCs/>
                <w:sz w:val="20"/>
                <w:szCs w:val="20"/>
              </w:rPr>
            </w:pPr>
          </w:p>
        </w:tc>
        <w:tc>
          <w:tcPr>
            <w:tcW w:w="1967" w:type="dxa"/>
            <w:vAlign w:val="center"/>
          </w:tcPr>
          <w:p>
            <w:pPr>
              <w:jc w:val="center"/>
              <w:rPr>
                <w:b/>
                <w:bCs/>
                <w:sz w:val="20"/>
                <w:szCs w:val="20"/>
                <w:lang w:eastAsia="zh-Hans"/>
              </w:rPr>
            </w:pPr>
            <w:r>
              <w:rPr>
                <w:rFonts w:hint="eastAsia"/>
                <w:b/>
                <w:bCs/>
                <w:sz w:val="20"/>
                <w:szCs w:val="20"/>
                <w:lang w:eastAsia="zh-Hans"/>
              </w:rPr>
              <w:t>不虚假宣传</w:t>
            </w:r>
          </w:p>
        </w:tc>
        <w:tc>
          <w:tcPr>
            <w:tcW w:w="5698" w:type="dxa"/>
            <w:vAlign w:val="center"/>
          </w:tcPr>
          <w:p>
            <w:pPr>
              <w:jc w:val="center"/>
              <w:rPr>
                <w:sz w:val="20"/>
                <w:szCs w:val="20"/>
              </w:rPr>
            </w:pPr>
            <w:r>
              <w:rPr>
                <w:rFonts w:hint="eastAsia"/>
                <w:sz w:val="20"/>
                <w:szCs w:val="20"/>
                <w:lang w:eastAsia="zh-Hans"/>
              </w:rPr>
              <w:sym w:font="Wingdings 2" w:char="00A3"/>
            </w:r>
            <w:r>
              <w:rPr>
                <w:rFonts w:hint="eastAsia"/>
                <w:sz w:val="20"/>
                <w:szCs w:val="20"/>
                <w:lang w:eastAsia="zh-Hans"/>
              </w:rPr>
              <w:t>非常满意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较满意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一般</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不满意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jc w:val="center"/>
              <w:rPr>
                <w:b/>
                <w:bCs/>
                <w:sz w:val="20"/>
                <w:szCs w:val="20"/>
              </w:rPr>
            </w:pPr>
          </w:p>
        </w:tc>
        <w:tc>
          <w:tcPr>
            <w:tcW w:w="1967" w:type="dxa"/>
            <w:vAlign w:val="center"/>
          </w:tcPr>
          <w:p>
            <w:pPr>
              <w:jc w:val="center"/>
              <w:rPr>
                <w:b/>
                <w:bCs/>
                <w:sz w:val="20"/>
                <w:szCs w:val="20"/>
                <w:lang w:eastAsia="zh-Hans"/>
              </w:rPr>
            </w:pPr>
            <w:r>
              <w:rPr>
                <w:rFonts w:hint="eastAsia"/>
                <w:b/>
                <w:bCs/>
                <w:sz w:val="20"/>
                <w:szCs w:val="20"/>
                <w:lang w:eastAsia="zh-Hans"/>
              </w:rPr>
              <w:t>产品价格</w:t>
            </w:r>
          </w:p>
        </w:tc>
        <w:tc>
          <w:tcPr>
            <w:tcW w:w="5698" w:type="dxa"/>
            <w:vAlign w:val="center"/>
          </w:tcPr>
          <w:p>
            <w:pPr>
              <w:jc w:val="center"/>
              <w:rPr>
                <w:sz w:val="20"/>
                <w:szCs w:val="20"/>
              </w:rPr>
            </w:pPr>
            <w:r>
              <w:rPr>
                <w:rFonts w:hint="eastAsia"/>
                <w:sz w:val="20"/>
                <w:szCs w:val="20"/>
                <w:lang w:eastAsia="zh-Hans"/>
              </w:rPr>
              <w:sym w:font="Wingdings 2" w:char="00A3"/>
            </w:r>
            <w:r>
              <w:rPr>
                <w:rFonts w:hint="eastAsia"/>
                <w:sz w:val="20"/>
                <w:szCs w:val="20"/>
                <w:lang w:eastAsia="zh-Hans"/>
              </w:rPr>
              <w:t>非常满意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较满意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一般</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不满意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jc w:val="center"/>
              <w:rPr>
                <w:b/>
                <w:bCs/>
                <w:sz w:val="20"/>
                <w:szCs w:val="20"/>
              </w:rPr>
            </w:pPr>
          </w:p>
        </w:tc>
        <w:tc>
          <w:tcPr>
            <w:tcW w:w="1967" w:type="dxa"/>
            <w:vAlign w:val="center"/>
          </w:tcPr>
          <w:p>
            <w:pPr>
              <w:jc w:val="center"/>
              <w:rPr>
                <w:b/>
                <w:bCs/>
                <w:sz w:val="20"/>
                <w:szCs w:val="20"/>
                <w:lang w:eastAsia="zh-Hans"/>
              </w:rPr>
            </w:pPr>
            <w:r>
              <w:rPr>
                <w:rFonts w:hint="eastAsia"/>
                <w:b/>
                <w:bCs/>
                <w:sz w:val="20"/>
                <w:szCs w:val="20"/>
                <w:lang w:eastAsia="zh-Hans"/>
              </w:rPr>
              <w:t>安全性</w:t>
            </w:r>
          </w:p>
        </w:tc>
        <w:tc>
          <w:tcPr>
            <w:tcW w:w="5698" w:type="dxa"/>
            <w:vAlign w:val="center"/>
          </w:tcPr>
          <w:p>
            <w:pPr>
              <w:jc w:val="center"/>
              <w:rPr>
                <w:sz w:val="20"/>
                <w:szCs w:val="20"/>
              </w:rPr>
            </w:pPr>
            <w:r>
              <w:rPr>
                <w:rFonts w:hint="eastAsia"/>
                <w:sz w:val="20"/>
                <w:szCs w:val="20"/>
                <w:lang w:eastAsia="zh-Hans"/>
              </w:rPr>
              <w:sym w:font="Wingdings 2" w:char="00A3"/>
            </w:r>
            <w:r>
              <w:rPr>
                <w:rFonts w:hint="eastAsia"/>
                <w:sz w:val="20"/>
                <w:szCs w:val="20"/>
                <w:lang w:eastAsia="zh-Hans"/>
              </w:rPr>
              <w:t>非常满意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较满意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一般</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不满意</w:t>
            </w:r>
            <w:r>
              <w:rPr>
                <w:sz w:val="20"/>
                <w:szCs w:val="20"/>
                <w:lang w:eastAsia="zh-Hans"/>
              </w:rPr>
              <w:t xml:space="preserve">  </w:t>
            </w:r>
            <w:r>
              <w:rPr>
                <w:rFonts w:hint="eastAsia"/>
                <w:sz w:val="20"/>
                <w:szCs w:val="20"/>
                <w:lang w:eastAsia="zh-Hans"/>
              </w:rPr>
              <w:sym w:font="Wingdings 2" w:char="00A3"/>
            </w:r>
            <w:r>
              <w:rPr>
                <w:rFonts w:hint="eastAsia"/>
                <w:sz w:val="20"/>
                <w:szCs w:val="20"/>
                <w:lang w:eastAsia="zh-Hans"/>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vAlign w:val="center"/>
          </w:tcPr>
          <w:p>
            <w:pPr>
              <w:jc w:val="center"/>
              <w:rPr>
                <w:sz w:val="20"/>
                <w:szCs w:val="20"/>
                <w:lang w:eastAsia="zh-Hans"/>
              </w:rPr>
            </w:pPr>
            <w:r>
              <w:rPr>
                <w:rFonts w:hint="eastAsia"/>
                <w:b/>
                <w:bCs/>
                <w:sz w:val="20"/>
                <w:szCs w:val="20"/>
                <w:lang w:eastAsia="zh-Hans"/>
              </w:rPr>
              <w:t>其他意见及建议</w:t>
            </w:r>
          </w:p>
        </w:tc>
        <w:tc>
          <w:tcPr>
            <w:tcW w:w="7665" w:type="dxa"/>
            <w:gridSpan w:val="2"/>
            <w:vAlign w:val="center"/>
          </w:tcPr>
          <w:p>
            <w:pPr>
              <w:jc w:val="center"/>
              <w:rPr>
                <w:sz w:val="20"/>
                <w:szCs w:val="20"/>
              </w:rPr>
            </w:pPr>
          </w:p>
        </w:tc>
      </w:tr>
    </w:tbl>
    <w:p>
      <w:pPr>
        <w:ind w:firstLine="421" w:firstLineChars="200"/>
        <w:rPr>
          <w:lang w:eastAsia="zh-Hans"/>
        </w:rPr>
      </w:pPr>
      <w:r>
        <w:rPr>
          <w:rFonts w:hint="eastAsia"/>
          <w:b/>
          <w:bCs/>
          <w:lang w:eastAsia="zh-Hans"/>
        </w:rPr>
        <w:t>评分规则</w:t>
      </w:r>
      <w:r>
        <w:rPr>
          <w:b/>
          <w:bCs/>
          <w:lang w:eastAsia="zh-Hans"/>
        </w:rPr>
        <w:t>：</w:t>
      </w:r>
      <w:r>
        <w:rPr>
          <w:rFonts w:hint="eastAsia"/>
          <w:lang w:eastAsia="zh-Hans"/>
        </w:rPr>
        <w:t>消费者评价的评分按满分</w:t>
      </w:r>
      <w:r>
        <w:rPr>
          <w:lang w:eastAsia="zh-Hans"/>
        </w:rPr>
        <w:t>5</w:t>
      </w:r>
      <w:r>
        <w:rPr>
          <w:rFonts w:hint="eastAsia"/>
          <w:lang w:eastAsia="zh-Hans"/>
        </w:rPr>
        <w:t>分打分</w:t>
      </w:r>
      <w:r>
        <w:rPr>
          <w:lang w:eastAsia="zh-Hans"/>
        </w:rPr>
        <w:t>。</w:t>
      </w:r>
      <w:r>
        <w:rPr>
          <w:rFonts w:hint="eastAsia"/>
          <w:lang w:eastAsia="zh-Hans"/>
        </w:rPr>
        <w:t>非常满意</w:t>
      </w:r>
      <w:r>
        <w:rPr>
          <w:lang w:eastAsia="zh-Hans"/>
        </w:rPr>
        <w:t>=0</w:t>
      </w:r>
      <w:r>
        <w:rPr>
          <w:rFonts w:hint="eastAsia"/>
          <w:lang w:eastAsia="zh-Hans"/>
        </w:rPr>
        <w:t>.</w:t>
      </w:r>
      <w:r>
        <w:rPr>
          <w:lang w:eastAsia="zh-Hans"/>
        </w:rPr>
        <w:t>5</w:t>
      </w:r>
      <w:r>
        <w:rPr>
          <w:rFonts w:hint="eastAsia"/>
          <w:lang w:eastAsia="zh-Hans"/>
        </w:rPr>
        <w:t>分</w:t>
      </w:r>
      <w:r>
        <w:rPr>
          <w:lang w:eastAsia="zh-Hans"/>
        </w:rPr>
        <w:t>；</w:t>
      </w:r>
      <w:r>
        <w:rPr>
          <w:rFonts w:hint="eastAsia"/>
          <w:lang w:eastAsia="zh-Hans"/>
        </w:rPr>
        <w:t>较满意</w:t>
      </w:r>
      <w:r>
        <w:rPr>
          <w:lang w:eastAsia="zh-Hans"/>
        </w:rPr>
        <w:t>=0</w:t>
      </w:r>
      <w:r>
        <w:rPr>
          <w:rFonts w:hint="eastAsia"/>
          <w:lang w:eastAsia="zh-Hans"/>
        </w:rPr>
        <w:t>.</w:t>
      </w:r>
      <w:r>
        <w:rPr>
          <w:lang w:eastAsia="zh-Hans"/>
        </w:rPr>
        <w:t>4；</w:t>
      </w:r>
      <w:r>
        <w:rPr>
          <w:rFonts w:hint="eastAsia"/>
          <w:lang w:eastAsia="zh-Hans"/>
        </w:rPr>
        <w:t>一般</w:t>
      </w:r>
      <w:r>
        <w:rPr>
          <w:lang w:eastAsia="zh-Hans"/>
        </w:rPr>
        <w:t>=0</w:t>
      </w:r>
      <w:r>
        <w:rPr>
          <w:rFonts w:hint="eastAsia"/>
          <w:lang w:eastAsia="zh-Hans"/>
        </w:rPr>
        <w:t>.</w:t>
      </w:r>
      <w:r>
        <w:rPr>
          <w:lang w:eastAsia="zh-Hans"/>
        </w:rPr>
        <w:t>3</w:t>
      </w:r>
      <w:r>
        <w:rPr>
          <w:rFonts w:hint="eastAsia"/>
          <w:lang w:eastAsia="zh-Hans"/>
        </w:rPr>
        <w:t>分</w:t>
      </w:r>
      <w:r>
        <w:rPr>
          <w:lang w:eastAsia="zh-Hans"/>
        </w:rPr>
        <w:t>；</w:t>
      </w:r>
      <w:r>
        <w:rPr>
          <w:rFonts w:hint="eastAsia"/>
          <w:lang w:eastAsia="zh-Hans"/>
        </w:rPr>
        <w:t>不满意</w:t>
      </w:r>
      <w:r>
        <w:rPr>
          <w:lang w:eastAsia="zh-Hans"/>
        </w:rPr>
        <w:t>=0</w:t>
      </w:r>
      <w:r>
        <w:rPr>
          <w:rFonts w:hint="eastAsia"/>
          <w:lang w:eastAsia="zh-Hans"/>
        </w:rPr>
        <w:t>.</w:t>
      </w:r>
      <w:r>
        <w:rPr>
          <w:lang w:eastAsia="zh-Hans"/>
        </w:rPr>
        <w:t>2</w:t>
      </w:r>
      <w:r>
        <w:rPr>
          <w:rFonts w:hint="eastAsia"/>
          <w:lang w:eastAsia="zh-Hans"/>
        </w:rPr>
        <w:t>分</w:t>
      </w:r>
      <w:r>
        <w:rPr>
          <w:lang w:eastAsia="zh-Hans"/>
        </w:rPr>
        <w:t>；</w:t>
      </w:r>
      <w:r>
        <w:rPr>
          <w:rFonts w:hint="eastAsia"/>
          <w:lang w:eastAsia="zh-Hans"/>
        </w:rPr>
        <w:t>很不满意</w:t>
      </w:r>
      <w:r>
        <w:rPr>
          <w:lang w:eastAsia="zh-Hans"/>
        </w:rPr>
        <w:t>=0</w:t>
      </w:r>
      <w:r>
        <w:rPr>
          <w:rFonts w:hint="eastAsia"/>
          <w:lang w:eastAsia="zh-Hans"/>
        </w:rPr>
        <w:t>分</w:t>
      </w:r>
      <w:r>
        <w:rPr>
          <w:lang w:eastAsia="zh-Hans"/>
        </w:rPr>
        <w:t>。</w:t>
      </w:r>
    </w:p>
    <w:p>
      <w:pPr>
        <w:rPr>
          <w:lang w:eastAsia="zh-Hans"/>
        </w:rPr>
      </w:pPr>
    </w:p>
    <w:p>
      <w:pPr>
        <w:rPr>
          <w:lang w:eastAsia="zh-Hans"/>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Times New Roman (正文 CS 字体)">
    <w:altName w:val="DejaVu Sans"/>
    <w:panose1 w:val="00000000000000000000"/>
    <w:charset w:val="86"/>
    <w:family w:val="roman"/>
    <w:pitch w:val="default"/>
    <w:sig w:usb0="00000000" w:usb1="00000000" w:usb2="00000000" w:usb3="00000000" w:csb0="00000000" w:csb1="00000000"/>
  </w:font>
  <w:font w:name="font-weight : 400">
    <w:altName w:val="汉仪仿宋S"/>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Cambria Math">
    <w:altName w:val="DejaVu Math TeX Gyre"/>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I</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GHM4HbQBAABVAwAADgAAAAAAAAABACAAAAA0AQAAZHJzL2Uyb0Rv&#10;Yy54bWxQSwUGAAAAAAYABgBZAQAAWg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III</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RRcFGyAQAAUQMAAA4AAAAAAAAAAQAgAAAANAEAAGRycy9lMm9Eb2Mu&#10;eG1sUEsFBgAAAAAGAAYAWQEAAFg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10</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1k8R87EBAABRAwAADgAAAAAAAAABACAAAAA0AQAAZHJzL2Uyb0RvYy54&#10;bWxQSwUGAAAAAAYABgBZAQAAVw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STYLEREF  标准文件_文件编号  \* MERGEFORMAT </w:instrText>
    </w:r>
    <w:r>
      <w:fldChar w:fldCharType="separate"/>
    </w:r>
    <w:r>
      <w:t>DB/T 46 XX—2022</w:t>
    </w:r>
    <w:r>
      <w:fldChar w:fldCharType="end"/>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1985" w:firstLine="0"/>
      </w:pPr>
      <w:rPr>
        <w:rFonts w:hint="eastAsia" w:ascii="黑体" w:hAnsi="Times New Roman" w:eastAsia="黑体"/>
        <w:b w:val="0"/>
        <w:i w:val="0"/>
        <w:sz w:val="21"/>
      </w:rPr>
    </w:lvl>
    <w:lvl w:ilvl="3" w:tentative="0">
      <w:start w:val="1"/>
      <w:numFmt w:val="decimal"/>
      <w:suff w:val="nothing"/>
      <w:lvlText w:val="%1.%2.%3.%4　"/>
      <w:lvlJc w:val="left"/>
      <w:pPr>
        <w:ind w:left="142"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60A36EA"/>
    <w:multiLevelType w:val="multilevel"/>
    <w:tmpl w:val="660A36EA"/>
    <w:lvl w:ilvl="0" w:tentative="0">
      <w:start w:val="1"/>
      <w:numFmt w:val="decimal"/>
      <w:pStyle w:val="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7"/>
      <w:suff w:val="nothing"/>
      <w:lvlText w:val="%1.%2.%3　"/>
      <w:lvlJc w:val="left"/>
      <w:pPr>
        <w:tabs>
          <w:tab w:val="left" w:pos="0"/>
        </w:tabs>
        <w:ind w:left="1985" w:firstLine="0"/>
      </w:pPr>
      <w:rPr>
        <w:rFonts w:hint="default" w:ascii="黑体" w:hAnsi="Times New Roman" w:eastAsia="黑体"/>
        <w:b w:val="0"/>
        <w:i w:val="0"/>
        <w:sz w:val="21"/>
      </w:rPr>
    </w:lvl>
    <w:lvl w:ilvl="3" w:tentative="0">
      <w:start w:val="1"/>
      <w:numFmt w:val="decimal"/>
      <w:suff w:val="nothing"/>
      <w:lvlText w:val="%1.%2.%3.%4　"/>
      <w:lvlJc w:val="left"/>
      <w:pPr>
        <w:tabs>
          <w:tab w:val="left" w:pos="0"/>
        </w:tabs>
        <w:ind w:left="142" w:firstLine="0"/>
      </w:pPr>
      <w:rPr>
        <w:rFonts w:hint="default" w:ascii="黑体" w:hAnsi="黑体"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27A73"/>
    <w:rsid w:val="00172A27"/>
    <w:rsid w:val="001E0F39"/>
    <w:rsid w:val="002A2405"/>
    <w:rsid w:val="004147EA"/>
    <w:rsid w:val="004A3A1C"/>
    <w:rsid w:val="004C0912"/>
    <w:rsid w:val="005A5ED3"/>
    <w:rsid w:val="005C3AF4"/>
    <w:rsid w:val="00607C82"/>
    <w:rsid w:val="00682594"/>
    <w:rsid w:val="00683248"/>
    <w:rsid w:val="006A764B"/>
    <w:rsid w:val="008D450C"/>
    <w:rsid w:val="00935723"/>
    <w:rsid w:val="00983082"/>
    <w:rsid w:val="009D43FD"/>
    <w:rsid w:val="009F583C"/>
    <w:rsid w:val="00A070E3"/>
    <w:rsid w:val="00A756BB"/>
    <w:rsid w:val="00B1434E"/>
    <w:rsid w:val="00BD2882"/>
    <w:rsid w:val="00C816A2"/>
    <w:rsid w:val="00CF5693"/>
    <w:rsid w:val="00D302B1"/>
    <w:rsid w:val="00D87B92"/>
    <w:rsid w:val="00D91DAB"/>
    <w:rsid w:val="00DB6109"/>
    <w:rsid w:val="00E816BD"/>
    <w:rsid w:val="00EF0F2F"/>
    <w:rsid w:val="00F43FB7"/>
    <w:rsid w:val="00F62158"/>
    <w:rsid w:val="00FD5D04"/>
    <w:rsid w:val="01B13740"/>
    <w:rsid w:val="02625A86"/>
    <w:rsid w:val="02B43E0E"/>
    <w:rsid w:val="035E5007"/>
    <w:rsid w:val="03FB561E"/>
    <w:rsid w:val="04C12B2B"/>
    <w:rsid w:val="066F48A3"/>
    <w:rsid w:val="06B947C5"/>
    <w:rsid w:val="07A8377D"/>
    <w:rsid w:val="099E6F15"/>
    <w:rsid w:val="09DA6E47"/>
    <w:rsid w:val="0A9E0ABE"/>
    <w:rsid w:val="0B465AB1"/>
    <w:rsid w:val="0C5364EC"/>
    <w:rsid w:val="0D581B8D"/>
    <w:rsid w:val="0D800A7E"/>
    <w:rsid w:val="0E7261E1"/>
    <w:rsid w:val="0EBD18D2"/>
    <w:rsid w:val="0EEF89D1"/>
    <w:rsid w:val="11BB3ED8"/>
    <w:rsid w:val="120D7E9F"/>
    <w:rsid w:val="12C90406"/>
    <w:rsid w:val="137B64B8"/>
    <w:rsid w:val="163A6705"/>
    <w:rsid w:val="16FF6D75"/>
    <w:rsid w:val="177922D6"/>
    <w:rsid w:val="177E64DF"/>
    <w:rsid w:val="1839041C"/>
    <w:rsid w:val="18CE6119"/>
    <w:rsid w:val="193C4CA3"/>
    <w:rsid w:val="1A550127"/>
    <w:rsid w:val="1A8C6829"/>
    <w:rsid w:val="1A975F5A"/>
    <w:rsid w:val="1BA77813"/>
    <w:rsid w:val="1BDE3C46"/>
    <w:rsid w:val="1DAE735F"/>
    <w:rsid w:val="1E171366"/>
    <w:rsid w:val="1E740C6A"/>
    <w:rsid w:val="1EF79F33"/>
    <w:rsid w:val="1F7B3CDA"/>
    <w:rsid w:val="1FB0468A"/>
    <w:rsid w:val="1FFF41DE"/>
    <w:rsid w:val="204F03B7"/>
    <w:rsid w:val="21182105"/>
    <w:rsid w:val="21262D51"/>
    <w:rsid w:val="223F04E2"/>
    <w:rsid w:val="23568664"/>
    <w:rsid w:val="24C167E5"/>
    <w:rsid w:val="25DC0D18"/>
    <w:rsid w:val="25F50B7F"/>
    <w:rsid w:val="26355DC2"/>
    <w:rsid w:val="266354C8"/>
    <w:rsid w:val="27E21CDF"/>
    <w:rsid w:val="282510B9"/>
    <w:rsid w:val="29AA056B"/>
    <w:rsid w:val="29CD27A6"/>
    <w:rsid w:val="2A70A8D4"/>
    <w:rsid w:val="2BFDCE03"/>
    <w:rsid w:val="2D9F6605"/>
    <w:rsid w:val="2DEB6815"/>
    <w:rsid w:val="2E504DB5"/>
    <w:rsid w:val="2FB74814"/>
    <w:rsid w:val="2FD72269"/>
    <w:rsid w:val="30665774"/>
    <w:rsid w:val="309E79DC"/>
    <w:rsid w:val="31550EA3"/>
    <w:rsid w:val="32D92E8C"/>
    <w:rsid w:val="34D9394F"/>
    <w:rsid w:val="35EF027C"/>
    <w:rsid w:val="35F7A3D5"/>
    <w:rsid w:val="364A091E"/>
    <w:rsid w:val="36DF30CA"/>
    <w:rsid w:val="373728DC"/>
    <w:rsid w:val="378F3B12"/>
    <w:rsid w:val="37DF3C51"/>
    <w:rsid w:val="37FF6D39"/>
    <w:rsid w:val="382D2506"/>
    <w:rsid w:val="38976CE9"/>
    <w:rsid w:val="38BB57C5"/>
    <w:rsid w:val="38D1241D"/>
    <w:rsid w:val="395503F3"/>
    <w:rsid w:val="3AD709E7"/>
    <w:rsid w:val="3BBEE7E0"/>
    <w:rsid w:val="3C7E3CCF"/>
    <w:rsid w:val="3CFD3003"/>
    <w:rsid w:val="3D3617E4"/>
    <w:rsid w:val="3DAF84CB"/>
    <w:rsid w:val="3DBDCEAE"/>
    <w:rsid w:val="3DFAB5AD"/>
    <w:rsid w:val="3E7F9F30"/>
    <w:rsid w:val="3EBF09A0"/>
    <w:rsid w:val="3EE7CD95"/>
    <w:rsid w:val="3FB37469"/>
    <w:rsid w:val="3FDF8EAD"/>
    <w:rsid w:val="3FFB7FD0"/>
    <w:rsid w:val="3FFFC1F2"/>
    <w:rsid w:val="40BE0B17"/>
    <w:rsid w:val="424F4AD5"/>
    <w:rsid w:val="446D1F70"/>
    <w:rsid w:val="452658B6"/>
    <w:rsid w:val="454A5F3D"/>
    <w:rsid w:val="4588789A"/>
    <w:rsid w:val="49F1586E"/>
    <w:rsid w:val="4B525F5B"/>
    <w:rsid w:val="4B8D418B"/>
    <w:rsid w:val="4B936A92"/>
    <w:rsid w:val="4BAE0891"/>
    <w:rsid w:val="4BEF157F"/>
    <w:rsid w:val="4BF96799"/>
    <w:rsid w:val="4DF6B750"/>
    <w:rsid w:val="4E4E11F4"/>
    <w:rsid w:val="4E846A47"/>
    <w:rsid w:val="4F9FEDC4"/>
    <w:rsid w:val="4FCB7C47"/>
    <w:rsid w:val="4FFFAA5B"/>
    <w:rsid w:val="51D7762A"/>
    <w:rsid w:val="52470A68"/>
    <w:rsid w:val="527D3F54"/>
    <w:rsid w:val="533E0F4A"/>
    <w:rsid w:val="537445DC"/>
    <w:rsid w:val="537DBC8F"/>
    <w:rsid w:val="539C4BE8"/>
    <w:rsid w:val="542C590D"/>
    <w:rsid w:val="547A8BC2"/>
    <w:rsid w:val="54902BF3"/>
    <w:rsid w:val="558E0900"/>
    <w:rsid w:val="55FDF51D"/>
    <w:rsid w:val="57F1F974"/>
    <w:rsid w:val="580D3EDE"/>
    <w:rsid w:val="58ADE35D"/>
    <w:rsid w:val="59F7DF47"/>
    <w:rsid w:val="5B101E46"/>
    <w:rsid w:val="5B1B3B68"/>
    <w:rsid w:val="5B740323"/>
    <w:rsid w:val="5B798CD1"/>
    <w:rsid w:val="5BFE437B"/>
    <w:rsid w:val="5BFE6577"/>
    <w:rsid w:val="5C3F8998"/>
    <w:rsid w:val="5CC9707B"/>
    <w:rsid w:val="5D01057A"/>
    <w:rsid w:val="5D9205BD"/>
    <w:rsid w:val="5DBF44DE"/>
    <w:rsid w:val="5DCC5896"/>
    <w:rsid w:val="5E630E0B"/>
    <w:rsid w:val="5E6B5F9F"/>
    <w:rsid w:val="5EEF2DE2"/>
    <w:rsid w:val="5EF4D0E3"/>
    <w:rsid w:val="5EF79384"/>
    <w:rsid w:val="5EFD6EAF"/>
    <w:rsid w:val="5F3F69DB"/>
    <w:rsid w:val="5F5F47E0"/>
    <w:rsid w:val="5F5F6A6A"/>
    <w:rsid w:val="5F76882D"/>
    <w:rsid w:val="5FCFAA0A"/>
    <w:rsid w:val="5FEF0938"/>
    <w:rsid w:val="5FF7AF93"/>
    <w:rsid w:val="5FFB5EC7"/>
    <w:rsid w:val="5FFF0A67"/>
    <w:rsid w:val="626E1387"/>
    <w:rsid w:val="62EA717F"/>
    <w:rsid w:val="635E0343"/>
    <w:rsid w:val="6395406B"/>
    <w:rsid w:val="63A43C65"/>
    <w:rsid w:val="63F2ABE1"/>
    <w:rsid w:val="6626729B"/>
    <w:rsid w:val="66591971"/>
    <w:rsid w:val="66A67993"/>
    <w:rsid w:val="67087B42"/>
    <w:rsid w:val="676B6116"/>
    <w:rsid w:val="677F07C2"/>
    <w:rsid w:val="67852C1C"/>
    <w:rsid w:val="67A930D3"/>
    <w:rsid w:val="67B734DB"/>
    <w:rsid w:val="68BC6E36"/>
    <w:rsid w:val="69F77499"/>
    <w:rsid w:val="6BD32DC6"/>
    <w:rsid w:val="6D5FD84F"/>
    <w:rsid w:val="6D690466"/>
    <w:rsid w:val="6D775308"/>
    <w:rsid w:val="6D8C2959"/>
    <w:rsid w:val="6DFDBD33"/>
    <w:rsid w:val="6E577979"/>
    <w:rsid w:val="6EF25D8E"/>
    <w:rsid w:val="6F174074"/>
    <w:rsid w:val="6F725BE6"/>
    <w:rsid w:val="6F73F7CF"/>
    <w:rsid w:val="6F8F7912"/>
    <w:rsid w:val="6FC570B9"/>
    <w:rsid w:val="6FF0F4FA"/>
    <w:rsid w:val="6FFB7C6B"/>
    <w:rsid w:val="701758C6"/>
    <w:rsid w:val="717E0429"/>
    <w:rsid w:val="73423496"/>
    <w:rsid w:val="736D2D17"/>
    <w:rsid w:val="738371D5"/>
    <w:rsid w:val="739A0E82"/>
    <w:rsid w:val="73BDD581"/>
    <w:rsid w:val="73EFF384"/>
    <w:rsid w:val="743D28BE"/>
    <w:rsid w:val="74FB5825"/>
    <w:rsid w:val="757C664E"/>
    <w:rsid w:val="757F7F67"/>
    <w:rsid w:val="758E1AD3"/>
    <w:rsid w:val="75D30862"/>
    <w:rsid w:val="75F87BB3"/>
    <w:rsid w:val="767DEAA6"/>
    <w:rsid w:val="767EB800"/>
    <w:rsid w:val="7696084C"/>
    <w:rsid w:val="77ADEBA1"/>
    <w:rsid w:val="77DE7706"/>
    <w:rsid w:val="77DF5C38"/>
    <w:rsid w:val="77E5BBC9"/>
    <w:rsid w:val="77E6967D"/>
    <w:rsid w:val="77EE0703"/>
    <w:rsid w:val="77FB51C2"/>
    <w:rsid w:val="77FFE1EF"/>
    <w:rsid w:val="780424FC"/>
    <w:rsid w:val="78B44C6E"/>
    <w:rsid w:val="793FACA0"/>
    <w:rsid w:val="796042DE"/>
    <w:rsid w:val="79C5AC78"/>
    <w:rsid w:val="79F5111B"/>
    <w:rsid w:val="79F673FD"/>
    <w:rsid w:val="79FEE8D9"/>
    <w:rsid w:val="79FFE741"/>
    <w:rsid w:val="7A4F63F0"/>
    <w:rsid w:val="7A5C1313"/>
    <w:rsid w:val="7A961345"/>
    <w:rsid w:val="7B161EA3"/>
    <w:rsid w:val="7B5CE51F"/>
    <w:rsid w:val="7B778F70"/>
    <w:rsid w:val="7BE7827A"/>
    <w:rsid w:val="7BEFEFF7"/>
    <w:rsid w:val="7BFB86C7"/>
    <w:rsid w:val="7D75E91C"/>
    <w:rsid w:val="7DCE8D56"/>
    <w:rsid w:val="7DF335C8"/>
    <w:rsid w:val="7DF79EBC"/>
    <w:rsid w:val="7DF91883"/>
    <w:rsid w:val="7DFB73EF"/>
    <w:rsid w:val="7DFEBB0D"/>
    <w:rsid w:val="7DFF67D7"/>
    <w:rsid w:val="7DFFED8F"/>
    <w:rsid w:val="7E94284A"/>
    <w:rsid w:val="7EBD3CD5"/>
    <w:rsid w:val="7EBFC60F"/>
    <w:rsid w:val="7ED9B041"/>
    <w:rsid w:val="7F7138B1"/>
    <w:rsid w:val="7F795E93"/>
    <w:rsid w:val="7F7E9E56"/>
    <w:rsid w:val="7FAC50B6"/>
    <w:rsid w:val="7FB7077E"/>
    <w:rsid w:val="7FBB1AA2"/>
    <w:rsid w:val="7FBB6A1C"/>
    <w:rsid w:val="7FBB8A57"/>
    <w:rsid w:val="7FBB94BD"/>
    <w:rsid w:val="7FBF24C9"/>
    <w:rsid w:val="7FCF7DF5"/>
    <w:rsid w:val="7FDF3C0C"/>
    <w:rsid w:val="7FE95FFF"/>
    <w:rsid w:val="7FE9D6A8"/>
    <w:rsid w:val="7FF056B8"/>
    <w:rsid w:val="7FF7EC19"/>
    <w:rsid w:val="7FF9C614"/>
    <w:rsid w:val="7FFCC684"/>
    <w:rsid w:val="7FFF2A5C"/>
    <w:rsid w:val="7FFFD73F"/>
    <w:rsid w:val="7FFFFDD9"/>
    <w:rsid w:val="8FFBF525"/>
    <w:rsid w:val="96F700C4"/>
    <w:rsid w:val="9BEF849F"/>
    <w:rsid w:val="9FDC5774"/>
    <w:rsid w:val="A47B072E"/>
    <w:rsid w:val="A71F5745"/>
    <w:rsid w:val="A9F64AC1"/>
    <w:rsid w:val="AF95E2C0"/>
    <w:rsid w:val="AFFFA144"/>
    <w:rsid w:val="B1D27087"/>
    <w:rsid w:val="B3D760C6"/>
    <w:rsid w:val="B6DB2968"/>
    <w:rsid w:val="B6DE26A3"/>
    <w:rsid w:val="B6EB759D"/>
    <w:rsid w:val="B7FBD7D0"/>
    <w:rsid w:val="B7FD783F"/>
    <w:rsid w:val="BA3D6A34"/>
    <w:rsid w:val="BBCF4CFE"/>
    <w:rsid w:val="BD33BC61"/>
    <w:rsid w:val="BE77F1E4"/>
    <w:rsid w:val="BE7FDE32"/>
    <w:rsid w:val="BF7D64CF"/>
    <w:rsid w:val="BFBBEBAC"/>
    <w:rsid w:val="BFCDFCB2"/>
    <w:rsid w:val="BFE546E6"/>
    <w:rsid w:val="BFF7CC06"/>
    <w:rsid w:val="BFF7FDF0"/>
    <w:rsid w:val="BFFED059"/>
    <w:rsid w:val="BFFF006C"/>
    <w:rsid w:val="BFFFC9C5"/>
    <w:rsid w:val="CA3D1B4D"/>
    <w:rsid w:val="CAFFC612"/>
    <w:rsid w:val="CB7FD01B"/>
    <w:rsid w:val="CBF74AFB"/>
    <w:rsid w:val="CE7F2613"/>
    <w:rsid w:val="D3F9FEA0"/>
    <w:rsid w:val="D5EF413C"/>
    <w:rsid w:val="DBDF2023"/>
    <w:rsid w:val="DBF75A5E"/>
    <w:rsid w:val="DC73DF91"/>
    <w:rsid w:val="DDF986D7"/>
    <w:rsid w:val="DE76DFE3"/>
    <w:rsid w:val="DEAF9B2C"/>
    <w:rsid w:val="DEF704F6"/>
    <w:rsid w:val="DEFE63AF"/>
    <w:rsid w:val="DEFF8A61"/>
    <w:rsid w:val="DF5F91F1"/>
    <w:rsid w:val="DF6F6F67"/>
    <w:rsid w:val="DF8B72A9"/>
    <w:rsid w:val="DFDF3DB6"/>
    <w:rsid w:val="DFE5A348"/>
    <w:rsid w:val="DFFB2253"/>
    <w:rsid w:val="DFFF8692"/>
    <w:rsid w:val="E5D60124"/>
    <w:rsid w:val="E5FFCC99"/>
    <w:rsid w:val="E6CFDF5F"/>
    <w:rsid w:val="E7BF7528"/>
    <w:rsid w:val="E7D7ABB8"/>
    <w:rsid w:val="EC6E4AB0"/>
    <w:rsid w:val="EDABFC62"/>
    <w:rsid w:val="EDBF607A"/>
    <w:rsid w:val="EDDB2379"/>
    <w:rsid w:val="EE5EC290"/>
    <w:rsid w:val="EE7FA354"/>
    <w:rsid w:val="EF0D3381"/>
    <w:rsid w:val="EF99E66B"/>
    <w:rsid w:val="EFDF8419"/>
    <w:rsid w:val="F4BFD00C"/>
    <w:rsid w:val="F575BBBD"/>
    <w:rsid w:val="F5E7E171"/>
    <w:rsid w:val="F6F7DBFD"/>
    <w:rsid w:val="F6F7E178"/>
    <w:rsid w:val="F6F7FAAD"/>
    <w:rsid w:val="F6FE56BE"/>
    <w:rsid w:val="F6FF122A"/>
    <w:rsid w:val="F7B7B057"/>
    <w:rsid w:val="F7C27AE3"/>
    <w:rsid w:val="F7EBEED8"/>
    <w:rsid w:val="F7FFEB48"/>
    <w:rsid w:val="F88B3B28"/>
    <w:rsid w:val="F9EF4FD0"/>
    <w:rsid w:val="FA8F95D1"/>
    <w:rsid w:val="FAB63C35"/>
    <w:rsid w:val="FB2F8BCA"/>
    <w:rsid w:val="FB6F2E1E"/>
    <w:rsid w:val="FB7FEA94"/>
    <w:rsid w:val="FBB7DB81"/>
    <w:rsid w:val="FBE95858"/>
    <w:rsid w:val="FBF339F4"/>
    <w:rsid w:val="FBFB0358"/>
    <w:rsid w:val="FC7A18E9"/>
    <w:rsid w:val="FCBE4CBB"/>
    <w:rsid w:val="FD1F3E4D"/>
    <w:rsid w:val="FD55383F"/>
    <w:rsid w:val="FD5B9F64"/>
    <w:rsid w:val="FDEF0DC0"/>
    <w:rsid w:val="FDF5E3B4"/>
    <w:rsid w:val="FDFEAB3F"/>
    <w:rsid w:val="FEED26A8"/>
    <w:rsid w:val="FEFE988C"/>
    <w:rsid w:val="FEFF274B"/>
    <w:rsid w:val="FEFF4695"/>
    <w:rsid w:val="FF3E5631"/>
    <w:rsid w:val="FF63256B"/>
    <w:rsid w:val="FF69EC74"/>
    <w:rsid w:val="FF7B65DA"/>
    <w:rsid w:val="FF7F7251"/>
    <w:rsid w:val="FF9E0563"/>
    <w:rsid w:val="FFB9F3CC"/>
    <w:rsid w:val="FFBA58DF"/>
    <w:rsid w:val="FFBD1331"/>
    <w:rsid w:val="FFBED333"/>
    <w:rsid w:val="FFCDC764"/>
    <w:rsid w:val="FFCFE181"/>
    <w:rsid w:val="FFD7E28E"/>
    <w:rsid w:val="FFDA67B6"/>
    <w:rsid w:val="FFDEE511"/>
    <w:rsid w:val="FFE2BD1C"/>
    <w:rsid w:val="FFEFE082"/>
    <w:rsid w:val="FFFAA956"/>
    <w:rsid w:val="FFFDB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DejaVu Sans" w:hAnsi="DejaVu Sans" w:eastAsia="方正黑体_GBK"/>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5"/>
    <w:qFormat/>
    <w:uiPriority w:val="0"/>
    <w:pPr>
      <w:jc w:val="left"/>
    </w:pPr>
  </w:style>
  <w:style w:type="paragraph" w:styleId="6">
    <w:name w:val="Balloon Text"/>
    <w:basedOn w:val="1"/>
    <w:link w:val="43"/>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pPr>
      <w:tabs>
        <w:tab w:val="right" w:leader="dot" w:pos="8296"/>
      </w:tabs>
      <w:jc w:val="center"/>
    </w:pPr>
    <w:rPr>
      <w:rFonts w:eastAsia="黑体"/>
      <w:sz w:val="28"/>
    </w:rPr>
  </w:style>
  <w:style w:type="paragraph" w:styleId="10">
    <w:name w:val="annotation subject"/>
    <w:basedOn w:val="5"/>
    <w:next w:val="5"/>
    <w:link w:val="46"/>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qFormat/>
    <w:uiPriority w:val="0"/>
    <w:rPr>
      <w:sz w:val="21"/>
      <w:szCs w:val="21"/>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8">
    <w:name w:val="列表段落1"/>
    <w:basedOn w:val="1"/>
    <w:qFormat/>
    <w:uiPriority w:val="99"/>
    <w:pPr>
      <w:ind w:firstLine="420" w:firstLineChars="200"/>
    </w:pPr>
  </w:style>
  <w:style w:type="paragraph" w:customStyle="1" w:styleId="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封面标准英文名称"/>
    <w:basedOn w:val="24"/>
    <w:qFormat/>
    <w:uiPriority w:val="0"/>
    <w:pPr>
      <w:spacing w:before="370" w:line="400" w:lineRule="exact"/>
    </w:pPr>
    <w:rPr>
      <w:rFonts w:ascii="Times New Roman"/>
      <w:sz w:val="28"/>
      <w:szCs w:val="28"/>
    </w:rPr>
  </w:style>
  <w:style w:type="paragraph" w:customStyle="1" w:styleId="26">
    <w:name w:val="其他发布日期"/>
    <w:basedOn w:val="27"/>
    <w:qFormat/>
    <w:uiPriority w:val="0"/>
    <w:pPr>
      <w:framePr w:vAnchor="page" w:hAnchor="text" w:x="1419"/>
    </w:pPr>
  </w:style>
  <w:style w:type="paragraph" w:customStyle="1" w:styleId="2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8">
    <w:name w:val="其他实施日期"/>
    <w:basedOn w:val="29"/>
    <w:qFormat/>
    <w:uiPriority w:val="0"/>
  </w:style>
  <w:style w:type="paragraph" w:customStyle="1" w:styleId="29">
    <w:name w:val="实施日期"/>
    <w:basedOn w:val="27"/>
    <w:qFormat/>
    <w:uiPriority w:val="0"/>
    <w:pPr>
      <w:framePr w:vAnchor="page" w:hAnchor="text"/>
      <w:jc w:val="right"/>
    </w:pPr>
  </w:style>
  <w:style w:type="paragraph" w:customStyle="1" w:styleId="30">
    <w:name w:val="其他发布部门"/>
    <w:basedOn w:val="31"/>
    <w:qFormat/>
    <w:uiPriority w:val="0"/>
    <w:pPr>
      <w:framePr w:y="15310"/>
      <w:spacing w:line="0" w:lineRule="atLeast"/>
    </w:pPr>
    <w:rPr>
      <w:rFonts w:ascii="黑体" w:eastAsia="黑体"/>
      <w:b w:val="0"/>
    </w:rPr>
  </w:style>
  <w:style w:type="paragraph" w:customStyle="1" w:styleId="31">
    <w:name w:val="发布部门"/>
    <w:next w:val="3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
    <w:name w:val="发布"/>
    <w:basedOn w:val="13"/>
    <w:qFormat/>
    <w:uiPriority w:val="0"/>
    <w:rPr>
      <w:rFonts w:ascii="黑体" w:eastAsia="黑体"/>
      <w:spacing w:val="85"/>
      <w:w w:val="100"/>
      <w:position w:val="3"/>
      <w:sz w:val="28"/>
      <w:szCs w:val="28"/>
    </w:rPr>
  </w:style>
  <w:style w:type="paragraph" w:customStyle="1" w:styleId="34">
    <w:name w:val="WPSOffice手动目录 1"/>
    <w:qFormat/>
    <w:uiPriority w:val="0"/>
    <w:rPr>
      <w:rFonts w:ascii="Times New Roman" w:hAnsi="Times New Roman" w:eastAsia="宋体" w:cs="Times New Roman (正文 CS 字体)"/>
      <w:lang w:val="en-US" w:eastAsia="zh-CN" w:bidi="ar-SA"/>
    </w:rPr>
  </w:style>
  <w:style w:type="paragraph" w:customStyle="1" w:styleId="35">
    <w:name w:val="章标题"/>
    <w:next w:val="17"/>
    <w:qFormat/>
    <w:uiPriority w:val="0"/>
    <w:pPr>
      <w:numPr>
        <w:ilvl w:val="0"/>
        <w:numId w:val="1"/>
      </w:numPr>
      <w:spacing w:before="50" w:beforeLines="50" w:after="50" w:afterLines="50"/>
      <w:jc w:val="both"/>
      <w:outlineLvl w:val="1"/>
    </w:pPr>
    <w:rPr>
      <w:rFonts w:ascii="黑体" w:hAnsi="黑体" w:eastAsia="黑体" w:cs="Times New Roman"/>
      <w:sz w:val="21"/>
      <w:lang w:val="en-US" w:eastAsia="zh-CN" w:bidi="ar-SA"/>
    </w:rPr>
  </w:style>
  <w:style w:type="paragraph" w:customStyle="1" w:styleId="36">
    <w:name w:val="一级条标题"/>
    <w:next w:val="17"/>
    <w:qFormat/>
    <w:uiPriority w:val="0"/>
    <w:pPr>
      <w:spacing w:before="120" w:after="120"/>
      <w:outlineLvl w:val="2"/>
    </w:pPr>
    <w:rPr>
      <w:rFonts w:ascii="黑体" w:hAnsi="黑体" w:eastAsia="黑体" w:cs="Times New Roman"/>
      <w:sz w:val="21"/>
      <w:szCs w:val="21"/>
      <w:lang w:val="en-US" w:eastAsia="zh-CN" w:bidi="ar-SA"/>
    </w:rPr>
  </w:style>
  <w:style w:type="paragraph" w:customStyle="1" w:styleId="37">
    <w:name w:val="二级条标题"/>
    <w:basedOn w:val="36"/>
    <w:next w:val="17"/>
    <w:qFormat/>
    <w:uiPriority w:val="0"/>
    <w:pPr>
      <w:numPr>
        <w:ilvl w:val="2"/>
        <w:numId w:val="1"/>
      </w:numPr>
      <w:spacing w:before="0" w:after="0"/>
      <w:ind w:left="0"/>
      <w:outlineLvl w:val="3"/>
    </w:pPr>
  </w:style>
  <w:style w:type="paragraph" w:customStyle="1" w:styleId="38">
    <w:name w:val="参考文献"/>
    <w:basedOn w:val="1"/>
    <w:next w:val="1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39">
    <w:name w:val="样式1"/>
    <w:basedOn w:val="1"/>
    <w:qFormat/>
    <w:uiPriority w:val="0"/>
    <w:pPr>
      <w:numPr>
        <w:ilvl w:val="1"/>
        <w:numId w:val="2"/>
      </w:numPr>
      <w:outlineLvl w:val="2"/>
    </w:pPr>
    <w:rPr>
      <w:rFonts w:ascii="黑体" w:hAnsi="黑体"/>
    </w:rPr>
  </w:style>
  <w:style w:type="paragraph" w:customStyle="1" w:styleId="40">
    <w:name w:val="样式2"/>
    <w:basedOn w:val="37"/>
    <w:next w:val="17"/>
    <w:qFormat/>
    <w:uiPriority w:val="0"/>
    <w:pPr>
      <w:outlineLvl w:val="2"/>
    </w:pPr>
    <w:rPr>
      <w:rFonts w:hint="eastAsia" w:eastAsia="宋体"/>
    </w:rPr>
  </w:style>
  <w:style w:type="paragraph" w:customStyle="1" w:styleId="41">
    <w:name w:val="样式3"/>
    <w:basedOn w:val="35"/>
    <w:next w:val="17"/>
    <w:qFormat/>
    <w:uiPriority w:val="0"/>
    <w:pPr>
      <w:numPr>
        <w:ilvl w:val="1"/>
      </w:numPr>
      <w:spacing w:before="0" w:beforeLines="0" w:after="0" w:afterLines="0"/>
    </w:pPr>
    <w:rPr>
      <w:rFonts w:hint="eastAsia"/>
      <w:szCs w:val="22"/>
    </w:rPr>
  </w:style>
  <w:style w:type="paragraph" w:customStyle="1" w:styleId="42">
    <w:name w:val="列出段落1"/>
    <w:basedOn w:val="1"/>
    <w:qFormat/>
    <w:uiPriority w:val="0"/>
    <w:pPr>
      <w:ind w:firstLine="420" w:firstLineChars="200"/>
    </w:pPr>
  </w:style>
  <w:style w:type="character" w:customStyle="1" w:styleId="43">
    <w:name w:val="批注框文本 字符"/>
    <w:basedOn w:val="13"/>
    <w:link w:val="6"/>
    <w:qFormat/>
    <w:uiPriority w:val="0"/>
    <w:rPr>
      <w:kern w:val="2"/>
      <w:sz w:val="18"/>
      <w:szCs w:val="18"/>
    </w:rPr>
  </w:style>
  <w:style w:type="paragraph" w:customStyle="1" w:styleId="44">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45">
    <w:name w:val="批注文字 字符"/>
    <w:basedOn w:val="13"/>
    <w:link w:val="5"/>
    <w:qFormat/>
    <w:uiPriority w:val="0"/>
    <w:rPr>
      <w:kern w:val="2"/>
      <w:sz w:val="21"/>
      <w:szCs w:val="21"/>
    </w:rPr>
  </w:style>
  <w:style w:type="character" w:customStyle="1" w:styleId="46">
    <w:name w:val="批注主题 字符"/>
    <w:basedOn w:val="45"/>
    <w:link w:val="10"/>
    <w:qFormat/>
    <w:uiPriority w:val="0"/>
    <w:rPr>
      <w:b/>
      <w:bCs/>
      <w:kern w:val="2"/>
      <w:sz w:val="21"/>
      <w:szCs w:val="21"/>
    </w:rPr>
  </w:style>
  <w:style w:type="paragraph" w:customStyle="1" w:styleId="47">
    <w:name w:val="样式4"/>
    <w:basedOn w:val="37"/>
    <w:next w:val="41"/>
    <w:qFormat/>
    <w:uiPriority w:val="0"/>
  </w:style>
  <w:style w:type="character" w:customStyle="1" w:styleId="48">
    <w:name w:val="font21"/>
    <w:basedOn w:val="13"/>
    <w:qFormat/>
    <w:uiPriority w:val="0"/>
    <w:rPr>
      <w:rFonts w:ascii="font-weight : 400" w:hAnsi="font-weight : 400" w:eastAsia="font-weight : 400" w:cs="font-weight : 400"/>
      <w:color w:val="000000"/>
      <w:sz w:val="20"/>
      <w:szCs w:val="20"/>
      <w:u w:val="none"/>
    </w:rPr>
  </w:style>
  <w:style w:type="character" w:customStyle="1" w:styleId="49">
    <w:name w:val="font31"/>
    <w:basedOn w:val="13"/>
    <w:qFormat/>
    <w:uiPriority w:val="0"/>
    <w:rPr>
      <w:rFonts w:hint="default" w:ascii="Wingdings 2" w:hAnsi="Wingdings 2" w:eastAsia="Wingdings 2" w:cs="Wingdings 2"/>
      <w:color w:val="000000"/>
      <w:sz w:val="20"/>
      <w:szCs w:val="20"/>
      <w:u w:val="none"/>
    </w:rPr>
  </w:style>
  <w:style w:type="character" w:customStyle="1" w:styleId="50">
    <w:name w:val="font01"/>
    <w:basedOn w:val="13"/>
    <w:qFormat/>
    <w:uiPriority w:val="0"/>
    <w:rPr>
      <w:rFonts w:ascii="font-weight : 400" w:hAnsi="font-weight : 400" w:eastAsia="font-weight : 400" w:cs="font-weight : 400"/>
      <w:color w:val="000000"/>
      <w:sz w:val="20"/>
      <w:szCs w:val="20"/>
      <w:u w:val="none"/>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文件编号"/>
    <w:basedOn w:val="32"/>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54">
    <w:name w:val="标准文件_替换文件编号"/>
    <w:basedOn w:val="53"/>
    <w:qFormat/>
    <w:uiPriority w:val="0"/>
    <w:pPr>
      <w:spacing w:before="57"/>
    </w:pPr>
    <w:rPr>
      <w:sz w:val="21"/>
    </w:rPr>
  </w:style>
  <w:style w:type="paragraph" w:customStyle="1" w:styleId="5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5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57">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tif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1405</Words>
  <Characters>8009</Characters>
  <Lines>66</Lines>
  <Paragraphs>18</Paragraphs>
  <TotalTime>28</TotalTime>
  <ScaleCrop>false</ScaleCrop>
  <LinksUpToDate>false</LinksUpToDate>
  <CharactersWithSpaces>9396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2022-08-08T16:30:00Z</dcterms:created>
  <dc:creator>17347</dc:creator>
  <cp:lastModifiedBy>A</cp:lastModifiedBy>
  <dcterms:modified xsi:type="dcterms:W3CDTF">2022-08-12T08:29:54Z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461F207929E246C4902DD72A0DF4C62A</vt:lpwstr>
  </property>
</Properties>
</file>