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textAlignment w:val="auto"/>
        <w:rPr>
          <w:rFonts w:hint="default"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bidi w:val="0"/>
        <w:spacing w:line="56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海南自由贸易港企业（单位）实质性运营</w:t>
      </w:r>
    </w:p>
    <w:p>
      <w:pPr>
        <w:keepNext w:val="0"/>
        <w:keepLines w:val="0"/>
        <w:pageBreakBefore w:val="0"/>
        <w:widowControl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争议协调解决办法</w:t>
      </w:r>
    </w:p>
    <w:p>
      <w:pPr>
        <w:keepNext w:val="0"/>
        <w:keepLines w:val="0"/>
        <w:pageBreakBefore w:val="0"/>
        <w:widowControl w:val="0"/>
        <w:kinsoku/>
        <w:wordWrap/>
        <w:overflowPunct/>
        <w:topLinePunct w:val="0"/>
        <w:bidi w:val="0"/>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为落实海南自由贸易港鼓励类产业企业</w:t>
      </w:r>
      <w:r>
        <w:rPr>
          <w:rFonts w:hint="eastAsia" w:ascii="仿宋_GB2312" w:hAnsi="仿宋_GB2312" w:eastAsia="仿宋_GB2312" w:cs="仿宋_GB2312"/>
          <w:sz w:val="32"/>
          <w:szCs w:val="32"/>
          <w:lang w:eastAsia="zh-CN"/>
        </w:rPr>
        <w:t>享受税收优惠政策和</w:t>
      </w:r>
      <w:r>
        <w:rPr>
          <w:rFonts w:hint="eastAsia" w:ascii="仿宋_GB2312" w:hAnsi="仿宋_GB2312" w:eastAsia="仿宋_GB2312" w:cs="仿宋_GB2312"/>
          <w:sz w:val="32"/>
          <w:szCs w:val="32"/>
        </w:rPr>
        <w:t>高端紧缺人才个人所得税优惠政策，解决企业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实质性运营存在的</w:t>
      </w:r>
      <w:r>
        <w:rPr>
          <w:rFonts w:hint="eastAsia" w:ascii="仿宋_GB2312" w:hAnsi="仿宋_GB2312" w:eastAsia="仿宋_GB2312" w:cs="仿宋_GB2312"/>
          <w:sz w:val="32"/>
          <w:szCs w:val="32"/>
          <w:lang w:eastAsia="zh-CN"/>
        </w:rPr>
        <w:t>争议</w:t>
      </w:r>
      <w:r>
        <w:rPr>
          <w:rFonts w:hint="eastAsia" w:ascii="仿宋_GB2312" w:hAnsi="仿宋_GB2312" w:eastAsia="仿宋_GB2312" w:cs="仿宋_GB2312"/>
          <w:sz w:val="32"/>
          <w:szCs w:val="32"/>
        </w:rPr>
        <w:t>，根据《海南自由贸易港建设总体方案》《海南省人民政府关于印发海南自由贸易港享受个人所得税优惠政策高端紧缺人才清单管理暂行办法的通知》</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《国家税务总局海南省税务局 海南省财政厅 海南省市场监督管理局关于海南自由贸易港鼓励类产业企业实质性运营有关问题的公告》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国家税务总局海南省税务局 海南省财政厅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海南省市场监督管理局关于海南自由贸易港鼓励类产业企业实质性运营有关问题的补充公告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规定，结合我省实际，制定本办法。</w:t>
      </w:r>
    </w:p>
    <w:p>
      <w:pPr>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本办法所称争议是指鼓励类产业企业</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高端紧缺人才和人才所属企业（单位）与海南省各级税务机关就企业（单位）是否开展实质性运营产生的异议或争端。</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第三条  企业（单位）实质性运营争议协调应当遵循维护法制统一、提高行政效能、保障合法权益的原则。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实质性运营联合核查工作机制和主管</w:t>
      </w:r>
      <w:r>
        <w:rPr>
          <w:rFonts w:hint="eastAsia" w:ascii="仿宋_GB2312" w:hAnsi="仿宋_GB2312" w:eastAsia="仿宋_GB2312" w:cs="仿宋_GB2312"/>
          <w:sz w:val="32"/>
          <w:szCs w:val="32"/>
        </w:rPr>
        <w:t>税务机关在</w:t>
      </w:r>
      <w:r>
        <w:rPr>
          <w:rFonts w:hint="eastAsia" w:ascii="仿宋_GB2312" w:hAnsi="仿宋_GB2312" w:eastAsia="仿宋_GB2312" w:cs="仿宋_GB2312"/>
          <w:sz w:val="32"/>
          <w:szCs w:val="32"/>
          <w:lang w:eastAsia="zh-CN"/>
        </w:rPr>
        <w:t>核查抽查及</w:t>
      </w:r>
      <w:r>
        <w:rPr>
          <w:rFonts w:hint="eastAsia" w:ascii="仿宋_GB2312" w:hAnsi="仿宋_GB2312" w:eastAsia="仿宋_GB2312" w:cs="仿宋_GB2312"/>
          <w:sz w:val="32"/>
          <w:szCs w:val="32"/>
        </w:rPr>
        <w:t>日常管理、风险应对、税务稽查中发现申报鼓励类产业企业</w:t>
      </w:r>
      <w:r>
        <w:rPr>
          <w:rFonts w:hint="eastAsia" w:ascii="仿宋_GB2312" w:hAnsi="仿宋_GB2312" w:eastAsia="仿宋_GB2312" w:cs="仿宋_GB2312"/>
          <w:sz w:val="32"/>
          <w:szCs w:val="32"/>
          <w:lang w:eastAsia="zh-CN"/>
        </w:rPr>
        <w:t>税收优惠政策的企业或</w:t>
      </w:r>
      <w:r>
        <w:rPr>
          <w:rFonts w:hint="eastAsia" w:ascii="仿宋_GB2312" w:hAnsi="仿宋_GB2312" w:eastAsia="仿宋_GB2312" w:cs="仿宋_GB2312"/>
          <w:sz w:val="32"/>
          <w:szCs w:val="32"/>
        </w:rPr>
        <w:t>享受个人所得税优惠政策的高端紧缺人才所属企业（单位）未开展实质性运营的，应依职责加强纳税辅导，与鼓励类产业企业</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人才和人才所属企业（单位）充分协商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鼓励类产业企业</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人才和人才所属企业（单位）认可</w:t>
      </w:r>
      <w:r>
        <w:rPr>
          <w:rFonts w:hint="eastAsia" w:ascii="仿宋_GB2312" w:hAnsi="仿宋_GB2312" w:eastAsia="仿宋_GB2312" w:cs="仿宋_GB2312"/>
          <w:sz w:val="32"/>
          <w:szCs w:val="32"/>
          <w:lang w:val="en-US" w:eastAsia="zh-CN"/>
        </w:rPr>
        <w:t>实质性运营联合核查工作机制或主管</w:t>
      </w:r>
      <w:r>
        <w:rPr>
          <w:rFonts w:hint="eastAsia" w:ascii="仿宋_GB2312" w:hAnsi="仿宋_GB2312" w:eastAsia="仿宋_GB2312" w:cs="仿宋_GB2312"/>
          <w:sz w:val="32"/>
          <w:szCs w:val="32"/>
        </w:rPr>
        <w:t>税务机关</w:t>
      </w:r>
      <w:r>
        <w:rPr>
          <w:rFonts w:hint="eastAsia" w:ascii="仿宋_GB2312" w:hAnsi="仿宋_GB2312" w:eastAsia="仿宋_GB2312" w:cs="仿宋_GB2312"/>
          <w:sz w:val="32"/>
          <w:szCs w:val="32"/>
          <w:lang w:eastAsia="zh-CN"/>
        </w:rPr>
        <w:t>做出的企业（单位）不符合实质性运营意见</w:t>
      </w:r>
      <w:r>
        <w:rPr>
          <w:rFonts w:hint="eastAsia" w:ascii="仿宋_GB2312" w:hAnsi="仿宋_GB2312" w:eastAsia="仿宋_GB2312" w:cs="仿宋_GB2312"/>
          <w:sz w:val="32"/>
          <w:szCs w:val="32"/>
        </w:rPr>
        <w:t>的，应依法及时调整并补缴税款及滞纳金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对于市县实质性运营联合核查工作机制或主管</w:t>
      </w:r>
      <w:r>
        <w:rPr>
          <w:rFonts w:hint="eastAsia" w:ascii="仿宋_GB2312" w:hAnsi="仿宋_GB2312" w:eastAsia="仿宋_GB2312" w:cs="仿宋_GB2312"/>
          <w:sz w:val="32"/>
          <w:szCs w:val="32"/>
        </w:rPr>
        <w:t>税务机关</w:t>
      </w:r>
      <w:r>
        <w:rPr>
          <w:rFonts w:hint="eastAsia" w:ascii="仿宋_GB2312" w:hAnsi="仿宋_GB2312" w:eastAsia="仿宋_GB2312" w:cs="仿宋_GB2312"/>
          <w:sz w:val="32"/>
          <w:szCs w:val="32"/>
          <w:lang w:eastAsia="zh-CN"/>
        </w:rPr>
        <w:t>做出的有关企业（单位）不符合符合实质性运营意见有异议的，可以向属地市县（不含区级）</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提出异议申请并详细说明理由和提供相关佐证材料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b w:val="0"/>
          <w:bCs w:val="0"/>
          <w:sz w:val="32"/>
          <w:szCs w:val="32"/>
        </w:rPr>
        <w:t>市场</w:t>
      </w:r>
      <w:r>
        <w:rPr>
          <w:rFonts w:hint="eastAsia" w:ascii="仿宋_GB2312" w:hAnsi="仿宋_GB2312" w:eastAsia="仿宋_GB2312" w:cs="仿宋_GB2312"/>
          <w:b w:val="0"/>
          <w:bCs w:val="0"/>
          <w:sz w:val="32"/>
          <w:szCs w:val="32"/>
          <w:lang w:eastAsia="zh-CN"/>
        </w:rPr>
        <w:t>监督管理</w:t>
      </w:r>
      <w:r>
        <w:rPr>
          <w:rFonts w:hint="eastAsia" w:ascii="仿宋_GB2312" w:hAnsi="仿宋_GB2312" w:eastAsia="仿宋_GB2312" w:cs="仿宋_GB2312"/>
          <w:b w:val="0"/>
          <w:bCs w:val="0"/>
          <w:sz w:val="32"/>
          <w:szCs w:val="32"/>
        </w:rPr>
        <w:t>局收到鼓励类产业企业</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人才和人才所属企业（单位）提交的</w:t>
      </w:r>
      <w:r>
        <w:rPr>
          <w:rFonts w:hint="eastAsia" w:ascii="仿宋_GB2312" w:hAnsi="仿宋_GB2312" w:eastAsia="仿宋_GB2312" w:cs="仿宋_GB2312"/>
          <w:b w:val="0"/>
          <w:bCs w:val="0"/>
          <w:sz w:val="32"/>
          <w:szCs w:val="32"/>
          <w:lang w:eastAsia="zh-CN"/>
        </w:rPr>
        <w:t>异议申请后，应于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个工作日</w:t>
      </w:r>
      <w:r>
        <w:rPr>
          <w:rFonts w:hint="eastAsia" w:ascii="仿宋_GB2312" w:hAnsi="仿宋_GB2312" w:eastAsia="仿宋_GB2312" w:cs="仿宋_GB2312"/>
          <w:b w:val="0"/>
          <w:bCs w:val="0"/>
          <w:sz w:val="32"/>
          <w:szCs w:val="32"/>
          <w:lang w:eastAsia="zh-CN"/>
        </w:rPr>
        <w:t>内牵头</w:t>
      </w:r>
      <w:r>
        <w:rPr>
          <w:rFonts w:hint="eastAsia" w:ascii="仿宋_GB2312" w:hAnsi="仿宋_GB2312" w:eastAsia="仿宋_GB2312" w:cs="仿宋_GB2312"/>
          <w:b w:val="0"/>
          <w:bCs w:val="0"/>
          <w:sz w:val="32"/>
          <w:szCs w:val="32"/>
        </w:rPr>
        <w:t>会同</w:t>
      </w:r>
      <w:r>
        <w:rPr>
          <w:rFonts w:hint="eastAsia" w:ascii="仿宋_GB2312" w:hAnsi="仿宋_GB2312" w:eastAsia="仿宋_GB2312" w:cs="仿宋_GB2312"/>
          <w:b w:val="0"/>
          <w:bCs w:val="0"/>
          <w:sz w:val="32"/>
          <w:szCs w:val="32"/>
          <w:lang w:eastAsia="zh-CN"/>
        </w:rPr>
        <w:t>本市县发展和改革、商务、</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人力资源和社会保障、公安、</w:t>
      </w:r>
      <w:r>
        <w:rPr>
          <w:rFonts w:hint="eastAsia" w:ascii="仿宋_GB2312" w:hAnsi="仿宋_GB2312" w:eastAsia="仿宋_GB2312" w:cs="仿宋_GB2312"/>
          <w:b w:val="0"/>
          <w:bCs w:val="0"/>
          <w:sz w:val="32"/>
          <w:szCs w:val="32"/>
        </w:rPr>
        <w:t>税务</w:t>
      </w:r>
      <w:r>
        <w:rPr>
          <w:rFonts w:hint="eastAsia" w:ascii="仿宋_GB2312" w:hAnsi="仿宋_GB2312" w:eastAsia="仿宋_GB2312" w:cs="仿宋_GB2312"/>
          <w:b w:val="0"/>
          <w:bCs w:val="0"/>
          <w:sz w:val="32"/>
          <w:szCs w:val="32"/>
          <w:lang w:eastAsia="zh-CN"/>
        </w:rPr>
        <w:t>部门组成联合复核组进行复核，并形成复核意见反馈异议申请者，同时抄送同级税务部门。</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第六条 对于市县实质性运营联合复核组</w:t>
      </w:r>
      <w:r>
        <w:rPr>
          <w:rFonts w:hint="eastAsia" w:ascii="仿宋_GB2312" w:hAnsi="仿宋_GB2312" w:eastAsia="仿宋_GB2312" w:cs="仿宋_GB2312"/>
          <w:sz w:val="32"/>
          <w:szCs w:val="32"/>
          <w:lang w:eastAsia="zh-CN"/>
        </w:rPr>
        <w:t>做出的有关企业（单位）不符合符合实质性运营意见有异议的，可以向海南省</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提出复核申请并详细说明理由和提供相关佐证材料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b w:val="0"/>
          <w:bCs w:val="0"/>
          <w:sz w:val="32"/>
          <w:szCs w:val="32"/>
        </w:rPr>
        <w:t>市场</w:t>
      </w:r>
      <w:r>
        <w:rPr>
          <w:rFonts w:hint="eastAsia" w:ascii="仿宋_GB2312" w:hAnsi="仿宋_GB2312" w:eastAsia="仿宋_GB2312" w:cs="仿宋_GB2312"/>
          <w:b w:val="0"/>
          <w:bCs w:val="0"/>
          <w:sz w:val="32"/>
          <w:szCs w:val="32"/>
          <w:lang w:eastAsia="zh-CN"/>
        </w:rPr>
        <w:t>监督管理</w:t>
      </w:r>
      <w:r>
        <w:rPr>
          <w:rFonts w:hint="eastAsia" w:ascii="仿宋_GB2312" w:hAnsi="仿宋_GB2312" w:eastAsia="仿宋_GB2312" w:cs="仿宋_GB2312"/>
          <w:b w:val="0"/>
          <w:bCs w:val="0"/>
          <w:sz w:val="32"/>
          <w:szCs w:val="32"/>
        </w:rPr>
        <w:t>局收到鼓励类产业企业</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人才和人才所属企业（单位）提交的</w:t>
      </w:r>
      <w:r>
        <w:rPr>
          <w:rFonts w:hint="eastAsia" w:ascii="仿宋_GB2312" w:hAnsi="仿宋_GB2312" w:eastAsia="仿宋_GB2312" w:cs="仿宋_GB2312"/>
          <w:b w:val="0"/>
          <w:bCs w:val="0"/>
          <w:sz w:val="32"/>
          <w:szCs w:val="32"/>
          <w:lang w:eastAsia="zh-CN"/>
        </w:rPr>
        <w:t>复核申请后，应于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个工作日</w:t>
      </w:r>
      <w:r>
        <w:rPr>
          <w:rFonts w:hint="eastAsia" w:ascii="仿宋_GB2312" w:hAnsi="仿宋_GB2312" w:eastAsia="仿宋_GB2312" w:cs="仿宋_GB2312"/>
          <w:b w:val="0"/>
          <w:bCs w:val="0"/>
          <w:sz w:val="32"/>
          <w:szCs w:val="32"/>
          <w:lang w:eastAsia="zh-CN"/>
        </w:rPr>
        <w:t>内牵头</w:t>
      </w:r>
      <w:r>
        <w:rPr>
          <w:rFonts w:hint="eastAsia" w:ascii="仿宋_GB2312" w:hAnsi="仿宋_GB2312" w:eastAsia="仿宋_GB2312" w:cs="仿宋_GB2312"/>
          <w:b w:val="0"/>
          <w:bCs w:val="0"/>
          <w:sz w:val="32"/>
          <w:szCs w:val="32"/>
        </w:rPr>
        <w:t>会同</w:t>
      </w:r>
      <w:r>
        <w:rPr>
          <w:rFonts w:hint="eastAsia" w:ascii="仿宋_GB2312" w:hAnsi="仿宋_GB2312" w:eastAsia="仿宋_GB2312" w:cs="仿宋_GB2312"/>
          <w:b w:val="0"/>
          <w:bCs w:val="0"/>
          <w:sz w:val="32"/>
          <w:szCs w:val="32"/>
          <w:lang w:eastAsia="zh-CN"/>
        </w:rPr>
        <w:t>本级发展和改革、商务、</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人力资源和社会保障、公安、</w:t>
      </w:r>
      <w:r>
        <w:rPr>
          <w:rFonts w:hint="eastAsia" w:ascii="仿宋_GB2312" w:hAnsi="仿宋_GB2312" w:eastAsia="仿宋_GB2312" w:cs="仿宋_GB2312"/>
          <w:b w:val="0"/>
          <w:bCs w:val="0"/>
          <w:sz w:val="32"/>
          <w:szCs w:val="32"/>
        </w:rPr>
        <w:t>税务</w:t>
      </w:r>
      <w:r>
        <w:rPr>
          <w:rFonts w:hint="eastAsia" w:ascii="仿宋_GB2312" w:hAnsi="仿宋_GB2312" w:eastAsia="仿宋_GB2312" w:cs="仿宋_GB2312"/>
          <w:b w:val="0"/>
          <w:bCs w:val="0"/>
          <w:sz w:val="32"/>
          <w:szCs w:val="32"/>
          <w:lang w:eastAsia="zh-CN"/>
        </w:rPr>
        <w:t>部门组成联合复核组再次进行复核，并形成复核意见反馈复核申请者，同时抄送同级税务部门。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对于省级实质性运营联合核查工作机制或主管</w:t>
      </w:r>
      <w:r>
        <w:rPr>
          <w:rFonts w:hint="eastAsia" w:ascii="仿宋_GB2312" w:hAnsi="仿宋_GB2312" w:eastAsia="仿宋_GB2312" w:cs="仿宋_GB2312"/>
          <w:sz w:val="32"/>
          <w:szCs w:val="32"/>
        </w:rPr>
        <w:t>税务机关</w:t>
      </w:r>
      <w:r>
        <w:rPr>
          <w:rFonts w:hint="eastAsia" w:ascii="仿宋_GB2312" w:hAnsi="仿宋_GB2312" w:eastAsia="仿宋_GB2312" w:cs="仿宋_GB2312"/>
          <w:sz w:val="32"/>
          <w:szCs w:val="32"/>
          <w:lang w:eastAsia="zh-CN"/>
        </w:rPr>
        <w:t>做出的有关企业（单位）不符合符合实质性运营意见有异议的，可以向海南省</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提出异议申请并详细说明理由和提供相关佐证材料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b w:val="0"/>
          <w:bCs w:val="0"/>
          <w:sz w:val="32"/>
          <w:szCs w:val="32"/>
        </w:rPr>
        <w:t>市场</w:t>
      </w:r>
      <w:r>
        <w:rPr>
          <w:rFonts w:hint="eastAsia" w:ascii="仿宋_GB2312" w:hAnsi="仿宋_GB2312" w:eastAsia="仿宋_GB2312" w:cs="仿宋_GB2312"/>
          <w:b w:val="0"/>
          <w:bCs w:val="0"/>
          <w:sz w:val="32"/>
          <w:szCs w:val="32"/>
          <w:lang w:eastAsia="zh-CN"/>
        </w:rPr>
        <w:t>监督管理</w:t>
      </w:r>
      <w:r>
        <w:rPr>
          <w:rFonts w:hint="eastAsia" w:ascii="仿宋_GB2312" w:hAnsi="仿宋_GB2312" w:eastAsia="仿宋_GB2312" w:cs="仿宋_GB2312"/>
          <w:b w:val="0"/>
          <w:bCs w:val="0"/>
          <w:sz w:val="32"/>
          <w:szCs w:val="32"/>
        </w:rPr>
        <w:t>局收到鼓励类产业企业</w:t>
      </w:r>
      <w:r>
        <w:rPr>
          <w:rFonts w:hint="eastAsia" w:ascii="仿宋_GB2312" w:hAnsi="仿宋_GB2312" w:eastAsia="仿宋_GB2312" w:cs="仿宋_GB2312"/>
          <w:b w:val="0"/>
          <w:bCs w:val="0"/>
          <w:sz w:val="32"/>
          <w:szCs w:val="32"/>
          <w:lang w:eastAsia="zh-CN"/>
        </w:rPr>
        <w:t>或</w:t>
      </w:r>
      <w:r>
        <w:rPr>
          <w:rFonts w:hint="eastAsia" w:ascii="仿宋_GB2312" w:hAnsi="仿宋_GB2312" w:eastAsia="仿宋_GB2312" w:cs="仿宋_GB2312"/>
          <w:b w:val="0"/>
          <w:bCs w:val="0"/>
          <w:sz w:val="32"/>
          <w:szCs w:val="32"/>
        </w:rPr>
        <w:t>人才和人才所属企业（单位）提交的</w:t>
      </w:r>
      <w:r>
        <w:rPr>
          <w:rFonts w:hint="eastAsia" w:ascii="仿宋_GB2312" w:hAnsi="仿宋_GB2312" w:eastAsia="仿宋_GB2312" w:cs="仿宋_GB2312"/>
          <w:b w:val="0"/>
          <w:bCs w:val="0"/>
          <w:sz w:val="32"/>
          <w:szCs w:val="32"/>
          <w:lang w:eastAsia="zh-CN"/>
        </w:rPr>
        <w:t>异议申请后，应于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个工作日</w:t>
      </w:r>
      <w:r>
        <w:rPr>
          <w:rFonts w:hint="eastAsia" w:ascii="仿宋_GB2312" w:hAnsi="仿宋_GB2312" w:eastAsia="仿宋_GB2312" w:cs="仿宋_GB2312"/>
          <w:b w:val="0"/>
          <w:bCs w:val="0"/>
          <w:sz w:val="32"/>
          <w:szCs w:val="32"/>
          <w:lang w:eastAsia="zh-CN"/>
        </w:rPr>
        <w:t>内牵头</w:t>
      </w:r>
      <w:r>
        <w:rPr>
          <w:rFonts w:hint="eastAsia" w:ascii="仿宋_GB2312" w:hAnsi="仿宋_GB2312" w:eastAsia="仿宋_GB2312" w:cs="仿宋_GB2312"/>
          <w:b w:val="0"/>
          <w:bCs w:val="0"/>
          <w:sz w:val="32"/>
          <w:szCs w:val="32"/>
        </w:rPr>
        <w:t>会同</w:t>
      </w:r>
      <w:r>
        <w:rPr>
          <w:rFonts w:hint="eastAsia" w:ascii="仿宋_GB2312" w:hAnsi="仿宋_GB2312" w:eastAsia="仿宋_GB2312" w:cs="仿宋_GB2312"/>
          <w:b w:val="0"/>
          <w:bCs w:val="0"/>
          <w:sz w:val="32"/>
          <w:szCs w:val="32"/>
          <w:lang w:eastAsia="zh-CN"/>
        </w:rPr>
        <w:t>本级发展和改革、商务、</w:t>
      </w:r>
      <w:r>
        <w:rPr>
          <w:rFonts w:hint="eastAsia" w:ascii="仿宋_GB2312" w:hAnsi="仿宋_GB2312" w:eastAsia="仿宋_GB2312" w:cs="仿宋_GB2312"/>
          <w:b w:val="0"/>
          <w:bCs w:val="0"/>
          <w:sz w:val="32"/>
          <w:szCs w:val="32"/>
        </w:rPr>
        <w:t>财政、</w:t>
      </w:r>
      <w:r>
        <w:rPr>
          <w:rFonts w:hint="eastAsia" w:ascii="仿宋_GB2312" w:hAnsi="仿宋_GB2312" w:eastAsia="仿宋_GB2312" w:cs="仿宋_GB2312"/>
          <w:b w:val="0"/>
          <w:bCs w:val="0"/>
          <w:sz w:val="32"/>
          <w:szCs w:val="32"/>
          <w:lang w:eastAsia="zh-CN"/>
        </w:rPr>
        <w:t>人力资源和社会保障、公安、</w:t>
      </w:r>
      <w:r>
        <w:rPr>
          <w:rFonts w:hint="eastAsia" w:ascii="仿宋_GB2312" w:hAnsi="仿宋_GB2312" w:eastAsia="仿宋_GB2312" w:cs="仿宋_GB2312"/>
          <w:b w:val="0"/>
          <w:bCs w:val="0"/>
          <w:sz w:val="32"/>
          <w:szCs w:val="32"/>
        </w:rPr>
        <w:t>税务</w:t>
      </w:r>
      <w:r>
        <w:rPr>
          <w:rFonts w:hint="eastAsia" w:ascii="仿宋_GB2312" w:hAnsi="仿宋_GB2312" w:eastAsia="仿宋_GB2312" w:cs="仿宋_GB2312"/>
          <w:b w:val="0"/>
          <w:bCs w:val="0"/>
          <w:sz w:val="32"/>
          <w:szCs w:val="32"/>
          <w:lang w:eastAsia="zh-CN"/>
        </w:rPr>
        <w:t>部门组成联合复核组进行复核，并形成复核意见反馈异议申请者，同时抄送同级税务部门。</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申请实质性运营复核的</w:t>
      </w:r>
      <w:r>
        <w:rPr>
          <w:rFonts w:hint="eastAsia" w:ascii="仿宋_GB2312" w:hAnsi="仿宋_GB2312" w:eastAsia="仿宋_GB2312" w:cs="仿宋_GB2312"/>
          <w:sz w:val="32"/>
          <w:szCs w:val="32"/>
        </w:rPr>
        <w:t>企业（单位）</w:t>
      </w:r>
      <w:r>
        <w:rPr>
          <w:rFonts w:hint="eastAsia" w:ascii="仿宋_GB2312" w:hAnsi="仿宋_GB2312" w:eastAsia="仿宋_GB2312" w:cs="仿宋_GB2312"/>
          <w:sz w:val="32"/>
          <w:szCs w:val="32"/>
          <w:lang w:eastAsia="zh-CN"/>
        </w:rPr>
        <w:t>和个人仍应遵守税收征管要求，在规定期限内补缴税款和滞纳金。若联合复核组做出企业（单位）符合实质性运营的复核意见，且企业（单位）符合其他享受税收优惠政策的条件，可进行纳税更正申报并按规定办理税款退抵。</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企业（单位）</w:t>
      </w:r>
      <w:r>
        <w:rPr>
          <w:rFonts w:hint="eastAsia" w:ascii="仿宋_GB2312" w:hAnsi="仿宋_GB2312" w:eastAsia="仿宋_GB2312" w:cs="仿宋_GB2312"/>
          <w:sz w:val="32"/>
          <w:szCs w:val="32"/>
          <w:lang w:eastAsia="zh-CN"/>
        </w:rPr>
        <w:t>在异议申诉阶段</w:t>
      </w:r>
      <w:r>
        <w:rPr>
          <w:rFonts w:hint="eastAsia" w:ascii="仿宋_GB2312" w:hAnsi="仿宋_GB2312" w:eastAsia="仿宋_GB2312" w:cs="仿宋_GB2312"/>
          <w:sz w:val="32"/>
          <w:szCs w:val="32"/>
        </w:rPr>
        <w:t>隐瞒真实情况或提供虚假材料</w:t>
      </w:r>
      <w:r>
        <w:rPr>
          <w:rFonts w:hint="eastAsia" w:ascii="仿宋_GB2312" w:hAnsi="仿宋_GB2312" w:eastAsia="仿宋_GB2312" w:cs="仿宋_GB2312"/>
          <w:sz w:val="32"/>
          <w:szCs w:val="32"/>
          <w:lang w:eastAsia="zh-CN"/>
        </w:rPr>
        <w:t>，经联合复核组查实后，税务部门取消其享受相关税收优惠政策的资格。</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第十条 </w:t>
      </w:r>
      <w:r>
        <w:rPr>
          <w:rFonts w:hint="eastAsia" w:ascii="仿宋_GB2312" w:hAnsi="仿宋_GB2312" w:eastAsia="仿宋_GB2312" w:cs="仿宋_GB2312"/>
          <w:sz w:val="32"/>
          <w:szCs w:val="32"/>
          <w:lang w:val="en-US" w:eastAsia="zh-CN"/>
        </w:rPr>
        <w:t xml:space="preserve"> 企业（单位）实质性运营争议协调处理期间的计算和争议协调处理文书的送达，按照民事诉讼法关于期间、送达的规定执行。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 xml:space="preserve"> 依照本办法作出的</w:t>
      </w:r>
      <w:r>
        <w:rPr>
          <w:rFonts w:hint="eastAsia" w:ascii="仿宋_GB2312" w:hAnsi="仿宋_GB2312" w:eastAsia="仿宋_GB2312" w:cs="仿宋_GB2312"/>
          <w:sz w:val="32"/>
          <w:szCs w:val="32"/>
        </w:rPr>
        <w:t>对企业（单位）未开展实质性</w:t>
      </w:r>
      <w:r>
        <w:rPr>
          <w:rFonts w:hint="eastAsia" w:ascii="仿宋_GB2312" w:hAnsi="仿宋_GB2312" w:eastAsia="仿宋_GB2312" w:cs="仿宋_GB2312"/>
          <w:sz w:val="32"/>
          <w:szCs w:val="32"/>
          <w:lang w:eastAsia="zh-CN"/>
        </w:rPr>
        <w:t>运营</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复核</w:t>
      </w:r>
      <w:r>
        <w:rPr>
          <w:rFonts w:hint="eastAsia" w:ascii="仿宋_GB2312" w:hAnsi="仿宋_GB2312" w:eastAsia="仿宋_GB2312" w:cs="仿宋_GB2312"/>
          <w:sz w:val="32"/>
          <w:szCs w:val="32"/>
        </w:rPr>
        <w:t>意见，可以依法申请行政复议或者提起行政诉讼。</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本办法由</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省市场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会同省发展和改革委员会、省商务厅、</w:t>
      </w:r>
      <w:r>
        <w:rPr>
          <w:rFonts w:hint="eastAsia" w:ascii="仿宋_GB2312" w:hAnsi="仿宋_GB2312" w:eastAsia="仿宋_GB2312" w:cs="仿宋_GB2312"/>
          <w:sz w:val="32"/>
          <w:szCs w:val="32"/>
        </w:rPr>
        <w:t>省财政厅、</w:t>
      </w:r>
      <w:r>
        <w:rPr>
          <w:rFonts w:hint="eastAsia" w:ascii="仿宋_GB2312" w:hAnsi="仿宋_GB2312" w:eastAsia="仿宋_GB2312" w:cs="仿宋_GB2312"/>
          <w:sz w:val="32"/>
          <w:szCs w:val="32"/>
          <w:lang w:eastAsia="zh-CN"/>
        </w:rPr>
        <w:t>省人力资源和社会保障厅、省公安厅、</w:t>
      </w:r>
      <w:r>
        <w:rPr>
          <w:rFonts w:hint="eastAsia" w:ascii="仿宋_GB2312" w:hAnsi="仿宋_GB2312" w:eastAsia="仿宋_GB2312" w:cs="仿宋_GB2312"/>
          <w:sz w:val="32"/>
          <w:szCs w:val="32"/>
        </w:rPr>
        <w:t>省税务局负责解释。</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本办法自202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年1月1日起执行至2024年12月31日。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OWEyNGY5YTczNTQyMmJjOTE4YmM3ZTU5OWEyMjkifQ=="/>
  </w:docVars>
  <w:rsids>
    <w:rsidRoot w:val="008C1DE2"/>
    <w:rsid w:val="000458BD"/>
    <w:rsid w:val="00073AC8"/>
    <w:rsid w:val="00092937"/>
    <w:rsid w:val="000B32A2"/>
    <w:rsid w:val="001709F2"/>
    <w:rsid w:val="0018027C"/>
    <w:rsid w:val="00195D09"/>
    <w:rsid w:val="001C1DE1"/>
    <w:rsid w:val="001E75BD"/>
    <w:rsid w:val="00224A5F"/>
    <w:rsid w:val="00242315"/>
    <w:rsid w:val="002E3CEC"/>
    <w:rsid w:val="003444C9"/>
    <w:rsid w:val="003528CE"/>
    <w:rsid w:val="0036157E"/>
    <w:rsid w:val="003A2ABF"/>
    <w:rsid w:val="003B1AA3"/>
    <w:rsid w:val="004C04A5"/>
    <w:rsid w:val="00511622"/>
    <w:rsid w:val="005575D3"/>
    <w:rsid w:val="005664D0"/>
    <w:rsid w:val="005803A1"/>
    <w:rsid w:val="0059601A"/>
    <w:rsid w:val="00597995"/>
    <w:rsid w:val="005C024C"/>
    <w:rsid w:val="005C255F"/>
    <w:rsid w:val="0065636A"/>
    <w:rsid w:val="006B1487"/>
    <w:rsid w:val="006B4236"/>
    <w:rsid w:val="006B4AD5"/>
    <w:rsid w:val="006E3870"/>
    <w:rsid w:val="00721846"/>
    <w:rsid w:val="007B1036"/>
    <w:rsid w:val="007E0A3F"/>
    <w:rsid w:val="00871554"/>
    <w:rsid w:val="0087491D"/>
    <w:rsid w:val="008C1DE2"/>
    <w:rsid w:val="009227DB"/>
    <w:rsid w:val="00927685"/>
    <w:rsid w:val="00946970"/>
    <w:rsid w:val="009B1329"/>
    <w:rsid w:val="009B46E1"/>
    <w:rsid w:val="009B4BB7"/>
    <w:rsid w:val="009C0BC3"/>
    <w:rsid w:val="009C77D8"/>
    <w:rsid w:val="009D4EF4"/>
    <w:rsid w:val="00A07328"/>
    <w:rsid w:val="00A44C6B"/>
    <w:rsid w:val="00A70FED"/>
    <w:rsid w:val="00AB684E"/>
    <w:rsid w:val="00AF6459"/>
    <w:rsid w:val="00B35D6B"/>
    <w:rsid w:val="00BB4ADA"/>
    <w:rsid w:val="00BC12FB"/>
    <w:rsid w:val="00BE360E"/>
    <w:rsid w:val="00C027C1"/>
    <w:rsid w:val="00C74ECA"/>
    <w:rsid w:val="00C7784C"/>
    <w:rsid w:val="00CB45FC"/>
    <w:rsid w:val="00CE5DDA"/>
    <w:rsid w:val="00D30394"/>
    <w:rsid w:val="00DB02CB"/>
    <w:rsid w:val="00DE0B2B"/>
    <w:rsid w:val="00EC5EC8"/>
    <w:rsid w:val="00EC7D09"/>
    <w:rsid w:val="00F213DD"/>
    <w:rsid w:val="00F44153"/>
    <w:rsid w:val="00FA4F15"/>
    <w:rsid w:val="00FA6E80"/>
    <w:rsid w:val="10376702"/>
    <w:rsid w:val="16FFDF1F"/>
    <w:rsid w:val="197B7602"/>
    <w:rsid w:val="1ABE746D"/>
    <w:rsid w:val="1D7BE8AB"/>
    <w:rsid w:val="25275183"/>
    <w:rsid w:val="2973554E"/>
    <w:rsid w:val="2EE7C2F9"/>
    <w:rsid w:val="2FBFC01B"/>
    <w:rsid w:val="2FF37E17"/>
    <w:rsid w:val="2FFB02A7"/>
    <w:rsid w:val="31EA227B"/>
    <w:rsid w:val="36412824"/>
    <w:rsid w:val="3AB844C7"/>
    <w:rsid w:val="3C5DE457"/>
    <w:rsid w:val="3C9B4C3C"/>
    <w:rsid w:val="3E378F14"/>
    <w:rsid w:val="3E973F93"/>
    <w:rsid w:val="3EDD3531"/>
    <w:rsid w:val="3FDB402E"/>
    <w:rsid w:val="410B5504"/>
    <w:rsid w:val="482656B6"/>
    <w:rsid w:val="4BB73B99"/>
    <w:rsid w:val="4BCBF19D"/>
    <w:rsid w:val="51CB3E9F"/>
    <w:rsid w:val="53CD4F4C"/>
    <w:rsid w:val="56F81CE2"/>
    <w:rsid w:val="58D52BCD"/>
    <w:rsid w:val="5EED1B29"/>
    <w:rsid w:val="5EFBA013"/>
    <w:rsid w:val="5FEFF94D"/>
    <w:rsid w:val="5FFF25AD"/>
    <w:rsid w:val="61214AFD"/>
    <w:rsid w:val="64CE520F"/>
    <w:rsid w:val="672B8E31"/>
    <w:rsid w:val="67575E53"/>
    <w:rsid w:val="677F09C1"/>
    <w:rsid w:val="677F61E2"/>
    <w:rsid w:val="6AC45DD6"/>
    <w:rsid w:val="6DBBA4DE"/>
    <w:rsid w:val="6DFF8118"/>
    <w:rsid w:val="6E6A0104"/>
    <w:rsid w:val="6F3B7F4B"/>
    <w:rsid w:val="6FBF5916"/>
    <w:rsid w:val="725DE45E"/>
    <w:rsid w:val="747D8956"/>
    <w:rsid w:val="74FE3708"/>
    <w:rsid w:val="76F20F0C"/>
    <w:rsid w:val="773FE254"/>
    <w:rsid w:val="779F20D0"/>
    <w:rsid w:val="77F0C2C4"/>
    <w:rsid w:val="77F8C2A6"/>
    <w:rsid w:val="79B356CB"/>
    <w:rsid w:val="7B882DE4"/>
    <w:rsid w:val="7C1B35FE"/>
    <w:rsid w:val="7D7F0A50"/>
    <w:rsid w:val="7D7F2B1C"/>
    <w:rsid w:val="7F383D84"/>
    <w:rsid w:val="7F7EA710"/>
    <w:rsid w:val="7F7F6940"/>
    <w:rsid w:val="7FCA75E8"/>
    <w:rsid w:val="7FE3AE3C"/>
    <w:rsid w:val="93F7F37A"/>
    <w:rsid w:val="9E2E42E6"/>
    <w:rsid w:val="9F53046A"/>
    <w:rsid w:val="AABFE02A"/>
    <w:rsid w:val="B6D7CCAA"/>
    <w:rsid w:val="B6DA5472"/>
    <w:rsid w:val="BB5F3D59"/>
    <w:rsid w:val="BB7F05DB"/>
    <w:rsid w:val="CAE39359"/>
    <w:rsid w:val="CDBFBF11"/>
    <w:rsid w:val="D6EB6BFD"/>
    <w:rsid w:val="DA47B767"/>
    <w:rsid w:val="DBEF2F8A"/>
    <w:rsid w:val="DBF9E63B"/>
    <w:rsid w:val="DEBF6693"/>
    <w:rsid w:val="DEF93300"/>
    <w:rsid w:val="DFFFE3BC"/>
    <w:rsid w:val="E6B4E0D4"/>
    <w:rsid w:val="EDB132D3"/>
    <w:rsid w:val="EED7F7E0"/>
    <w:rsid w:val="EED7FB1C"/>
    <w:rsid w:val="EF8A8E17"/>
    <w:rsid w:val="EF8B50C0"/>
    <w:rsid w:val="EFB53926"/>
    <w:rsid w:val="F1BDC635"/>
    <w:rsid w:val="F3F5290B"/>
    <w:rsid w:val="F5DF7752"/>
    <w:rsid w:val="F5F7701E"/>
    <w:rsid w:val="F6EBB7FB"/>
    <w:rsid w:val="F6EE640A"/>
    <w:rsid w:val="F73D10A5"/>
    <w:rsid w:val="F77FCAF0"/>
    <w:rsid w:val="F8FB5648"/>
    <w:rsid w:val="FBEF744F"/>
    <w:rsid w:val="FBFB3D5D"/>
    <w:rsid w:val="FD5EB9B7"/>
    <w:rsid w:val="FDF95D98"/>
    <w:rsid w:val="FE9D855B"/>
    <w:rsid w:val="FECFF5AA"/>
    <w:rsid w:val="FF7D8DA7"/>
    <w:rsid w:val="FFDDFD3B"/>
    <w:rsid w:val="FFDFF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fontstyle01"/>
    <w:basedOn w:val="7"/>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1334</Words>
  <Characters>1343</Characters>
  <Lines>11</Lines>
  <Paragraphs>3</Paragraphs>
  <TotalTime>11</TotalTime>
  <ScaleCrop>false</ScaleCrop>
  <LinksUpToDate>false</LinksUpToDate>
  <CharactersWithSpaces>1385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2020-09-11T02:53:00Z</dcterms:created>
  <dc:creator>陶永琰</dc:creator>
  <cp:lastModifiedBy>陶永琰</cp:lastModifiedBy>
  <cp:lastPrinted>2022-10-29T01:13:00Z</cp:lastPrinted>
  <dcterms:modified xsi:type="dcterms:W3CDTF">2022-12-23T15:26:28Z</dcterms:modified>
  <dc:title> 附件</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CAA9BF1C70714DC8A66A2AE9B13EF5C2</vt:lpwstr>
  </property>
</Properties>
</file>