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C9D" w:rsidRPr="002741EA" w:rsidRDefault="00C65C9D" w:rsidP="001E2AF7">
      <w:pPr>
        <w:pStyle w:val="af2"/>
        <w:spacing w:line="360" w:lineRule="auto"/>
        <w:ind w:rightChars="185" w:right="388" w:firstLineChars="0" w:firstLine="0"/>
        <w:rPr>
          <w:rFonts w:ascii="Times New Roman" w:eastAsiaTheme="minorEastAsia"/>
          <w:b/>
          <w:sz w:val="52"/>
          <w:szCs w:val="52"/>
        </w:rPr>
      </w:pPr>
    </w:p>
    <w:p w:rsidR="00C65C9D" w:rsidRPr="002741EA" w:rsidRDefault="00000000" w:rsidP="001E2AF7">
      <w:pPr>
        <w:pStyle w:val="af2"/>
        <w:spacing w:line="360" w:lineRule="auto"/>
        <w:ind w:rightChars="185" w:right="388" w:firstLineChars="0" w:firstLine="0"/>
        <w:jc w:val="center"/>
        <w:rPr>
          <w:rFonts w:ascii="Times New Roman" w:eastAsiaTheme="minorEastAsia"/>
          <w:b/>
          <w:sz w:val="72"/>
          <w:szCs w:val="72"/>
        </w:rPr>
      </w:pPr>
      <w:r w:rsidRPr="002741EA">
        <w:rPr>
          <w:rFonts w:ascii="Times New Roman" w:eastAsiaTheme="minorEastAsia"/>
          <w:b/>
          <w:sz w:val="72"/>
          <w:szCs w:val="72"/>
        </w:rPr>
        <w:t>海南省地方标准</w:t>
      </w:r>
    </w:p>
    <w:p w:rsidR="00C65C9D" w:rsidRPr="002741EA" w:rsidRDefault="00C65C9D" w:rsidP="001E2AF7">
      <w:pPr>
        <w:pStyle w:val="af2"/>
        <w:spacing w:line="360" w:lineRule="auto"/>
        <w:ind w:rightChars="185" w:right="388" w:firstLineChars="0" w:firstLine="0"/>
        <w:jc w:val="center"/>
        <w:rPr>
          <w:rFonts w:ascii="Times New Roman" w:eastAsiaTheme="minorEastAsia"/>
          <w:b/>
          <w:sz w:val="72"/>
          <w:szCs w:val="72"/>
        </w:rPr>
      </w:pPr>
    </w:p>
    <w:p w:rsidR="00C65C9D" w:rsidRPr="002741EA" w:rsidRDefault="00000000" w:rsidP="001E2AF7">
      <w:pPr>
        <w:pStyle w:val="af2"/>
        <w:spacing w:line="360" w:lineRule="auto"/>
        <w:ind w:rightChars="185" w:right="388" w:firstLineChars="0" w:firstLine="0"/>
        <w:jc w:val="center"/>
        <w:rPr>
          <w:rFonts w:ascii="Times New Roman" w:eastAsiaTheme="minorEastAsia"/>
          <w:b/>
          <w:sz w:val="44"/>
          <w:szCs w:val="52"/>
        </w:rPr>
      </w:pPr>
      <w:r w:rsidRPr="002741EA">
        <w:rPr>
          <w:rFonts w:ascii="Times New Roman" w:eastAsiaTheme="minorEastAsia"/>
          <w:b/>
          <w:sz w:val="44"/>
          <w:szCs w:val="52"/>
        </w:rPr>
        <w:t>《农产品全产业链生产规范</w:t>
      </w:r>
      <w:r w:rsidRPr="002741EA">
        <w:rPr>
          <w:rFonts w:ascii="Times New Roman" w:eastAsiaTheme="minorEastAsia"/>
          <w:b/>
          <w:sz w:val="44"/>
          <w:szCs w:val="52"/>
        </w:rPr>
        <w:t xml:space="preserve"> </w:t>
      </w:r>
      <w:r w:rsidRPr="002741EA">
        <w:rPr>
          <w:rFonts w:ascii="Times New Roman" w:eastAsiaTheme="minorEastAsia"/>
          <w:b/>
          <w:sz w:val="44"/>
          <w:szCs w:val="52"/>
        </w:rPr>
        <w:t>菠萝》</w:t>
      </w:r>
    </w:p>
    <w:p w:rsidR="00C65C9D" w:rsidRPr="002741EA" w:rsidRDefault="00C65C9D" w:rsidP="001E2AF7">
      <w:pPr>
        <w:pStyle w:val="af2"/>
        <w:spacing w:line="360" w:lineRule="auto"/>
        <w:ind w:rightChars="185" w:right="388" w:firstLineChars="0" w:firstLine="0"/>
        <w:jc w:val="center"/>
        <w:rPr>
          <w:rFonts w:ascii="Times New Roman" w:eastAsiaTheme="minorEastAsia"/>
          <w:b/>
          <w:sz w:val="52"/>
          <w:szCs w:val="52"/>
        </w:rPr>
      </w:pPr>
    </w:p>
    <w:p w:rsidR="00C65C9D" w:rsidRPr="002741EA" w:rsidRDefault="00C65C9D" w:rsidP="001E2AF7">
      <w:pPr>
        <w:pStyle w:val="af2"/>
        <w:spacing w:line="360" w:lineRule="auto"/>
        <w:ind w:rightChars="185" w:right="388" w:firstLineChars="0" w:firstLine="0"/>
        <w:jc w:val="center"/>
        <w:rPr>
          <w:rFonts w:ascii="Times New Roman" w:eastAsiaTheme="minorEastAsia"/>
          <w:b/>
          <w:sz w:val="24"/>
          <w:szCs w:val="52"/>
        </w:rPr>
      </w:pPr>
    </w:p>
    <w:p w:rsidR="00C65C9D" w:rsidRPr="002741EA" w:rsidRDefault="00C65C9D" w:rsidP="001E2AF7">
      <w:pPr>
        <w:pStyle w:val="af2"/>
        <w:spacing w:line="360" w:lineRule="auto"/>
        <w:ind w:rightChars="185" w:right="388" w:firstLineChars="0" w:firstLine="0"/>
        <w:jc w:val="center"/>
        <w:rPr>
          <w:rFonts w:ascii="Times New Roman" w:eastAsiaTheme="minorEastAsia"/>
          <w:b/>
          <w:sz w:val="52"/>
          <w:szCs w:val="52"/>
        </w:rPr>
      </w:pPr>
    </w:p>
    <w:p w:rsidR="00C65C9D" w:rsidRPr="002741EA" w:rsidRDefault="00C65C9D" w:rsidP="001E2AF7">
      <w:pPr>
        <w:pStyle w:val="af2"/>
        <w:spacing w:line="360" w:lineRule="auto"/>
        <w:ind w:rightChars="185" w:right="388" w:firstLineChars="0" w:firstLine="0"/>
        <w:jc w:val="center"/>
        <w:rPr>
          <w:rFonts w:ascii="Times New Roman" w:eastAsiaTheme="minorEastAsia"/>
          <w:b/>
          <w:sz w:val="52"/>
          <w:szCs w:val="52"/>
        </w:rPr>
      </w:pPr>
    </w:p>
    <w:p w:rsidR="00C65C9D" w:rsidRPr="002741EA" w:rsidRDefault="00000000" w:rsidP="001E2AF7">
      <w:pPr>
        <w:pStyle w:val="af2"/>
        <w:spacing w:line="360" w:lineRule="auto"/>
        <w:ind w:rightChars="185" w:right="388" w:firstLineChars="0" w:firstLine="0"/>
        <w:jc w:val="center"/>
        <w:rPr>
          <w:rFonts w:ascii="Times New Roman" w:eastAsiaTheme="minorEastAsia"/>
          <w:b/>
          <w:sz w:val="72"/>
          <w:szCs w:val="72"/>
        </w:rPr>
      </w:pPr>
      <w:r w:rsidRPr="002741EA">
        <w:rPr>
          <w:rFonts w:ascii="Times New Roman" w:eastAsiaTheme="minorEastAsia"/>
          <w:b/>
          <w:sz w:val="72"/>
          <w:szCs w:val="72"/>
        </w:rPr>
        <w:t>编</w:t>
      </w:r>
    </w:p>
    <w:p w:rsidR="00C65C9D" w:rsidRPr="002741EA" w:rsidRDefault="00000000" w:rsidP="001E2AF7">
      <w:pPr>
        <w:pStyle w:val="af2"/>
        <w:spacing w:line="360" w:lineRule="auto"/>
        <w:ind w:rightChars="185" w:right="388" w:firstLineChars="0" w:firstLine="0"/>
        <w:jc w:val="center"/>
        <w:rPr>
          <w:rFonts w:ascii="Times New Roman" w:eastAsiaTheme="minorEastAsia"/>
          <w:b/>
          <w:sz w:val="72"/>
          <w:szCs w:val="72"/>
        </w:rPr>
      </w:pPr>
      <w:r w:rsidRPr="002741EA">
        <w:rPr>
          <w:rFonts w:ascii="Times New Roman" w:eastAsiaTheme="minorEastAsia"/>
          <w:b/>
          <w:sz w:val="72"/>
          <w:szCs w:val="72"/>
        </w:rPr>
        <w:t>制</w:t>
      </w:r>
    </w:p>
    <w:p w:rsidR="00C65C9D" w:rsidRPr="002741EA" w:rsidRDefault="00000000" w:rsidP="001E2AF7">
      <w:pPr>
        <w:pStyle w:val="af2"/>
        <w:spacing w:line="360" w:lineRule="auto"/>
        <w:ind w:rightChars="185" w:right="388" w:firstLineChars="0" w:firstLine="0"/>
        <w:jc w:val="center"/>
        <w:rPr>
          <w:rFonts w:ascii="Times New Roman" w:eastAsiaTheme="minorEastAsia"/>
          <w:b/>
          <w:sz w:val="72"/>
          <w:szCs w:val="72"/>
        </w:rPr>
      </w:pPr>
      <w:r w:rsidRPr="002741EA">
        <w:rPr>
          <w:rFonts w:ascii="Times New Roman" w:eastAsiaTheme="minorEastAsia"/>
          <w:b/>
          <w:sz w:val="72"/>
          <w:szCs w:val="72"/>
        </w:rPr>
        <w:t>说</w:t>
      </w:r>
    </w:p>
    <w:p w:rsidR="00C65C9D" w:rsidRPr="002741EA" w:rsidRDefault="00000000" w:rsidP="001E2AF7">
      <w:pPr>
        <w:pStyle w:val="af2"/>
        <w:spacing w:line="360" w:lineRule="auto"/>
        <w:ind w:rightChars="185" w:right="388" w:firstLineChars="0" w:firstLine="0"/>
        <w:jc w:val="center"/>
        <w:rPr>
          <w:rFonts w:ascii="Times New Roman" w:eastAsiaTheme="minorEastAsia"/>
          <w:b/>
          <w:sz w:val="72"/>
          <w:szCs w:val="72"/>
        </w:rPr>
      </w:pPr>
      <w:r w:rsidRPr="002741EA">
        <w:rPr>
          <w:rFonts w:ascii="Times New Roman" w:eastAsiaTheme="minorEastAsia"/>
          <w:b/>
          <w:sz w:val="72"/>
          <w:szCs w:val="72"/>
        </w:rPr>
        <w:t>明</w:t>
      </w:r>
    </w:p>
    <w:p w:rsidR="00C65C9D" w:rsidRPr="002741EA" w:rsidRDefault="00C65C9D" w:rsidP="001E2AF7">
      <w:pPr>
        <w:pStyle w:val="af2"/>
        <w:spacing w:line="360" w:lineRule="auto"/>
        <w:ind w:rightChars="185" w:right="388" w:firstLineChars="0" w:firstLine="0"/>
        <w:jc w:val="center"/>
        <w:rPr>
          <w:rFonts w:ascii="Times New Roman" w:eastAsiaTheme="minorEastAsia"/>
          <w:b/>
          <w:sz w:val="72"/>
          <w:szCs w:val="72"/>
        </w:rPr>
      </w:pPr>
    </w:p>
    <w:p w:rsidR="00C65C9D" w:rsidRPr="002741EA" w:rsidRDefault="00C65C9D" w:rsidP="001E2AF7">
      <w:pPr>
        <w:pStyle w:val="af2"/>
        <w:spacing w:line="360" w:lineRule="auto"/>
        <w:ind w:rightChars="185" w:right="388" w:firstLineChars="0" w:firstLine="0"/>
        <w:rPr>
          <w:rFonts w:ascii="Times New Roman" w:eastAsiaTheme="minorEastAsia"/>
          <w:b/>
          <w:sz w:val="32"/>
          <w:szCs w:val="32"/>
        </w:rPr>
      </w:pPr>
    </w:p>
    <w:p w:rsidR="00C65C9D" w:rsidRPr="002741EA" w:rsidRDefault="00C65C9D" w:rsidP="001E2AF7">
      <w:pPr>
        <w:pStyle w:val="af2"/>
        <w:spacing w:line="360" w:lineRule="auto"/>
        <w:ind w:rightChars="185" w:right="388" w:firstLineChars="0" w:firstLine="0"/>
        <w:rPr>
          <w:rFonts w:ascii="Times New Roman" w:eastAsiaTheme="minorEastAsia"/>
          <w:b/>
          <w:sz w:val="32"/>
          <w:szCs w:val="32"/>
        </w:rPr>
      </w:pPr>
    </w:p>
    <w:p w:rsidR="00C65C9D" w:rsidRPr="002741EA" w:rsidRDefault="00C65C9D" w:rsidP="001E2AF7">
      <w:pPr>
        <w:pStyle w:val="af2"/>
        <w:spacing w:line="360" w:lineRule="auto"/>
        <w:ind w:rightChars="185" w:right="388" w:firstLineChars="0" w:firstLine="0"/>
        <w:rPr>
          <w:rFonts w:ascii="Times New Roman" w:eastAsiaTheme="minorEastAsia"/>
          <w:b/>
          <w:sz w:val="32"/>
          <w:szCs w:val="32"/>
        </w:rPr>
      </w:pPr>
    </w:p>
    <w:p w:rsidR="00C65C9D" w:rsidRPr="002741EA" w:rsidRDefault="00C65C9D" w:rsidP="001E2AF7">
      <w:pPr>
        <w:pStyle w:val="af2"/>
        <w:spacing w:line="360" w:lineRule="auto"/>
        <w:ind w:rightChars="185" w:right="388" w:firstLineChars="0" w:firstLine="0"/>
        <w:rPr>
          <w:rFonts w:ascii="Times New Roman" w:eastAsiaTheme="minorEastAsia"/>
          <w:b/>
          <w:sz w:val="32"/>
          <w:szCs w:val="32"/>
        </w:rPr>
      </w:pPr>
    </w:p>
    <w:p w:rsidR="00C65C9D" w:rsidRPr="002741EA" w:rsidRDefault="00000000" w:rsidP="001E2AF7">
      <w:pPr>
        <w:pStyle w:val="af2"/>
        <w:spacing w:line="360" w:lineRule="auto"/>
        <w:ind w:rightChars="185" w:right="388" w:firstLineChars="0" w:firstLine="0"/>
        <w:jc w:val="center"/>
        <w:rPr>
          <w:rFonts w:ascii="Times New Roman" w:eastAsiaTheme="minorEastAsia"/>
          <w:b/>
          <w:sz w:val="36"/>
          <w:szCs w:val="36"/>
        </w:rPr>
      </w:pPr>
      <w:r w:rsidRPr="002741EA">
        <w:rPr>
          <w:rFonts w:ascii="Times New Roman" w:eastAsiaTheme="minorEastAsia"/>
          <w:b/>
          <w:sz w:val="36"/>
          <w:szCs w:val="36"/>
        </w:rPr>
        <w:t>《农产品全产业链生产规范</w:t>
      </w:r>
      <w:r w:rsidRPr="002741EA">
        <w:rPr>
          <w:rFonts w:ascii="Times New Roman" w:eastAsiaTheme="minorEastAsia"/>
          <w:b/>
          <w:sz w:val="36"/>
          <w:szCs w:val="36"/>
        </w:rPr>
        <w:t xml:space="preserve"> </w:t>
      </w:r>
      <w:r w:rsidRPr="002741EA">
        <w:rPr>
          <w:rFonts w:ascii="Times New Roman" w:eastAsiaTheme="minorEastAsia"/>
          <w:b/>
          <w:sz w:val="36"/>
          <w:szCs w:val="36"/>
        </w:rPr>
        <w:t>菠萝》起草组</w:t>
      </w:r>
    </w:p>
    <w:p w:rsidR="00C65C9D" w:rsidRPr="002741EA" w:rsidRDefault="00000000" w:rsidP="001E2AF7">
      <w:pPr>
        <w:pStyle w:val="af2"/>
        <w:spacing w:line="360" w:lineRule="auto"/>
        <w:ind w:rightChars="185" w:right="388" w:firstLineChars="0" w:firstLine="0"/>
        <w:jc w:val="center"/>
        <w:rPr>
          <w:rFonts w:ascii="Times New Roman" w:eastAsiaTheme="minorEastAsia"/>
          <w:b/>
          <w:sz w:val="32"/>
          <w:szCs w:val="32"/>
        </w:rPr>
        <w:sectPr w:rsidR="00C65C9D" w:rsidRPr="002741EA">
          <w:pgSz w:w="11906" w:h="16838"/>
          <w:pgMar w:top="1440" w:right="1800" w:bottom="1440" w:left="1800" w:header="851" w:footer="992" w:gutter="0"/>
          <w:cols w:space="425"/>
          <w:docGrid w:type="lines" w:linePitch="312"/>
        </w:sectPr>
      </w:pPr>
      <w:r w:rsidRPr="002741EA">
        <w:rPr>
          <w:rFonts w:ascii="Times New Roman" w:eastAsiaTheme="minorEastAsia"/>
          <w:b/>
          <w:sz w:val="32"/>
          <w:szCs w:val="32"/>
        </w:rPr>
        <w:t>2023</w:t>
      </w:r>
      <w:r w:rsidRPr="002741EA">
        <w:rPr>
          <w:rFonts w:ascii="Times New Roman" w:eastAsiaTheme="minorEastAsia"/>
          <w:b/>
          <w:sz w:val="32"/>
          <w:szCs w:val="32"/>
        </w:rPr>
        <w:t>年</w:t>
      </w:r>
      <w:r w:rsidRPr="002741EA">
        <w:rPr>
          <w:rFonts w:ascii="Times New Roman" w:eastAsiaTheme="minorEastAsia"/>
          <w:b/>
          <w:sz w:val="32"/>
          <w:szCs w:val="32"/>
        </w:rPr>
        <w:t>05</w:t>
      </w:r>
      <w:r w:rsidRPr="002741EA">
        <w:rPr>
          <w:rFonts w:ascii="Times New Roman" w:eastAsiaTheme="minorEastAsia"/>
          <w:b/>
          <w:sz w:val="32"/>
          <w:szCs w:val="32"/>
        </w:rPr>
        <w:t>月</w:t>
      </w:r>
    </w:p>
    <w:p w:rsidR="00C65C9D" w:rsidRPr="002741EA" w:rsidRDefault="00000000" w:rsidP="001E2AF7">
      <w:pPr>
        <w:spacing w:line="360" w:lineRule="auto"/>
        <w:rPr>
          <w:rFonts w:ascii="Times New Roman" w:hAnsi="Times New Roman" w:cs="Times New Roman"/>
          <w:b/>
          <w:bCs/>
          <w:sz w:val="28"/>
          <w:szCs w:val="28"/>
        </w:rPr>
      </w:pPr>
      <w:r w:rsidRPr="002741EA">
        <w:rPr>
          <w:rFonts w:ascii="Times New Roman" w:hAnsi="Times New Roman" w:cs="Times New Roman"/>
          <w:b/>
          <w:bCs/>
          <w:sz w:val="28"/>
          <w:szCs w:val="28"/>
        </w:rPr>
        <w:lastRenderedPageBreak/>
        <w:t>一、工作简况</w:t>
      </w:r>
    </w:p>
    <w:p w:rsidR="00C65C9D" w:rsidRPr="002741EA" w:rsidRDefault="00000000" w:rsidP="001E2AF7">
      <w:pPr>
        <w:spacing w:line="360" w:lineRule="auto"/>
        <w:rPr>
          <w:rFonts w:ascii="Times New Roman" w:hAnsi="Times New Roman" w:cs="Times New Roman"/>
          <w:sz w:val="28"/>
          <w:szCs w:val="28"/>
        </w:rPr>
      </w:pPr>
      <w:r w:rsidRPr="002741EA">
        <w:rPr>
          <w:rFonts w:ascii="Times New Roman" w:hAnsi="Times New Roman" w:cs="Times New Roman"/>
          <w:b/>
          <w:bCs/>
          <w:sz w:val="28"/>
          <w:szCs w:val="28"/>
        </w:rPr>
        <w:t>（一）标准名称：</w:t>
      </w:r>
      <w:r w:rsidRPr="002741EA">
        <w:rPr>
          <w:rFonts w:ascii="Times New Roman" w:hAnsi="Times New Roman" w:cs="Times New Roman"/>
          <w:sz w:val="28"/>
          <w:szCs w:val="28"/>
        </w:rPr>
        <w:t>农产品全产业</w:t>
      </w:r>
      <w:proofErr w:type="gramStart"/>
      <w:r w:rsidRPr="002741EA">
        <w:rPr>
          <w:rFonts w:ascii="Times New Roman" w:hAnsi="Times New Roman" w:cs="Times New Roman"/>
          <w:sz w:val="28"/>
          <w:szCs w:val="28"/>
        </w:rPr>
        <w:t>链生产</w:t>
      </w:r>
      <w:proofErr w:type="gramEnd"/>
      <w:r w:rsidRPr="002741EA">
        <w:rPr>
          <w:rFonts w:ascii="Times New Roman" w:hAnsi="Times New Roman" w:cs="Times New Roman"/>
          <w:sz w:val="28"/>
          <w:szCs w:val="28"/>
        </w:rPr>
        <w:t>规范</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菠萝</w:t>
      </w:r>
    </w:p>
    <w:p w:rsidR="00C65C9D" w:rsidRPr="002741EA" w:rsidRDefault="00000000" w:rsidP="001E2AF7">
      <w:pPr>
        <w:widowControl/>
        <w:spacing w:line="360" w:lineRule="auto"/>
        <w:rPr>
          <w:rFonts w:ascii="Times New Roman" w:hAnsi="Times New Roman" w:cs="Times New Roman"/>
          <w:sz w:val="28"/>
          <w:szCs w:val="28"/>
        </w:rPr>
      </w:pPr>
      <w:r w:rsidRPr="002741EA">
        <w:rPr>
          <w:rFonts w:ascii="Times New Roman" w:hAnsi="Times New Roman" w:cs="Times New Roman"/>
          <w:b/>
          <w:bCs/>
          <w:sz w:val="28"/>
          <w:szCs w:val="28"/>
        </w:rPr>
        <w:t>（二）任务来源：</w:t>
      </w:r>
      <w:r w:rsidRPr="002741EA">
        <w:rPr>
          <w:rFonts w:ascii="Times New Roman" w:hAnsi="Times New Roman" w:cs="Times New Roman"/>
          <w:sz w:val="28"/>
          <w:szCs w:val="28"/>
        </w:rPr>
        <w:t>根据《海南省市场监督管理局关于下达海南省</w:t>
      </w:r>
      <w:r w:rsidRPr="002741EA">
        <w:rPr>
          <w:rFonts w:ascii="Times New Roman" w:hAnsi="Times New Roman" w:cs="Times New Roman"/>
          <w:sz w:val="28"/>
          <w:szCs w:val="28"/>
        </w:rPr>
        <w:t>2022</w:t>
      </w:r>
      <w:r w:rsidRPr="002741EA">
        <w:rPr>
          <w:rFonts w:ascii="Times New Roman" w:hAnsi="Times New Roman" w:cs="Times New Roman"/>
          <w:sz w:val="28"/>
          <w:szCs w:val="28"/>
        </w:rPr>
        <w:t>年第三批地方标准制修订项目计划的通知》</w:t>
      </w:r>
      <w:r w:rsidRPr="002741EA">
        <w:rPr>
          <w:rFonts w:ascii="Times New Roman" w:hAnsi="Times New Roman" w:cs="Times New Roman"/>
          <w:kern w:val="0"/>
          <w:sz w:val="28"/>
          <w:szCs w:val="28"/>
          <w:lang w:bidi="ar"/>
        </w:rPr>
        <w:t>（项目编号为</w:t>
      </w:r>
      <w:r w:rsidRPr="002741EA">
        <w:rPr>
          <w:rFonts w:ascii="Times New Roman" w:hAnsi="Times New Roman" w:cs="Times New Roman"/>
          <w:kern w:val="0"/>
          <w:sz w:val="28"/>
          <w:szCs w:val="28"/>
          <w:lang w:bidi="ar"/>
        </w:rPr>
        <w:t>2022-Z079</w:t>
      </w:r>
      <w:r w:rsidRPr="002741EA">
        <w:rPr>
          <w:rFonts w:ascii="Times New Roman" w:hAnsi="Times New Roman" w:cs="Times New Roman"/>
          <w:kern w:val="0"/>
          <w:sz w:val="28"/>
          <w:szCs w:val="28"/>
          <w:lang w:bidi="ar"/>
        </w:rPr>
        <w:t>）</w:t>
      </w:r>
      <w:r w:rsidRPr="002741EA">
        <w:rPr>
          <w:rFonts w:ascii="Times New Roman" w:hAnsi="Times New Roman" w:cs="Times New Roman"/>
          <w:sz w:val="28"/>
          <w:szCs w:val="28"/>
        </w:rPr>
        <w:t>，由海南省农业农村厅提出，中国热带农业科学院热带作物品种资源研究所等单位起草的海南地方标准《农产品全产业链生产规范</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菠萝》。</w:t>
      </w:r>
    </w:p>
    <w:p w:rsidR="00C65C9D" w:rsidRPr="002741EA" w:rsidRDefault="00000000" w:rsidP="001E2AF7">
      <w:pPr>
        <w:pStyle w:val="ae"/>
        <w:widowControl/>
        <w:spacing w:beforeAutospacing="0" w:afterAutospacing="0" w:line="360" w:lineRule="auto"/>
        <w:jc w:val="both"/>
        <w:rPr>
          <w:rFonts w:ascii="Times New Roman" w:hAnsi="Times New Roman"/>
          <w:sz w:val="28"/>
          <w:szCs w:val="28"/>
        </w:rPr>
      </w:pPr>
      <w:r w:rsidRPr="002741EA">
        <w:rPr>
          <w:rFonts w:ascii="Times New Roman" w:hAnsi="Times New Roman"/>
          <w:b/>
          <w:bCs/>
          <w:kern w:val="2"/>
          <w:sz w:val="28"/>
          <w:szCs w:val="28"/>
        </w:rPr>
        <w:t>（三）起草单位：</w:t>
      </w:r>
      <w:r w:rsidRPr="002741EA">
        <w:rPr>
          <w:rFonts w:ascii="Times New Roman" w:hAnsi="Times New Roman"/>
          <w:kern w:val="2"/>
          <w:sz w:val="28"/>
          <w:szCs w:val="28"/>
        </w:rPr>
        <w:t>中国热带农业科学院热带作物品种资源研究所</w:t>
      </w:r>
    </w:p>
    <w:p w:rsidR="00C65C9D" w:rsidRPr="002741EA" w:rsidRDefault="00000000" w:rsidP="001E2AF7">
      <w:pPr>
        <w:widowControl/>
        <w:spacing w:line="360" w:lineRule="auto"/>
        <w:jc w:val="left"/>
        <w:rPr>
          <w:rFonts w:ascii="Times New Roman" w:hAnsi="Times New Roman" w:cs="Times New Roman"/>
          <w:b/>
          <w:bCs/>
          <w:kern w:val="0"/>
          <w:sz w:val="28"/>
          <w:szCs w:val="28"/>
          <w:lang w:bidi="ar"/>
        </w:rPr>
      </w:pPr>
      <w:r w:rsidRPr="002741EA">
        <w:rPr>
          <w:rFonts w:ascii="Times New Roman" w:hAnsi="Times New Roman" w:cs="Times New Roman"/>
          <w:sz w:val="28"/>
          <w:szCs w:val="28"/>
        </w:rPr>
        <w:t>（四）</w:t>
      </w:r>
      <w:r w:rsidRPr="002741EA">
        <w:rPr>
          <w:rFonts w:ascii="Times New Roman" w:hAnsi="Times New Roman" w:cs="Times New Roman"/>
          <w:b/>
          <w:bCs/>
          <w:kern w:val="0"/>
          <w:sz w:val="28"/>
          <w:szCs w:val="28"/>
          <w:lang w:bidi="ar"/>
        </w:rPr>
        <w:t>单位地址：</w:t>
      </w:r>
      <w:r w:rsidRPr="002741EA">
        <w:rPr>
          <w:rFonts w:ascii="Times New Roman" w:hAnsi="Times New Roman" w:cs="Times New Roman"/>
          <w:sz w:val="28"/>
          <w:szCs w:val="28"/>
        </w:rPr>
        <w:t>海南省海口市</w:t>
      </w:r>
      <w:proofErr w:type="gramStart"/>
      <w:r w:rsidRPr="002741EA">
        <w:rPr>
          <w:rFonts w:ascii="Times New Roman" w:hAnsi="Times New Roman" w:cs="Times New Roman"/>
          <w:sz w:val="28"/>
          <w:szCs w:val="28"/>
        </w:rPr>
        <w:t>龙华区</w:t>
      </w:r>
      <w:proofErr w:type="gramEnd"/>
      <w:r w:rsidRPr="002741EA">
        <w:rPr>
          <w:rFonts w:ascii="Times New Roman" w:hAnsi="Times New Roman" w:cs="Times New Roman"/>
          <w:sz w:val="28"/>
          <w:szCs w:val="28"/>
        </w:rPr>
        <w:t>学院路</w:t>
      </w:r>
      <w:r w:rsidRPr="002741EA">
        <w:rPr>
          <w:rFonts w:ascii="Times New Roman" w:hAnsi="Times New Roman" w:cs="Times New Roman"/>
          <w:sz w:val="28"/>
          <w:szCs w:val="28"/>
        </w:rPr>
        <w:t>4</w:t>
      </w:r>
      <w:r w:rsidRPr="002741EA">
        <w:rPr>
          <w:rFonts w:ascii="Times New Roman" w:hAnsi="Times New Roman" w:cs="Times New Roman"/>
          <w:sz w:val="28"/>
          <w:szCs w:val="28"/>
        </w:rPr>
        <w:t>号</w:t>
      </w:r>
    </w:p>
    <w:p w:rsidR="00C65C9D" w:rsidRPr="002741EA" w:rsidRDefault="00000000" w:rsidP="001E2AF7">
      <w:pPr>
        <w:widowControl/>
        <w:spacing w:line="360" w:lineRule="auto"/>
        <w:jc w:val="left"/>
        <w:rPr>
          <w:rFonts w:ascii="Times New Roman" w:hAnsi="Times New Roman" w:cs="Times New Roman"/>
          <w:kern w:val="0"/>
          <w:sz w:val="28"/>
          <w:szCs w:val="28"/>
          <w:lang w:bidi="ar"/>
        </w:rPr>
      </w:pPr>
      <w:r w:rsidRPr="002741EA">
        <w:rPr>
          <w:rFonts w:ascii="Times New Roman" w:hAnsi="Times New Roman" w:cs="Times New Roman"/>
          <w:b/>
          <w:bCs/>
          <w:kern w:val="0"/>
          <w:sz w:val="28"/>
          <w:szCs w:val="28"/>
          <w:lang w:bidi="ar"/>
        </w:rPr>
        <w:t>（五）参与起草单位：</w:t>
      </w:r>
      <w:r w:rsidRPr="002741EA">
        <w:rPr>
          <w:rFonts w:ascii="Times New Roman" w:hAnsi="Times New Roman" w:cs="Times New Roman"/>
          <w:kern w:val="0"/>
          <w:sz w:val="28"/>
          <w:szCs w:val="28"/>
          <w:lang w:bidi="ar"/>
        </w:rPr>
        <w:t>海南省农业科学院热带果树研究所、</w:t>
      </w:r>
      <w:bookmarkStart w:id="0" w:name="_Hlk136682918"/>
      <w:r w:rsidRPr="002741EA">
        <w:rPr>
          <w:rFonts w:ascii="Times New Roman" w:hAnsi="Times New Roman" w:cs="Times New Roman"/>
          <w:kern w:val="0"/>
          <w:sz w:val="28"/>
          <w:szCs w:val="28"/>
          <w:lang w:bidi="ar"/>
        </w:rPr>
        <w:t>中国热带农业科学</w:t>
      </w:r>
      <w:proofErr w:type="gramStart"/>
      <w:r w:rsidRPr="002741EA">
        <w:rPr>
          <w:rFonts w:ascii="Times New Roman" w:hAnsi="Times New Roman" w:cs="Times New Roman"/>
          <w:kern w:val="0"/>
          <w:sz w:val="28"/>
          <w:szCs w:val="28"/>
          <w:lang w:bidi="ar"/>
        </w:rPr>
        <w:t>院环境</w:t>
      </w:r>
      <w:proofErr w:type="gramEnd"/>
      <w:r w:rsidRPr="002741EA">
        <w:rPr>
          <w:rFonts w:ascii="Times New Roman" w:hAnsi="Times New Roman" w:cs="Times New Roman"/>
          <w:kern w:val="0"/>
          <w:sz w:val="28"/>
          <w:szCs w:val="28"/>
          <w:lang w:bidi="ar"/>
        </w:rPr>
        <w:t>与植物保护研究所、中国热带农业科学院农产品检测中心、海南天地人生态农业股份有限公司、海南胖姐农业开发有限公司。</w:t>
      </w:r>
    </w:p>
    <w:bookmarkEnd w:id="0"/>
    <w:p w:rsidR="00C65C9D" w:rsidRPr="002741EA" w:rsidRDefault="00000000" w:rsidP="001E2AF7">
      <w:pPr>
        <w:pStyle w:val="ae"/>
        <w:widowControl/>
        <w:spacing w:beforeAutospacing="0" w:afterAutospacing="0" w:line="360" w:lineRule="auto"/>
        <w:jc w:val="both"/>
        <w:rPr>
          <w:rFonts w:ascii="Times New Roman" w:hAnsi="Times New Roman"/>
          <w:b/>
          <w:bCs/>
          <w:kern w:val="2"/>
          <w:sz w:val="28"/>
          <w:szCs w:val="28"/>
        </w:rPr>
      </w:pPr>
      <w:r w:rsidRPr="002741EA">
        <w:rPr>
          <w:rFonts w:ascii="Times New Roman" w:hAnsi="Times New Roman"/>
          <w:b/>
          <w:bCs/>
          <w:kern w:val="2"/>
          <w:sz w:val="28"/>
          <w:szCs w:val="28"/>
        </w:rPr>
        <w:t>（六）</w:t>
      </w:r>
      <w:r w:rsidR="00F741B8">
        <w:rPr>
          <w:rFonts w:ascii="Times New Roman" w:hAnsi="Times New Roman" w:hint="eastAsia"/>
          <w:b/>
          <w:bCs/>
          <w:kern w:val="2"/>
          <w:sz w:val="28"/>
          <w:szCs w:val="28"/>
        </w:rPr>
        <w:t>标准</w:t>
      </w:r>
      <w:r w:rsidRPr="002741EA">
        <w:rPr>
          <w:rFonts w:ascii="Times New Roman" w:hAnsi="Times New Roman"/>
          <w:b/>
          <w:bCs/>
          <w:kern w:val="2"/>
          <w:sz w:val="28"/>
          <w:szCs w:val="28"/>
        </w:rPr>
        <w:t>起草人：</w:t>
      </w:r>
    </w:p>
    <w:p w:rsidR="00C65C9D" w:rsidRPr="002741EA" w:rsidRDefault="00000000" w:rsidP="001E2AF7">
      <w:pPr>
        <w:widowControl/>
        <w:spacing w:line="360" w:lineRule="auto"/>
        <w:ind w:firstLineChars="200" w:firstLine="560"/>
        <w:jc w:val="left"/>
        <w:rPr>
          <w:rFonts w:ascii="Times New Roman" w:hAnsi="Times New Roman" w:cs="Times New Roman"/>
          <w:sz w:val="28"/>
          <w:szCs w:val="28"/>
          <w:lang w:bidi="ar"/>
        </w:rPr>
      </w:pPr>
      <w:r w:rsidRPr="002741EA">
        <w:rPr>
          <w:rFonts w:ascii="Times New Roman" w:hAnsi="Times New Roman" w:cs="Times New Roman"/>
          <w:sz w:val="28"/>
          <w:szCs w:val="28"/>
          <w:lang w:bidi="ar"/>
        </w:rPr>
        <w:t>2022</w:t>
      </w:r>
      <w:r w:rsidRPr="002741EA">
        <w:rPr>
          <w:rFonts w:ascii="Times New Roman" w:hAnsi="Times New Roman" w:cs="Times New Roman"/>
          <w:sz w:val="28"/>
          <w:szCs w:val="28"/>
          <w:lang w:bidi="ar"/>
        </w:rPr>
        <w:t>年</w:t>
      </w:r>
      <w:r w:rsidRPr="002741EA">
        <w:rPr>
          <w:rFonts w:ascii="Times New Roman" w:hAnsi="Times New Roman" w:cs="Times New Roman"/>
          <w:sz w:val="28"/>
          <w:szCs w:val="28"/>
          <w:lang w:bidi="ar"/>
        </w:rPr>
        <w:t>10</w:t>
      </w:r>
      <w:r w:rsidRPr="002741EA">
        <w:rPr>
          <w:rFonts w:ascii="Times New Roman" w:hAnsi="Times New Roman" w:cs="Times New Roman"/>
          <w:sz w:val="28"/>
          <w:szCs w:val="28"/>
          <w:lang w:bidi="ar"/>
        </w:rPr>
        <w:t>月，确定标准起草工作小组，组长为项目负责人，主要参与起草人</w:t>
      </w:r>
      <w:r w:rsidRPr="002741EA">
        <w:rPr>
          <w:rFonts w:ascii="Times New Roman" w:hAnsi="Times New Roman" w:cs="Times New Roman"/>
          <w:sz w:val="28"/>
          <w:szCs w:val="28"/>
          <w:lang w:bidi="ar"/>
        </w:rPr>
        <w:t>14</w:t>
      </w:r>
      <w:r w:rsidRPr="002741EA">
        <w:rPr>
          <w:rFonts w:ascii="Times New Roman" w:hAnsi="Times New Roman" w:cs="Times New Roman"/>
          <w:sz w:val="28"/>
          <w:szCs w:val="28"/>
          <w:lang w:bidi="ar"/>
        </w:rPr>
        <w:t>人，并进行任务分工，以保证标准顺利起草完成。</w:t>
      </w:r>
    </w:p>
    <w:p w:rsidR="00C65C9D" w:rsidRPr="002741EA" w:rsidRDefault="00C65C9D" w:rsidP="001E2AF7">
      <w:pPr>
        <w:pStyle w:val="a3"/>
        <w:spacing w:line="360" w:lineRule="auto"/>
        <w:ind w:left="1470" w:right="1470"/>
        <w:rPr>
          <w:rFonts w:ascii="Times New Roman" w:hAnsi="Times New Roman" w:cs="Times New Roman"/>
          <w:lang w:bidi="ar"/>
        </w:rPr>
      </w:pPr>
    </w:p>
    <w:p w:rsidR="00C65C9D" w:rsidRPr="002741EA" w:rsidRDefault="00000000" w:rsidP="001E2AF7">
      <w:pPr>
        <w:widowControl/>
        <w:spacing w:line="360" w:lineRule="auto"/>
        <w:jc w:val="center"/>
        <w:rPr>
          <w:rFonts w:ascii="Times New Roman" w:hAnsi="Times New Roman" w:cs="Times New Roman"/>
          <w:b/>
          <w:bCs/>
          <w:sz w:val="24"/>
        </w:rPr>
      </w:pPr>
      <w:r w:rsidRPr="002741EA">
        <w:rPr>
          <w:rFonts w:ascii="Times New Roman" w:hAnsi="Times New Roman" w:cs="Times New Roman"/>
          <w:b/>
          <w:bCs/>
          <w:kern w:val="0"/>
          <w:sz w:val="24"/>
          <w:lang w:bidi="ar"/>
        </w:rPr>
        <w:t>表</w:t>
      </w:r>
      <w:r w:rsidRPr="002741EA">
        <w:rPr>
          <w:rFonts w:ascii="Times New Roman" w:hAnsi="Times New Roman" w:cs="Times New Roman"/>
          <w:b/>
          <w:bCs/>
          <w:kern w:val="0"/>
          <w:sz w:val="24"/>
          <w:lang w:bidi="ar"/>
        </w:rPr>
        <w:t xml:space="preserve"> 1 </w:t>
      </w:r>
      <w:r w:rsidRPr="002741EA">
        <w:rPr>
          <w:rFonts w:ascii="Times New Roman" w:hAnsi="Times New Roman" w:cs="Times New Roman"/>
          <w:b/>
          <w:bCs/>
          <w:kern w:val="0"/>
          <w:sz w:val="24"/>
          <w:lang w:bidi="ar"/>
        </w:rPr>
        <w:t>标准主要起草人员与任务分工</w:t>
      </w:r>
    </w:p>
    <w:tbl>
      <w:tblPr>
        <w:tblStyle w:val="af"/>
        <w:tblW w:w="8897" w:type="dxa"/>
        <w:tblLayout w:type="fixed"/>
        <w:tblLook w:val="04A0" w:firstRow="1" w:lastRow="0" w:firstColumn="1" w:lastColumn="0" w:noHBand="0" w:noVBand="1"/>
      </w:tblPr>
      <w:tblGrid>
        <w:gridCol w:w="817"/>
        <w:gridCol w:w="1134"/>
        <w:gridCol w:w="2835"/>
        <w:gridCol w:w="992"/>
        <w:gridCol w:w="1276"/>
        <w:gridCol w:w="1843"/>
      </w:tblGrid>
      <w:tr w:rsidR="004923A4" w:rsidRPr="002741EA" w:rsidTr="004923A4">
        <w:trPr>
          <w:trHeight w:val="617"/>
        </w:trPr>
        <w:tc>
          <w:tcPr>
            <w:tcW w:w="817"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sidRPr="002741EA">
              <w:rPr>
                <w:rFonts w:ascii="Times New Roman" w:hAnsi="Times New Roman"/>
                <w:b/>
                <w:bCs/>
                <w:kern w:val="2"/>
                <w:sz w:val="28"/>
                <w:szCs w:val="28"/>
              </w:rPr>
              <w:t>序号</w:t>
            </w:r>
          </w:p>
        </w:tc>
        <w:tc>
          <w:tcPr>
            <w:tcW w:w="1134"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sidRPr="002741EA">
              <w:rPr>
                <w:rFonts w:ascii="Times New Roman" w:hAnsi="Times New Roman"/>
                <w:b/>
                <w:bCs/>
                <w:kern w:val="2"/>
                <w:sz w:val="28"/>
                <w:szCs w:val="28"/>
              </w:rPr>
              <w:t>姓名</w:t>
            </w:r>
          </w:p>
        </w:tc>
        <w:tc>
          <w:tcPr>
            <w:tcW w:w="2835"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sidRPr="002741EA">
              <w:rPr>
                <w:rFonts w:ascii="Times New Roman" w:hAnsi="Times New Roman"/>
                <w:b/>
                <w:bCs/>
                <w:kern w:val="2"/>
                <w:sz w:val="28"/>
                <w:szCs w:val="28"/>
              </w:rPr>
              <w:t>单位</w:t>
            </w:r>
          </w:p>
        </w:tc>
        <w:tc>
          <w:tcPr>
            <w:tcW w:w="992" w:type="dxa"/>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Pr>
                <w:rFonts w:ascii="Times New Roman" w:hAnsi="Times New Roman" w:hint="eastAsia"/>
                <w:b/>
                <w:bCs/>
                <w:kern w:val="2"/>
                <w:sz w:val="28"/>
                <w:szCs w:val="28"/>
              </w:rPr>
              <w:t>职务</w:t>
            </w:r>
          </w:p>
        </w:tc>
        <w:tc>
          <w:tcPr>
            <w:tcW w:w="1276"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sidRPr="002741EA">
              <w:rPr>
                <w:rFonts w:ascii="Times New Roman" w:hAnsi="Times New Roman"/>
                <w:b/>
                <w:bCs/>
                <w:kern w:val="2"/>
                <w:sz w:val="28"/>
                <w:szCs w:val="28"/>
              </w:rPr>
              <w:t>职称</w:t>
            </w:r>
          </w:p>
        </w:tc>
        <w:tc>
          <w:tcPr>
            <w:tcW w:w="1843"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sz w:val="28"/>
                <w:szCs w:val="28"/>
              </w:rPr>
            </w:pPr>
            <w:r w:rsidRPr="002741EA">
              <w:rPr>
                <w:rFonts w:ascii="Times New Roman" w:hAnsi="Times New Roman"/>
                <w:b/>
                <w:bCs/>
                <w:kern w:val="2"/>
                <w:sz w:val="28"/>
                <w:szCs w:val="28"/>
              </w:rPr>
              <w:t>任务分工</w:t>
            </w:r>
          </w:p>
        </w:tc>
      </w:tr>
      <w:tr w:rsidR="004923A4" w:rsidRPr="002741EA" w:rsidTr="004923A4">
        <w:trPr>
          <w:trHeight w:val="936"/>
        </w:trPr>
        <w:tc>
          <w:tcPr>
            <w:tcW w:w="817"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w:t>
            </w:r>
          </w:p>
        </w:tc>
        <w:tc>
          <w:tcPr>
            <w:tcW w:w="1134"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栾爱萍</w:t>
            </w:r>
          </w:p>
        </w:tc>
        <w:tc>
          <w:tcPr>
            <w:tcW w:w="2835" w:type="dxa"/>
            <w:vAlign w:val="center"/>
          </w:tcPr>
          <w:p w:rsidR="004923A4" w:rsidRPr="002741EA" w:rsidRDefault="004923A4" w:rsidP="001E2AF7">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中国热带农业科学院热带作物品种资源研究所</w:t>
            </w:r>
          </w:p>
        </w:tc>
        <w:tc>
          <w:tcPr>
            <w:tcW w:w="992"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Pr>
                <w:rFonts w:ascii="Times New Roman" w:hAnsi="Times New Roman" w:hint="eastAsia"/>
              </w:rPr>
              <w:t>无</w:t>
            </w:r>
          </w:p>
        </w:tc>
        <w:tc>
          <w:tcPr>
            <w:tcW w:w="1276" w:type="dxa"/>
            <w:vAlign w:val="center"/>
          </w:tcPr>
          <w:p w:rsidR="004923A4" w:rsidRPr="002741EA" w:rsidRDefault="004923A4"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1E2AF7">
            <w:pPr>
              <w:pStyle w:val="ae"/>
              <w:widowControl/>
              <w:spacing w:beforeAutospacing="0" w:afterAutospacing="0" w:line="360" w:lineRule="auto"/>
              <w:jc w:val="both"/>
              <w:rPr>
                <w:rFonts w:ascii="Times New Roman" w:hAnsi="Times New Roman"/>
              </w:rPr>
            </w:pPr>
            <w:r w:rsidRPr="002741EA">
              <w:rPr>
                <w:rFonts w:ascii="Times New Roman" w:hAnsi="Times New Roman"/>
              </w:rPr>
              <w:t>组织、协调、标准起草</w:t>
            </w:r>
          </w:p>
        </w:tc>
      </w:tr>
      <w:tr w:rsidR="004923A4" w:rsidRPr="002741EA" w:rsidTr="004923A4">
        <w:trPr>
          <w:trHeight w:val="956"/>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2</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贺军虎</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中国热带农业科学院热带作物品种资源研究所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rPr>
            </w:pPr>
            <w:r w:rsidRPr="002741EA">
              <w:rPr>
                <w:rFonts w:ascii="Times New Roman" w:hAnsi="Times New Roman"/>
                <w:kern w:val="2"/>
              </w:rPr>
              <w:t>调研、</w:t>
            </w:r>
            <w:r w:rsidRPr="002741EA">
              <w:rPr>
                <w:rFonts w:ascii="Times New Roman" w:hAnsi="Times New Roman"/>
              </w:rPr>
              <w:t>资料收集整理、标准起草</w:t>
            </w:r>
          </w:p>
        </w:tc>
      </w:tr>
      <w:tr w:rsidR="004923A4" w:rsidRPr="002741EA" w:rsidTr="004923A4">
        <w:trPr>
          <w:trHeight w:val="936"/>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3</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李向宏</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海南省农业科学院热带果树研究所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rPr>
            </w:pPr>
            <w:r w:rsidRPr="002741EA">
              <w:rPr>
                <w:rFonts w:ascii="Times New Roman" w:hAnsi="Times New Roman"/>
              </w:rPr>
              <w:t>调研、资料收集整理、标准起草</w:t>
            </w:r>
          </w:p>
        </w:tc>
      </w:tr>
      <w:tr w:rsidR="004923A4" w:rsidRPr="002741EA" w:rsidTr="004923A4">
        <w:trPr>
          <w:trHeight w:val="617"/>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lastRenderedPageBreak/>
              <w:t>4</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陈</w:t>
            </w:r>
            <w:r w:rsidRPr="002741EA">
              <w:rPr>
                <w:rFonts w:ascii="Times New Roman" w:hAnsi="Times New Roman"/>
              </w:rPr>
              <w:t xml:space="preserve">  </w:t>
            </w:r>
            <w:r w:rsidRPr="002741EA">
              <w:rPr>
                <w:rFonts w:ascii="Times New Roman" w:hAnsi="Times New Roman"/>
              </w:rPr>
              <w:t>哲</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海南省农业科学院热带果树研究所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rPr>
            </w:pPr>
            <w:r w:rsidRPr="002741EA">
              <w:rPr>
                <w:rFonts w:ascii="Times New Roman" w:hAnsi="Times New Roman"/>
              </w:rPr>
              <w:t>调研、资料收集整理、标准起草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5</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胡美娇</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w:t>
            </w:r>
            <w:proofErr w:type="gramStart"/>
            <w:r w:rsidRPr="002741EA">
              <w:rPr>
                <w:rFonts w:ascii="Times New Roman" w:hAnsi="Times New Roman" w:cs="Times New Roman"/>
                <w:sz w:val="24"/>
              </w:rPr>
              <w:t>院环境</w:t>
            </w:r>
            <w:proofErr w:type="gramEnd"/>
            <w:r w:rsidRPr="002741EA">
              <w:rPr>
                <w:rFonts w:ascii="Times New Roman" w:hAnsi="Times New Roman" w:cs="Times New Roman"/>
                <w:sz w:val="24"/>
              </w:rPr>
              <w:t>与植物保护研究所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调研、资料</w:t>
            </w:r>
            <w:r w:rsidRPr="002741EA">
              <w:rPr>
                <w:rFonts w:ascii="Times New Roman" w:hAnsi="Times New Roman"/>
              </w:rPr>
              <w:t>收集整理、标准起草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6</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张</w:t>
            </w:r>
            <w:r w:rsidRPr="002741EA">
              <w:rPr>
                <w:rFonts w:ascii="Times New Roman" w:hAnsi="Times New Roman"/>
              </w:rPr>
              <w:t xml:space="preserve">  </w:t>
            </w:r>
            <w:r w:rsidRPr="002741EA">
              <w:rPr>
                <w:rFonts w:ascii="Times New Roman" w:hAnsi="Times New Roman"/>
              </w:rPr>
              <w:t>贺</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w:t>
            </w:r>
            <w:proofErr w:type="gramStart"/>
            <w:r w:rsidRPr="002741EA">
              <w:rPr>
                <w:rFonts w:ascii="Times New Roman" w:hAnsi="Times New Roman" w:cs="Times New Roman"/>
                <w:sz w:val="24"/>
              </w:rPr>
              <w:t>院环境</w:t>
            </w:r>
            <w:proofErr w:type="gramEnd"/>
            <w:r w:rsidRPr="002741EA">
              <w:rPr>
                <w:rFonts w:ascii="Times New Roman" w:hAnsi="Times New Roman" w:cs="Times New Roman"/>
                <w:sz w:val="24"/>
              </w:rPr>
              <w:t>与植物保护研究所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调研、资料</w:t>
            </w:r>
            <w:r w:rsidRPr="002741EA">
              <w:rPr>
                <w:rFonts w:ascii="Times New Roman" w:hAnsi="Times New Roman"/>
              </w:rPr>
              <w:t>收集整理、标准起草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7</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杨腊英</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w:t>
            </w:r>
            <w:proofErr w:type="gramStart"/>
            <w:r w:rsidRPr="002741EA">
              <w:rPr>
                <w:rFonts w:ascii="Times New Roman" w:hAnsi="Times New Roman" w:cs="Times New Roman"/>
                <w:sz w:val="24"/>
              </w:rPr>
              <w:t>院环境</w:t>
            </w:r>
            <w:proofErr w:type="gramEnd"/>
            <w:r w:rsidRPr="002741EA">
              <w:rPr>
                <w:rFonts w:ascii="Times New Roman" w:hAnsi="Times New Roman" w:cs="Times New Roman"/>
                <w:sz w:val="24"/>
              </w:rPr>
              <w:t>与植物保护研究所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调研、资料</w:t>
            </w:r>
            <w:r w:rsidRPr="002741EA">
              <w:rPr>
                <w:rFonts w:ascii="Times New Roman" w:hAnsi="Times New Roman"/>
              </w:rPr>
              <w:t>收集整理、标准起草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8</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李绍鹏</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海南大学</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教</w:t>
            </w:r>
            <w:r w:rsidRPr="002741EA">
              <w:rPr>
                <w:rFonts w:ascii="Times New Roman" w:hAnsi="Times New Roman"/>
              </w:rPr>
              <w:t xml:space="preserve">  </w:t>
            </w:r>
            <w:r w:rsidRPr="002741EA">
              <w:rPr>
                <w:rFonts w:ascii="Times New Roman" w:hAnsi="Times New Roman"/>
              </w:rPr>
              <w:t>授</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rPr>
              <w:t>标准起草指导</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9</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朱兴乐</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海南胖姐农业开发有限公司</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技术员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w:t>
            </w:r>
            <w:r w:rsidRPr="002741EA">
              <w:rPr>
                <w:rFonts w:ascii="Times New Roman" w:hAnsi="Times New Roman"/>
              </w:rPr>
              <w:t>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10</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赵</w:t>
            </w:r>
            <w:r w:rsidRPr="002741EA">
              <w:rPr>
                <w:rFonts w:ascii="Times New Roman" w:hAnsi="Times New Roman"/>
              </w:rPr>
              <w:t xml:space="preserve">  </w:t>
            </w:r>
            <w:r w:rsidRPr="002741EA">
              <w:rPr>
                <w:rFonts w:ascii="Times New Roman" w:hAnsi="Times New Roman"/>
              </w:rPr>
              <w:t>军</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海南天地人生态农业股份有限公司</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技术员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rPr>
            </w:pPr>
            <w:r w:rsidRPr="002741EA">
              <w:rPr>
                <w:rFonts w:ascii="Times New Roman" w:hAnsi="Times New Roman"/>
                <w:kern w:val="2"/>
              </w:rPr>
              <w:t>调研、</w:t>
            </w:r>
            <w:r w:rsidRPr="002741EA">
              <w:rPr>
                <w:rFonts w:ascii="Times New Roman" w:hAnsi="Times New Roman"/>
              </w:rPr>
              <w:t>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11</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吴建川</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菠萝种植基地</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技术员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w:t>
            </w:r>
            <w:r w:rsidRPr="002741EA">
              <w:rPr>
                <w:rFonts w:ascii="Times New Roman" w:hAnsi="Times New Roman"/>
              </w:rPr>
              <w:t>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12</w:t>
            </w:r>
          </w:p>
        </w:tc>
        <w:tc>
          <w:tcPr>
            <w:tcW w:w="1134"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bookmarkStart w:id="1" w:name="_Hlk136683135"/>
            <w:r w:rsidRPr="002741EA">
              <w:rPr>
                <w:rFonts w:ascii="Times New Roman" w:hAnsi="Times New Roman"/>
              </w:rPr>
              <w:t>邹冬梅</w:t>
            </w:r>
            <w:bookmarkEnd w:id="1"/>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中国热带农业科学院农产品检测中心</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调研、资料</w:t>
            </w:r>
            <w:r w:rsidRPr="002741EA">
              <w:rPr>
                <w:rFonts w:ascii="Times New Roman" w:hAnsi="Times New Roman"/>
              </w:rPr>
              <w:t>收集整理、标准起草</w:t>
            </w:r>
          </w:p>
        </w:tc>
      </w:tr>
      <w:tr w:rsidR="004923A4" w:rsidRPr="002741EA" w:rsidTr="004923A4">
        <w:trPr>
          <w:trHeight w:val="143"/>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13</w:t>
            </w:r>
          </w:p>
        </w:tc>
        <w:tc>
          <w:tcPr>
            <w:tcW w:w="1134" w:type="dxa"/>
            <w:vAlign w:val="center"/>
          </w:tcPr>
          <w:p w:rsidR="004923A4" w:rsidRPr="002741EA" w:rsidRDefault="004923A4" w:rsidP="004923A4">
            <w:pPr>
              <w:spacing w:line="360" w:lineRule="auto"/>
              <w:jc w:val="center"/>
              <w:rPr>
                <w:rFonts w:ascii="Times New Roman" w:hAnsi="Times New Roman" w:cs="Times New Roman"/>
                <w:kern w:val="0"/>
                <w:sz w:val="24"/>
              </w:rPr>
            </w:pPr>
            <w:r w:rsidRPr="002741EA">
              <w:rPr>
                <w:rFonts w:ascii="Times New Roman" w:hAnsi="Times New Roman" w:cs="Times New Roman"/>
                <w:kern w:val="0"/>
                <w:sz w:val="24"/>
              </w:rPr>
              <w:t>李莉萍</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中国热带农业科学院热带作物品种资源研究所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调研、资料</w:t>
            </w:r>
            <w:r w:rsidRPr="002741EA">
              <w:rPr>
                <w:rFonts w:ascii="Times New Roman" w:hAnsi="Times New Roman"/>
              </w:rPr>
              <w:t>收集整理</w:t>
            </w:r>
          </w:p>
        </w:tc>
      </w:tr>
      <w:tr w:rsidR="004923A4" w:rsidRPr="002741EA" w:rsidTr="004923A4">
        <w:trPr>
          <w:trHeight w:val="936"/>
        </w:trPr>
        <w:tc>
          <w:tcPr>
            <w:tcW w:w="817"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b/>
                <w:bCs/>
                <w:kern w:val="2"/>
              </w:rPr>
            </w:pPr>
            <w:r w:rsidRPr="002741EA">
              <w:rPr>
                <w:rFonts w:ascii="Times New Roman" w:hAnsi="Times New Roman"/>
                <w:b/>
                <w:bCs/>
                <w:kern w:val="2"/>
              </w:rPr>
              <w:t>14</w:t>
            </w:r>
          </w:p>
        </w:tc>
        <w:tc>
          <w:tcPr>
            <w:tcW w:w="1134" w:type="dxa"/>
            <w:vAlign w:val="center"/>
          </w:tcPr>
          <w:p w:rsidR="004923A4" w:rsidRPr="002741EA" w:rsidRDefault="004923A4" w:rsidP="004923A4">
            <w:pPr>
              <w:spacing w:line="360" w:lineRule="auto"/>
              <w:jc w:val="center"/>
              <w:rPr>
                <w:rFonts w:ascii="Times New Roman" w:hAnsi="Times New Roman" w:cs="Times New Roman"/>
                <w:kern w:val="0"/>
                <w:sz w:val="24"/>
              </w:rPr>
            </w:pPr>
            <w:r w:rsidRPr="002741EA">
              <w:rPr>
                <w:rFonts w:ascii="Times New Roman" w:hAnsi="Times New Roman" w:cs="Times New Roman"/>
                <w:kern w:val="0"/>
                <w:sz w:val="24"/>
              </w:rPr>
              <w:t>肖</w:t>
            </w:r>
            <w:r w:rsidRPr="002741EA">
              <w:rPr>
                <w:rFonts w:ascii="Times New Roman" w:hAnsi="Times New Roman" w:cs="Times New Roman"/>
                <w:kern w:val="0"/>
                <w:sz w:val="24"/>
              </w:rPr>
              <w:t xml:space="preserve">  </w:t>
            </w:r>
            <w:r w:rsidRPr="002741EA">
              <w:rPr>
                <w:rFonts w:ascii="Times New Roman" w:hAnsi="Times New Roman" w:cs="Times New Roman"/>
                <w:kern w:val="0"/>
                <w:sz w:val="24"/>
              </w:rPr>
              <w:t>敏</w:t>
            </w:r>
          </w:p>
        </w:tc>
        <w:tc>
          <w:tcPr>
            <w:tcW w:w="2835" w:type="dxa"/>
            <w:vAlign w:val="center"/>
          </w:tcPr>
          <w:p w:rsidR="004923A4" w:rsidRPr="002741EA" w:rsidRDefault="004923A4" w:rsidP="004923A4">
            <w:pPr>
              <w:spacing w:line="360" w:lineRule="auto"/>
              <w:jc w:val="center"/>
              <w:rPr>
                <w:rFonts w:ascii="Times New Roman" w:hAnsi="Times New Roman" w:cs="Times New Roman"/>
                <w:sz w:val="24"/>
              </w:rPr>
            </w:pPr>
            <w:r w:rsidRPr="002741EA">
              <w:rPr>
                <w:rFonts w:ascii="Times New Roman" w:hAnsi="Times New Roman" w:cs="Times New Roman"/>
                <w:sz w:val="24"/>
              </w:rPr>
              <w:t>海南省农业科学院热带果树研究所</w:t>
            </w:r>
          </w:p>
        </w:tc>
        <w:tc>
          <w:tcPr>
            <w:tcW w:w="992" w:type="dxa"/>
            <w:vAlign w:val="center"/>
          </w:tcPr>
          <w:p w:rsidR="004923A4" w:rsidRDefault="004923A4" w:rsidP="004923A4">
            <w:pPr>
              <w:jc w:val="center"/>
            </w:pPr>
            <w:r w:rsidRPr="003D11D9">
              <w:rPr>
                <w:rFonts w:hint="eastAsia"/>
              </w:rPr>
              <w:t>无</w:t>
            </w:r>
          </w:p>
        </w:tc>
        <w:tc>
          <w:tcPr>
            <w:tcW w:w="1276" w:type="dxa"/>
            <w:vAlign w:val="center"/>
          </w:tcPr>
          <w:p w:rsidR="004923A4" w:rsidRPr="002741EA" w:rsidRDefault="004923A4" w:rsidP="004923A4">
            <w:pPr>
              <w:pStyle w:val="ae"/>
              <w:widowControl/>
              <w:spacing w:beforeAutospacing="0" w:afterAutospacing="0" w:line="360" w:lineRule="auto"/>
              <w:jc w:val="center"/>
              <w:rPr>
                <w:rFonts w:ascii="Times New Roman" w:hAnsi="Times New Roman"/>
              </w:rPr>
            </w:pPr>
            <w:r w:rsidRPr="002741EA">
              <w:rPr>
                <w:rFonts w:ascii="Times New Roman" w:hAnsi="Times New Roman"/>
              </w:rPr>
              <w:t>副研究员</w:t>
            </w:r>
          </w:p>
        </w:tc>
        <w:tc>
          <w:tcPr>
            <w:tcW w:w="1843" w:type="dxa"/>
            <w:vAlign w:val="center"/>
          </w:tcPr>
          <w:p w:rsidR="004923A4" w:rsidRPr="002741EA" w:rsidRDefault="004923A4" w:rsidP="004923A4">
            <w:pPr>
              <w:pStyle w:val="ae"/>
              <w:widowControl/>
              <w:spacing w:beforeAutospacing="0" w:afterAutospacing="0" w:line="360" w:lineRule="auto"/>
              <w:jc w:val="both"/>
              <w:rPr>
                <w:rFonts w:ascii="Times New Roman" w:hAnsi="Times New Roman"/>
                <w:b/>
                <w:bCs/>
                <w:kern w:val="2"/>
              </w:rPr>
            </w:pPr>
            <w:r w:rsidRPr="002741EA">
              <w:rPr>
                <w:rFonts w:ascii="Times New Roman" w:hAnsi="Times New Roman"/>
                <w:kern w:val="2"/>
              </w:rPr>
              <w:t>调研、</w:t>
            </w:r>
            <w:r w:rsidRPr="002741EA">
              <w:rPr>
                <w:rFonts w:ascii="Times New Roman" w:hAnsi="Times New Roman"/>
              </w:rPr>
              <w:t>资料收集整理</w:t>
            </w:r>
          </w:p>
        </w:tc>
      </w:tr>
    </w:tbl>
    <w:p w:rsidR="00C65C9D" w:rsidRPr="002741EA" w:rsidRDefault="00C65C9D" w:rsidP="001E2AF7">
      <w:pPr>
        <w:pStyle w:val="ae"/>
        <w:widowControl/>
        <w:spacing w:beforeAutospacing="0" w:afterAutospacing="0" w:line="360" w:lineRule="auto"/>
        <w:jc w:val="both"/>
        <w:rPr>
          <w:rFonts w:ascii="Times New Roman" w:hAnsi="Times New Roman"/>
          <w:b/>
          <w:bCs/>
          <w:kern w:val="2"/>
          <w:sz w:val="28"/>
          <w:szCs w:val="28"/>
        </w:rPr>
      </w:pPr>
    </w:p>
    <w:p w:rsidR="00C65C9D" w:rsidRPr="002741EA" w:rsidRDefault="00000000" w:rsidP="001E2AF7">
      <w:pPr>
        <w:pStyle w:val="ae"/>
        <w:widowControl/>
        <w:spacing w:beforeAutospacing="0" w:afterAutospacing="0" w:line="360" w:lineRule="auto"/>
        <w:jc w:val="both"/>
        <w:rPr>
          <w:rFonts w:ascii="Times New Roman" w:hAnsi="Times New Roman"/>
          <w:b/>
          <w:bCs/>
          <w:kern w:val="2"/>
          <w:sz w:val="28"/>
          <w:szCs w:val="28"/>
        </w:rPr>
      </w:pPr>
      <w:r w:rsidRPr="002741EA">
        <w:rPr>
          <w:rFonts w:ascii="Times New Roman" w:hAnsi="Times New Roman"/>
          <w:b/>
          <w:bCs/>
          <w:kern w:val="2"/>
          <w:sz w:val="28"/>
          <w:szCs w:val="28"/>
        </w:rPr>
        <w:t>二、编制情况</w:t>
      </w:r>
    </w:p>
    <w:p w:rsidR="00C65C9D" w:rsidRPr="002741EA" w:rsidRDefault="00000000" w:rsidP="001E2AF7">
      <w:pPr>
        <w:pStyle w:val="ae"/>
        <w:widowControl/>
        <w:spacing w:beforeAutospacing="0" w:afterAutospacing="0" w:line="360" w:lineRule="auto"/>
        <w:jc w:val="both"/>
        <w:rPr>
          <w:rFonts w:ascii="Times New Roman" w:hAnsi="Times New Roman"/>
          <w:b/>
          <w:bCs/>
          <w:kern w:val="2"/>
          <w:sz w:val="28"/>
          <w:szCs w:val="28"/>
        </w:rPr>
      </w:pPr>
      <w:r w:rsidRPr="002741EA">
        <w:rPr>
          <w:rFonts w:ascii="Times New Roman" w:hAnsi="Times New Roman"/>
          <w:b/>
          <w:bCs/>
          <w:kern w:val="2"/>
          <w:sz w:val="28"/>
          <w:szCs w:val="28"/>
        </w:rPr>
        <w:t>（一）</w:t>
      </w:r>
      <w:r w:rsidR="00A30BA3" w:rsidRPr="00A30BA3">
        <w:rPr>
          <w:rFonts w:ascii="Times New Roman" w:hAnsi="Times New Roman" w:hint="eastAsia"/>
          <w:b/>
          <w:bCs/>
          <w:kern w:val="2"/>
          <w:sz w:val="28"/>
          <w:szCs w:val="28"/>
        </w:rPr>
        <w:t>编制标准的必要性和意义及背景</w:t>
      </w:r>
    </w:p>
    <w:p w:rsidR="00C65C9D" w:rsidRPr="002741EA" w:rsidRDefault="00000000" w:rsidP="001E2AF7">
      <w:pPr>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菠萝</w:t>
      </w:r>
      <w:r w:rsidRPr="002741EA">
        <w:rPr>
          <w:rFonts w:ascii="Times New Roman" w:hAnsi="Times New Roman" w:cs="Times New Roman"/>
          <w:sz w:val="28"/>
          <w:szCs w:val="28"/>
        </w:rPr>
        <w:t xml:space="preserve"> [</w:t>
      </w:r>
      <w:r w:rsidRPr="002741EA">
        <w:rPr>
          <w:rFonts w:ascii="Times New Roman" w:hAnsi="Times New Roman" w:cs="Times New Roman"/>
          <w:i/>
          <w:iCs/>
          <w:sz w:val="28"/>
          <w:szCs w:val="28"/>
        </w:rPr>
        <w:t>Ananas comosus</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w:t>
      </w:r>
      <w:r w:rsidRPr="002741EA">
        <w:rPr>
          <w:rFonts w:ascii="Times New Roman" w:hAnsi="Times New Roman" w:cs="Times New Roman"/>
          <w:sz w:val="28"/>
          <w:szCs w:val="28"/>
        </w:rPr>
        <w:t>L.</w:t>
      </w:r>
      <w:r w:rsidRPr="002741EA">
        <w:rPr>
          <w:rFonts w:ascii="Times New Roman" w:hAnsi="Times New Roman" w:cs="Times New Roman"/>
          <w:sz w:val="28"/>
          <w:szCs w:val="28"/>
        </w:rPr>
        <w:t>）</w:t>
      </w:r>
      <w:proofErr w:type="spellStart"/>
      <w:r w:rsidRPr="002741EA">
        <w:rPr>
          <w:rFonts w:ascii="Times New Roman" w:hAnsi="Times New Roman" w:cs="Times New Roman"/>
          <w:sz w:val="28"/>
          <w:szCs w:val="28"/>
        </w:rPr>
        <w:t>Merr</w:t>
      </w:r>
      <w:proofErr w:type="spellEnd"/>
      <w:r w:rsidRPr="002741EA">
        <w:rPr>
          <w:rFonts w:ascii="Times New Roman" w:hAnsi="Times New Roman" w:cs="Times New Roman"/>
          <w:sz w:val="28"/>
          <w:szCs w:val="28"/>
        </w:rPr>
        <w:t xml:space="preserve">] </w:t>
      </w:r>
      <w:r w:rsidRPr="002741EA">
        <w:rPr>
          <w:rFonts w:ascii="Times New Roman" w:hAnsi="Times New Roman" w:cs="Times New Roman"/>
          <w:sz w:val="28"/>
          <w:szCs w:val="28"/>
        </w:rPr>
        <w:t>为凤梨科（</w:t>
      </w:r>
      <w:proofErr w:type="spellStart"/>
      <w:r w:rsidRPr="002741EA">
        <w:rPr>
          <w:rFonts w:ascii="Times New Roman" w:hAnsi="Times New Roman" w:cs="Times New Roman"/>
          <w:sz w:val="28"/>
          <w:szCs w:val="28"/>
        </w:rPr>
        <w:t>Bromeliaceae</w:t>
      </w:r>
      <w:proofErr w:type="spellEnd"/>
      <w:r w:rsidRPr="002741EA">
        <w:rPr>
          <w:rFonts w:ascii="Times New Roman" w:hAnsi="Times New Roman" w:cs="Times New Roman"/>
          <w:sz w:val="28"/>
          <w:szCs w:val="28"/>
        </w:rPr>
        <w:t>）凤梨属（</w:t>
      </w:r>
      <w:r w:rsidRPr="002741EA">
        <w:rPr>
          <w:rFonts w:ascii="Times New Roman" w:hAnsi="Times New Roman" w:cs="Times New Roman"/>
          <w:sz w:val="28"/>
          <w:szCs w:val="28"/>
        </w:rPr>
        <w:t>Ananas Mill.</w:t>
      </w:r>
      <w:r w:rsidRPr="002741EA">
        <w:rPr>
          <w:rFonts w:ascii="Times New Roman" w:hAnsi="Times New Roman" w:cs="Times New Roman"/>
          <w:sz w:val="28"/>
          <w:szCs w:val="28"/>
        </w:rPr>
        <w:t>）草本果树，是海南热带特色产业。到</w:t>
      </w:r>
      <w:r w:rsidRPr="002741EA">
        <w:rPr>
          <w:rFonts w:ascii="Times New Roman" w:hAnsi="Times New Roman" w:cs="Times New Roman"/>
          <w:sz w:val="28"/>
          <w:szCs w:val="28"/>
        </w:rPr>
        <w:t>2020</w:t>
      </w:r>
      <w:r w:rsidRPr="002741EA">
        <w:rPr>
          <w:rFonts w:ascii="Times New Roman" w:hAnsi="Times New Roman" w:cs="Times New Roman"/>
          <w:sz w:val="28"/>
          <w:szCs w:val="28"/>
        </w:rPr>
        <w:t>年，海南省菠萝种植面积、产量和产值分别为</w:t>
      </w:r>
      <w:r w:rsidRPr="002741EA">
        <w:rPr>
          <w:rFonts w:ascii="Times New Roman" w:hAnsi="Times New Roman" w:cs="Times New Roman"/>
          <w:sz w:val="28"/>
          <w:szCs w:val="28"/>
        </w:rPr>
        <w:t>20.87</w:t>
      </w:r>
      <w:r w:rsidRPr="002741EA">
        <w:rPr>
          <w:rFonts w:ascii="Times New Roman" w:hAnsi="Times New Roman" w:cs="Times New Roman"/>
          <w:sz w:val="28"/>
          <w:szCs w:val="28"/>
        </w:rPr>
        <w:t>万亩、</w:t>
      </w:r>
      <w:r w:rsidRPr="002741EA">
        <w:rPr>
          <w:rFonts w:ascii="Times New Roman" w:hAnsi="Times New Roman" w:cs="Times New Roman"/>
          <w:sz w:val="28"/>
          <w:szCs w:val="28"/>
        </w:rPr>
        <w:t>46,73</w:t>
      </w:r>
      <w:r w:rsidRPr="002741EA">
        <w:rPr>
          <w:rFonts w:ascii="Times New Roman" w:hAnsi="Times New Roman" w:cs="Times New Roman"/>
          <w:sz w:val="28"/>
          <w:szCs w:val="28"/>
        </w:rPr>
        <w:t>万吨，产值</w:t>
      </w:r>
      <w:r w:rsidRPr="002741EA">
        <w:rPr>
          <w:rFonts w:ascii="Times New Roman" w:hAnsi="Times New Roman" w:cs="Times New Roman"/>
          <w:sz w:val="28"/>
          <w:szCs w:val="28"/>
        </w:rPr>
        <w:t>17.7</w:t>
      </w:r>
      <w:r w:rsidRPr="002741EA">
        <w:rPr>
          <w:rFonts w:ascii="Times New Roman" w:hAnsi="Times New Roman" w:cs="Times New Roman"/>
          <w:sz w:val="28"/>
          <w:szCs w:val="28"/>
        </w:rPr>
        <w:t>亿。菠萝第一大省广东的面积是海南的</w:t>
      </w:r>
      <w:r w:rsidRPr="002741EA">
        <w:rPr>
          <w:rFonts w:ascii="Times New Roman" w:hAnsi="Times New Roman" w:cs="Times New Roman"/>
          <w:sz w:val="28"/>
          <w:szCs w:val="28"/>
        </w:rPr>
        <w:t>2.4</w:t>
      </w:r>
      <w:r w:rsidRPr="002741EA">
        <w:rPr>
          <w:rFonts w:ascii="Times New Roman" w:hAnsi="Times New Roman" w:cs="Times New Roman"/>
          <w:sz w:val="28"/>
          <w:szCs w:val="28"/>
        </w:rPr>
        <w:t>倍，而产值仅是</w:t>
      </w:r>
      <w:r w:rsidRPr="002741EA">
        <w:rPr>
          <w:rFonts w:ascii="Times New Roman" w:hAnsi="Times New Roman" w:cs="Times New Roman"/>
          <w:sz w:val="28"/>
          <w:szCs w:val="28"/>
        </w:rPr>
        <w:lastRenderedPageBreak/>
        <w:t>海南的</w:t>
      </w:r>
      <w:r w:rsidRPr="002741EA">
        <w:rPr>
          <w:rFonts w:ascii="Times New Roman" w:hAnsi="Times New Roman" w:cs="Times New Roman"/>
          <w:sz w:val="28"/>
          <w:szCs w:val="28"/>
        </w:rPr>
        <w:t>1.38</w:t>
      </w:r>
      <w:r w:rsidRPr="002741EA">
        <w:rPr>
          <w:rFonts w:ascii="Times New Roman" w:hAnsi="Times New Roman" w:cs="Times New Roman"/>
          <w:sz w:val="28"/>
          <w:szCs w:val="28"/>
        </w:rPr>
        <w:t>倍，海南菠萝产业比较优势显著。目前，菠萝成为海南经济效益较高、农民增收较好的产业，也是乡村振兴的重要产业。</w:t>
      </w:r>
    </w:p>
    <w:p w:rsidR="00C65C9D" w:rsidRPr="002741EA" w:rsidRDefault="00000000" w:rsidP="001E2AF7">
      <w:pPr>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产业迅速形成，但相应的技术措施却配套较缓慢，尤其表现为品种和种苗选择、不同品种的栽培技术、检疫检验、病虫防治、果品质量标准和采后保鲜运输等方面技术配套措施缺乏，与之适应的标准相对较少，并未全部覆盖整个产业链，导致品种田间管理水平参差不齐、催花难，优质果品生产率低、采后保鲜、分级和运输技术水平不高、品牌价值体现不足等问题，与之适应的标准并未全部覆盖整个菠萝产业链，对未来菠萝产业朝高质量方向发展带来隐患，而菠萝全产业链菠萝标准项目的实施，为我省菠萝产业健康快速发展提供技术支撑。</w:t>
      </w:r>
    </w:p>
    <w:p w:rsidR="00C65C9D" w:rsidRPr="002741EA" w:rsidRDefault="00000000" w:rsidP="001E2AF7">
      <w:pPr>
        <w:spacing w:line="360" w:lineRule="auto"/>
        <w:rPr>
          <w:rFonts w:ascii="Times New Roman" w:hAnsi="Times New Roman" w:cs="Times New Roman"/>
          <w:b/>
          <w:bCs/>
          <w:sz w:val="28"/>
          <w:szCs w:val="28"/>
        </w:rPr>
      </w:pPr>
      <w:r w:rsidRPr="002741EA">
        <w:rPr>
          <w:rFonts w:ascii="Times New Roman" w:hAnsi="Times New Roman" w:cs="Times New Roman"/>
          <w:b/>
          <w:bCs/>
          <w:sz w:val="28"/>
          <w:szCs w:val="28"/>
        </w:rPr>
        <w:t>（二）编制过程简介</w:t>
      </w:r>
    </w:p>
    <w:p w:rsidR="00D75906" w:rsidRDefault="00000000" w:rsidP="00D75906">
      <w:pPr>
        <w:pStyle w:val="ae"/>
        <w:widowControl/>
        <w:spacing w:beforeAutospacing="0" w:afterAutospacing="0" w:line="360" w:lineRule="auto"/>
        <w:ind w:firstLineChars="200" w:firstLine="562"/>
        <w:jc w:val="both"/>
        <w:rPr>
          <w:rFonts w:ascii="Times New Roman" w:hAnsi="Times New Roman"/>
          <w:sz w:val="28"/>
          <w:szCs w:val="28"/>
        </w:rPr>
      </w:pPr>
      <w:r w:rsidRPr="002741EA">
        <w:rPr>
          <w:rFonts w:ascii="Times New Roman" w:hAnsi="Times New Roman"/>
          <w:b/>
          <w:bCs/>
          <w:sz w:val="28"/>
          <w:szCs w:val="28"/>
        </w:rPr>
        <w:t>资料收集阶段：</w:t>
      </w:r>
      <w:r w:rsidRPr="002741EA">
        <w:rPr>
          <w:rFonts w:ascii="Times New Roman" w:hAnsi="Times New Roman"/>
          <w:sz w:val="28"/>
          <w:szCs w:val="28"/>
        </w:rPr>
        <w:t>2022</w:t>
      </w:r>
      <w:r w:rsidRPr="002741EA">
        <w:rPr>
          <w:rFonts w:ascii="Times New Roman" w:hAnsi="Times New Roman"/>
          <w:sz w:val="28"/>
          <w:szCs w:val="28"/>
        </w:rPr>
        <w:t>年</w:t>
      </w:r>
      <w:r w:rsidRPr="002741EA">
        <w:rPr>
          <w:rFonts w:ascii="Times New Roman" w:hAnsi="Times New Roman"/>
          <w:sz w:val="28"/>
          <w:szCs w:val="28"/>
        </w:rPr>
        <w:t>9</w:t>
      </w:r>
      <w:r w:rsidRPr="002741EA">
        <w:rPr>
          <w:rFonts w:ascii="Times New Roman" w:hAnsi="Times New Roman"/>
          <w:sz w:val="28"/>
          <w:szCs w:val="28"/>
        </w:rPr>
        <w:t>月</w:t>
      </w:r>
      <w:r w:rsidRPr="002741EA">
        <w:rPr>
          <w:rFonts w:ascii="Times New Roman" w:hAnsi="Times New Roman"/>
          <w:sz w:val="28"/>
          <w:szCs w:val="28"/>
        </w:rPr>
        <w:t>19</w:t>
      </w:r>
      <w:r w:rsidRPr="002741EA">
        <w:rPr>
          <w:rFonts w:ascii="Times New Roman" w:hAnsi="Times New Roman"/>
          <w:sz w:val="28"/>
          <w:szCs w:val="28"/>
        </w:rPr>
        <w:t>日招标网发布了关于海南省农业农村厅编制菠萝等</w:t>
      </w:r>
      <w:r w:rsidRPr="002741EA">
        <w:rPr>
          <w:rFonts w:ascii="Times New Roman" w:hAnsi="Times New Roman"/>
          <w:sz w:val="28"/>
          <w:szCs w:val="28"/>
        </w:rPr>
        <w:t>7</w:t>
      </w:r>
      <w:r w:rsidRPr="002741EA">
        <w:rPr>
          <w:rFonts w:ascii="Times New Roman" w:hAnsi="Times New Roman"/>
          <w:sz w:val="28"/>
          <w:szCs w:val="28"/>
        </w:rPr>
        <w:t>个产业标准体系项目中标公示。标准立项后，</w:t>
      </w:r>
      <w:r w:rsidRPr="002741EA">
        <w:rPr>
          <w:rFonts w:ascii="Times New Roman" w:hAnsi="Times New Roman"/>
          <w:sz w:val="28"/>
          <w:szCs w:val="28"/>
        </w:rPr>
        <w:t>2022</w:t>
      </w:r>
      <w:r w:rsidRPr="002741EA">
        <w:rPr>
          <w:rFonts w:ascii="Times New Roman" w:hAnsi="Times New Roman"/>
          <w:sz w:val="28"/>
          <w:szCs w:val="28"/>
        </w:rPr>
        <w:t>年</w:t>
      </w:r>
      <w:r w:rsidRPr="002741EA">
        <w:rPr>
          <w:rFonts w:ascii="Times New Roman" w:hAnsi="Times New Roman"/>
          <w:sz w:val="28"/>
          <w:szCs w:val="28"/>
        </w:rPr>
        <w:t>7</w:t>
      </w:r>
      <w:r w:rsidRPr="002741EA">
        <w:rPr>
          <w:rFonts w:ascii="Times New Roman" w:hAnsi="Times New Roman"/>
          <w:sz w:val="28"/>
          <w:szCs w:val="28"/>
        </w:rPr>
        <w:t>月，中国热带农业科学院热带作物品种资源研究所联合</w:t>
      </w:r>
      <w:r w:rsidRPr="002741EA">
        <w:rPr>
          <w:rFonts w:ascii="Times New Roman" w:hAnsi="Times New Roman"/>
          <w:sz w:val="28"/>
          <w:szCs w:val="28"/>
          <w:lang w:bidi="ar"/>
        </w:rPr>
        <w:t>海南省农科院三亚研究院、中国热带农业科学</w:t>
      </w:r>
      <w:proofErr w:type="gramStart"/>
      <w:r w:rsidRPr="002741EA">
        <w:rPr>
          <w:rFonts w:ascii="Times New Roman" w:hAnsi="Times New Roman"/>
          <w:sz w:val="28"/>
          <w:szCs w:val="28"/>
          <w:lang w:bidi="ar"/>
        </w:rPr>
        <w:t>院环境</w:t>
      </w:r>
      <w:proofErr w:type="gramEnd"/>
      <w:r w:rsidRPr="002741EA">
        <w:rPr>
          <w:rFonts w:ascii="Times New Roman" w:hAnsi="Times New Roman"/>
          <w:sz w:val="28"/>
          <w:szCs w:val="28"/>
          <w:lang w:bidi="ar"/>
        </w:rPr>
        <w:t>与植物保护研究所、中国热带农业科学院农产品检测中心、海南天地人生态农业股份有限公司、海南胖姐农业开发有限公司</w:t>
      </w:r>
      <w:r w:rsidRPr="002741EA">
        <w:rPr>
          <w:rFonts w:ascii="Times New Roman" w:hAnsi="Times New Roman"/>
          <w:sz w:val="28"/>
          <w:szCs w:val="28"/>
        </w:rPr>
        <w:t>在行业内专业人员成立标准编制小组，制定标准编制方案以及任务分工，标准编制组查阅、收集、整理大量文献资料后召开了标准编制会议，研讨确定标准的整体框架及主体内容，并对标准的关键性或存在争议性的内容进行了初步探讨。</w:t>
      </w:r>
    </w:p>
    <w:p w:rsidR="00C65C9D" w:rsidRPr="002741EA" w:rsidRDefault="00000000" w:rsidP="00D75906">
      <w:pPr>
        <w:pStyle w:val="ae"/>
        <w:widowControl/>
        <w:spacing w:beforeAutospacing="0" w:afterAutospacing="0" w:line="360" w:lineRule="auto"/>
        <w:ind w:firstLineChars="200" w:firstLine="562"/>
        <w:jc w:val="both"/>
        <w:rPr>
          <w:rFonts w:ascii="Times New Roman" w:hAnsi="Times New Roman"/>
          <w:b/>
          <w:bCs/>
          <w:sz w:val="28"/>
          <w:szCs w:val="28"/>
        </w:rPr>
      </w:pPr>
      <w:r w:rsidRPr="002741EA">
        <w:rPr>
          <w:rFonts w:ascii="Times New Roman" w:hAnsi="Times New Roman"/>
          <w:b/>
          <w:bCs/>
          <w:sz w:val="28"/>
          <w:szCs w:val="28"/>
        </w:rPr>
        <w:lastRenderedPageBreak/>
        <w:t>实地调研阶段：</w:t>
      </w:r>
      <w:r w:rsidRPr="002741EA">
        <w:rPr>
          <w:rFonts w:ascii="Times New Roman" w:hAnsi="Times New Roman"/>
          <w:sz w:val="28"/>
          <w:szCs w:val="28"/>
        </w:rPr>
        <w:t>成立制定项目小组后，按照任务分工，分别于</w:t>
      </w:r>
      <w:r w:rsidRPr="002741EA">
        <w:rPr>
          <w:rFonts w:ascii="Times New Roman" w:hAnsi="Times New Roman"/>
          <w:sz w:val="28"/>
          <w:szCs w:val="28"/>
        </w:rPr>
        <w:t>2022</w:t>
      </w:r>
      <w:r w:rsidRPr="002741EA">
        <w:rPr>
          <w:rFonts w:ascii="Times New Roman" w:hAnsi="Times New Roman"/>
          <w:sz w:val="28"/>
          <w:szCs w:val="28"/>
        </w:rPr>
        <w:t>年</w:t>
      </w:r>
      <w:r w:rsidRPr="002741EA">
        <w:rPr>
          <w:rFonts w:ascii="Times New Roman" w:hAnsi="Times New Roman"/>
          <w:sz w:val="28"/>
          <w:szCs w:val="28"/>
        </w:rPr>
        <w:t>11</w:t>
      </w:r>
      <w:r w:rsidRPr="002741EA">
        <w:rPr>
          <w:rFonts w:ascii="Times New Roman" w:hAnsi="Times New Roman"/>
          <w:sz w:val="28"/>
          <w:szCs w:val="28"/>
        </w:rPr>
        <w:t>月</w:t>
      </w:r>
      <w:r w:rsidRPr="002741EA">
        <w:rPr>
          <w:rFonts w:ascii="Times New Roman" w:hAnsi="Times New Roman"/>
          <w:sz w:val="28"/>
          <w:szCs w:val="28"/>
        </w:rPr>
        <w:t>-2023</w:t>
      </w:r>
      <w:r w:rsidRPr="002741EA">
        <w:rPr>
          <w:rFonts w:ascii="Times New Roman" w:hAnsi="Times New Roman"/>
          <w:sz w:val="28"/>
          <w:szCs w:val="28"/>
        </w:rPr>
        <w:t>年</w:t>
      </w:r>
      <w:r w:rsidRPr="002741EA">
        <w:rPr>
          <w:rFonts w:ascii="Times New Roman" w:hAnsi="Times New Roman"/>
          <w:sz w:val="28"/>
          <w:szCs w:val="28"/>
        </w:rPr>
        <w:t>3</w:t>
      </w:r>
      <w:r w:rsidRPr="002741EA">
        <w:rPr>
          <w:rFonts w:ascii="Times New Roman" w:hAnsi="Times New Roman"/>
          <w:sz w:val="28"/>
          <w:szCs w:val="28"/>
        </w:rPr>
        <w:t>月到海南临高、昌江、澄迈、乐东、琼海、万宁等地的菠萝生产主产区进行实地调研，了解的品种、种植情况、产品质量、销售及生产中存在的问题，广泛收集和听取生产、销售、使用单位和研究机构的意见，为标准起草提供可靠的技术参考材料。</w:t>
      </w:r>
    </w:p>
    <w:p w:rsidR="00C65C9D" w:rsidRPr="002741EA" w:rsidRDefault="00000000" w:rsidP="001E2AF7">
      <w:pPr>
        <w:widowControl/>
        <w:spacing w:line="360" w:lineRule="auto"/>
        <w:ind w:firstLineChars="200" w:firstLine="562"/>
        <w:jc w:val="left"/>
        <w:rPr>
          <w:rFonts w:ascii="Times New Roman" w:hAnsi="Times New Roman" w:cs="Times New Roman"/>
          <w:sz w:val="28"/>
          <w:szCs w:val="28"/>
        </w:rPr>
      </w:pPr>
      <w:r w:rsidRPr="002741EA">
        <w:rPr>
          <w:rFonts w:ascii="Times New Roman" w:hAnsi="Times New Roman" w:cs="Times New Roman"/>
          <w:b/>
          <w:bCs/>
          <w:sz w:val="28"/>
          <w:szCs w:val="28"/>
        </w:rPr>
        <w:t>起草阶段：</w:t>
      </w:r>
      <w:r w:rsidRPr="002741EA">
        <w:rPr>
          <w:rFonts w:ascii="Times New Roman" w:hAnsi="Times New Roman" w:cs="Times New Roman"/>
          <w:sz w:val="28"/>
          <w:szCs w:val="28"/>
        </w:rPr>
        <w:t>2022</w:t>
      </w:r>
      <w:r w:rsidRPr="002741EA">
        <w:rPr>
          <w:rFonts w:ascii="Times New Roman" w:hAnsi="Times New Roman" w:cs="Times New Roman"/>
          <w:sz w:val="28"/>
          <w:szCs w:val="28"/>
        </w:rPr>
        <w:t>年</w:t>
      </w:r>
      <w:r w:rsidRPr="002741EA">
        <w:rPr>
          <w:rFonts w:ascii="Times New Roman" w:hAnsi="Times New Roman" w:cs="Times New Roman"/>
          <w:sz w:val="28"/>
          <w:szCs w:val="28"/>
        </w:rPr>
        <w:t>10</w:t>
      </w:r>
      <w:r w:rsidRPr="002741EA">
        <w:rPr>
          <w:rFonts w:ascii="Times New Roman" w:hAnsi="Times New Roman" w:cs="Times New Roman"/>
          <w:sz w:val="28"/>
          <w:szCs w:val="28"/>
        </w:rPr>
        <w:t>月至</w:t>
      </w:r>
      <w:r w:rsidRPr="002741EA">
        <w:rPr>
          <w:rFonts w:ascii="Times New Roman" w:hAnsi="Times New Roman" w:cs="Times New Roman"/>
          <w:sz w:val="28"/>
          <w:szCs w:val="28"/>
        </w:rPr>
        <w:t>2022</w:t>
      </w:r>
      <w:r w:rsidRPr="002741EA">
        <w:rPr>
          <w:rFonts w:ascii="Times New Roman" w:hAnsi="Times New Roman" w:cs="Times New Roman"/>
          <w:sz w:val="28"/>
          <w:szCs w:val="28"/>
        </w:rPr>
        <w:t>年</w:t>
      </w:r>
      <w:r w:rsidRPr="002741EA">
        <w:rPr>
          <w:rFonts w:ascii="Times New Roman" w:hAnsi="Times New Roman" w:cs="Times New Roman"/>
          <w:sz w:val="28"/>
          <w:szCs w:val="28"/>
        </w:rPr>
        <w:t>3</w:t>
      </w:r>
      <w:r w:rsidRPr="002741EA">
        <w:rPr>
          <w:rFonts w:ascii="Times New Roman" w:hAnsi="Times New Roman" w:cs="Times New Roman"/>
          <w:sz w:val="28"/>
          <w:szCs w:val="28"/>
        </w:rPr>
        <w:t>月，深入学习《农业农村部关于加快农业全产业链培育发展的指导意见》（</w:t>
      </w:r>
      <w:proofErr w:type="gramStart"/>
      <w:r w:rsidRPr="002741EA">
        <w:rPr>
          <w:rFonts w:ascii="Times New Roman" w:hAnsi="Times New Roman" w:cs="Times New Roman"/>
          <w:sz w:val="28"/>
          <w:szCs w:val="28"/>
        </w:rPr>
        <w:t>农产发</w:t>
      </w:r>
      <w:proofErr w:type="gramEnd"/>
      <w:r w:rsidRPr="002741EA">
        <w:rPr>
          <w:rFonts w:ascii="Times New Roman" w:hAnsi="Times New Roman" w:cs="Times New Roman"/>
          <w:sz w:val="28"/>
          <w:szCs w:val="28"/>
        </w:rPr>
        <w:t>〔</w:t>
      </w:r>
      <w:r w:rsidRPr="002741EA">
        <w:rPr>
          <w:rFonts w:ascii="Times New Roman" w:hAnsi="Times New Roman" w:cs="Times New Roman"/>
          <w:sz w:val="28"/>
          <w:szCs w:val="28"/>
        </w:rPr>
        <w:t>2021</w:t>
      </w:r>
      <w:r w:rsidRPr="002741EA">
        <w:rPr>
          <w:rFonts w:ascii="Times New Roman" w:hAnsi="Times New Roman" w:cs="Times New Roman"/>
          <w:sz w:val="28"/>
          <w:szCs w:val="28"/>
        </w:rPr>
        <w:t>〕</w:t>
      </w:r>
      <w:r w:rsidRPr="002741EA">
        <w:rPr>
          <w:rFonts w:ascii="Times New Roman" w:hAnsi="Times New Roman" w:cs="Times New Roman"/>
          <w:sz w:val="28"/>
          <w:szCs w:val="28"/>
        </w:rPr>
        <w:t>2</w:t>
      </w:r>
      <w:r w:rsidRPr="002741EA">
        <w:rPr>
          <w:rFonts w:ascii="Times New Roman" w:hAnsi="Times New Roman" w:cs="Times New Roman"/>
          <w:sz w:val="28"/>
          <w:szCs w:val="28"/>
        </w:rPr>
        <w:t>号）、《农业农村部关于开展现代农业全产业链标准化试点工作的通知》（</w:t>
      </w:r>
      <w:proofErr w:type="gramStart"/>
      <w:r w:rsidRPr="002741EA">
        <w:rPr>
          <w:rFonts w:ascii="Times New Roman" w:hAnsi="Times New Roman" w:cs="Times New Roman"/>
          <w:sz w:val="28"/>
          <w:szCs w:val="28"/>
        </w:rPr>
        <w:t>农质发</w:t>
      </w:r>
      <w:proofErr w:type="gramEnd"/>
      <w:r w:rsidRPr="002741EA">
        <w:rPr>
          <w:rFonts w:ascii="Times New Roman" w:hAnsi="Times New Roman" w:cs="Times New Roman"/>
          <w:sz w:val="28"/>
          <w:szCs w:val="28"/>
        </w:rPr>
        <w:t>〔</w:t>
      </w:r>
      <w:r w:rsidRPr="002741EA">
        <w:rPr>
          <w:rFonts w:ascii="Times New Roman" w:hAnsi="Times New Roman" w:cs="Times New Roman"/>
          <w:sz w:val="28"/>
          <w:szCs w:val="28"/>
        </w:rPr>
        <w:t>2021</w:t>
      </w:r>
      <w:r w:rsidRPr="002741EA">
        <w:rPr>
          <w:rFonts w:ascii="Times New Roman" w:hAnsi="Times New Roman" w:cs="Times New Roman"/>
          <w:sz w:val="28"/>
          <w:szCs w:val="28"/>
        </w:rPr>
        <w:t>〕</w:t>
      </w:r>
      <w:r w:rsidRPr="002741EA">
        <w:rPr>
          <w:rFonts w:ascii="Times New Roman" w:hAnsi="Times New Roman" w:cs="Times New Roman"/>
          <w:sz w:val="28"/>
          <w:szCs w:val="28"/>
        </w:rPr>
        <w:t>4</w:t>
      </w:r>
      <w:r w:rsidRPr="002741EA">
        <w:rPr>
          <w:rFonts w:ascii="Times New Roman" w:hAnsi="Times New Roman" w:cs="Times New Roman"/>
          <w:sz w:val="28"/>
          <w:szCs w:val="28"/>
        </w:rPr>
        <w:t>号）以及《地方标准制修订工作规范》（</w:t>
      </w:r>
      <w:r w:rsidRPr="002741EA">
        <w:rPr>
          <w:rFonts w:ascii="Times New Roman" w:hAnsi="Times New Roman" w:cs="Times New Roman"/>
          <w:sz w:val="28"/>
          <w:szCs w:val="28"/>
        </w:rPr>
        <w:t>DB46/T 74-2021</w:t>
      </w:r>
      <w:r w:rsidRPr="002741EA">
        <w:rPr>
          <w:rFonts w:ascii="Times New Roman" w:hAnsi="Times New Roman" w:cs="Times New Roman"/>
          <w:sz w:val="28"/>
          <w:szCs w:val="28"/>
        </w:rPr>
        <w:t>）等法律法规及有关文件，广泛查阅、收集国内外相关文献资料外，项目组成立专家及技术人员调研小组在全省菠萝主产区就菠萝生产过程中的关键技术问题开展调研，及时梳理总结调研情况，标准起草组在调研基础上编制形成了《农产品全产业链生产规范</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菠萝》（工作组讨论稿）。而后起草组成员多次修改和完善标准讨论稿，形成《农产品全产业链生产规范</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菠萝》（征求意见稿）。</w:t>
      </w:r>
    </w:p>
    <w:p w:rsidR="00C65C9D" w:rsidRPr="002741EA" w:rsidRDefault="00000000" w:rsidP="001E2AF7">
      <w:pPr>
        <w:widowControl/>
        <w:spacing w:line="360" w:lineRule="auto"/>
        <w:ind w:firstLineChars="200" w:firstLine="562"/>
        <w:jc w:val="left"/>
        <w:rPr>
          <w:rFonts w:ascii="Times New Roman" w:hAnsi="Times New Roman" w:cs="Times New Roman"/>
          <w:sz w:val="28"/>
          <w:szCs w:val="28"/>
        </w:rPr>
      </w:pPr>
      <w:r w:rsidRPr="002741EA">
        <w:rPr>
          <w:rFonts w:ascii="Times New Roman" w:hAnsi="Times New Roman" w:cs="Times New Roman"/>
          <w:b/>
          <w:bCs/>
          <w:sz w:val="28"/>
          <w:szCs w:val="28"/>
        </w:rPr>
        <w:t>征求意见阶段，形成送审稿：</w:t>
      </w:r>
    </w:p>
    <w:p w:rsidR="00C65C9D" w:rsidRPr="002741EA" w:rsidRDefault="00000000" w:rsidP="001E2AF7">
      <w:pPr>
        <w:pStyle w:val="ae"/>
        <w:widowControl/>
        <w:spacing w:beforeAutospacing="0" w:afterAutospacing="0" w:line="360" w:lineRule="auto"/>
        <w:ind w:firstLineChars="200" w:firstLine="560"/>
        <w:jc w:val="both"/>
        <w:rPr>
          <w:rFonts w:ascii="Times New Roman" w:hAnsi="Times New Roman"/>
          <w:sz w:val="28"/>
          <w:szCs w:val="28"/>
        </w:rPr>
      </w:pPr>
      <w:r w:rsidRPr="002741EA">
        <w:rPr>
          <w:rFonts w:ascii="Times New Roman" w:hAnsi="Times New Roman"/>
          <w:sz w:val="28"/>
          <w:szCs w:val="28"/>
        </w:rPr>
        <w:t>2023</w:t>
      </w:r>
      <w:r w:rsidRPr="002741EA">
        <w:rPr>
          <w:rFonts w:ascii="Times New Roman" w:hAnsi="Times New Roman"/>
          <w:sz w:val="28"/>
          <w:szCs w:val="28"/>
        </w:rPr>
        <w:t>年</w:t>
      </w:r>
      <w:r w:rsidRPr="002741EA">
        <w:rPr>
          <w:rFonts w:ascii="Times New Roman" w:hAnsi="Times New Roman"/>
          <w:sz w:val="28"/>
          <w:szCs w:val="28"/>
        </w:rPr>
        <w:t>5</w:t>
      </w:r>
      <w:r w:rsidRPr="002741EA">
        <w:rPr>
          <w:rFonts w:ascii="Times New Roman" w:hAnsi="Times New Roman"/>
          <w:sz w:val="28"/>
          <w:szCs w:val="28"/>
        </w:rPr>
        <w:t>月底，开展标准征求意见稿的定向征集与修改。</w:t>
      </w:r>
      <w:r w:rsidRPr="002741EA">
        <w:rPr>
          <w:rFonts w:ascii="Times New Roman" w:hAnsi="Times New Roman"/>
          <w:sz w:val="28"/>
          <w:szCs w:val="28"/>
        </w:rPr>
        <w:t>2023</w:t>
      </w:r>
      <w:r w:rsidRPr="002741EA">
        <w:rPr>
          <w:rFonts w:ascii="Times New Roman" w:hAnsi="Times New Roman"/>
          <w:sz w:val="28"/>
          <w:szCs w:val="28"/>
        </w:rPr>
        <w:t>年</w:t>
      </w:r>
      <w:r w:rsidRPr="002741EA">
        <w:rPr>
          <w:rFonts w:ascii="Times New Roman" w:hAnsi="Times New Roman"/>
          <w:sz w:val="28"/>
          <w:szCs w:val="28"/>
        </w:rPr>
        <w:t>6</w:t>
      </w:r>
      <w:r w:rsidRPr="002741EA">
        <w:rPr>
          <w:rFonts w:ascii="Times New Roman" w:hAnsi="Times New Roman"/>
          <w:sz w:val="28"/>
          <w:szCs w:val="28"/>
        </w:rPr>
        <w:t>月进一步完善该标准的征求意见稿后，于</w:t>
      </w:r>
      <w:r w:rsidRPr="002741EA">
        <w:rPr>
          <w:rFonts w:ascii="Times New Roman" w:hAnsi="Times New Roman"/>
          <w:sz w:val="28"/>
          <w:szCs w:val="28"/>
        </w:rPr>
        <w:t>2023</w:t>
      </w:r>
      <w:r w:rsidRPr="002741EA">
        <w:rPr>
          <w:rFonts w:ascii="Times New Roman" w:hAnsi="Times New Roman"/>
          <w:sz w:val="28"/>
          <w:szCs w:val="28"/>
        </w:rPr>
        <w:t>年</w:t>
      </w:r>
      <w:r w:rsidRPr="002741EA">
        <w:rPr>
          <w:rFonts w:ascii="Times New Roman" w:hAnsi="Times New Roman"/>
          <w:sz w:val="28"/>
          <w:szCs w:val="28"/>
        </w:rPr>
        <w:t>6</w:t>
      </w:r>
      <w:r w:rsidRPr="002741EA">
        <w:rPr>
          <w:rFonts w:ascii="Times New Roman" w:hAnsi="Times New Roman"/>
          <w:sz w:val="28"/>
          <w:szCs w:val="28"/>
        </w:rPr>
        <w:t>月，由海南省市场监督管理局网站公开发布，开展《</w:t>
      </w:r>
      <w:r w:rsidRPr="002741EA">
        <w:rPr>
          <w:rFonts w:ascii="Times New Roman" w:hAnsi="Times New Roman"/>
          <w:kern w:val="2"/>
          <w:sz w:val="28"/>
          <w:szCs w:val="28"/>
        </w:rPr>
        <w:t>农产品全产业链生产规范</w:t>
      </w:r>
      <w:r w:rsidRPr="002741EA">
        <w:rPr>
          <w:rFonts w:ascii="Times New Roman" w:hAnsi="Times New Roman"/>
          <w:kern w:val="2"/>
          <w:sz w:val="28"/>
          <w:szCs w:val="28"/>
        </w:rPr>
        <w:t xml:space="preserve"> </w:t>
      </w:r>
      <w:r w:rsidRPr="002741EA">
        <w:rPr>
          <w:rFonts w:ascii="Times New Roman" w:hAnsi="Times New Roman"/>
          <w:kern w:val="2"/>
          <w:sz w:val="28"/>
          <w:szCs w:val="28"/>
        </w:rPr>
        <w:t>菠萝</w:t>
      </w:r>
      <w:r w:rsidRPr="002741EA">
        <w:rPr>
          <w:rFonts w:ascii="Times New Roman" w:hAnsi="Times New Roman"/>
          <w:sz w:val="28"/>
          <w:szCs w:val="28"/>
        </w:rPr>
        <w:t>》标准为期一个月的公开征集意见。</w:t>
      </w:r>
    </w:p>
    <w:p w:rsidR="00C65C9D" w:rsidRDefault="00C65C9D" w:rsidP="001E2AF7">
      <w:pPr>
        <w:pStyle w:val="a3"/>
        <w:spacing w:line="360" w:lineRule="auto"/>
        <w:ind w:left="1470" w:right="1470"/>
        <w:rPr>
          <w:rFonts w:ascii="Times New Roman" w:hAnsi="Times New Roman" w:cs="Times New Roman"/>
        </w:rPr>
      </w:pPr>
    </w:p>
    <w:p w:rsidR="003F65A8" w:rsidRDefault="003F65A8" w:rsidP="001E2AF7">
      <w:pPr>
        <w:pStyle w:val="a3"/>
        <w:spacing w:line="360" w:lineRule="auto"/>
        <w:ind w:left="1470" w:right="1470"/>
        <w:rPr>
          <w:rFonts w:ascii="Times New Roman" w:hAnsi="Times New Roman" w:cs="Times New Roman"/>
        </w:rPr>
      </w:pPr>
    </w:p>
    <w:p w:rsidR="003F65A8" w:rsidRPr="002741EA" w:rsidRDefault="003F65A8" w:rsidP="001E2AF7">
      <w:pPr>
        <w:pStyle w:val="a3"/>
        <w:spacing w:line="360" w:lineRule="auto"/>
        <w:ind w:left="1470" w:right="1470"/>
        <w:rPr>
          <w:rFonts w:ascii="Times New Roman" w:hAnsi="Times New Roman" w:cs="Times New Roman" w:hint="eastAsia"/>
        </w:rPr>
      </w:pPr>
    </w:p>
    <w:p w:rsidR="00C65C9D" w:rsidRPr="002741EA" w:rsidRDefault="00000000" w:rsidP="001E2AF7">
      <w:pPr>
        <w:widowControl/>
        <w:spacing w:line="360" w:lineRule="auto"/>
        <w:jc w:val="center"/>
        <w:rPr>
          <w:rFonts w:ascii="Times New Roman" w:hAnsi="Times New Roman" w:cs="Times New Roman"/>
          <w:b/>
          <w:bCs/>
          <w:kern w:val="0"/>
          <w:sz w:val="24"/>
          <w:lang w:bidi="ar"/>
        </w:rPr>
      </w:pPr>
      <w:r w:rsidRPr="002741EA">
        <w:rPr>
          <w:rFonts w:ascii="Times New Roman" w:hAnsi="Times New Roman" w:cs="Times New Roman"/>
          <w:b/>
          <w:bCs/>
          <w:kern w:val="0"/>
          <w:sz w:val="24"/>
          <w:lang w:bidi="ar"/>
        </w:rPr>
        <w:lastRenderedPageBreak/>
        <w:t>表</w:t>
      </w:r>
      <w:r w:rsidRPr="002741EA">
        <w:rPr>
          <w:rFonts w:ascii="Times New Roman" w:hAnsi="Times New Roman" w:cs="Times New Roman"/>
          <w:b/>
          <w:bCs/>
          <w:kern w:val="0"/>
          <w:sz w:val="24"/>
          <w:lang w:bidi="ar"/>
        </w:rPr>
        <w:t xml:space="preserve"> 2 </w:t>
      </w:r>
      <w:r w:rsidRPr="002741EA">
        <w:rPr>
          <w:rFonts w:ascii="Times New Roman" w:hAnsi="Times New Roman" w:cs="Times New Roman"/>
          <w:b/>
          <w:bCs/>
          <w:kern w:val="0"/>
          <w:sz w:val="24"/>
          <w:lang w:bidi="ar"/>
        </w:rPr>
        <w:t>标准定向征求意见汇总表</w:t>
      </w:r>
    </w:p>
    <w:tbl>
      <w:tblPr>
        <w:tblStyle w:val="af"/>
        <w:tblW w:w="0" w:type="auto"/>
        <w:tblLook w:val="04A0" w:firstRow="1" w:lastRow="0" w:firstColumn="1" w:lastColumn="0" w:noHBand="0" w:noVBand="1"/>
      </w:tblPr>
      <w:tblGrid>
        <w:gridCol w:w="578"/>
        <w:gridCol w:w="1068"/>
        <w:gridCol w:w="2614"/>
        <w:gridCol w:w="1718"/>
        <w:gridCol w:w="1392"/>
        <w:gridCol w:w="1152"/>
      </w:tblGrid>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序号</w:t>
            </w:r>
          </w:p>
        </w:tc>
        <w:tc>
          <w:tcPr>
            <w:tcW w:w="106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章条</w:t>
            </w:r>
          </w:p>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编号</w:t>
            </w:r>
          </w:p>
        </w:tc>
        <w:tc>
          <w:tcPr>
            <w:tcW w:w="2614"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修改意见</w:t>
            </w:r>
          </w:p>
        </w:tc>
        <w:tc>
          <w:tcPr>
            <w:tcW w:w="171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理由或依据</w:t>
            </w:r>
          </w:p>
        </w:tc>
        <w:tc>
          <w:tcPr>
            <w:tcW w:w="1392"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提出单位</w:t>
            </w:r>
          </w:p>
        </w:tc>
        <w:tc>
          <w:tcPr>
            <w:tcW w:w="1152"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处理</w:t>
            </w:r>
          </w:p>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意见</w:t>
            </w: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3</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4</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5</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6</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71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7</w:t>
            </w:r>
          </w:p>
        </w:tc>
        <w:tc>
          <w:tcPr>
            <w:tcW w:w="1068"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8</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9</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10</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11</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12</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13</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14</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15</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16</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17</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18</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19</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C65C9D" w:rsidRPr="002741EA">
        <w:tc>
          <w:tcPr>
            <w:tcW w:w="578"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20</w:t>
            </w:r>
          </w:p>
        </w:tc>
        <w:tc>
          <w:tcPr>
            <w:tcW w:w="106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2614"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718" w:type="dxa"/>
            <w:vAlign w:val="center"/>
          </w:tcPr>
          <w:p w:rsidR="00C65C9D" w:rsidRPr="002741EA" w:rsidRDefault="00C65C9D" w:rsidP="001E2AF7">
            <w:pPr>
              <w:widowControl/>
              <w:spacing w:line="360" w:lineRule="auto"/>
              <w:jc w:val="center"/>
              <w:textAlignment w:val="center"/>
              <w:rPr>
                <w:rFonts w:ascii="Times New Roman" w:hAnsi="Times New Roman" w:cs="Times New Roman"/>
                <w:sz w:val="24"/>
              </w:rPr>
            </w:pPr>
          </w:p>
        </w:tc>
        <w:tc>
          <w:tcPr>
            <w:tcW w:w="139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52"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bl>
    <w:p w:rsidR="00C65C9D" w:rsidRPr="002741EA" w:rsidRDefault="00C65C9D" w:rsidP="001E2AF7">
      <w:pPr>
        <w:widowControl/>
        <w:spacing w:line="360" w:lineRule="auto"/>
        <w:jc w:val="center"/>
        <w:rPr>
          <w:rFonts w:ascii="Times New Roman" w:hAnsi="Times New Roman" w:cs="Times New Roman"/>
          <w:kern w:val="0"/>
          <w:sz w:val="28"/>
          <w:szCs w:val="28"/>
        </w:rPr>
      </w:pP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rPr>
      </w:pPr>
      <w:r w:rsidRPr="002741EA">
        <w:rPr>
          <w:rFonts w:ascii="Times New Roman" w:hAnsi="Times New Roman" w:cs="Times New Roman"/>
          <w:kern w:val="0"/>
          <w:sz w:val="28"/>
          <w:szCs w:val="28"/>
        </w:rPr>
        <w:t xml:space="preserve">2023 </w:t>
      </w:r>
      <w:r w:rsidRPr="002741EA">
        <w:rPr>
          <w:rFonts w:ascii="Times New Roman" w:hAnsi="Times New Roman" w:cs="Times New Roman"/>
          <w:kern w:val="0"/>
          <w:sz w:val="28"/>
          <w:szCs w:val="28"/>
        </w:rPr>
        <w:t>年</w:t>
      </w:r>
      <w:r w:rsidRPr="002741EA">
        <w:rPr>
          <w:rFonts w:ascii="Times New Roman" w:hAnsi="Times New Roman" w:cs="Times New Roman"/>
          <w:kern w:val="0"/>
          <w:sz w:val="28"/>
          <w:szCs w:val="28"/>
        </w:rPr>
        <w:t>6</w:t>
      </w:r>
      <w:r w:rsidRPr="002741EA">
        <w:rPr>
          <w:rFonts w:ascii="Times New Roman" w:hAnsi="Times New Roman" w:cs="Times New Roman"/>
          <w:kern w:val="0"/>
          <w:sz w:val="28"/>
          <w:szCs w:val="28"/>
        </w:rPr>
        <w:t>月</w:t>
      </w:r>
      <w:r w:rsidRPr="002741EA">
        <w:rPr>
          <w:rFonts w:ascii="Times New Roman" w:hAnsi="Times New Roman" w:cs="Times New Roman"/>
          <w:kern w:val="0"/>
          <w:sz w:val="28"/>
          <w:szCs w:val="28"/>
        </w:rPr>
        <w:t xml:space="preserve"> </w:t>
      </w:r>
      <w:r w:rsidRPr="002741EA">
        <w:rPr>
          <w:rFonts w:ascii="Times New Roman" w:hAnsi="Times New Roman" w:cs="Times New Roman"/>
          <w:kern w:val="0"/>
          <w:sz w:val="28"/>
          <w:szCs w:val="28"/>
        </w:rPr>
        <w:t>日，在海南省市场监督管理局、海南省农业农村厅的监督下，组织专家在海口举办标准征求意见会，联合</w:t>
      </w:r>
      <w:r w:rsidRPr="002741EA">
        <w:rPr>
          <w:rFonts w:ascii="Times New Roman" w:hAnsi="Times New Roman" w:cs="Times New Roman"/>
          <w:kern w:val="0"/>
          <w:sz w:val="28"/>
          <w:szCs w:val="28"/>
          <w:lang w:bidi="ar"/>
        </w:rPr>
        <w:t>中国热带农业科学院、海南大学</w:t>
      </w:r>
      <w:r w:rsidRPr="002741EA">
        <w:rPr>
          <w:rFonts w:ascii="Times New Roman" w:hAnsi="Times New Roman" w:cs="Times New Roman"/>
          <w:kern w:val="0"/>
          <w:sz w:val="28"/>
          <w:szCs w:val="28"/>
        </w:rPr>
        <w:t>等单位对本标准进行评审论证。在评审专家听取汇</w:t>
      </w:r>
      <w:r w:rsidRPr="002741EA">
        <w:rPr>
          <w:rFonts w:ascii="Times New Roman" w:hAnsi="Times New Roman" w:cs="Times New Roman"/>
          <w:kern w:val="0"/>
          <w:sz w:val="28"/>
          <w:szCs w:val="28"/>
        </w:rPr>
        <w:lastRenderedPageBreak/>
        <w:t>报后，审阅了该项目的相关技术资料，经过质询和讨论，并对研究成果提出修改建议，专家组共提出意见</w:t>
      </w:r>
      <w:r w:rsidRPr="002741EA">
        <w:rPr>
          <w:rFonts w:ascii="Times New Roman" w:hAnsi="Times New Roman" w:cs="Times New Roman"/>
          <w:kern w:val="0"/>
          <w:sz w:val="28"/>
          <w:szCs w:val="28"/>
        </w:rPr>
        <w:t xml:space="preserve"> </w:t>
      </w:r>
      <w:r w:rsidRPr="002741EA">
        <w:rPr>
          <w:rFonts w:ascii="Times New Roman" w:hAnsi="Times New Roman" w:cs="Times New Roman"/>
          <w:kern w:val="0"/>
          <w:sz w:val="28"/>
          <w:szCs w:val="28"/>
        </w:rPr>
        <w:t>条，采纳</w:t>
      </w:r>
      <w:r w:rsidRPr="002741EA">
        <w:rPr>
          <w:rFonts w:ascii="Times New Roman" w:hAnsi="Times New Roman" w:cs="Times New Roman"/>
          <w:kern w:val="0"/>
          <w:sz w:val="28"/>
          <w:szCs w:val="28"/>
        </w:rPr>
        <w:t xml:space="preserve"> </w:t>
      </w:r>
      <w:r w:rsidRPr="002741EA">
        <w:rPr>
          <w:rFonts w:ascii="Times New Roman" w:hAnsi="Times New Roman" w:cs="Times New Roman"/>
          <w:kern w:val="0"/>
          <w:sz w:val="28"/>
          <w:szCs w:val="28"/>
        </w:rPr>
        <w:t>条。根据专家意见汇总处理，本</w:t>
      </w:r>
      <w:proofErr w:type="gramStart"/>
      <w:r w:rsidRPr="002741EA">
        <w:rPr>
          <w:rFonts w:ascii="Times New Roman" w:hAnsi="Times New Roman" w:cs="Times New Roman"/>
          <w:kern w:val="0"/>
          <w:sz w:val="28"/>
          <w:szCs w:val="28"/>
        </w:rPr>
        <w:t>标准做近一步</w:t>
      </w:r>
      <w:proofErr w:type="gramEnd"/>
      <w:r w:rsidRPr="002741EA">
        <w:rPr>
          <w:rFonts w:ascii="Times New Roman" w:hAnsi="Times New Roman" w:cs="Times New Roman"/>
          <w:kern w:val="0"/>
          <w:sz w:val="28"/>
          <w:szCs w:val="28"/>
        </w:rPr>
        <w:t>的修改和完善，于</w:t>
      </w:r>
      <w:r w:rsidRPr="002741EA">
        <w:rPr>
          <w:rFonts w:ascii="Times New Roman" w:hAnsi="Times New Roman" w:cs="Times New Roman"/>
          <w:kern w:val="0"/>
          <w:sz w:val="28"/>
          <w:szCs w:val="28"/>
        </w:rPr>
        <w:t>2023</w:t>
      </w:r>
      <w:r w:rsidRPr="002741EA">
        <w:rPr>
          <w:rFonts w:ascii="Times New Roman" w:hAnsi="Times New Roman" w:cs="Times New Roman"/>
          <w:kern w:val="0"/>
          <w:sz w:val="28"/>
          <w:szCs w:val="28"/>
        </w:rPr>
        <w:t>年</w:t>
      </w:r>
      <w:r w:rsidRPr="002741EA">
        <w:rPr>
          <w:rFonts w:ascii="Times New Roman" w:hAnsi="Times New Roman" w:cs="Times New Roman"/>
          <w:kern w:val="0"/>
          <w:sz w:val="28"/>
          <w:szCs w:val="28"/>
        </w:rPr>
        <w:t>6</w:t>
      </w:r>
      <w:r w:rsidRPr="002741EA">
        <w:rPr>
          <w:rFonts w:ascii="Times New Roman" w:hAnsi="Times New Roman" w:cs="Times New Roman"/>
          <w:kern w:val="0"/>
          <w:sz w:val="28"/>
          <w:szCs w:val="28"/>
        </w:rPr>
        <w:t>月中旬形成了标准</w:t>
      </w:r>
      <w:r w:rsidRPr="002741EA">
        <w:rPr>
          <w:rFonts w:ascii="Times New Roman" w:hAnsi="Times New Roman" w:cs="Times New Roman"/>
          <w:kern w:val="0"/>
          <w:sz w:val="28"/>
          <w:szCs w:val="28"/>
        </w:rPr>
        <w:t>“</w:t>
      </w:r>
      <w:r w:rsidRPr="002741EA">
        <w:rPr>
          <w:rFonts w:ascii="Times New Roman" w:hAnsi="Times New Roman" w:cs="Times New Roman"/>
          <w:kern w:val="0"/>
          <w:sz w:val="28"/>
          <w:szCs w:val="28"/>
        </w:rPr>
        <w:t>送审稿</w:t>
      </w:r>
      <w:r w:rsidRPr="002741EA">
        <w:rPr>
          <w:rFonts w:ascii="Times New Roman" w:hAnsi="Times New Roman" w:cs="Times New Roman"/>
          <w:kern w:val="0"/>
          <w:sz w:val="28"/>
          <w:szCs w:val="28"/>
        </w:rPr>
        <w:t>”</w:t>
      </w:r>
      <w:r w:rsidRPr="002741EA">
        <w:rPr>
          <w:rFonts w:ascii="Times New Roman" w:hAnsi="Times New Roman" w:cs="Times New Roman"/>
          <w:kern w:val="0"/>
          <w:sz w:val="28"/>
          <w:szCs w:val="28"/>
        </w:rPr>
        <w:t>。详见征求意见汇总表。</w:t>
      </w:r>
    </w:p>
    <w:p w:rsidR="00C65C9D" w:rsidRPr="002741EA" w:rsidRDefault="00C65C9D" w:rsidP="001E2AF7">
      <w:pPr>
        <w:widowControl/>
        <w:spacing w:line="360" w:lineRule="auto"/>
        <w:jc w:val="center"/>
        <w:rPr>
          <w:rFonts w:ascii="Times New Roman" w:hAnsi="Times New Roman" w:cs="Times New Roman"/>
          <w:kern w:val="0"/>
          <w:sz w:val="28"/>
          <w:szCs w:val="28"/>
        </w:rPr>
      </w:pPr>
    </w:p>
    <w:p w:rsidR="00C65C9D" w:rsidRPr="002741EA" w:rsidRDefault="00000000" w:rsidP="001E2AF7">
      <w:pPr>
        <w:widowControl/>
        <w:spacing w:line="360" w:lineRule="auto"/>
        <w:jc w:val="center"/>
        <w:rPr>
          <w:rFonts w:ascii="Times New Roman" w:hAnsi="Times New Roman" w:cs="Times New Roman"/>
          <w:b/>
          <w:bCs/>
          <w:kern w:val="0"/>
          <w:sz w:val="24"/>
          <w:lang w:bidi="ar"/>
        </w:rPr>
      </w:pPr>
      <w:r w:rsidRPr="002741EA">
        <w:rPr>
          <w:rFonts w:ascii="Times New Roman" w:hAnsi="Times New Roman" w:cs="Times New Roman"/>
          <w:b/>
          <w:bCs/>
          <w:kern w:val="0"/>
          <w:sz w:val="24"/>
          <w:lang w:bidi="ar"/>
        </w:rPr>
        <w:t>表</w:t>
      </w:r>
      <w:r w:rsidRPr="002741EA">
        <w:rPr>
          <w:rFonts w:ascii="Times New Roman" w:hAnsi="Times New Roman" w:cs="Times New Roman"/>
          <w:b/>
          <w:bCs/>
          <w:kern w:val="0"/>
          <w:sz w:val="24"/>
          <w:lang w:bidi="ar"/>
        </w:rPr>
        <w:t xml:space="preserve"> 3 </w:t>
      </w:r>
      <w:r w:rsidRPr="002741EA">
        <w:rPr>
          <w:rFonts w:ascii="Times New Roman" w:hAnsi="Times New Roman" w:cs="Times New Roman"/>
          <w:b/>
          <w:bCs/>
          <w:kern w:val="0"/>
          <w:sz w:val="24"/>
          <w:lang w:bidi="ar"/>
        </w:rPr>
        <w:t>标准征求意见会修改意见汇总表</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10"/>
        <w:gridCol w:w="2294"/>
        <w:gridCol w:w="2209"/>
        <w:gridCol w:w="1447"/>
        <w:gridCol w:w="1197"/>
      </w:tblGrid>
      <w:tr w:rsidR="002741EA" w:rsidRPr="002741EA">
        <w:trPr>
          <w:trHeight w:val="696"/>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序号</w:t>
            </w:r>
          </w:p>
        </w:tc>
        <w:tc>
          <w:tcPr>
            <w:tcW w:w="111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章条</w:t>
            </w:r>
          </w:p>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编号</w:t>
            </w:r>
          </w:p>
        </w:tc>
        <w:tc>
          <w:tcPr>
            <w:tcW w:w="2294"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修改意见</w:t>
            </w:r>
          </w:p>
        </w:tc>
        <w:tc>
          <w:tcPr>
            <w:tcW w:w="2209"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理由或依据</w:t>
            </w:r>
          </w:p>
        </w:tc>
        <w:tc>
          <w:tcPr>
            <w:tcW w:w="1447"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提出单位</w:t>
            </w:r>
          </w:p>
        </w:tc>
        <w:tc>
          <w:tcPr>
            <w:tcW w:w="1197"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处理</w:t>
            </w:r>
          </w:p>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意见</w:t>
            </w: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3</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4</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5</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6</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20"/>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7</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8</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9</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10</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11</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12</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lastRenderedPageBreak/>
              <w:t>13</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14</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15</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16</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17</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18</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19</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20</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21</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22</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23</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41EA"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24</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C65C9D" w:rsidRPr="002741EA">
        <w:trPr>
          <w:trHeight w:val="743"/>
        </w:trPr>
        <w:tc>
          <w:tcPr>
            <w:tcW w:w="600" w:type="dxa"/>
            <w:vAlign w:val="center"/>
          </w:tcPr>
          <w:p w:rsidR="00C65C9D" w:rsidRPr="002741EA" w:rsidRDefault="00000000" w:rsidP="001E2AF7">
            <w:pPr>
              <w:pStyle w:val="ae"/>
              <w:widowControl/>
              <w:spacing w:beforeAutospacing="0" w:afterAutospacing="0" w:line="360" w:lineRule="auto"/>
              <w:jc w:val="center"/>
              <w:rPr>
                <w:rFonts w:ascii="Times New Roman" w:hAnsi="Times New Roman"/>
              </w:rPr>
            </w:pPr>
            <w:r w:rsidRPr="002741EA">
              <w:rPr>
                <w:rFonts w:ascii="Times New Roman" w:hAnsi="Times New Roman"/>
              </w:rPr>
              <w:t>25</w:t>
            </w:r>
          </w:p>
        </w:tc>
        <w:tc>
          <w:tcPr>
            <w:tcW w:w="1110"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94"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2209"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44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c>
          <w:tcPr>
            <w:tcW w:w="1197" w:type="dxa"/>
            <w:vAlign w:val="center"/>
          </w:tcPr>
          <w:p w:rsidR="00C65C9D" w:rsidRPr="002741EA" w:rsidRDefault="00C65C9D" w:rsidP="001E2AF7">
            <w:pPr>
              <w:pStyle w:val="ae"/>
              <w:widowControl/>
              <w:spacing w:beforeAutospacing="0" w:afterAutospacing="0" w:line="360" w:lineRule="auto"/>
              <w:jc w:val="center"/>
              <w:rPr>
                <w:rFonts w:ascii="Times New Roman" w:hAnsi="Times New Roman"/>
              </w:rPr>
            </w:pPr>
          </w:p>
        </w:tc>
      </w:tr>
      <w:tr w:rsidR="00276031" w:rsidRPr="002741EA">
        <w:trPr>
          <w:trHeight w:val="743"/>
        </w:trPr>
        <w:tc>
          <w:tcPr>
            <w:tcW w:w="600"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r>
              <w:rPr>
                <w:rFonts w:ascii="Times New Roman" w:hAnsi="Times New Roman" w:hint="eastAsia"/>
              </w:rPr>
              <w:t>2</w:t>
            </w:r>
            <w:r>
              <w:rPr>
                <w:rFonts w:ascii="Times New Roman" w:hAnsi="Times New Roman"/>
              </w:rPr>
              <w:t>6</w:t>
            </w:r>
          </w:p>
        </w:tc>
        <w:tc>
          <w:tcPr>
            <w:tcW w:w="1110"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94"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09"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44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19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r>
      <w:tr w:rsidR="00276031" w:rsidRPr="002741EA">
        <w:trPr>
          <w:trHeight w:val="743"/>
        </w:trPr>
        <w:tc>
          <w:tcPr>
            <w:tcW w:w="600" w:type="dxa"/>
            <w:vAlign w:val="center"/>
          </w:tcPr>
          <w:p w:rsidR="00276031" w:rsidRDefault="00276031" w:rsidP="001E2AF7">
            <w:pPr>
              <w:pStyle w:val="ae"/>
              <w:widowControl/>
              <w:spacing w:beforeAutospacing="0" w:afterAutospacing="0" w:line="360" w:lineRule="auto"/>
              <w:jc w:val="center"/>
              <w:rPr>
                <w:rFonts w:ascii="Times New Roman" w:hAnsi="Times New Roman"/>
              </w:rPr>
            </w:pPr>
            <w:r>
              <w:rPr>
                <w:rFonts w:ascii="Times New Roman" w:hAnsi="Times New Roman" w:hint="eastAsia"/>
              </w:rPr>
              <w:t>2</w:t>
            </w:r>
            <w:r>
              <w:rPr>
                <w:rFonts w:ascii="Times New Roman" w:hAnsi="Times New Roman"/>
              </w:rPr>
              <w:t>7</w:t>
            </w:r>
          </w:p>
        </w:tc>
        <w:tc>
          <w:tcPr>
            <w:tcW w:w="1110"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94"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09"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44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19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r>
      <w:tr w:rsidR="00276031" w:rsidRPr="002741EA">
        <w:trPr>
          <w:trHeight w:val="743"/>
        </w:trPr>
        <w:tc>
          <w:tcPr>
            <w:tcW w:w="600" w:type="dxa"/>
            <w:vAlign w:val="center"/>
          </w:tcPr>
          <w:p w:rsidR="00276031" w:rsidRDefault="00276031" w:rsidP="001E2AF7">
            <w:pPr>
              <w:pStyle w:val="ae"/>
              <w:widowControl/>
              <w:spacing w:beforeAutospacing="0" w:afterAutospacing="0" w:line="360" w:lineRule="auto"/>
              <w:jc w:val="center"/>
              <w:rPr>
                <w:rFonts w:ascii="Times New Roman" w:hAnsi="Times New Roman"/>
              </w:rPr>
            </w:pPr>
            <w:r>
              <w:rPr>
                <w:rFonts w:ascii="Times New Roman" w:hAnsi="Times New Roman" w:hint="eastAsia"/>
              </w:rPr>
              <w:t>2</w:t>
            </w:r>
            <w:r>
              <w:rPr>
                <w:rFonts w:ascii="Times New Roman" w:hAnsi="Times New Roman"/>
              </w:rPr>
              <w:t>8</w:t>
            </w:r>
          </w:p>
        </w:tc>
        <w:tc>
          <w:tcPr>
            <w:tcW w:w="1110"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94"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2209"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44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c>
          <w:tcPr>
            <w:tcW w:w="1197" w:type="dxa"/>
            <w:vAlign w:val="center"/>
          </w:tcPr>
          <w:p w:rsidR="00276031" w:rsidRPr="002741EA" w:rsidRDefault="00276031" w:rsidP="001E2AF7">
            <w:pPr>
              <w:pStyle w:val="ae"/>
              <w:widowControl/>
              <w:spacing w:beforeAutospacing="0" w:afterAutospacing="0" w:line="360" w:lineRule="auto"/>
              <w:jc w:val="center"/>
              <w:rPr>
                <w:rFonts w:ascii="Times New Roman" w:hAnsi="Times New Roman"/>
              </w:rPr>
            </w:pPr>
          </w:p>
        </w:tc>
      </w:tr>
    </w:tbl>
    <w:p w:rsidR="00C65C9D" w:rsidRPr="002741EA" w:rsidRDefault="00C65C9D" w:rsidP="001E2AF7">
      <w:pPr>
        <w:pStyle w:val="a3"/>
        <w:spacing w:line="360" w:lineRule="auto"/>
        <w:ind w:left="1470" w:right="1470"/>
        <w:rPr>
          <w:rFonts w:ascii="Times New Roman" w:hAnsi="Times New Roman" w:cs="Times New Roman"/>
        </w:rPr>
      </w:pPr>
    </w:p>
    <w:p w:rsidR="00C65C9D" w:rsidRPr="002741EA" w:rsidRDefault="00000000" w:rsidP="001E2AF7">
      <w:pPr>
        <w:spacing w:line="360" w:lineRule="auto"/>
        <w:rPr>
          <w:rFonts w:ascii="Times New Roman" w:hAnsi="Times New Roman" w:cs="Times New Roman"/>
          <w:b/>
          <w:bCs/>
          <w:sz w:val="28"/>
          <w:szCs w:val="28"/>
        </w:rPr>
      </w:pPr>
      <w:r w:rsidRPr="002741EA">
        <w:rPr>
          <w:rFonts w:ascii="Times New Roman" w:hAnsi="Times New Roman" w:cs="Times New Roman"/>
          <w:b/>
          <w:bCs/>
          <w:sz w:val="28"/>
          <w:szCs w:val="28"/>
        </w:rPr>
        <w:t>（三）</w:t>
      </w:r>
      <w:r w:rsidR="00A30BA3" w:rsidRPr="00A30BA3">
        <w:rPr>
          <w:rFonts w:ascii="Times New Roman" w:hAnsi="Times New Roman" w:cs="Times New Roman" w:hint="eastAsia"/>
          <w:b/>
          <w:bCs/>
          <w:sz w:val="28"/>
          <w:szCs w:val="28"/>
        </w:rPr>
        <w:t>制定标准的原则和依据，与现行法律法规、标准的关系</w:t>
      </w:r>
    </w:p>
    <w:p w:rsidR="00C65C9D" w:rsidRPr="002741EA" w:rsidRDefault="00000000" w:rsidP="001E2AF7">
      <w:pPr>
        <w:spacing w:line="360" w:lineRule="auto"/>
        <w:ind w:firstLineChars="200" w:firstLine="562"/>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1.</w:t>
      </w:r>
      <w:r w:rsidRPr="002741EA">
        <w:rPr>
          <w:rFonts w:ascii="Times New Roman" w:hAnsi="Times New Roman" w:cs="Times New Roman"/>
          <w:b/>
          <w:bCs/>
          <w:kern w:val="0"/>
          <w:sz w:val="28"/>
          <w:szCs w:val="28"/>
          <w:lang w:bidi="ar"/>
        </w:rPr>
        <w:t>制定标准的原则</w:t>
      </w:r>
    </w:p>
    <w:p w:rsidR="00C65C9D" w:rsidRPr="002741EA" w:rsidRDefault="00000000" w:rsidP="001E2AF7">
      <w:pPr>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lastRenderedPageBreak/>
        <w:t>在标准编制过程中，遵循了</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先进性、实用性、统一性、规范性</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的原则，注重了标准的</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适用性、可操作性、针对性和通用性</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，按照</w:t>
      </w:r>
      <w:r w:rsidRPr="002741EA">
        <w:rPr>
          <w:rFonts w:ascii="Times New Roman" w:hAnsi="Times New Roman" w:cs="Times New Roman"/>
          <w:kern w:val="0"/>
          <w:sz w:val="28"/>
          <w:szCs w:val="28"/>
          <w:lang w:bidi="ar"/>
        </w:rPr>
        <w:t xml:space="preserve"> GB/T1.1-2020</w:t>
      </w:r>
      <w:r w:rsidRPr="002741EA">
        <w:rPr>
          <w:rFonts w:ascii="Times New Roman" w:hAnsi="Times New Roman" w:cs="Times New Roman"/>
          <w:kern w:val="0"/>
          <w:sz w:val="28"/>
          <w:szCs w:val="28"/>
          <w:lang w:bidi="ar"/>
        </w:rPr>
        <w:t>《标准化工作导则第</w:t>
      </w:r>
      <w:r w:rsidRPr="002741EA">
        <w:rPr>
          <w:rFonts w:ascii="Times New Roman" w:hAnsi="Times New Roman" w:cs="Times New Roman"/>
          <w:kern w:val="0"/>
          <w:sz w:val="28"/>
          <w:szCs w:val="28"/>
          <w:lang w:bidi="ar"/>
        </w:rPr>
        <w:t>1</w:t>
      </w:r>
      <w:r w:rsidRPr="002741EA">
        <w:rPr>
          <w:rFonts w:ascii="Times New Roman" w:hAnsi="Times New Roman" w:cs="Times New Roman"/>
          <w:kern w:val="0"/>
          <w:sz w:val="28"/>
          <w:szCs w:val="28"/>
          <w:lang w:bidi="ar"/>
        </w:rPr>
        <w:t>部分：标准化文件的结构和起草规则》和海南省地方标准《</w:t>
      </w:r>
      <w:r w:rsidRPr="002741EA">
        <w:rPr>
          <w:rFonts w:ascii="Times New Roman" w:hAnsi="Times New Roman" w:cs="Times New Roman"/>
          <w:kern w:val="0"/>
          <w:sz w:val="28"/>
          <w:szCs w:val="28"/>
          <w:lang w:bidi="ar"/>
        </w:rPr>
        <w:t>DB 46/T 74-2021</w:t>
      </w:r>
      <w:r w:rsidRPr="002741EA">
        <w:rPr>
          <w:rFonts w:ascii="Times New Roman" w:hAnsi="Times New Roman" w:cs="Times New Roman"/>
          <w:kern w:val="0"/>
          <w:sz w:val="28"/>
          <w:szCs w:val="28"/>
          <w:lang w:bidi="ar"/>
        </w:rPr>
        <w:t>地方标准制修订工作规范》的要求和规定编写标准内容。</w:t>
      </w:r>
    </w:p>
    <w:p w:rsidR="00C65C9D" w:rsidRPr="002741EA" w:rsidRDefault="00000000" w:rsidP="001E2AF7">
      <w:pPr>
        <w:spacing w:line="360" w:lineRule="auto"/>
        <w:ind w:firstLineChars="200" w:firstLine="562"/>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2.</w:t>
      </w:r>
      <w:r w:rsidRPr="002741EA">
        <w:rPr>
          <w:rFonts w:ascii="Times New Roman" w:hAnsi="Times New Roman" w:cs="Times New Roman"/>
          <w:b/>
          <w:bCs/>
          <w:kern w:val="0"/>
          <w:sz w:val="28"/>
          <w:szCs w:val="28"/>
          <w:lang w:bidi="ar"/>
        </w:rPr>
        <w:t>制定标准的依据</w:t>
      </w:r>
    </w:p>
    <w:p w:rsidR="00C65C9D" w:rsidRPr="002741EA" w:rsidRDefault="00000000" w:rsidP="001E2AF7">
      <w:pPr>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从我省菠萝主产区的实际生产情况出发，以调研和实测数据以及广泛征求意见的基础上，同时结合了种植现状和市场现状，本标准具有较强的可操作性和实用性。</w:t>
      </w:r>
    </w:p>
    <w:p w:rsidR="00C65C9D" w:rsidRPr="002741EA" w:rsidRDefault="00000000" w:rsidP="001E2AF7">
      <w:pPr>
        <w:spacing w:line="360" w:lineRule="auto"/>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（四）主要标准内容的说明，主要技术指标、参数、试验验证的论述</w:t>
      </w:r>
    </w:p>
    <w:p w:rsidR="00C65C9D" w:rsidRPr="002741EA" w:rsidRDefault="00000000" w:rsidP="001E2AF7">
      <w:pPr>
        <w:spacing w:line="360" w:lineRule="auto"/>
        <w:ind w:firstLineChars="200" w:firstLine="560"/>
        <w:rPr>
          <w:rFonts w:ascii="Times New Roman" w:hAnsi="Times New Roman" w:cs="Times New Roman"/>
          <w:b/>
          <w:bCs/>
          <w:kern w:val="0"/>
          <w:sz w:val="28"/>
          <w:szCs w:val="28"/>
          <w:lang w:bidi="ar"/>
        </w:rPr>
      </w:pPr>
      <w:r w:rsidRPr="002741EA">
        <w:rPr>
          <w:rFonts w:ascii="Times New Roman" w:hAnsi="Times New Roman" w:cs="Times New Roman"/>
          <w:kern w:val="0"/>
          <w:sz w:val="28"/>
          <w:szCs w:val="28"/>
          <w:lang w:bidi="ar"/>
        </w:rPr>
        <w:t>本标准编制工作组对标准的整体框架结构进行了研究，并对标准的关键性内容进行充分的调研与探讨。经过研究，标准的主体内容确定为</w:t>
      </w:r>
      <w:r w:rsidRPr="002741EA">
        <w:rPr>
          <w:rFonts w:ascii="Times New Roman" w:hAnsi="Times New Roman" w:cs="Times New Roman"/>
          <w:sz w:val="28"/>
          <w:szCs w:val="28"/>
        </w:rPr>
        <w:t>《农产品全产业链生产规范</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菠萝》标准</w:t>
      </w:r>
      <w:r w:rsidRPr="002741EA">
        <w:rPr>
          <w:rFonts w:ascii="Times New Roman" w:hAnsi="Times New Roman" w:cs="Times New Roman"/>
          <w:kern w:val="0"/>
          <w:sz w:val="28"/>
          <w:szCs w:val="28"/>
          <w:lang w:bidi="ar"/>
        </w:rPr>
        <w:t>的术语和定义、产地环境、投入品管理、种苗、品种选择、果园建立、田间管理、病虫害防控、</w:t>
      </w:r>
      <w:proofErr w:type="gramStart"/>
      <w:r w:rsidRPr="002741EA">
        <w:rPr>
          <w:rFonts w:ascii="Times New Roman" w:hAnsi="Times New Roman" w:cs="Times New Roman"/>
          <w:kern w:val="0"/>
          <w:sz w:val="28"/>
          <w:szCs w:val="28"/>
          <w:lang w:bidi="ar"/>
        </w:rPr>
        <w:t>采收与采后处理</w:t>
      </w:r>
      <w:proofErr w:type="gramEnd"/>
      <w:r w:rsidRPr="002741EA">
        <w:rPr>
          <w:rFonts w:ascii="Times New Roman" w:hAnsi="Times New Roman" w:cs="Times New Roman"/>
          <w:kern w:val="0"/>
          <w:sz w:val="28"/>
          <w:szCs w:val="28"/>
          <w:lang w:bidi="ar"/>
        </w:rPr>
        <w:t>、果品质量、包装与标识、贮藏与运输、质量追溯等</w:t>
      </w:r>
      <w:r w:rsidRPr="002741EA">
        <w:rPr>
          <w:rFonts w:ascii="Times New Roman" w:hAnsi="Times New Roman" w:cs="Times New Roman"/>
          <w:kern w:val="0"/>
          <w:sz w:val="28"/>
          <w:szCs w:val="28"/>
          <w:lang w:val="zh-CN" w:bidi="ar"/>
        </w:rPr>
        <w:t>。</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rPr>
      </w:pPr>
      <w:r w:rsidRPr="002741EA">
        <w:rPr>
          <w:rFonts w:ascii="Times New Roman" w:eastAsiaTheme="minorEastAsia" w:hAnsi="Times New Roman" w:cs="Times New Roman"/>
          <w:b/>
          <w:bCs/>
          <w:kern w:val="0"/>
          <w:lang w:bidi="ar"/>
        </w:rPr>
        <w:t>1.</w:t>
      </w:r>
      <w:r w:rsidR="002741EA">
        <w:rPr>
          <w:rFonts w:ascii="Times New Roman" w:eastAsiaTheme="minorEastAsia" w:hAnsi="Times New Roman" w:cs="Times New Roman"/>
          <w:b/>
          <w:bCs/>
          <w:kern w:val="0"/>
          <w:lang w:bidi="ar"/>
        </w:rPr>
        <w:t xml:space="preserve"> </w:t>
      </w:r>
      <w:r w:rsidRPr="002741EA">
        <w:rPr>
          <w:rFonts w:ascii="Times New Roman" w:eastAsiaTheme="minorEastAsia" w:hAnsi="Times New Roman" w:cs="Times New Roman"/>
          <w:b/>
          <w:bCs/>
          <w:kern w:val="0"/>
          <w:lang w:bidi="ar"/>
        </w:rPr>
        <w:t>产地环境</w:t>
      </w:r>
    </w:p>
    <w:p w:rsidR="00C65C9D" w:rsidRPr="002741EA" w:rsidRDefault="00000000" w:rsidP="001E2AF7">
      <w:pPr>
        <w:pStyle w:val="a3"/>
        <w:spacing w:line="360" w:lineRule="auto"/>
        <w:ind w:leftChars="0" w:left="0" w:rightChars="50" w:right="105"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环境温度、水分供应、光照条件、风、土壤情况等是影响菠萝生长的主要生态因子，适宜的产地环境是菠萝生长发育的基础，是优质高产的前提。本标准根据多年实践和参照标准，确定了气候条件、土壤条件、立地条件等菠萝产地环境技术条件的要求。</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rPr>
      </w:pPr>
      <w:r w:rsidRPr="002741EA">
        <w:rPr>
          <w:rFonts w:ascii="Times New Roman" w:eastAsiaTheme="minorEastAsia" w:hAnsi="Times New Roman" w:cs="Times New Roman"/>
          <w:b/>
          <w:bCs/>
          <w:kern w:val="0"/>
          <w:lang w:bidi="ar"/>
        </w:rPr>
        <w:t>2.</w:t>
      </w:r>
      <w:r w:rsidR="002741EA">
        <w:rPr>
          <w:rFonts w:ascii="Times New Roman" w:eastAsiaTheme="minorEastAsia" w:hAnsi="Times New Roman" w:cs="Times New Roman"/>
          <w:b/>
          <w:bCs/>
          <w:kern w:val="0"/>
          <w:lang w:bidi="ar"/>
        </w:rPr>
        <w:t xml:space="preserve"> </w:t>
      </w:r>
      <w:r w:rsidRPr="002741EA">
        <w:rPr>
          <w:rFonts w:ascii="Times New Roman" w:eastAsiaTheme="minorEastAsia" w:hAnsi="Times New Roman" w:cs="Times New Roman"/>
          <w:b/>
          <w:bCs/>
          <w:kern w:val="0"/>
          <w:lang w:bidi="ar"/>
        </w:rPr>
        <w:t>投入品管理</w:t>
      </w:r>
    </w:p>
    <w:p w:rsidR="00C65C9D" w:rsidRPr="002741EA" w:rsidRDefault="00000000" w:rsidP="001E2AF7">
      <w:pPr>
        <w:pStyle w:val="a3"/>
        <w:spacing w:line="360" w:lineRule="auto"/>
        <w:ind w:leftChars="0" w:left="0" w:rightChars="50" w:right="105" w:firstLineChars="200" w:firstLine="560"/>
        <w:rPr>
          <w:rFonts w:ascii="Times New Roman" w:hAnsi="Times New Roman" w:cs="Times New Roman"/>
        </w:rPr>
      </w:pPr>
      <w:r w:rsidRPr="002741EA">
        <w:rPr>
          <w:rFonts w:ascii="Times New Roman" w:hAnsi="Times New Roman" w:cs="Times New Roman"/>
          <w:kern w:val="0"/>
          <w:sz w:val="28"/>
          <w:szCs w:val="28"/>
          <w:lang w:bidi="ar"/>
        </w:rPr>
        <w:lastRenderedPageBreak/>
        <w:t>本标准主要依据农药、化肥、种苗、</w:t>
      </w:r>
      <w:proofErr w:type="gramStart"/>
      <w:r w:rsidRPr="002741EA">
        <w:rPr>
          <w:rFonts w:ascii="Times New Roman" w:hAnsi="Times New Roman" w:cs="Times New Roman"/>
          <w:kern w:val="0"/>
          <w:sz w:val="28"/>
          <w:szCs w:val="28"/>
          <w:lang w:bidi="ar"/>
        </w:rPr>
        <w:t>括</w:t>
      </w:r>
      <w:proofErr w:type="gramEnd"/>
      <w:r w:rsidRPr="002741EA">
        <w:rPr>
          <w:rFonts w:ascii="Times New Roman" w:hAnsi="Times New Roman" w:cs="Times New Roman"/>
          <w:kern w:val="0"/>
          <w:sz w:val="28"/>
          <w:szCs w:val="28"/>
          <w:lang w:bidi="ar"/>
        </w:rPr>
        <w:t>防草布、遮荫网、纸箱等农业投入</w:t>
      </w:r>
      <w:proofErr w:type="gramStart"/>
      <w:r w:rsidRPr="002741EA">
        <w:rPr>
          <w:rFonts w:ascii="Times New Roman" w:hAnsi="Times New Roman" w:cs="Times New Roman"/>
          <w:kern w:val="0"/>
          <w:sz w:val="28"/>
          <w:szCs w:val="28"/>
          <w:lang w:bidi="ar"/>
        </w:rPr>
        <w:t>品相关</w:t>
      </w:r>
      <w:proofErr w:type="gramEnd"/>
      <w:r w:rsidRPr="002741EA">
        <w:rPr>
          <w:rFonts w:ascii="Times New Roman" w:hAnsi="Times New Roman" w:cs="Times New Roman"/>
          <w:kern w:val="0"/>
          <w:sz w:val="28"/>
          <w:szCs w:val="28"/>
          <w:lang w:bidi="ar"/>
        </w:rPr>
        <w:t>法律法规及标准等确定了生产所需农业投入品的选择、使用和管理要求。</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3.</w:t>
      </w:r>
      <w:r w:rsidR="002741EA">
        <w:rPr>
          <w:rFonts w:ascii="Times New Roman" w:eastAsiaTheme="minorEastAsia" w:hAnsi="Times New Roman" w:cs="Times New Roman"/>
          <w:b/>
          <w:bCs/>
          <w:kern w:val="0"/>
          <w:lang w:bidi="ar"/>
        </w:rPr>
        <w:t xml:space="preserve"> </w:t>
      </w:r>
      <w:r w:rsidRPr="002741EA">
        <w:rPr>
          <w:rFonts w:ascii="Times New Roman" w:eastAsiaTheme="minorEastAsia" w:hAnsi="Times New Roman" w:cs="Times New Roman"/>
          <w:b/>
          <w:bCs/>
          <w:kern w:val="0"/>
          <w:lang w:bidi="ar"/>
        </w:rPr>
        <w:t>种苗</w:t>
      </w:r>
    </w:p>
    <w:p w:rsidR="00C65C9D" w:rsidRPr="002741EA" w:rsidRDefault="00000000" w:rsidP="001E2AF7">
      <w:pPr>
        <w:widowControl/>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本标准中种苗技术指标要求主要参照了行业标准《</w:t>
      </w:r>
      <w:r w:rsidRPr="002741EA">
        <w:rPr>
          <w:rFonts w:ascii="Times New Roman" w:hAnsi="Times New Roman" w:cs="Times New Roman"/>
          <w:kern w:val="0"/>
          <w:sz w:val="28"/>
          <w:szCs w:val="28"/>
          <w:lang w:bidi="ar"/>
        </w:rPr>
        <w:t xml:space="preserve">NY/T 451-2011 </w:t>
      </w:r>
      <w:r w:rsidRPr="002741EA">
        <w:rPr>
          <w:rFonts w:ascii="Times New Roman" w:hAnsi="Times New Roman" w:cs="Times New Roman"/>
          <w:kern w:val="0"/>
          <w:sz w:val="28"/>
          <w:szCs w:val="28"/>
          <w:lang w:bidi="ar"/>
        </w:rPr>
        <w:t>菠萝</w:t>
      </w:r>
      <w:r w:rsidRPr="002741EA">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种苗》。目前菠萝种苗主要以吸芽苗为主，通过老茎</w:t>
      </w:r>
      <w:proofErr w:type="gramStart"/>
      <w:r w:rsidRPr="002741EA">
        <w:rPr>
          <w:rFonts w:ascii="Times New Roman" w:hAnsi="Times New Roman" w:cs="Times New Roman"/>
          <w:kern w:val="0"/>
          <w:sz w:val="28"/>
          <w:szCs w:val="28"/>
          <w:lang w:bidi="ar"/>
        </w:rPr>
        <w:t>抽生吸芽生</w:t>
      </w:r>
      <w:proofErr w:type="gramEnd"/>
      <w:r w:rsidRPr="002741EA">
        <w:rPr>
          <w:rFonts w:ascii="Times New Roman" w:hAnsi="Times New Roman" w:cs="Times New Roman"/>
          <w:kern w:val="0"/>
          <w:sz w:val="28"/>
          <w:szCs w:val="28"/>
          <w:lang w:bidi="ar"/>
        </w:rPr>
        <w:t>长而成。</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4.</w:t>
      </w:r>
      <w:r w:rsidR="002741EA">
        <w:rPr>
          <w:rFonts w:ascii="Times New Roman" w:eastAsiaTheme="minorEastAsia" w:hAnsi="Times New Roman" w:cs="Times New Roman"/>
          <w:b/>
          <w:bCs/>
          <w:kern w:val="0"/>
          <w:lang w:bidi="ar"/>
        </w:rPr>
        <w:t xml:space="preserve"> </w:t>
      </w:r>
      <w:r w:rsidRPr="002741EA">
        <w:rPr>
          <w:rFonts w:ascii="Times New Roman" w:eastAsiaTheme="minorEastAsia" w:hAnsi="Times New Roman" w:cs="Times New Roman"/>
          <w:b/>
          <w:bCs/>
          <w:kern w:val="0"/>
          <w:lang w:bidi="ar"/>
        </w:rPr>
        <w:t>品种选择</w:t>
      </w:r>
    </w:p>
    <w:p w:rsidR="00C65C9D" w:rsidRPr="002741EA" w:rsidRDefault="00000000" w:rsidP="001E2AF7">
      <w:pPr>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本标准根据多年品种试验示范、现有菠萝主栽品种和未来品种需求等，确定了品种选择的标准，选择适应当地气候条件、优质、丰产、稳产、适合市场需求的早熟或特色优良品种。同一果园不宜选择成熟期差异大的品种。</w:t>
      </w:r>
    </w:p>
    <w:p w:rsidR="00C65C9D" w:rsidRPr="002741EA" w:rsidRDefault="00000000" w:rsidP="001E2AF7">
      <w:pPr>
        <w:spacing w:line="360" w:lineRule="auto"/>
        <w:ind w:firstLineChars="200" w:firstLine="560"/>
        <w:rPr>
          <w:rFonts w:ascii="Times New Roman" w:hAnsi="Times New Roman" w:cs="Times New Roman"/>
          <w:b/>
          <w:bCs/>
          <w:kern w:val="0"/>
          <w:sz w:val="28"/>
          <w:szCs w:val="28"/>
          <w:lang w:bidi="ar"/>
        </w:rPr>
      </w:pPr>
      <w:r w:rsidRPr="002741EA">
        <w:rPr>
          <w:rFonts w:ascii="Times New Roman" w:hAnsi="Times New Roman" w:cs="Times New Roman"/>
          <w:kern w:val="0"/>
          <w:sz w:val="28"/>
          <w:szCs w:val="28"/>
          <w:lang w:bidi="ar"/>
        </w:rPr>
        <w:t>海南岛年均气温高，雨量充沛，土壤肥沃，因地理位置优势，菠萝生产具有天然环境优势。昌江、琼海及其连线以南区域属于南海季风带，冬春无连续低温阴雨，宜</w:t>
      </w:r>
      <w:proofErr w:type="gramStart"/>
      <w:r w:rsidRPr="002741EA">
        <w:rPr>
          <w:rFonts w:ascii="Times New Roman" w:hAnsi="Times New Roman" w:cs="Times New Roman"/>
          <w:kern w:val="0"/>
          <w:sz w:val="28"/>
          <w:szCs w:val="28"/>
          <w:lang w:bidi="ar"/>
        </w:rPr>
        <w:t>选择台</w:t>
      </w:r>
      <w:proofErr w:type="gramEnd"/>
      <w:r w:rsidRPr="002741EA">
        <w:rPr>
          <w:rFonts w:ascii="Times New Roman" w:hAnsi="Times New Roman" w:cs="Times New Roman"/>
          <w:kern w:val="0"/>
          <w:sz w:val="28"/>
          <w:szCs w:val="28"/>
          <w:lang w:bidi="ar"/>
        </w:rPr>
        <w:t>农</w:t>
      </w:r>
      <w:r w:rsidRPr="002741EA">
        <w:rPr>
          <w:rFonts w:ascii="Times New Roman" w:hAnsi="Times New Roman" w:cs="Times New Roman"/>
          <w:kern w:val="0"/>
          <w:sz w:val="28"/>
          <w:szCs w:val="28"/>
          <w:lang w:bidi="ar"/>
        </w:rPr>
        <w:t>11</w:t>
      </w:r>
      <w:r w:rsidRPr="002741EA">
        <w:rPr>
          <w:rFonts w:ascii="Times New Roman" w:hAnsi="Times New Roman" w:cs="Times New Roman"/>
          <w:kern w:val="0"/>
          <w:sz w:val="28"/>
          <w:szCs w:val="28"/>
          <w:lang w:bidi="ar"/>
        </w:rPr>
        <w:t>（香水菠萝）、台农</w:t>
      </w:r>
      <w:r w:rsidRPr="002741EA">
        <w:rPr>
          <w:rFonts w:ascii="Times New Roman" w:hAnsi="Times New Roman" w:cs="Times New Roman"/>
          <w:kern w:val="0"/>
          <w:sz w:val="28"/>
          <w:szCs w:val="28"/>
          <w:lang w:bidi="ar"/>
        </w:rPr>
        <w:t>16</w:t>
      </w:r>
      <w:r w:rsidRPr="002741EA">
        <w:rPr>
          <w:rFonts w:ascii="Times New Roman" w:hAnsi="Times New Roman" w:cs="Times New Roman"/>
          <w:kern w:val="0"/>
          <w:sz w:val="28"/>
          <w:szCs w:val="28"/>
          <w:lang w:bidi="ar"/>
        </w:rPr>
        <w:t>（甜蜜蜜）、台农</w:t>
      </w:r>
      <w:r w:rsidRPr="002741EA">
        <w:rPr>
          <w:rFonts w:ascii="Times New Roman" w:hAnsi="Times New Roman" w:cs="Times New Roman"/>
          <w:kern w:val="0"/>
          <w:sz w:val="28"/>
          <w:szCs w:val="28"/>
          <w:lang w:bidi="ar"/>
        </w:rPr>
        <w:t>17</w:t>
      </w:r>
      <w:r w:rsidRPr="002741EA">
        <w:rPr>
          <w:rFonts w:ascii="Times New Roman" w:hAnsi="Times New Roman" w:cs="Times New Roman"/>
          <w:kern w:val="0"/>
          <w:sz w:val="28"/>
          <w:szCs w:val="28"/>
          <w:lang w:bidi="ar"/>
        </w:rPr>
        <w:t>（金钻）等台</w:t>
      </w:r>
      <w:proofErr w:type="gramStart"/>
      <w:r w:rsidRPr="002741EA">
        <w:rPr>
          <w:rFonts w:ascii="Times New Roman" w:hAnsi="Times New Roman" w:cs="Times New Roman"/>
          <w:kern w:val="0"/>
          <w:sz w:val="28"/>
          <w:szCs w:val="28"/>
          <w:lang w:bidi="ar"/>
        </w:rPr>
        <w:t>农系列</w:t>
      </w:r>
      <w:proofErr w:type="gramEnd"/>
      <w:r w:rsidRPr="002741EA">
        <w:rPr>
          <w:rFonts w:ascii="Times New Roman" w:hAnsi="Times New Roman" w:cs="Times New Roman"/>
          <w:kern w:val="0"/>
          <w:sz w:val="28"/>
          <w:szCs w:val="28"/>
          <w:lang w:bidi="ar"/>
        </w:rPr>
        <w:t>品种以及金菠萝、巴厘，冬季幼果不容易上水；昌江、琼海连线以北区域属于华南季风带，冬春有连续低温阴雨，宜</w:t>
      </w:r>
      <w:proofErr w:type="gramStart"/>
      <w:r w:rsidRPr="002741EA">
        <w:rPr>
          <w:rFonts w:ascii="Times New Roman" w:hAnsi="Times New Roman" w:cs="Times New Roman"/>
          <w:kern w:val="0"/>
          <w:sz w:val="28"/>
          <w:szCs w:val="28"/>
          <w:lang w:bidi="ar"/>
        </w:rPr>
        <w:t>选择台</w:t>
      </w:r>
      <w:proofErr w:type="gramEnd"/>
      <w:r w:rsidRPr="002741EA">
        <w:rPr>
          <w:rFonts w:ascii="Times New Roman" w:hAnsi="Times New Roman" w:cs="Times New Roman"/>
          <w:kern w:val="0"/>
          <w:sz w:val="28"/>
          <w:szCs w:val="28"/>
          <w:lang w:bidi="ar"/>
        </w:rPr>
        <w:t>农</w:t>
      </w:r>
      <w:r w:rsidRPr="002741EA">
        <w:rPr>
          <w:rFonts w:ascii="Times New Roman" w:hAnsi="Times New Roman" w:cs="Times New Roman"/>
          <w:kern w:val="0"/>
          <w:sz w:val="28"/>
          <w:szCs w:val="28"/>
          <w:lang w:bidi="ar"/>
        </w:rPr>
        <w:t>16</w:t>
      </w:r>
      <w:r w:rsidRPr="002741EA">
        <w:rPr>
          <w:rFonts w:ascii="Times New Roman" w:hAnsi="Times New Roman" w:cs="Times New Roman"/>
          <w:kern w:val="0"/>
          <w:sz w:val="28"/>
          <w:szCs w:val="28"/>
          <w:lang w:bidi="ar"/>
        </w:rPr>
        <w:t>（甜蜜蜜），谨慎</w:t>
      </w:r>
      <w:proofErr w:type="gramStart"/>
      <w:r w:rsidRPr="002741EA">
        <w:rPr>
          <w:rFonts w:ascii="Times New Roman" w:hAnsi="Times New Roman" w:cs="Times New Roman"/>
          <w:kern w:val="0"/>
          <w:sz w:val="28"/>
          <w:szCs w:val="28"/>
          <w:lang w:bidi="ar"/>
        </w:rPr>
        <w:t>选择台</w:t>
      </w:r>
      <w:proofErr w:type="gramEnd"/>
      <w:r w:rsidRPr="002741EA">
        <w:rPr>
          <w:rFonts w:ascii="Times New Roman" w:hAnsi="Times New Roman" w:cs="Times New Roman"/>
          <w:kern w:val="0"/>
          <w:sz w:val="28"/>
          <w:szCs w:val="28"/>
          <w:lang w:bidi="ar"/>
        </w:rPr>
        <w:t>农</w:t>
      </w:r>
      <w:r w:rsidRPr="002741EA">
        <w:rPr>
          <w:rFonts w:ascii="Times New Roman" w:hAnsi="Times New Roman" w:cs="Times New Roman"/>
          <w:kern w:val="0"/>
          <w:sz w:val="28"/>
          <w:szCs w:val="28"/>
          <w:lang w:bidi="ar"/>
        </w:rPr>
        <w:t>17</w:t>
      </w:r>
      <w:r w:rsidRPr="002741EA">
        <w:rPr>
          <w:rFonts w:ascii="Times New Roman" w:hAnsi="Times New Roman" w:cs="Times New Roman"/>
          <w:kern w:val="0"/>
          <w:sz w:val="28"/>
          <w:szCs w:val="28"/>
          <w:lang w:bidi="ar"/>
        </w:rPr>
        <w:t>（金钻）、西瓜凤梨等品种，这些品种冬季幼果相对抗寒，果实成熟晚，抗水心病能力强，而</w:t>
      </w:r>
      <w:proofErr w:type="gramStart"/>
      <w:r w:rsidRPr="002741EA">
        <w:rPr>
          <w:rFonts w:ascii="Times New Roman" w:hAnsi="Times New Roman" w:cs="Times New Roman"/>
          <w:kern w:val="0"/>
          <w:sz w:val="28"/>
          <w:szCs w:val="28"/>
          <w:lang w:bidi="ar"/>
        </w:rPr>
        <w:t>选择台</w:t>
      </w:r>
      <w:proofErr w:type="gramEnd"/>
      <w:r w:rsidRPr="002741EA">
        <w:rPr>
          <w:rFonts w:ascii="Times New Roman" w:hAnsi="Times New Roman" w:cs="Times New Roman"/>
          <w:kern w:val="0"/>
          <w:sz w:val="28"/>
          <w:szCs w:val="28"/>
          <w:lang w:bidi="ar"/>
        </w:rPr>
        <w:t>农</w:t>
      </w:r>
      <w:r w:rsidRPr="002741EA">
        <w:rPr>
          <w:rFonts w:ascii="Times New Roman" w:hAnsi="Times New Roman" w:cs="Times New Roman"/>
          <w:kern w:val="0"/>
          <w:sz w:val="28"/>
          <w:szCs w:val="28"/>
          <w:lang w:bidi="ar"/>
        </w:rPr>
        <w:t>17</w:t>
      </w:r>
      <w:r w:rsidRPr="002741EA">
        <w:rPr>
          <w:rFonts w:ascii="Times New Roman" w:hAnsi="Times New Roman" w:cs="Times New Roman"/>
          <w:kern w:val="0"/>
          <w:sz w:val="28"/>
          <w:szCs w:val="28"/>
          <w:lang w:bidi="ar"/>
        </w:rPr>
        <w:t>号必须选择好小气候，减少冬季低温危害。</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5.</w:t>
      </w:r>
      <w:r w:rsidR="002741EA">
        <w:rPr>
          <w:rFonts w:ascii="Times New Roman" w:eastAsiaTheme="minorEastAsia" w:hAnsi="Times New Roman" w:cs="Times New Roman"/>
          <w:b/>
          <w:bCs/>
          <w:kern w:val="0"/>
          <w:lang w:bidi="ar"/>
        </w:rPr>
        <w:t xml:space="preserve"> </w:t>
      </w:r>
      <w:r w:rsidRPr="002741EA">
        <w:rPr>
          <w:rFonts w:ascii="Times New Roman" w:eastAsiaTheme="minorEastAsia" w:hAnsi="Times New Roman" w:cs="Times New Roman"/>
          <w:b/>
          <w:bCs/>
          <w:kern w:val="0"/>
          <w:lang w:bidi="ar"/>
        </w:rPr>
        <w:t>果园建立</w:t>
      </w:r>
    </w:p>
    <w:p w:rsidR="00C65C9D" w:rsidRPr="00A30BA3" w:rsidRDefault="00000000" w:rsidP="001E2AF7">
      <w:pPr>
        <w:pStyle w:val="a1"/>
        <w:numPr>
          <w:ilvl w:val="3"/>
          <w:numId w:val="0"/>
        </w:numPr>
        <w:spacing w:before="156" w:after="156" w:line="360" w:lineRule="auto"/>
        <w:rPr>
          <w:rFonts w:ascii="Times New Roman" w:eastAsiaTheme="minorEastAsia"/>
          <w:b/>
          <w:bCs/>
          <w:sz w:val="28"/>
          <w:szCs w:val="28"/>
        </w:rPr>
      </w:pPr>
      <w:r w:rsidRPr="00A30BA3">
        <w:rPr>
          <w:rFonts w:ascii="Times New Roman" w:eastAsiaTheme="minorEastAsia"/>
          <w:b/>
          <w:bCs/>
          <w:sz w:val="28"/>
          <w:szCs w:val="28"/>
        </w:rPr>
        <w:lastRenderedPageBreak/>
        <w:t xml:space="preserve">5.1 </w:t>
      </w:r>
      <w:r w:rsidRPr="00A30BA3">
        <w:rPr>
          <w:rFonts w:ascii="Times New Roman" w:eastAsiaTheme="minorEastAsia"/>
          <w:b/>
          <w:bCs/>
          <w:sz w:val="28"/>
          <w:szCs w:val="28"/>
        </w:rPr>
        <w:t>园地规划与小区设置</w:t>
      </w:r>
    </w:p>
    <w:p w:rsidR="00C65C9D" w:rsidRPr="002741EA" w:rsidRDefault="00000000" w:rsidP="001E2AF7">
      <w:pPr>
        <w:pStyle w:val="a8"/>
        <w:tabs>
          <w:tab w:val="left" w:pos="435"/>
        </w:tabs>
        <w:spacing w:before="36" w:line="360" w:lineRule="auto"/>
        <w:ind w:right="-94" w:firstLineChars="200" w:firstLine="560"/>
        <w:rPr>
          <w:rFonts w:ascii="Times New Roman" w:eastAsiaTheme="minorEastAsia" w:hAnsi="Times New Roman" w:cs="Times New Roman"/>
        </w:rPr>
      </w:pPr>
      <w:r w:rsidRPr="002741EA">
        <w:rPr>
          <w:rFonts w:ascii="Times New Roman" w:eastAsiaTheme="minorEastAsia" w:hAnsi="Times New Roman" w:cs="Times New Roman"/>
          <w:kern w:val="0"/>
          <w:lang w:bidi="ar"/>
        </w:rPr>
        <w:t>通过对海南、广东、广西等菠萝果园建园情况调查，菠萝果园</w:t>
      </w:r>
      <w:r w:rsidRPr="002741EA">
        <w:rPr>
          <w:rFonts w:ascii="Times New Roman" w:eastAsiaTheme="minorEastAsia" w:hAnsi="Times New Roman" w:cs="Times New Roman"/>
        </w:rPr>
        <w:t>园地规划与小区设置如下：面积＜</w:t>
      </w:r>
      <w:r w:rsidRPr="002741EA">
        <w:rPr>
          <w:rFonts w:ascii="Times New Roman" w:eastAsiaTheme="minorEastAsia" w:hAnsi="Times New Roman" w:cs="Times New Roman"/>
        </w:rPr>
        <w:t>60</w:t>
      </w:r>
      <w:r w:rsidRPr="002741EA">
        <w:rPr>
          <w:rFonts w:ascii="Times New Roman" w:eastAsiaTheme="minorEastAsia" w:hAnsi="Times New Roman" w:cs="Times New Roman"/>
        </w:rPr>
        <w:t>亩的果园可根据实际情况规划简易的道路系统、种植小区、排灌系统及水土保持工程。面积</w:t>
      </w:r>
      <w:r w:rsidRPr="002741EA">
        <w:rPr>
          <w:rFonts w:ascii="Times New Roman" w:eastAsiaTheme="minorEastAsia" w:hAnsi="Times New Roman" w:cs="Times New Roman"/>
        </w:rPr>
        <w:t>≥60</w:t>
      </w:r>
      <w:r w:rsidRPr="002741EA">
        <w:rPr>
          <w:rFonts w:ascii="Times New Roman" w:eastAsiaTheme="minorEastAsia" w:hAnsi="Times New Roman" w:cs="Times New Roman"/>
        </w:rPr>
        <w:t>亩的果园，则应规划防风林、水源林、道路系统、排灌系统、水土保持工程、工人住宅区、仓库及采后处理场所。大园按坡向、土质和肥力相对一致和方便农事操作的原则，将全园分为若干小区，</w:t>
      </w:r>
      <w:proofErr w:type="gramStart"/>
      <w:r w:rsidRPr="002741EA">
        <w:rPr>
          <w:rFonts w:ascii="Times New Roman" w:eastAsiaTheme="minorEastAsia" w:hAnsi="Times New Roman" w:cs="Times New Roman"/>
        </w:rPr>
        <w:t>每小区</w:t>
      </w:r>
      <w:proofErr w:type="gramEnd"/>
      <w:r w:rsidRPr="002741EA">
        <w:rPr>
          <w:rFonts w:ascii="Times New Roman" w:eastAsiaTheme="minorEastAsia" w:hAnsi="Times New Roman" w:cs="Times New Roman"/>
        </w:rPr>
        <w:t>面积</w:t>
      </w:r>
      <w:r w:rsidRPr="002741EA">
        <w:rPr>
          <w:rFonts w:ascii="Times New Roman" w:eastAsiaTheme="minorEastAsia" w:hAnsi="Times New Roman" w:cs="Times New Roman"/>
        </w:rPr>
        <w:t>30</w:t>
      </w:r>
      <w:r w:rsidRPr="002741EA">
        <w:rPr>
          <w:rFonts w:ascii="Times New Roman" w:eastAsiaTheme="minorEastAsia" w:hAnsi="Times New Roman" w:cs="Times New Roman"/>
        </w:rPr>
        <w:t>亩～</w:t>
      </w:r>
      <w:r w:rsidRPr="002741EA">
        <w:rPr>
          <w:rFonts w:ascii="Times New Roman" w:eastAsiaTheme="minorEastAsia" w:hAnsi="Times New Roman" w:cs="Times New Roman"/>
        </w:rPr>
        <w:t>45</w:t>
      </w:r>
      <w:r w:rsidRPr="002741EA">
        <w:rPr>
          <w:rFonts w:ascii="Times New Roman" w:eastAsiaTheme="minorEastAsia" w:hAnsi="Times New Roman" w:cs="Times New Roman"/>
        </w:rPr>
        <w:t>亩，参见</w:t>
      </w:r>
      <w:r w:rsidRPr="002741EA">
        <w:rPr>
          <w:rFonts w:ascii="Times New Roman" w:eastAsiaTheme="minorEastAsia" w:hAnsi="Times New Roman" w:cs="Times New Roman"/>
        </w:rPr>
        <w:t xml:space="preserve">DB46/T 406—2016 </w:t>
      </w:r>
      <w:r w:rsidRPr="002741EA">
        <w:rPr>
          <w:rFonts w:ascii="Times New Roman" w:eastAsiaTheme="minorEastAsia" w:hAnsi="Times New Roman" w:cs="Times New Roman"/>
        </w:rPr>
        <w:t>菠萝生产技术规程。</w:t>
      </w:r>
    </w:p>
    <w:p w:rsidR="00C65C9D" w:rsidRPr="00A30BA3" w:rsidRDefault="00000000" w:rsidP="001E2AF7">
      <w:pPr>
        <w:pStyle w:val="a"/>
        <w:numPr>
          <w:ilvl w:val="0"/>
          <w:numId w:val="0"/>
        </w:numPr>
        <w:spacing w:line="360" w:lineRule="auto"/>
        <w:rPr>
          <w:rFonts w:ascii="Times New Roman" w:eastAsiaTheme="minorEastAsia"/>
          <w:b/>
          <w:bCs/>
          <w:sz w:val="28"/>
          <w:szCs w:val="28"/>
        </w:rPr>
      </w:pPr>
      <w:r w:rsidRPr="00A30BA3">
        <w:rPr>
          <w:rFonts w:ascii="Times New Roman" w:eastAsiaTheme="minorEastAsia"/>
          <w:b/>
          <w:bCs/>
          <w:sz w:val="28"/>
          <w:szCs w:val="28"/>
        </w:rPr>
        <w:t>5.2</w:t>
      </w:r>
      <w:r w:rsidRPr="00A30BA3">
        <w:rPr>
          <w:rFonts w:ascii="Times New Roman" w:eastAsiaTheme="minorEastAsia"/>
          <w:b/>
          <w:bCs/>
          <w:sz w:val="28"/>
          <w:szCs w:val="28"/>
        </w:rPr>
        <w:t>定植</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通过不同平畦和起畦覆膜</w:t>
      </w:r>
      <w:r w:rsidRPr="002741EA">
        <w:rPr>
          <w:rFonts w:ascii="Times New Roman" w:hAnsi="Times New Roman" w:cs="Times New Roman"/>
          <w:kern w:val="0"/>
          <w:sz w:val="28"/>
          <w:szCs w:val="28"/>
          <w:lang w:bidi="ar"/>
        </w:rPr>
        <w:t>2</w:t>
      </w:r>
      <w:r w:rsidRPr="002741EA">
        <w:rPr>
          <w:rFonts w:ascii="Times New Roman" w:hAnsi="Times New Roman" w:cs="Times New Roman"/>
          <w:kern w:val="0"/>
          <w:sz w:val="28"/>
          <w:szCs w:val="28"/>
          <w:lang w:bidi="ar"/>
        </w:rPr>
        <w:t>种方式进行田间试验表明，起畦覆膜种植效果好，通过均行种植和宽窄行覆膜种植比较任务，宽窄行覆膜容易管理，植株生长量大。</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项目组采用平畦和起畦覆膜</w:t>
      </w:r>
      <w:r w:rsidRPr="002741EA">
        <w:rPr>
          <w:rFonts w:ascii="Times New Roman" w:hAnsi="Times New Roman" w:cs="Times New Roman"/>
          <w:kern w:val="0"/>
          <w:sz w:val="28"/>
          <w:szCs w:val="28"/>
          <w:lang w:bidi="ar"/>
        </w:rPr>
        <w:t>2</w:t>
      </w:r>
      <w:r w:rsidRPr="002741EA">
        <w:rPr>
          <w:rFonts w:ascii="Times New Roman" w:hAnsi="Times New Roman" w:cs="Times New Roman"/>
          <w:kern w:val="0"/>
          <w:sz w:val="28"/>
          <w:szCs w:val="28"/>
          <w:lang w:bidi="ar"/>
        </w:rPr>
        <w:t>种方式进行田间试验，通过测量种苗成活率、缓苗期时长，以及返青后第</w:t>
      </w:r>
      <w:r w:rsidRPr="002741EA">
        <w:rPr>
          <w:rFonts w:ascii="Times New Roman" w:hAnsi="Times New Roman" w:cs="Times New Roman"/>
          <w:kern w:val="0"/>
          <w:sz w:val="28"/>
          <w:szCs w:val="28"/>
          <w:lang w:bidi="ar"/>
        </w:rPr>
        <w:t>8</w:t>
      </w:r>
      <w:r w:rsidRPr="002741EA">
        <w:rPr>
          <w:rFonts w:ascii="Times New Roman" w:hAnsi="Times New Roman" w:cs="Times New Roman"/>
          <w:kern w:val="0"/>
          <w:sz w:val="28"/>
          <w:szCs w:val="28"/>
          <w:lang w:bidi="ar"/>
        </w:rPr>
        <w:t>个月时的株高、叶片数、</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叶长、</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叶宽，计算返青后株高月增长量、</w:t>
      </w:r>
      <w:proofErr w:type="gramStart"/>
      <w:r w:rsidRPr="002741EA">
        <w:rPr>
          <w:rFonts w:ascii="Times New Roman" w:hAnsi="Times New Roman" w:cs="Times New Roman"/>
          <w:kern w:val="0"/>
          <w:sz w:val="28"/>
          <w:szCs w:val="28"/>
          <w:lang w:bidi="ar"/>
        </w:rPr>
        <w:t>叶片月</w:t>
      </w:r>
      <w:proofErr w:type="gramEnd"/>
      <w:r w:rsidRPr="002741EA">
        <w:rPr>
          <w:rFonts w:ascii="Times New Roman" w:hAnsi="Times New Roman" w:cs="Times New Roman"/>
          <w:kern w:val="0"/>
          <w:sz w:val="28"/>
          <w:szCs w:val="28"/>
          <w:lang w:bidi="ar"/>
        </w:rPr>
        <w:t>增加量、</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叶长和</w:t>
      </w:r>
      <w:r w:rsidRPr="002741EA">
        <w:rPr>
          <w:rFonts w:ascii="Times New Roman" w:hAnsi="Times New Roman" w:cs="Times New Roman"/>
          <w:kern w:val="0"/>
          <w:sz w:val="28"/>
          <w:szCs w:val="28"/>
          <w:lang w:bidi="ar"/>
        </w:rPr>
        <w:t>D</w:t>
      </w:r>
      <w:proofErr w:type="gramStart"/>
      <w:r w:rsidRPr="002741EA">
        <w:rPr>
          <w:rFonts w:ascii="Times New Roman" w:hAnsi="Times New Roman" w:cs="Times New Roman"/>
          <w:kern w:val="0"/>
          <w:sz w:val="28"/>
          <w:szCs w:val="28"/>
          <w:lang w:bidi="ar"/>
        </w:rPr>
        <w:t>叶宽月增长</w:t>
      </w:r>
      <w:proofErr w:type="gramEnd"/>
      <w:r w:rsidRPr="002741EA">
        <w:rPr>
          <w:rFonts w:ascii="Times New Roman" w:hAnsi="Times New Roman" w:cs="Times New Roman"/>
          <w:kern w:val="0"/>
          <w:sz w:val="28"/>
          <w:szCs w:val="28"/>
          <w:lang w:bidi="ar"/>
        </w:rPr>
        <w:t>量，记录心腐病、叶斑病、凋萎病发病及杂草防除情况，并进行综合比较，筛选最优方式。</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由表</w:t>
      </w:r>
      <w:r w:rsidRPr="002741EA">
        <w:rPr>
          <w:rFonts w:ascii="Times New Roman" w:hAnsi="Times New Roman" w:cs="Times New Roman"/>
          <w:kern w:val="0"/>
          <w:sz w:val="28"/>
          <w:szCs w:val="28"/>
          <w:lang w:bidi="ar"/>
        </w:rPr>
        <w:t>1</w:t>
      </w:r>
      <w:r w:rsidRPr="002741EA">
        <w:rPr>
          <w:rFonts w:ascii="Times New Roman" w:hAnsi="Times New Roman" w:cs="Times New Roman"/>
          <w:kern w:val="0"/>
          <w:sz w:val="28"/>
          <w:szCs w:val="28"/>
          <w:lang w:bidi="ar"/>
        </w:rPr>
        <w:t>可知，几种处理在叶斑病和</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叶长度与宽度方面没有显著差异。平畦种植在成活率、植株生长速率等方面比起畦种植明显要低，差异</w:t>
      </w:r>
      <w:proofErr w:type="gramStart"/>
      <w:r w:rsidRPr="002741EA">
        <w:rPr>
          <w:rFonts w:ascii="Times New Roman" w:hAnsi="Times New Roman" w:cs="Times New Roman"/>
          <w:kern w:val="0"/>
          <w:sz w:val="28"/>
          <w:szCs w:val="28"/>
          <w:lang w:bidi="ar"/>
        </w:rPr>
        <w:t>达显著</w:t>
      </w:r>
      <w:proofErr w:type="gramEnd"/>
      <w:r w:rsidRPr="002741EA">
        <w:rPr>
          <w:rFonts w:ascii="Times New Roman" w:hAnsi="Times New Roman" w:cs="Times New Roman"/>
          <w:kern w:val="0"/>
          <w:sz w:val="28"/>
          <w:szCs w:val="28"/>
          <w:lang w:bidi="ar"/>
        </w:rPr>
        <w:t>水平以上，而心腐病发病率则极显著高于其他处理。覆膜有效提高了园地保温保湿能力，促进了菠萝植株生长，缩短返青</w:t>
      </w:r>
      <w:r w:rsidRPr="002741EA">
        <w:rPr>
          <w:rFonts w:ascii="Times New Roman" w:hAnsi="Times New Roman" w:cs="Times New Roman"/>
          <w:kern w:val="0"/>
          <w:sz w:val="28"/>
          <w:szCs w:val="28"/>
          <w:lang w:bidi="ar"/>
        </w:rPr>
        <w:lastRenderedPageBreak/>
        <w:t>期</w:t>
      </w:r>
      <w:r w:rsidRPr="002741EA">
        <w:rPr>
          <w:rFonts w:ascii="Times New Roman" w:hAnsi="Times New Roman" w:cs="Times New Roman"/>
          <w:kern w:val="0"/>
          <w:sz w:val="28"/>
          <w:szCs w:val="28"/>
          <w:lang w:bidi="ar"/>
        </w:rPr>
        <w:t>29 d</w:t>
      </w:r>
      <w:r w:rsidRPr="002741EA">
        <w:rPr>
          <w:rFonts w:ascii="Times New Roman" w:hAnsi="Times New Roman" w:cs="Times New Roman"/>
          <w:kern w:val="0"/>
          <w:sz w:val="28"/>
          <w:szCs w:val="28"/>
          <w:lang w:bidi="ar"/>
        </w:rPr>
        <w:t>以上，</w:t>
      </w:r>
      <w:proofErr w:type="gramStart"/>
      <w:r w:rsidRPr="002741EA">
        <w:rPr>
          <w:rFonts w:ascii="Times New Roman" w:hAnsi="Times New Roman" w:cs="Times New Roman"/>
          <w:kern w:val="0"/>
          <w:sz w:val="28"/>
          <w:szCs w:val="28"/>
          <w:lang w:bidi="ar"/>
        </w:rPr>
        <w:t>差异达极显著</w:t>
      </w:r>
      <w:proofErr w:type="gramEnd"/>
      <w:r w:rsidRPr="002741EA">
        <w:rPr>
          <w:rFonts w:ascii="Times New Roman" w:hAnsi="Times New Roman" w:cs="Times New Roman"/>
          <w:kern w:val="0"/>
          <w:sz w:val="28"/>
          <w:szCs w:val="28"/>
          <w:lang w:bidi="ar"/>
        </w:rPr>
        <w:t>水平，同时由于水肥充足也有效降低了凋萎病的发生，覆膜有效遏制了杂草滋生，有效保证了植株的正常生长。</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综上，在台</w:t>
      </w:r>
      <w:proofErr w:type="gramStart"/>
      <w:r w:rsidRPr="002741EA">
        <w:rPr>
          <w:rFonts w:ascii="Times New Roman" w:hAnsi="Times New Roman" w:cs="Times New Roman"/>
          <w:kern w:val="0"/>
          <w:sz w:val="28"/>
          <w:szCs w:val="28"/>
          <w:lang w:bidi="ar"/>
        </w:rPr>
        <w:t>农系列</w:t>
      </w:r>
      <w:proofErr w:type="gramEnd"/>
      <w:r w:rsidRPr="002741EA">
        <w:rPr>
          <w:rFonts w:ascii="Times New Roman" w:hAnsi="Times New Roman" w:cs="Times New Roman"/>
          <w:kern w:val="0"/>
          <w:sz w:val="28"/>
          <w:szCs w:val="28"/>
          <w:lang w:bidi="ar"/>
        </w:rPr>
        <w:t>菠萝田间生产中推荐采用起畦覆膜方式进行定植。</w:t>
      </w:r>
    </w:p>
    <w:p w:rsidR="00C65C9D" w:rsidRPr="002741EA" w:rsidRDefault="00000000" w:rsidP="001E2AF7">
      <w:pPr>
        <w:autoSpaceDN w:val="0"/>
        <w:spacing w:line="360" w:lineRule="auto"/>
        <w:jc w:val="center"/>
        <w:rPr>
          <w:rFonts w:ascii="Times New Roman" w:hAnsi="Times New Roman" w:cs="Times New Roman"/>
          <w:kern w:val="0"/>
          <w:sz w:val="24"/>
          <w:szCs w:val="20"/>
        </w:rPr>
      </w:pPr>
      <w:r w:rsidRPr="002741EA">
        <w:rPr>
          <w:rFonts w:ascii="Times New Roman" w:hAnsi="Times New Roman" w:cs="Times New Roman"/>
          <w:kern w:val="0"/>
          <w:sz w:val="24"/>
          <w:szCs w:val="20"/>
        </w:rPr>
        <w:t>表</w:t>
      </w:r>
      <w:r w:rsidRPr="002741EA">
        <w:rPr>
          <w:rFonts w:ascii="Times New Roman" w:hAnsi="Times New Roman" w:cs="Times New Roman"/>
          <w:kern w:val="0"/>
          <w:sz w:val="24"/>
          <w:szCs w:val="20"/>
        </w:rPr>
        <w:t xml:space="preserve">1 </w:t>
      </w:r>
      <w:r w:rsidRPr="002741EA">
        <w:rPr>
          <w:rFonts w:ascii="Times New Roman" w:hAnsi="Times New Roman" w:cs="Times New Roman"/>
          <w:kern w:val="0"/>
          <w:sz w:val="24"/>
          <w:szCs w:val="20"/>
        </w:rPr>
        <w:t>不同起畦覆膜方式对台农菠萝生长的影响</w:t>
      </w:r>
    </w:p>
    <w:tbl>
      <w:tblPr>
        <w:tblStyle w:val="af"/>
        <w:tblW w:w="8648" w:type="dxa"/>
        <w:jc w:val="center"/>
        <w:tblBorders>
          <w:top w:val="single" w:sz="12" w:space="0" w:color="339966"/>
          <w:left w:val="none" w:sz="0" w:space="0" w:color="auto"/>
          <w:bottom w:val="single" w:sz="12" w:space="0" w:color="339966"/>
          <w:right w:val="none" w:sz="0" w:space="0" w:color="auto"/>
          <w:insideH w:val="none" w:sz="0" w:space="0" w:color="auto"/>
          <w:insideV w:val="none" w:sz="0" w:space="0" w:color="auto"/>
        </w:tblBorders>
        <w:tblLayout w:type="fixed"/>
        <w:tblLook w:val="04A0" w:firstRow="1" w:lastRow="0" w:firstColumn="1" w:lastColumn="0" w:noHBand="0" w:noVBand="1"/>
      </w:tblPr>
      <w:tblGrid>
        <w:gridCol w:w="1230"/>
        <w:gridCol w:w="1083"/>
        <w:gridCol w:w="1200"/>
        <w:gridCol w:w="1275"/>
        <w:gridCol w:w="1290"/>
        <w:gridCol w:w="1155"/>
        <w:gridCol w:w="1415"/>
      </w:tblGrid>
      <w:tr w:rsidR="002741EA" w:rsidRPr="002741EA" w:rsidTr="003D2EEF">
        <w:trPr>
          <w:trHeight w:val="994"/>
          <w:jc w:val="center"/>
        </w:trPr>
        <w:tc>
          <w:tcPr>
            <w:tcW w:w="1230"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起畦覆膜方式</w:t>
            </w:r>
          </w:p>
        </w:tc>
        <w:tc>
          <w:tcPr>
            <w:tcW w:w="1083"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成活率</w:t>
            </w:r>
            <w:r w:rsidRPr="002741EA">
              <w:rPr>
                <w:rFonts w:ascii="Times New Roman" w:hAnsi="Times New Roman" w:cs="Times New Roman"/>
                <w:b/>
                <w:bCs/>
                <w:kern w:val="0"/>
                <w:sz w:val="20"/>
                <w:szCs w:val="21"/>
              </w:rPr>
              <w:t>(%)</w:t>
            </w:r>
          </w:p>
        </w:tc>
        <w:tc>
          <w:tcPr>
            <w:tcW w:w="1200"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缓苗期</w:t>
            </w:r>
          </w:p>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 xml:space="preserve">  (d)</w:t>
            </w:r>
          </w:p>
        </w:tc>
        <w:tc>
          <w:tcPr>
            <w:tcW w:w="1275"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心腐病发病率（</w:t>
            </w:r>
            <w:r w:rsidRPr="002741EA">
              <w:rPr>
                <w:rFonts w:ascii="Times New Roman" w:hAnsi="Times New Roman" w:cs="Times New Roman"/>
                <w:b/>
                <w:bCs/>
                <w:kern w:val="0"/>
                <w:sz w:val="20"/>
                <w:szCs w:val="21"/>
              </w:rPr>
              <w:t>%</w:t>
            </w:r>
            <w:r w:rsidRPr="002741EA">
              <w:rPr>
                <w:rFonts w:ascii="Times New Roman" w:hAnsi="Times New Roman" w:cs="Times New Roman"/>
                <w:b/>
                <w:bCs/>
                <w:kern w:val="0"/>
                <w:sz w:val="20"/>
                <w:szCs w:val="21"/>
              </w:rPr>
              <w:t>）</w:t>
            </w:r>
          </w:p>
        </w:tc>
        <w:tc>
          <w:tcPr>
            <w:tcW w:w="1290"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叶斑病发病率</w:t>
            </w:r>
            <w:r w:rsidRPr="002741EA">
              <w:rPr>
                <w:rFonts w:ascii="Times New Roman" w:hAnsi="Times New Roman" w:cs="Times New Roman"/>
                <w:b/>
                <w:bCs/>
                <w:kern w:val="0"/>
                <w:sz w:val="20"/>
                <w:szCs w:val="21"/>
              </w:rPr>
              <w:t>(%)</w:t>
            </w:r>
          </w:p>
        </w:tc>
        <w:tc>
          <w:tcPr>
            <w:tcW w:w="1155" w:type="dxa"/>
            <w:shd w:val="clear" w:color="auto" w:fill="auto"/>
            <w:vAlign w:val="center"/>
          </w:tcPr>
          <w:p w:rsidR="00C65C9D" w:rsidRPr="002741EA" w:rsidRDefault="00000000" w:rsidP="001E2AF7">
            <w:pPr>
              <w:widowControl/>
              <w:snapToGrid w:val="0"/>
              <w:spacing w:line="360" w:lineRule="auto"/>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凋萎病发病率</w:t>
            </w:r>
            <w:r w:rsidRPr="002741EA">
              <w:rPr>
                <w:rFonts w:ascii="Times New Roman" w:hAnsi="Times New Roman" w:cs="Times New Roman"/>
                <w:b/>
                <w:bCs/>
                <w:kern w:val="0"/>
                <w:sz w:val="20"/>
                <w:szCs w:val="21"/>
              </w:rPr>
              <w:t>(%)</w:t>
            </w:r>
          </w:p>
        </w:tc>
        <w:tc>
          <w:tcPr>
            <w:tcW w:w="1415" w:type="dxa"/>
            <w:shd w:val="clear" w:color="auto" w:fill="auto"/>
            <w:vAlign w:val="center"/>
          </w:tcPr>
          <w:p w:rsidR="00C65C9D" w:rsidRPr="002741EA" w:rsidRDefault="00000000" w:rsidP="001E2AF7">
            <w:pPr>
              <w:widowControl/>
              <w:snapToGrid w:val="0"/>
              <w:spacing w:line="360" w:lineRule="auto"/>
              <w:ind w:firstLine="643"/>
              <w:jc w:val="left"/>
              <w:rPr>
                <w:rFonts w:ascii="Times New Roman" w:hAnsi="Times New Roman" w:cs="Times New Roman"/>
                <w:b/>
                <w:bCs/>
                <w:kern w:val="0"/>
                <w:sz w:val="20"/>
                <w:szCs w:val="21"/>
              </w:rPr>
            </w:pPr>
            <w:r w:rsidRPr="002741EA">
              <w:rPr>
                <w:rFonts w:ascii="Times New Roman" w:hAnsi="Times New Roman" w:cs="Times New Roman"/>
                <w:b/>
                <w:bCs/>
                <w:kern w:val="0"/>
                <w:sz w:val="20"/>
                <w:szCs w:val="21"/>
              </w:rPr>
              <w:t>备注</w:t>
            </w:r>
          </w:p>
        </w:tc>
      </w:tr>
      <w:tr w:rsidR="002741EA" w:rsidRPr="002741EA" w:rsidTr="003D2EEF">
        <w:trPr>
          <w:trHeight w:hRule="exact" w:val="680"/>
          <w:jc w:val="center"/>
        </w:trPr>
        <w:tc>
          <w:tcPr>
            <w:tcW w:w="123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起畦</w:t>
            </w:r>
          </w:p>
        </w:tc>
        <w:tc>
          <w:tcPr>
            <w:tcW w:w="1083"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82.43Aab</w:t>
            </w:r>
          </w:p>
        </w:tc>
        <w:tc>
          <w:tcPr>
            <w:tcW w:w="120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127.84Aa</w:t>
            </w:r>
          </w:p>
        </w:tc>
        <w:tc>
          <w:tcPr>
            <w:tcW w:w="1275"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6.45Bbc</w:t>
            </w:r>
          </w:p>
        </w:tc>
        <w:tc>
          <w:tcPr>
            <w:tcW w:w="129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29.57Aa</w:t>
            </w:r>
          </w:p>
        </w:tc>
        <w:tc>
          <w:tcPr>
            <w:tcW w:w="1155"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2.72Aa</w:t>
            </w:r>
          </w:p>
        </w:tc>
        <w:tc>
          <w:tcPr>
            <w:tcW w:w="1415" w:type="dxa"/>
            <w:shd w:val="clear" w:color="auto" w:fill="auto"/>
            <w:vAlign w:val="center"/>
          </w:tcPr>
          <w:p w:rsidR="00C65C9D" w:rsidRPr="002741EA" w:rsidRDefault="00C65C9D" w:rsidP="001E2AF7">
            <w:pPr>
              <w:widowControl/>
              <w:snapToGrid w:val="0"/>
              <w:spacing w:line="360" w:lineRule="auto"/>
              <w:jc w:val="center"/>
              <w:rPr>
                <w:rFonts w:ascii="Times New Roman" w:hAnsi="Times New Roman" w:cs="Times New Roman"/>
                <w:kern w:val="0"/>
                <w:sz w:val="20"/>
                <w:szCs w:val="21"/>
              </w:rPr>
            </w:pPr>
          </w:p>
        </w:tc>
      </w:tr>
      <w:tr w:rsidR="002741EA" w:rsidRPr="002741EA" w:rsidTr="003D2EEF">
        <w:trPr>
          <w:trHeight w:hRule="exact" w:val="680"/>
          <w:jc w:val="center"/>
        </w:trPr>
        <w:tc>
          <w:tcPr>
            <w:tcW w:w="123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起畦覆膜</w:t>
            </w:r>
          </w:p>
        </w:tc>
        <w:tc>
          <w:tcPr>
            <w:tcW w:w="1083"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92.84Aa</w:t>
            </w:r>
          </w:p>
        </w:tc>
        <w:tc>
          <w:tcPr>
            <w:tcW w:w="120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98.08Bb</w:t>
            </w:r>
          </w:p>
        </w:tc>
        <w:tc>
          <w:tcPr>
            <w:tcW w:w="1275"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3.16Cc</w:t>
            </w:r>
          </w:p>
        </w:tc>
        <w:tc>
          <w:tcPr>
            <w:tcW w:w="1290"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20.24Aa</w:t>
            </w:r>
          </w:p>
        </w:tc>
        <w:tc>
          <w:tcPr>
            <w:tcW w:w="1155" w:type="dxa"/>
            <w:shd w:val="clear" w:color="auto" w:fill="auto"/>
            <w:vAlign w:val="center"/>
          </w:tcPr>
          <w:p w:rsidR="00C65C9D" w:rsidRPr="002741EA" w:rsidRDefault="00000000" w:rsidP="001E2AF7">
            <w:pPr>
              <w:widowControl/>
              <w:snapToGrid w:val="0"/>
              <w:spacing w:line="360" w:lineRule="auto"/>
              <w:jc w:val="center"/>
              <w:rPr>
                <w:rFonts w:ascii="Times New Roman" w:hAnsi="Times New Roman" w:cs="Times New Roman"/>
                <w:kern w:val="0"/>
                <w:sz w:val="20"/>
                <w:szCs w:val="21"/>
              </w:rPr>
            </w:pPr>
            <w:r w:rsidRPr="002741EA">
              <w:rPr>
                <w:rFonts w:ascii="Times New Roman" w:hAnsi="Times New Roman" w:cs="Times New Roman"/>
                <w:kern w:val="0"/>
                <w:sz w:val="20"/>
                <w:szCs w:val="21"/>
              </w:rPr>
              <w:t>1.13Bb</w:t>
            </w:r>
          </w:p>
        </w:tc>
        <w:tc>
          <w:tcPr>
            <w:tcW w:w="1415" w:type="dxa"/>
            <w:shd w:val="clear" w:color="auto" w:fill="auto"/>
            <w:vAlign w:val="center"/>
          </w:tcPr>
          <w:p w:rsidR="00C65C9D" w:rsidRPr="002741EA" w:rsidRDefault="00C65C9D" w:rsidP="001E2AF7">
            <w:pPr>
              <w:widowControl/>
              <w:snapToGrid w:val="0"/>
              <w:spacing w:line="360" w:lineRule="auto"/>
              <w:jc w:val="center"/>
              <w:rPr>
                <w:rFonts w:ascii="Times New Roman" w:hAnsi="Times New Roman" w:cs="Times New Roman"/>
                <w:kern w:val="0"/>
                <w:sz w:val="20"/>
                <w:szCs w:val="21"/>
              </w:rPr>
            </w:pPr>
          </w:p>
        </w:tc>
      </w:tr>
    </w:tbl>
    <w:p w:rsidR="00C65C9D" w:rsidRPr="002741EA" w:rsidRDefault="00000000" w:rsidP="001E2AF7">
      <w:pPr>
        <w:autoSpaceDN w:val="0"/>
        <w:spacing w:line="360" w:lineRule="auto"/>
        <w:jc w:val="left"/>
        <w:rPr>
          <w:rFonts w:ascii="Times New Roman" w:hAnsi="Times New Roman" w:cs="Times New Roman"/>
          <w:kern w:val="0"/>
          <w:sz w:val="24"/>
          <w:szCs w:val="20"/>
        </w:rPr>
      </w:pPr>
      <w:r w:rsidRPr="002741EA">
        <w:rPr>
          <w:rFonts w:ascii="Times New Roman" w:hAnsi="Times New Roman" w:cs="Times New Roman"/>
          <w:kern w:val="0"/>
          <w:sz w:val="24"/>
          <w:szCs w:val="20"/>
        </w:rPr>
        <w:t>续上表</w:t>
      </w:r>
    </w:p>
    <w:tbl>
      <w:tblPr>
        <w:tblW w:w="8648" w:type="dxa"/>
        <w:jc w:val="center"/>
        <w:tblLayout w:type="fixed"/>
        <w:tblLook w:val="04A0" w:firstRow="1" w:lastRow="0" w:firstColumn="1" w:lastColumn="0" w:noHBand="0" w:noVBand="1"/>
      </w:tblPr>
      <w:tblGrid>
        <w:gridCol w:w="1230"/>
        <w:gridCol w:w="1323"/>
        <w:gridCol w:w="1290"/>
        <w:gridCol w:w="1335"/>
        <w:gridCol w:w="1350"/>
        <w:gridCol w:w="1320"/>
        <w:gridCol w:w="800"/>
      </w:tblGrid>
      <w:tr w:rsidR="002741EA" w:rsidRPr="002741EA">
        <w:trPr>
          <w:trHeight w:val="844"/>
          <w:jc w:val="center"/>
        </w:trPr>
        <w:tc>
          <w:tcPr>
            <w:tcW w:w="123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起畦覆膜方式</w:t>
            </w:r>
          </w:p>
        </w:tc>
        <w:tc>
          <w:tcPr>
            <w:tcW w:w="1323"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株高月增长量</w:t>
            </w:r>
            <w:r w:rsidRPr="002741EA">
              <w:rPr>
                <w:rFonts w:ascii="Times New Roman" w:hAnsi="Times New Roman" w:cs="Times New Roman"/>
                <w:b/>
                <w:bCs/>
                <w:kern w:val="0"/>
                <w:szCs w:val="21"/>
              </w:rPr>
              <w:t>(cm/</w:t>
            </w:r>
            <w:r w:rsidRPr="002741EA">
              <w:rPr>
                <w:rFonts w:ascii="Times New Roman" w:hAnsi="Times New Roman" w:cs="Times New Roman"/>
                <w:b/>
                <w:bCs/>
                <w:kern w:val="0"/>
                <w:szCs w:val="21"/>
              </w:rPr>
              <w:t>月</w:t>
            </w:r>
            <w:r w:rsidRPr="002741EA">
              <w:rPr>
                <w:rFonts w:ascii="Times New Roman" w:hAnsi="Times New Roman" w:cs="Times New Roman"/>
                <w:b/>
                <w:bCs/>
                <w:kern w:val="0"/>
                <w:szCs w:val="21"/>
              </w:rPr>
              <w:t>)</w:t>
            </w:r>
          </w:p>
        </w:tc>
        <w:tc>
          <w:tcPr>
            <w:tcW w:w="129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proofErr w:type="gramStart"/>
            <w:r w:rsidRPr="002741EA">
              <w:rPr>
                <w:rFonts w:ascii="Times New Roman" w:hAnsi="Times New Roman" w:cs="Times New Roman"/>
                <w:b/>
                <w:bCs/>
                <w:kern w:val="0"/>
                <w:szCs w:val="21"/>
              </w:rPr>
              <w:t>叶片月</w:t>
            </w:r>
            <w:proofErr w:type="gramEnd"/>
            <w:r w:rsidRPr="002741EA">
              <w:rPr>
                <w:rFonts w:ascii="Times New Roman" w:hAnsi="Times New Roman" w:cs="Times New Roman"/>
                <w:b/>
                <w:bCs/>
                <w:kern w:val="0"/>
                <w:szCs w:val="21"/>
              </w:rPr>
              <w:t>增加量</w:t>
            </w:r>
            <w:r w:rsidRPr="002741EA">
              <w:rPr>
                <w:rFonts w:ascii="Times New Roman" w:hAnsi="Times New Roman" w:cs="Times New Roman"/>
                <w:b/>
                <w:bCs/>
                <w:kern w:val="0"/>
                <w:szCs w:val="21"/>
              </w:rPr>
              <w:t>(</w:t>
            </w:r>
            <w:r w:rsidRPr="002741EA">
              <w:rPr>
                <w:rFonts w:ascii="Times New Roman" w:hAnsi="Times New Roman" w:cs="Times New Roman"/>
                <w:b/>
                <w:bCs/>
                <w:kern w:val="0"/>
                <w:szCs w:val="21"/>
              </w:rPr>
              <w:t>片</w:t>
            </w:r>
            <w:r w:rsidRPr="002741EA">
              <w:rPr>
                <w:rFonts w:ascii="Times New Roman" w:hAnsi="Times New Roman" w:cs="Times New Roman"/>
                <w:b/>
                <w:bCs/>
                <w:kern w:val="0"/>
                <w:szCs w:val="21"/>
              </w:rPr>
              <w:t>/</w:t>
            </w:r>
            <w:r w:rsidRPr="002741EA">
              <w:rPr>
                <w:rFonts w:ascii="Times New Roman" w:hAnsi="Times New Roman" w:cs="Times New Roman"/>
                <w:b/>
                <w:bCs/>
                <w:kern w:val="0"/>
                <w:szCs w:val="21"/>
              </w:rPr>
              <w:t>月</w:t>
            </w:r>
            <w:r w:rsidRPr="002741EA">
              <w:rPr>
                <w:rFonts w:ascii="Times New Roman" w:hAnsi="Times New Roman" w:cs="Times New Roman"/>
                <w:b/>
                <w:bCs/>
                <w:kern w:val="0"/>
                <w:szCs w:val="21"/>
              </w:rPr>
              <w:t>)</w:t>
            </w:r>
          </w:p>
        </w:tc>
        <w:tc>
          <w:tcPr>
            <w:tcW w:w="1335"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功能叶月增加量（片</w:t>
            </w:r>
            <w:r w:rsidRPr="002741EA">
              <w:rPr>
                <w:rFonts w:ascii="Times New Roman" w:hAnsi="Times New Roman" w:cs="Times New Roman"/>
                <w:b/>
                <w:bCs/>
                <w:kern w:val="0"/>
                <w:szCs w:val="21"/>
              </w:rPr>
              <w:t>/</w:t>
            </w:r>
            <w:r w:rsidRPr="002741EA">
              <w:rPr>
                <w:rFonts w:ascii="Times New Roman" w:hAnsi="Times New Roman" w:cs="Times New Roman"/>
                <w:b/>
                <w:bCs/>
                <w:kern w:val="0"/>
                <w:szCs w:val="21"/>
              </w:rPr>
              <w:t>月）</w:t>
            </w:r>
          </w:p>
        </w:tc>
        <w:tc>
          <w:tcPr>
            <w:tcW w:w="135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D</w:t>
            </w:r>
            <w:r w:rsidRPr="002741EA">
              <w:rPr>
                <w:rFonts w:ascii="Times New Roman" w:hAnsi="Times New Roman" w:cs="Times New Roman"/>
                <w:b/>
                <w:bCs/>
                <w:kern w:val="0"/>
                <w:szCs w:val="21"/>
              </w:rPr>
              <w:t>叶长月增长量</w:t>
            </w:r>
            <w:r w:rsidRPr="002741EA">
              <w:rPr>
                <w:rFonts w:ascii="Times New Roman" w:hAnsi="Times New Roman" w:cs="Times New Roman"/>
                <w:b/>
                <w:bCs/>
                <w:kern w:val="0"/>
                <w:szCs w:val="21"/>
              </w:rPr>
              <w:t>(cm/</w:t>
            </w:r>
            <w:r w:rsidRPr="002741EA">
              <w:rPr>
                <w:rFonts w:ascii="Times New Roman" w:hAnsi="Times New Roman" w:cs="Times New Roman"/>
                <w:b/>
                <w:bCs/>
                <w:kern w:val="0"/>
                <w:szCs w:val="21"/>
              </w:rPr>
              <w:t>月</w:t>
            </w:r>
            <w:r w:rsidRPr="002741EA">
              <w:rPr>
                <w:rFonts w:ascii="Times New Roman" w:hAnsi="Times New Roman" w:cs="Times New Roman"/>
                <w:b/>
                <w:bCs/>
                <w:kern w:val="0"/>
                <w:szCs w:val="21"/>
              </w:rPr>
              <w:t>)</w:t>
            </w:r>
          </w:p>
        </w:tc>
        <w:tc>
          <w:tcPr>
            <w:tcW w:w="132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D</w:t>
            </w:r>
            <w:proofErr w:type="gramStart"/>
            <w:r w:rsidRPr="002741EA">
              <w:rPr>
                <w:rFonts w:ascii="Times New Roman" w:hAnsi="Times New Roman" w:cs="Times New Roman"/>
                <w:b/>
                <w:bCs/>
                <w:kern w:val="0"/>
                <w:szCs w:val="21"/>
              </w:rPr>
              <w:t>叶宽月增长</w:t>
            </w:r>
            <w:proofErr w:type="gramEnd"/>
            <w:r w:rsidRPr="002741EA">
              <w:rPr>
                <w:rFonts w:ascii="Times New Roman" w:hAnsi="Times New Roman" w:cs="Times New Roman"/>
                <w:b/>
                <w:bCs/>
                <w:kern w:val="0"/>
                <w:szCs w:val="21"/>
              </w:rPr>
              <w:t>量</w:t>
            </w:r>
            <w:r w:rsidRPr="002741EA">
              <w:rPr>
                <w:rFonts w:ascii="Times New Roman" w:hAnsi="Times New Roman" w:cs="Times New Roman"/>
                <w:b/>
                <w:bCs/>
                <w:kern w:val="0"/>
                <w:szCs w:val="21"/>
              </w:rPr>
              <w:t>(cm/</w:t>
            </w:r>
            <w:r w:rsidRPr="002741EA">
              <w:rPr>
                <w:rFonts w:ascii="Times New Roman" w:hAnsi="Times New Roman" w:cs="Times New Roman"/>
                <w:b/>
                <w:bCs/>
                <w:kern w:val="0"/>
                <w:szCs w:val="21"/>
              </w:rPr>
              <w:t>月</w:t>
            </w:r>
            <w:r w:rsidRPr="002741EA">
              <w:rPr>
                <w:rFonts w:ascii="Times New Roman" w:hAnsi="Times New Roman" w:cs="Times New Roman"/>
                <w:b/>
                <w:bCs/>
                <w:kern w:val="0"/>
                <w:szCs w:val="21"/>
              </w:rPr>
              <w:t>)</w:t>
            </w:r>
          </w:p>
        </w:tc>
        <w:tc>
          <w:tcPr>
            <w:tcW w:w="80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
                <w:bCs/>
                <w:kern w:val="0"/>
                <w:szCs w:val="21"/>
              </w:rPr>
            </w:pPr>
            <w:r w:rsidRPr="002741EA">
              <w:rPr>
                <w:rFonts w:ascii="Times New Roman" w:hAnsi="Times New Roman" w:cs="Times New Roman"/>
                <w:b/>
                <w:bCs/>
                <w:kern w:val="0"/>
                <w:szCs w:val="21"/>
              </w:rPr>
              <w:t>备注</w:t>
            </w:r>
          </w:p>
        </w:tc>
      </w:tr>
      <w:tr w:rsidR="002741EA" w:rsidRPr="002741EA">
        <w:trPr>
          <w:trHeight w:hRule="exact" w:val="680"/>
          <w:jc w:val="center"/>
        </w:trPr>
        <w:tc>
          <w:tcPr>
            <w:tcW w:w="1230"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起畦</w:t>
            </w:r>
          </w:p>
        </w:tc>
        <w:tc>
          <w:tcPr>
            <w:tcW w:w="1323"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6.08Bb</w:t>
            </w:r>
          </w:p>
        </w:tc>
        <w:tc>
          <w:tcPr>
            <w:tcW w:w="1290"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1.80Bb</w:t>
            </w:r>
          </w:p>
        </w:tc>
        <w:tc>
          <w:tcPr>
            <w:tcW w:w="1335"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1.73Bb</w:t>
            </w:r>
          </w:p>
        </w:tc>
        <w:tc>
          <w:tcPr>
            <w:tcW w:w="1350"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6.12Aa</w:t>
            </w:r>
          </w:p>
        </w:tc>
        <w:tc>
          <w:tcPr>
            <w:tcW w:w="1320"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0.37Aa</w:t>
            </w:r>
          </w:p>
        </w:tc>
        <w:tc>
          <w:tcPr>
            <w:tcW w:w="800" w:type="dxa"/>
            <w:vAlign w:val="center"/>
          </w:tcPr>
          <w:p w:rsidR="00C65C9D" w:rsidRPr="002741EA" w:rsidRDefault="00C65C9D" w:rsidP="001E2AF7">
            <w:pPr>
              <w:widowControl/>
              <w:snapToGrid w:val="0"/>
              <w:spacing w:line="360" w:lineRule="auto"/>
              <w:jc w:val="center"/>
              <w:rPr>
                <w:rFonts w:ascii="Times New Roman" w:hAnsi="Times New Roman" w:cs="Times New Roman"/>
                <w:kern w:val="0"/>
                <w:szCs w:val="21"/>
              </w:rPr>
            </w:pPr>
          </w:p>
        </w:tc>
      </w:tr>
      <w:tr w:rsidR="002741EA" w:rsidRPr="002741EA">
        <w:trPr>
          <w:trHeight w:hRule="exact" w:val="680"/>
          <w:jc w:val="center"/>
        </w:trPr>
        <w:tc>
          <w:tcPr>
            <w:tcW w:w="123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起畦覆膜</w:t>
            </w:r>
          </w:p>
        </w:tc>
        <w:tc>
          <w:tcPr>
            <w:tcW w:w="1323"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7.57Aa</w:t>
            </w:r>
          </w:p>
        </w:tc>
        <w:tc>
          <w:tcPr>
            <w:tcW w:w="129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3.41Aa</w:t>
            </w:r>
          </w:p>
        </w:tc>
        <w:tc>
          <w:tcPr>
            <w:tcW w:w="1335"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3.45Aa</w:t>
            </w:r>
          </w:p>
        </w:tc>
        <w:tc>
          <w:tcPr>
            <w:tcW w:w="135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6.87Aa</w:t>
            </w:r>
          </w:p>
        </w:tc>
        <w:tc>
          <w:tcPr>
            <w:tcW w:w="132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0.46Aa</w:t>
            </w:r>
          </w:p>
        </w:tc>
        <w:tc>
          <w:tcPr>
            <w:tcW w:w="800" w:type="dxa"/>
            <w:tcBorders>
              <w:bottom w:val="single" w:sz="12" w:space="0" w:color="339966"/>
            </w:tcBorders>
            <w:vAlign w:val="center"/>
          </w:tcPr>
          <w:p w:rsidR="00C65C9D" w:rsidRPr="002741EA" w:rsidRDefault="00C65C9D" w:rsidP="001E2AF7">
            <w:pPr>
              <w:widowControl/>
              <w:snapToGrid w:val="0"/>
              <w:spacing w:line="360" w:lineRule="auto"/>
              <w:jc w:val="center"/>
              <w:rPr>
                <w:rFonts w:ascii="Times New Roman" w:hAnsi="Times New Roman" w:cs="Times New Roman"/>
                <w:kern w:val="0"/>
                <w:szCs w:val="21"/>
              </w:rPr>
            </w:pPr>
          </w:p>
        </w:tc>
      </w:tr>
    </w:tbl>
    <w:p w:rsidR="00C65C9D" w:rsidRPr="002741EA" w:rsidRDefault="00000000" w:rsidP="001E2AF7">
      <w:pPr>
        <w:pStyle w:val="a8"/>
        <w:tabs>
          <w:tab w:val="left" w:pos="435"/>
        </w:tabs>
        <w:spacing w:before="36" w:line="360" w:lineRule="auto"/>
        <w:ind w:right="-94" w:firstLineChars="200" w:firstLine="560"/>
        <w:rPr>
          <w:rFonts w:ascii="Times New Roman" w:eastAsiaTheme="minorEastAsia" w:hAnsi="Times New Roman" w:cs="Times New Roman"/>
        </w:rPr>
      </w:pPr>
      <w:proofErr w:type="gramStart"/>
      <w:r w:rsidRPr="002741EA">
        <w:rPr>
          <w:rFonts w:ascii="Times New Roman" w:eastAsiaTheme="minorEastAsia" w:hAnsi="Times New Roman" w:cs="Times New Roman"/>
        </w:rPr>
        <w:t>园地清园后</w:t>
      </w:r>
      <w:proofErr w:type="gramEnd"/>
      <w:r w:rsidRPr="002741EA">
        <w:rPr>
          <w:rFonts w:ascii="Times New Roman" w:eastAsiaTheme="minorEastAsia" w:hAnsi="Times New Roman" w:cs="Times New Roman"/>
        </w:rPr>
        <w:t>进行机耕，</w:t>
      </w:r>
      <w:proofErr w:type="gramStart"/>
      <w:r w:rsidRPr="002741EA">
        <w:rPr>
          <w:rFonts w:ascii="Times New Roman" w:eastAsiaTheme="minorEastAsia" w:hAnsi="Times New Roman" w:cs="Times New Roman"/>
        </w:rPr>
        <w:t>两犁两耙</w:t>
      </w:r>
      <w:proofErr w:type="gramEnd"/>
      <w:r w:rsidRPr="002741EA">
        <w:rPr>
          <w:rFonts w:ascii="Times New Roman" w:eastAsiaTheme="minorEastAsia" w:hAnsi="Times New Roman" w:cs="Times New Roman"/>
        </w:rPr>
        <w:t>，犁地深度</w:t>
      </w:r>
      <w:r w:rsidRPr="002741EA">
        <w:rPr>
          <w:rFonts w:ascii="Times New Roman" w:eastAsiaTheme="minorEastAsia" w:hAnsi="Times New Roman" w:cs="Times New Roman"/>
        </w:rPr>
        <w:t>50 cm</w:t>
      </w:r>
      <w:r w:rsidRPr="002741EA">
        <w:rPr>
          <w:rFonts w:ascii="Times New Roman" w:eastAsiaTheme="minorEastAsia" w:hAnsi="Times New Roman" w:cs="Times New Roman"/>
        </w:rPr>
        <w:t>以上。坡度小于</w:t>
      </w:r>
      <w:r w:rsidRPr="002741EA">
        <w:rPr>
          <w:rFonts w:ascii="Times New Roman" w:eastAsiaTheme="minorEastAsia" w:hAnsi="Times New Roman" w:cs="Times New Roman"/>
        </w:rPr>
        <w:t>5°</w:t>
      </w:r>
      <w:r w:rsidRPr="002741EA">
        <w:rPr>
          <w:rFonts w:ascii="Times New Roman" w:eastAsiaTheme="minorEastAsia" w:hAnsi="Times New Roman" w:cs="Times New Roman"/>
        </w:rPr>
        <w:t>时，采用平畦种植；坡度</w:t>
      </w:r>
      <w:r w:rsidRPr="002741EA">
        <w:rPr>
          <w:rFonts w:ascii="Times New Roman" w:eastAsiaTheme="minorEastAsia" w:hAnsi="Times New Roman" w:cs="Times New Roman"/>
        </w:rPr>
        <w:t>5°~10°</w:t>
      </w:r>
      <w:r w:rsidRPr="002741EA">
        <w:rPr>
          <w:rFonts w:ascii="Times New Roman" w:eastAsiaTheme="minorEastAsia" w:hAnsi="Times New Roman" w:cs="Times New Roman"/>
        </w:rPr>
        <w:t>，采用等高撩壕种植；坡度</w:t>
      </w:r>
      <w:r w:rsidRPr="002741EA">
        <w:rPr>
          <w:rFonts w:ascii="Times New Roman" w:eastAsiaTheme="minorEastAsia" w:hAnsi="Times New Roman" w:cs="Times New Roman"/>
        </w:rPr>
        <w:t>10°~15°</w:t>
      </w:r>
      <w:r w:rsidRPr="002741EA">
        <w:rPr>
          <w:rFonts w:ascii="Times New Roman" w:eastAsiaTheme="minorEastAsia" w:hAnsi="Times New Roman" w:cs="Times New Roman"/>
        </w:rPr>
        <w:t>，应建立等高梯田，</w:t>
      </w:r>
      <w:proofErr w:type="gramStart"/>
      <w:r w:rsidRPr="002741EA">
        <w:rPr>
          <w:rFonts w:ascii="Times New Roman" w:eastAsiaTheme="minorEastAsia" w:hAnsi="Times New Roman" w:cs="Times New Roman"/>
        </w:rPr>
        <w:t>畦宽</w:t>
      </w:r>
      <w:proofErr w:type="gramEnd"/>
      <w:r w:rsidRPr="002741EA">
        <w:rPr>
          <w:rFonts w:ascii="Times New Roman" w:eastAsiaTheme="minorEastAsia" w:hAnsi="Times New Roman" w:cs="Times New Roman"/>
        </w:rPr>
        <w:t>90 cm~150 cm</w:t>
      </w:r>
      <w:r w:rsidRPr="002741EA">
        <w:rPr>
          <w:rFonts w:ascii="Times New Roman" w:eastAsiaTheme="minorEastAsia" w:hAnsi="Times New Roman" w:cs="Times New Roman"/>
        </w:rPr>
        <w:t>，沟宽</w:t>
      </w:r>
      <w:r w:rsidRPr="002741EA">
        <w:rPr>
          <w:rFonts w:ascii="Times New Roman" w:eastAsiaTheme="minorEastAsia" w:hAnsi="Times New Roman" w:cs="Times New Roman"/>
        </w:rPr>
        <w:t>50 cm~70 cm</w:t>
      </w:r>
      <w:r w:rsidRPr="002741EA">
        <w:rPr>
          <w:rFonts w:ascii="Times New Roman" w:eastAsiaTheme="minorEastAsia" w:hAnsi="Times New Roman" w:cs="Times New Roman"/>
        </w:rPr>
        <w:t>；坡度</w:t>
      </w:r>
      <w:r w:rsidRPr="002741EA">
        <w:rPr>
          <w:rFonts w:ascii="Times New Roman" w:eastAsiaTheme="minorEastAsia" w:hAnsi="Times New Roman" w:cs="Times New Roman"/>
        </w:rPr>
        <w:t>15°~20°</w:t>
      </w:r>
      <w:r w:rsidRPr="002741EA">
        <w:rPr>
          <w:rFonts w:ascii="Times New Roman" w:eastAsiaTheme="minorEastAsia" w:hAnsi="Times New Roman" w:cs="Times New Roman"/>
        </w:rPr>
        <w:t>，开等高平台。</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项目组分别采用巴厘菠萝常见的均行种植（株行距</w:t>
      </w:r>
      <w:r w:rsidRPr="002741EA">
        <w:rPr>
          <w:rFonts w:ascii="Times New Roman" w:hAnsi="Times New Roman" w:cs="Times New Roman"/>
          <w:kern w:val="0"/>
          <w:sz w:val="28"/>
          <w:szCs w:val="28"/>
          <w:lang w:bidi="ar"/>
        </w:rPr>
        <w:t>0.4 m×0.5 m</w:t>
      </w:r>
      <w:r w:rsidRPr="002741EA">
        <w:rPr>
          <w:rFonts w:ascii="Times New Roman" w:hAnsi="Times New Roman" w:cs="Times New Roman"/>
          <w:kern w:val="0"/>
          <w:sz w:val="28"/>
          <w:szCs w:val="28"/>
          <w:lang w:bidi="ar"/>
        </w:rPr>
        <w:t>，</w:t>
      </w:r>
      <w:proofErr w:type="gramStart"/>
      <w:r w:rsidRPr="002741EA">
        <w:rPr>
          <w:rFonts w:ascii="Times New Roman" w:hAnsi="Times New Roman" w:cs="Times New Roman"/>
          <w:kern w:val="0"/>
          <w:sz w:val="28"/>
          <w:szCs w:val="28"/>
          <w:lang w:bidi="ar"/>
        </w:rPr>
        <w:t>折合亩植</w:t>
      </w:r>
      <w:r w:rsidRPr="002741EA">
        <w:rPr>
          <w:rFonts w:ascii="Times New Roman" w:hAnsi="Times New Roman" w:cs="Times New Roman"/>
          <w:kern w:val="0"/>
          <w:sz w:val="28"/>
          <w:szCs w:val="28"/>
          <w:lang w:bidi="ar"/>
        </w:rPr>
        <w:t>3300</w:t>
      </w:r>
      <w:r w:rsidRPr="002741EA">
        <w:rPr>
          <w:rFonts w:ascii="Times New Roman" w:hAnsi="Times New Roman" w:cs="Times New Roman"/>
          <w:kern w:val="0"/>
          <w:sz w:val="28"/>
          <w:szCs w:val="28"/>
          <w:lang w:bidi="ar"/>
        </w:rPr>
        <w:t>株</w:t>
      </w:r>
      <w:proofErr w:type="gramEnd"/>
      <w:r w:rsidRPr="002741EA">
        <w:rPr>
          <w:rFonts w:ascii="Times New Roman" w:hAnsi="Times New Roman" w:cs="Times New Roman"/>
          <w:kern w:val="0"/>
          <w:sz w:val="28"/>
          <w:szCs w:val="28"/>
          <w:lang w:bidi="ar"/>
        </w:rPr>
        <w:t>）和台</w:t>
      </w:r>
      <w:proofErr w:type="gramStart"/>
      <w:r w:rsidRPr="002741EA">
        <w:rPr>
          <w:rFonts w:ascii="Times New Roman" w:hAnsi="Times New Roman" w:cs="Times New Roman"/>
          <w:kern w:val="0"/>
          <w:sz w:val="28"/>
          <w:szCs w:val="28"/>
          <w:lang w:bidi="ar"/>
        </w:rPr>
        <w:t>农系列</w:t>
      </w:r>
      <w:proofErr w:type="gramEnd"/>
      <w:r w:rsidRPr="002741EA">
        <w:rPr>
          <w:rFonts w:ascii="Times New Roman" w:hAnsi="Times New Roman" w:cs="Times New Roman"/>
          <w:kern w:val="0"/>
          <w:sz w:val="28"/>
          <w:szCs w:val="28"/>
          <w:lang w:bidi="ar"/>
        </w:rPr>
        <w:t>菠萝的宽窄行覆膜种植（株行距设置为</w:t>
      </w:r>
      <w:r w:rsidRPr="002741EA">
        <w:rPr>
          <w:rFonts w:ascii="Times New Roman" w:hAnsi="Times New Roman" w:cs="Times New Roman"/>
          <w:kern w:val="0"/>
          <w:sz w:val="28"/>
          <w:szCs w:val="28"/>
          <w:lang w:bidi="ar"/>
        </w:rPr>
        <w:t>0.4 m×0.6 m</w:t>
      </w:r>
      <w:r w:rsidRPr="002741EA">
        <w:rPr>
          <w:rFonts w:ascii="Times New Roman" w:hAnsi="Times New Roman" w:cs="Times New Roman"/>
          <w:kern w:val="0"/>
          <w:sz w:val="28"/>
          <w:szCs w:val="28"/>
          <w:lang w:bidi="ar"/>
        </w:rPr>
        <w:t>，宽行间距</w:t>
      </w:r>
      <w:r w:rsidRPr="002741EA">
        <w:rPr>
          <w:rFonts w:ascii="Times New Roman" w:hAnsi="Times New Roman" w:cs="Times New Roman"/>
          <w:kern w:val="0"/>
          <w:sz w:val="28"/>
          <w:szCs w:val="28"/>
          <w:lang w:bidi="ar"/>
        </w:rPr>
        <w:t>0.8 m</w:t>
      </w:r>
      <w:r w:rsidRPr="002741EA">
        <w:rPr>
          <w:rFonts w:ascii="Times New Roman" w:hAnsi="Times New Roman" w:cs="Times New Roman"/>
          <w:kern w:val="0"/>
          <w:sz w:val="28"/>
          <w:szCs w:val="28"/>
          <w:lang w:bidi="ar"/>
        </w:rPr>
        <w:t>，</w:t>
      </w:r>
      <w:proofErr w:type="gramStart"/>
      <w:r w:rsidRPr="002741EA">
        <w:rPr>
          <w:rFonts w:ascii="Times New Roman" w:hAnsi="Times New Roman" w:cs="Times New Roman"/>
          <w:kern w:val="0"/>
          <w:sz w:val="28"/>
          <w:szCs w:val="28"/>
          <w:lang w:bidi="ar"/>
        </w:rPr>
        <w:t>折合亩植</w:t>
      </w:r>
      <w:r w:rsidRPr="002741EA">
        <w:rPr>
          <w:rFonts w:ascii="Times New Roman" w:hAnsi="Times New Roman" w:cs="Times New Roman"/>
          <w:kern w:val="0"/>
          <w:sz w:val="28"/>
          <w:szCs w:val="28"/>
          <w:lang w:bidi="ar"/>
        </w:rPr>
        <w:t>2500</w:t>
      </w:r>
      <w:r w:rsidRPr="002741EA">
        <w:rPr>
          <w:rFonts w:ascii="Times New Roman" w:hAnsi="Times New Roman" w:cs="Times New Roman"/>
          <w:kern w:val="0"/>
          <w:sz w:val="28"/>
          <w:szCs w:val="28"/>
          <w:lang w:bidi="ar"/>
        </w:rPr>
        <w:t>株</w:t>
      </w:r>
      <w:proofErr w:type="gramEnd"/>
      <w:r w:rsidRPr="002741EA">
        <w:rPr>
          <w:rFonts w:ascii="Times New Roman" w:hAnsi="Times New Roman" w:cs="Times New Roman"/>
          <w:kern w:val="0"/>
          <w:sz w:val="28"/>
          <w:szCs w:val="28"/>
          <w:lang w:bidi="ar"/>
        </w:rPr>
        <w:t>）进行田间试验，</w:t>
      </w:r>
      <w:r w:rsidRPr="002741EA">
        <w:rPr>
          <w:rFonts w:ascii="Times New Roman" w:hAnsi="Times New Roman" w:cs="Times New Roman"/>
          <w:kern w:val="0"/>
          <w:sz w:val="28"/>
          <w:szCs w:val="28"/>
          <w:lang w:bidi="ar"/>
        </w:rPr>
        <w:lastRenderedPageBreak/>
        <w:t>通过</w:t>
      </w:r>
      <w:proofErr w:type="gramStart"/>
      <w:r w:rsidRPr="002741EA">
        <w:rPr>
          <w:rFonts w:ascii="Times New Roman" w:hAnsi="Times New Roman" w:cs="Times New Roman"/>
          <w:kern w:val="0"/>
          <w:sz w:val="28"/>
          <w:szCs w:val="28"/>
          <w:lang w:bidi="ar"/>
        </w:rPr>
        <w:t>测量种缓苗期</w:t>
      </w:r>
      <w:proofErr w:type="gramEnd"/>
      <w:r w:rsidRPr="002741EA">
        <w:rPr>
          <w:rFonts w:ascii="Times New Roman" w:hAnsi="Times New Roman" w:cs="Times New Roman"/>
          <w:kern w:val="0"/>
          <w:sz w:val="28"/>
          <w:szCs w:val="28"/>
          <w:lang w:bidi="ar"/>
        </w:rPr>
        <w:t>时长，计算返青后株高月增长量、</w:t>
      </w:r>
      <w:proofErr w:type="gramStart"/>
      <w:r w:rsidRPr="002741EA">
        <w:rPr>
          <w:rFonts w:ascii="Times New Roman" w:hAnsi="Times New Roman" w:cs="Times New Roman"/>
          <w:kern w:val="0"/>
          <w:sz w:val="28"/>
          <w:szCs w:val="28"/>
          <w:lang w:bidi="ar"/>
        </w:rPr>
        <w:t>叶片月</w:t>
      </w:r>
      <w:proofErr w:type="gramEnd"/>
      <w:r w:rsidRPr="002741EA">
        <w:rPr>
          <w:rFonts w:ascii="Times New Roman" w:hAnsi="Times New Roman" w:cs="Times New Roman"/>
          <w:kern w:val="0"/>
          <w:sz w:val="28"/>
          <w:szCs w:val="28"/>
          <w:lang w:bidi="ar"/>
        </w:rPr>
        <w:t>增加量、</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叶长和</w:t>
      </w:r>
      <w:r w:rsidRPr="002741EA">
        <w:rPr>
          <w:rFonts w:ascii="Times New Roman" w:hAnsi="Times New Roman" w:cs="Times New Roman"/>
          <w:kern w:val="0"/>
          <w:sz w:val="28"/>
          <w:szCs w:val="28"/>
          <w:lang w:bidi="ar"/>
        </w:rPr>
        <w:t>D</w:t>
      </w:r>
      <w:proofErr w:type="gramStart"/>
      <w:r w:rsidRPr="002741EA">
        <w:rPr>
          <w:rFonts w:ascii="Times New Roman" w:hAnsi="Times New Roman" w:cs="Times New Roman"/>
          <w:kern w:val="0"/>
          <w:sz w:val="28"/>
          <w:szCs w:val="28"/>
          <w:lang w:bidi="ar"/>
        </w:rPr>
        <w:t>叶宽月增长</w:t>
      </w:r>
      <w:proofErr w:type="gramEnd"/>
      <w:r w:rsidRPr="002741EA">
        <w:rPr>
          <w:rFonts w:ascii="Times New Roman" w:hAnsi="Times New Roman" w:cs="Times New Roman"/>
          <w:kern w:val="0"/>
          <w:sz w:val="28"/>
          <w:szCs w:val="28"/>
          <w:lang w:bidi="ar"/>
        </w:rPr>
        <w:t>量，通过综合比较，筛选最优方式。</w:t>
      </w:r>
    </w:p>
    <w:p w:rsidR="00C65C9D" w:rsidRPr="002741EA" w:rsidRDefault="00000000" w:rsidP="001E2AF7">
      <w:pPr>
        <w:widowControl/>
        <w:spacing w:line="360" w:lineRule="auto"/>
        <w:ind w:firstLineChars="200" w:firstLine="560"/>
        <w:jc w:val="left"/>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结果显示（表</w:t>
      </w:r>
      <w:r w:rsidRPr="002741EA">
        <w:rPr>
          <w:rFonts w:ascii="Times New Roman" w:hAnsi="Times New Roman" w:cs="Times New Roman"/>
          <w:kern w:val="0"/>
          <w:sz w:val="28"/>
          <w:szCs w:val="28"/>
          <w:lang w:bidi="ar"/>
        </w:rPr>
        <w:t>2</w:t>
      </w:r>
      <w:r w:rsidRPr="002741EA">
        <w:rPr>
          <w:rFonts w:ascii="Times New Roman" w:hAnsi="Times New Roman" w:cs="Times New Roman"/>
          <w:kern w:val="0"/>
          <w:sz w:val="28"/>
          <w:szCs w:val="28"/>
          <w:lang w:bidi="ar"/>
        </w:rPr>
        <w:t>），均行种植较宽窄行种植密度大、生长相对较弱，返青期长</w:t>
      </w:r>
      <w:r w:rsidRPr="002741EA">
        <w:rPr>
          <w:rFonts w:ascii="Times New Roman" w:hAnsi="Times New Roman" w:cs="Times New Roman"/>
          <w:kern w:val="0"/>
          <w:sz w:val="28"/>
          <w:szCs w:val="28"/>
          <w:lang w:bidi="ar"/>
        </w:rPr>
        <w:t>6 d</w:t>
      </w:r>
      <w:r w:rsidRPr="002741EA">
        <w:rPr>
          <w:rFonts w:ascii="Times New Roman" w:hAnsi="Times New Roman" w:cs="Times New Roman"/>
          <w:kern w:val="0"/>
          <w:sz w:val="28"/>
          <w:szCs w:val="28"/>
          <w:lang w:bidi="ar"/>
        </w:rPr>
        <w:t>以上，株高增量和</w:t>
      </w:r>
      <w:r w:rsidRPr="002741EA">
        <w:rPr>
          <w:rFonts w:ascii="Times New Roman" w:hAnsi="Times New Roman" w:cs="Times New Roman"/>
          <w:kern w:val="0"/>
          <w:sz w:val="28"/>
          <w:szCs w:val="28"/>
          <w:lang w:bidi="ar"/>
        </w:rPr>
        <w:t>D</w:t>
      </w:r>
      <w:r w:rsidRPr="002741EA">
        <w:rPr>
          <w:rFonts w:ascii="Times New Roman" w:hAnsi="Times New Roman" w:cs="Times New Roman"/>
          <w:kern w:val="0"/>
          <w:sz w:val="28"/>
          <w:szCs w:val="28"/>
          <w:lang w:bidi="ar"/>
        </w:rPr>
        <w:t>叶长月增量分别少</w:t>
      </w:r>
      <w:r w:rsidRPr="002741EA">
        <w:rPr>
          <w:rFonts w:ascii="Times New Roman" w:hAnsi="Times New Roman" w:cs="Times New Roman"/>
          <w:kern w:val="0"/>
          <w:sz w:val="28"/>
          <w:szCs w:val="28"/>
          <w:lang w:bidi="ar"/>
        </w:rPr>
        <w:t>1.56 cm/</w:t>
      </w:r>
      <w:r w:rsidRPr="002741EA">
        <w:rPr>
          <w:rFonts w:ascii="Times New Roman" w:hAnsi="Times New Roman" w:cs="Times New Roman"/>
          <w:kern w:val="0"/>
          <w:sz w:val="28"/>
          <w:szCs w:val="28"/>
          <w:lang w:bidi="ar"/>
        </w:rPr>
        <w:t>月和</w:t>
      </w:r>
      <w:r w:rsidRPr="002741EA">
        <w:rPr>
          <w:rFonts w:ascii="Times New Roman" w:hAnsi="Times New Roman" w:cs="Times New Roman"/>
          <w:kern w:val="0"/>
          <w:sz w:val="28"/>
          <w:szCs w:val="28"/>
          <w:lang w:bidi="ar"/>
        </w:rPr>
        <w:t>1.91 cm/</w:t>
      </w:r>
      <w:r w:rsidRPr="002741EA">
        <w:rPr>
          <w:rFonts w:ascii="Times New Roman" w:hAnsi="Times New Roman" w:cs="Times New Roman"/>
          <w:kern w:val="0"/>
          <w:sz w:val="28"/>
          <w:szCs w:val="28"/>
          <w:lang w:bidi="ar"/>
        </w:rPr>
        <w:t>月、</w:t>
      </w:r>
      <w:proofErr w:type="gramStart"/>
      <w:r w:rsidRPr="002741EA">
        <w:rPr>
          <w:rFonts w:ascii="Times New Roman" w:hAnsi="Times New Roman" w:cs="Times New Roman"/>
          <w:kern w:val="0"/>
          <w:sz w:val="28"/>
          <w:szCs w:val="28"/>
          <w:lang w:bidi="ar"/>
        </w:rPr>
        <w:t>差异达极显著</w:t>
      </w:r>
      <w:proofErr w:type="gramEnd"/>
      <w:r w:rsidRPr="002741EA">
        <w:rPr>
          <w:rFonts w:ascii="Times New Roman" w:hAnsi="Times New Roman" w:cs="Times New Roman"/>
          <w:kern w:val="0"/>
          <w:sz w:val="28"/>
          <w:szCs w:val="28"/>
          <w:lang w:bidi="ar"/>
        </w:rPr>
        <w:t>；在其他特征方面的差异未达显著水平。此外，由于优新品种管理水平要求较高，均行种植后期容易导致封行，一定程度上增加了管理难度，而宽窄行能有效避免这一情况。</w:t>
      </w:r>
    </w:p>
    <w:p w:rsidR="00C65C9D" w:rsidRPr="002741EA" w:rsidRDefault="00000000" w:rsidP="001E2AF7">
      <w:pPr>
        <w:autoSpaceDN w:val="0"/>
        <w:spacing w:line="360" w:lineRule="auto"/>
        <w:jc w:val="center"/>
        <w:rPr>
          <w:rFonts w:ascii="Times New Roman" w:hAnsi="Times New Roman" w:cs="Times New Roman"/>
          <w:kern w:val="0"/>
          <w:sz w:val="24"/>
          <w:szCs w:val="20"/>
        </w:rPr>
      </w:pPr>
      <w:r w:rsidRPr="002741EA">
        <w:rPr>
          <w:rFonts w:ascii="Times New Roman" w:hAnsi="Times New Roman" w:cs="Times New Roman"/>
          <w:kern w:val="0"/>
          <w:sz w:val="24"/>
          <w:szCs w:val="20"/>
        </w:rPr>
        <w:t>表</w:t>
      </w:r>
      <w:r w:rsidRPr="002741EA">
        <w:rPr>
          <w:rFonts w:ascii="Times New Roman" w:hAnsi="Times New Roman" w:cs="Times New Roman"/>
          <w:kern w:val="0"/>
          <w:sz w:val="24"/>
          <w:szCs w:val="20"/>
        </w:rPr>
        <w:t xml:space="preserve">2 </w:t>
      </w:r>
      <w:r w:rsidRPr="002741EA">
        <w:rPr>
          <w:rFonts w:ascii="Times New Roman" w:hAnsi="Times New Roman" w:cs="Times New Roman"/>
          <w:kern w:val="0"/>
          <w:sz w:val="24"/>
          <w:szCs w:val="20"/>
        </w:rPr>
        <w:t>不同种植规格对台</w:t>
      </w:r>
      <w:proofErr w:type="gramStart"/>
      <w:r w:rsidRPr="002741EA">
        <w:rPr>
          <w:rFonts w:ascii="Times New Roman" w:hAnsi="Times New Roman" w:cs="Times New Roman"/>
          <w:kern w:val="0"/>
          <w:sz w:val="24"/>
          <w:szCs w:val="20"/>
        </w:rPr>
        <w:t>农系列</w:t>
      </w:r>
      <w:proofErr w:type="gramEnd"/>
      <w:r w:rsidRPr="002741EA">
        <w:rPr>
          <w:rFonts w:ascii="Times New Roman" w:hAnsi="Times New Roman" w:cs="Times New Roman"/>
          <w:kern w:val="0"/>
          <w:sz w:val="24"/>
          <w:szCs w:val="20"/>
        </w:rPr>
        <w:t>菠萝生长的影响</w:t>
      </w:r>
    </w:p>
    <w:tbl>
      <w:tblPr>
        <w:tblW w:w="8648" w:type="dxa"/>
        <w:jc w:val="center"/>
        <w:tblLayout w:type="fixed"/>
        <w:tblLook w:val="04A0" w:firstRow="1" w:lastRow="0" w:firstColumn="1" w:lastColumn="0" w:noHBand="0" w:noVBand="1"/>
      </w:tblPr>
      <w:tblGrid>
        <w:gridCol w:w="963"/>
        <w:gridCol w:w="1067"/>
        <w:gridCol w:w="1323"/>
        <w:gridCol w:w="1290"/>
        <w:gridCol w:w="1335"/>
        <w:gridCol w:w="1350"/>
        <w:gridCol w:w="1320"/>
      </w:tblGrid>
      <w:tr w:rsidR="002741EA" w:rsidRPr="002741EA">
        <w:trPr>
          <w:trHeight w:val="824"/>
          <w:jc w:val="center"/>
        </w:trPr>
        <w:tc>
          <w:tcPr>
            <w:tcW w:w="963"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Cs/>
                <w:kern w:val="0"/>
                <w:szCs w:val="21"/>
              </w:rPr>
            </w:pPr>
            <w:r w:rsidRPr="002741EA">
              <w:rPr>
                <w:rFonts w:ascii="Times New Roman" w:hAnsi="Times New Roman" w:cs="Times New Roman"/>
                <w:bCs/>
                <w:kern w:val="0"/>
                <w:szCs w:val="21"/>
              </w:rPr>
              <w:t>种植</w:t>
            </w:r>
          </w:p>
          <w:p w:rsidR="00C65C9D" w:rsidRPr="002741EA" w:rsidRDefault="00000000" w:rsidP="001E2AF7">
            <w:pPr>
              <w:widowControl/>
              <w:snapToGrid w:val="0"/>
              <w:spacing w:line="360" w:lineRule="auto"/>
              <w:jc w:val="center"/>
              <w:rPr>
                <w:rFonts w:ascii="Times New Roman" w:hAnsi="Times New Roman" w:cs="Times New Roman"/>
                <w:bCs/>
                <w:kern w:val="0"/>
                <w:szCs w:val="21"/>
              </w:rPr>
            </w:pPr>
            <w:r w:rsidRPr="002741EA">
              <w:rPr>
                <w:rFonts w:ascii="Times New Roman" w:hAnsi="Times New Roman" w:cs="Times New Roman"/>
                <w:bCs/>
                <w:kern w:val="0"/>
                <w:szCs w:val="21"/>
              </w:rPr>
              <w:t>规格</w:t>
            </w:r>
          </w:p>
        </w:tc>
        <w:tc>
          <w:tcPr>
            <w:tcW w:w="1067"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bCs/>
                <w:kern w:val="0"/>
                <w:szCs w:val="21"/>
              </w:rPr>
            </w:pPr>
            <w:r w:rsidRPr="002741EA">
              <w:rPr>
                <w:rFonts w:ascii="Times New Roman" w:hAnsi="Times New Roman" w:cs="Times New Roman"/>
                <w:bCs/>
                <w:kern w:val="0"/>
                <w:szCs w:val="21"/>
              </w:rPr>
              <w:t>返青期</w:t>
            </w:r>
            <w:r w:rsidRPr="002741EA">
              <w:rPr>
                <w:rFonts w:ascii="Times New Roman" w:hAnsi="Times New Roman" w:cs="Times New Roman"/>
                <w:bCs/>
                <w:kern w:val="0"/>
                <w:szCs w:val="21"/>
              </w:rPr>
              <w:t>(d)</w:t>
            </w:r>
          </w:p>
        </w:tc>
        <w:tc>
          <w:tcPr>
            <w:tcW w:w="1323"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bCs/>
                <w:kern w:val="0"/>
                <w:szCs w:val="21"/>
              </w:rPr>
              <w:t>株高月增长量</w:t>
            </w:r>
            <w:r w:rsidRPr="002741EA">
              <w:rPr>
                <w:rFonts w:ascii="Times New Roman" w:hAnsi="Times New Roman" w:cs="Times New Roman"/>
                <w:bCs/>
                <w:kern w:val="0"/>
                <w:szCs w:val="21"/>
              </w:rPr>
              <w:t>(cm/</w:t>
            </w:r>
            <w:r w:rsidRPr="002741EA">
              <w:rPr>
                <w:rFonts w:ascii="Times New Roman" w:hAnsi="Times New Roman" w:cs="Times New Roman"/>
                <w:bCs/>
                <w:kern w:val="0"/>
                <w:szCs w:val="21"/>
              </w:rPr>
              <w:t>月</w:t>
            </w:r>
            <w:r w:rsidRPr="002741EA">
              <w:rPr>
                <w:rFonts w:ascii="Times New Roman" w:hAnsi="Times New Roman" w:cs="Times New Roman"/>
                <w:bCs/>
                <w:kern w:val="0"/>
                <w:szCs w:val="21"/>
              </w:rPr>
              <w:t>)</w:t>
            </w:r>
          </w:p>
        </w:tc>
        <w:tc>
          <w:tcPr>
            <w:tcW w:w="129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proofErr w:type="gramStart"/>
            <w:r w:rsidRPr="002741EA">
              <w:rPr>
                <w:rFonts w:ascii="Times New Roman" w:hAnsi="Times New Roman" w:cs="Times New Roman"/>
                <w:bCs/>
                <w:kern w:val="0"/>
                <w:szCs w:val="21"/>
              </w:rPr>
              <w:t>叶片月</w:t>
            </w:r>
            <w:proofErr w:type="gramEnd"/>
            <w:r w:rsidRPr="002741EA">
              <w:rPr>
                <w:rFonts w:ascii="Times New Roman" w:hAnsi="Times New Roman" w:cs="Times New Roman"/>
                <w:bCs/>
                <w:kern w:val="0"/>
                <w:szCs w:val="21"/>
              </w:rPr>
              <w:t>增加量</w:t>
            </w:r>
            <w:r w:rsidRPr="002741EA">
              <w:rPr>
                <w:rFonts w:ascii="Times New Roman" w:hAnsi="Times New Roman" w:cs="Times New Roman"/>
                <w:bCs/>
                <w:kern w:val="0"/>
                <w:szCs w:val="21"/>
              </w:rPr>
              <w:t>(</w:t>
            </w:r>
            <w:r w:rsidRPr="002741EA">
              <w:rPr>
                <w:rFonts w:ascii="Times New Roman" w:hAnsi="Times New Roman" w:cs="Times New Roman"/>
                <w:bCs/>
                <w:kern w:val="0"/>
                <w:szCs w:val="21"/>
              </w:rPr>
              <w:t>片</w:t>
            </w:r>
            <w:r w:rsidRPr="002741EA">
              <w:rPr>
                <w:rFonts w:ascii="Times New Roman" w:hAnsi="Times New Roman" w:cs="Times New Roman"/>
                <w:bCs/>
                <w:kern w:val="0"/>
                <w:szCs w:val="21"/>
              </w:rPr>
              <w:t>/</w:t>
            </w:r>
            <w:r w:rsidRPr="002741EA">
              <w:rPr>
                <w:rFonts w:ascii="Times New Roman" w:hAnsi="Times New Roman" w:cs="Times New Roman"/>
                <w:bCs/>
                <w:kern w:val="0"/>
                <w:szCs w:val="21"/>
              </w:rPr>
              <w:t>月</w:t>
            </w:r>
            <w:r w:rsidRPr="002741EA">
              <w:rPr>
                <w:rFonts w:ascii="Times New Roman" w:hAnsi="Times New Roman" w:cs="Times New Roman"/>
                <w:bCs/>
                <w:kern w:val="0"/>
                <w:szCs w:val="21"/>
              </w:rPr>
              <w:t>)</w:t>
            </w:r>
          </w:p>
        </w:tc>
        <w:tc>
          <w:tcPr>
            <w:tcW w:w="1335"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bCs/>
                <w:kern w:val="0"/>
                <w:szCs w:val="21"/>
              </w:rPr>
              <w:t>功能叶月增加量（片</w:t>
            </w:r>
            <w:r w:rsidRPr="002741EA">
              <w:rPr>
                <w:rFonts w:ascii="Times New Roman" w:hAnsi="Times New Roman" w:cs="Times New Roman"/>
                <w:bCs/>
                <w:kern w:val="0"/>
                <w:szCs w:val="21"/>
              </w:rPr>
              <w:t>/</w:t>
            </w:r>
            <w:r w:rsidRPr="002741EA">
              <w:rPr>
                <w:rFonts w:ascii="Times New Roman" w:hAnsi="Times New Roman" w:cs="Times New Roman"/>
                <w:bCs/>
                <w:kern w:val="0"/>
                <w:szCs w:val="21"/>
              </w:rPr>
              <w:t>月）</w:t>
            </w:r>
          </w:p>
        </w:tc>
        <w:tc>
          <w:tcPr>
            <w:tcW w:w="135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bCs/>
                <w:kern w:val="0"/>
                <w:szCs w:val="21"/>
              </w:rPr>
              <w:t>D</w:t>
            </w:r>
            <w:r w:rsidRPr="002741EA">
              <w:rPr>
                <w:rFonts w:ascii="Times New Roman" w:hAnsi="Times New Roman" w:cs="Times New Roman"/>
                <w:bCs/>
                <w:kern w:val="0"/>
                <w:szCs w:val="21"/>
              </w:rPr>
              <w:t>叶长月增长量</w:t>
            </w:r>
            <w:r w:rsidRPr="002741EA">
              <w:rPr>
                <w:rFonts w:ascii="Times New Roman" w:hAnsi="Times New Roman" w:cs="Times New Roman"/>
                <w:bCs/>
                <w:kern w:val="0"/>
                <w:szCs w:val="21"/>
              </w:rPr>
              <w:t>(cm/</w:t>
            </w:r>
            <w:r w:rsidRPr="002741EA">
              <w:rPr>
                <w:rFonts w:ascii="Times New Roman" w:hAnsi="Times New Roman" w:cs="Times New Roman"/>
                <w:bCs/>
                <w:kern w:val="0"/>
                <w:szCs w:val="21"/>
              </w:rPr>
              <w:t>月</w:t>
            </w:r>
            <w:r w:rsidRPr="002741EA">
              <w:rPr>
                <w:rFonts w:ascii="Times New Roman" w:hAnsi="Times New Roman" w:cs="Times New Roman"/>
                <w:bCs/>
                <w:kern w:val="0"/>
                <w:szCs w:val="21"/>
              </w:rPr>
              <w:t>)</w:t>
            </w:r>
          </w:p>
        </w:tc>
        <w:tc>
          <w:tcPr>
            <w:tcW w:w="1320" w:type="dxa"/>
            <w:tcBorders>
              <w:top w:val="single" w:sz="12" w:space="0" w:color="339966"/>
              <w:bottom w:val="single" w:sz="4"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bCs/>
                <w:kern w:val="0"/>
                <w:szCs w:val="21"/>
              </w:rPr>
              <w:t>D</w:t>
            </w:r>
            <w:proofErr w:type="gramStart"/>
            <w:r w:rsidRPr="002741EA">
              <w:rPr>
                <w:rFonts w:ascii="Times New Roman" w:hAnsi="Times New Roman" w:cs="Times New Roman"/>
                <w:bCs/>
                <w:kern w:val="0"/>
                <w:szCs w:val="21"/>
              </w:rPr>
              <w:t>叶宽月增长</w:t>
            </w:r>
            <w:proofErr w:type="gramEnd"/>
            <w:r w:rsidRPr="002741EA">
              <w:rPr>
                <w:rFonts w:ascii="Times New Roman" w:hAnsi="Times New Roman" w:cs="Times New Roman"/>
                <w:bCs/>
                <w:kern w:val="0"/>
                <w:szCs w:val="21"/>
              </w:rPr>
              <w:t>量</w:t>
            </w:r>
            <w:r w:rsidRPr="002741EA">
              <w:rPr>
                <w:rFonts w:ascii="Times New Roman" w:hAnsi="Times New Roman" w:cs="Times New Roman"/>
                <w:bCs/>
                <w:kern w:val="0"/>
                <w:szCs w:val="21"/>
              </w:rPr>
              <w:t>(cm/</w:t>
            </w:r>
            <w:r w:rsidRPr="002741EA">
              <w:rPr>
                <w:rFonts w:ascii="Times New Roman" w:hAnsi="Times New Roman" w:cs="Times New Roman"/>
                <w:bCs/>
                <w:kern w:val="0"/>
                <w:szCs w:val="21"/>
              </w:rPr>
              <w:t>月</w:t>
            </w:r>
            <w:r w:rsidRPr="002741EA">
              <w:rPr>
                <w:rFonts w:ascii="Times New Roman" w:hAnsi="Times New Roman" w:cs="Times New Roman"/>
                <w:bCs/>
                <w:kern w:val="0"/>
                <w:szCs w:val="21"/>
              </w:rPr>
              <w:t>)</w:t>
            </w:r>
          </w:p>
        </w:tc>
      </w:tr>
      <w:tr w:rsidR="002741EA" w:rsidRPr="002741EA">
        <w:trPr>
          <w:trHeight w:hRule="exact" w:val="732"/>
          <w:jc w:val="center"/>
        </w:trPr>
        <w:tc>
          <w:tcPr>
            <w:tcW w:w="963"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均行</w:t>
            </w:r>
          </w:p>
        </w:tc>
        <w:tc>
          <w:tcPr>
            <w:tcW w:w="1067" w:type="dxa"/>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105.85Aa</w:t>
            </w:r>
          </w:p>
        </w:tc>
        <w:tc>
          <w:tcPr>
            <w:tcW w:w="1323" w:type="dxa"/>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6.06Bb</w:t>
            </w:r>
          </w:p>
        </w:tc>
        <w:tc>
          <w:tcPr>
            <w:tcW w:w="1290" w:type="dxa"/>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2.92Aa</w:t>
            </w:r>
          </w:p>
        </w:tc>
        <w:tc>
          <w:tcPr>
            <w:tcW w:w="1335" w:type="dxa"/>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2.66Aa</w:t>
            </w:r>
          </w:p>
        </w:tc>
        <w:tc>
          <w:tcPr>
            <w:tcW w:w="1350" w:type="dxa"/>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4.82Bb</w:t>
            </w:r>
          </w:p>
        </w:tc>
        <w:tc>
          <w:tcPr>
            <w:tcW w:w="1320" w:type="dxa"/>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0.37Aa</w:t>
            </w:r>
          </w:p>
        </w:tc>
      </w:tr>
      <w:tr w:rsidR="00C65C9D" w:rsidRPr="002741EA">
        <w:trPr>
          <w:trHeight w:hRule="exact" w:val="702"/>
          <w:jc w:val="center"/>
        </w:trPr>
        <w:tc>
          <w:tcPr>
            <w:tcW w:w="963"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宽窄行</w:t>
            </w:r>
          </w:p>
        </w:tc>
        <w:tc>
          <w:tcPr>
            <w:tcW w:w="1067"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kern w:val="0"/>
                <w:szCs w:val="21"/>
              </w:rPr>
            </w:pPr>
            <w:r w:rsidRPr="002741EA">
              <w:rPr>
                <w:rFonts w:ascii="Times New Roman" w:hAnsi="Times New Roman" w:cs="Times New Roman"/>
                <w:kern w:val="0"/>
                <w:szCs w:val="21"/>
              </w:rPr>
              <w:t>101.35Aa</w:t>
            </w:r>
          </w:p>
        </w:tc>
        <w:tc>
          <w:tcPr>
            <w:tcW w:w="1323"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7.62Aa</w:t>
            </w:r>
          </w:p>
        </w:tc>
        <w:tc>
          <w:tcPr>
            <w:tcW w:w="129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3.35Aa</w:t>
            </w:r>
          </w:p>
        </w:tc>
        <w:tc>
          <w:tcPr>
            <w:tcW w:w="1335"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3.40Aa</w:t>
            </w:r>
          </w:p>
        </w:tc>
        <w:tc>
          <w:tcPr>
            <w:tcW w:w="135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6.63Aa</w:t>
            </w:r>
          </w:p>
        </w:tc>
        <w:tc>
          <w:tcPr>
            <w:tcW w:w="1320" w:type="dxa"/>
            <w:tcBorders>
              <w:bottom w:val="single" w:sz="12" w:space="0" w:color="339966"/>
            </w:tcBorders>
            <w:vAlign w:val="center"/>
          </w:tcPr>
          <w:p w:rsidR="00C65C9D" w:rsidRPr="002741EA" w:rsidRDefault="00000000" w:rsidP="001E2AF7">
            <w:pPr>
              <w:widowControl/>
              <w:snapToGrid w:val="0"/>
              <w:spacing w:line="360" w:lineRule="auto"/>
              <w:jc w:val="center"/>
              <w:rPr>
                <w:rFonts w:ascii="Times New Roman" w:hAnsi="Times New Roman" w:cs="Times New Roman"/>
              </w:rPr>
            </w:pPr>
            <w:r w:rsidRPr="002741EA">
              <w:rPr>
                <w:rFonts w:ascii="Times New Roman" w:hAnsi="Times New Roman" w:cs="Times New Roman"/>
                <w:kern w:val="0"/>
                <w:szCs w:val="21"/>
              </w:rPr>
              <w:t>0.41Aa</w:t>
            </w:r>
          </w:p>
        </w:tc>
      </w:tr>
    </w:tbl>
    <w:p w:rsidR="00C65C9D" w:rsidRPr="002741EA" w:rsidRDefault="00C65C9D" w:rsidP="001E2AF7">
      <w:pPr>
        <w:pStyle w:val="a1"/>
        <w:numPr>
          <w:ilvl w:val="3"/>
          <w:numId w:val="0"/>
        </w:numPr>
        <w:spacing w:line="360" w:lineRule="auto"/>
        <w:ind w:firstLineChars="200" w:firstLine="562"/>
        <w:rPr>
          <w:rFonts w:ascii="Times New Roman" w:eastAsiaTheme="minorEastAsia"/>
          <w:b/>
          <w:bCs/>
          <w:sz w:val="28"/>
          <w:szCs w:val="28"/>
          <w:lang w:bidi="ar"/>
        </w:rPr>
      </w:pPr>
    </w:p>
    <w:p w:rsidR="00C65C9D" w:rsidRPr="002741EA" w:rsidRDefault="00000000" w:rsidP="001E2AF7">
      <w:pPr>
        <w:pStyle w:val="a8"/>
        <w:numPr>
          <w:ilvl w:val="0"/>
          <w:numId w:val="3"/>
        </w:numPr>
        <w:tabs>
          <w:tab w:val="left" w:pos="435"/>
        </w:tabs>
        <w:spacing w:before="36" w:line="360" w:lineRule="auto"/>
        <w:ind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田间管理</w:t>
      </w:r>
    </w:p>
    <w:p w:rsidR="00C65C9D" w:rsidRPr="002741EA" w:rsidRDefault="00000000" w:rsidP="001E2AF7">
      <w:pPr>
        <w:widowControl/>
        <w:spacing w:line="360" w:lineRule="auto"/>
        <w:ind w:firstLine="560"/>
        <w:jc w:val="left"/>
        <w:rPr>
          <w:rFonts w:ascii="Times New Roman" w:hAnsi="Times New Roman" w:cs="Times New Roman"/>
          <w:b/>
          <w:bCs/>
          <w:sz w:val="28"/>
          <w:szCs w:val="28"/>
        </w:rPr>
      </w:pPr>
      <w:r w:rsidRPr="002741EA">
        <w:rPr>
          <w:rFonts w:ascii="Times New Roman" w:hAnsi="Times New Roman" w:cs="Times New Roman"/>
          <w:kern w:val="0"/>
          <w:sz w:val="28"/>
          <w:szCs w:val="28"/>
          <w:lang w:bidi="ar"/>
        </w:rPr>
        <w:t>本标准田间管理指标主要包括：土壤管理、水分管理、施肥管理、催花、护果等内容，主要基于标准起草单位、企业以及</w:t>
      </w:r>
      <w:r w:rsidR="00A77A18" w:rsidRPr="002741EA">
        <w:rPr>
          <w:rFonts w:ascii="Times New Roman" w:hAnsi="Times New Roman" w:cs="Times New Roman"/>
          <w:kern w:val="0"/>
          <w:sz w:val="28"/>
          <w:szCs w:val="28"/>
          <w:lang w:bidi="ar"/>
        </w:rPr>
        <w:t>菠萝</w:t>
      </w:r>
      <w:r w:rsidRPr="002741EA">
        <w:rPr>
          <w:rFonts w:ascii="Times New Roman" w:hAnsi="Times New Roman" w:cs="Times New Roman"/>
          <w:kern w:val="0"/>
          <w:sz w:val="28"/>
          <w:szCs w:val="28"/>
          <w:lang w:bidi="ar"/>
        </w:rPr>
        <w:t>种植大户多年的大田试验、生产实践，同时参照了《</w:t>
      </w:r>
      <w:r w:rsidRPr="002741EA">
        <w:rPr>
          <w:rFonts w:ascii="Times New Roman" w:hAnsi="Times New Roman" w:cs="Times New Roman"/>
          <w:kern w:val="0"/>
          <w:sz w:val="28"/>
          <w:szCs w:val="28"/>
          <w:lang w:bidi="ar"/>
        </w:rPr>
        <w:t xml:space="preserve">GB/T 17419  </w:t>
      </w:r>
      <w:r w:rsidRPr="002741EA">
        <w:rPr>
          <w:rFonts w:ascii="Times New Roman" w:hAnsi="Times New Roman" w:cs="Times New Roman"/>
          <w:kern w:val="0"/>
          <w:sz w:val="28"/>
          <w:szCs w:val="28"/>
          <w:lang w:bidi="ar"/>
        </w:rPr>
        <w:t>含有机质叶面肥料》、《</w:t>
      </w:r>
      <w:r w:rsidRPr="002741EA">
        <w:rPr>
          <w:rFonts w:ascii="Times New Roman" w:hAnsi="Times New Roman" w:cs="Times New Roman"/>
          <w:kern w:val="0"/>
          <w:sz w:val="28"/>
          <w:szCs w:val="28"/>
          <w:lang w:bidi="ar"/>
        </w:rPr>
        <w:t xml:space="preserve">GB/T 17420  </w:t>
      </w:r>
      <w:r w:rsidRPr="002741EA">
        <w:rPr>
          <w:rFonts w:ascii="Times New Roman" w:hAnsi="Times New Roman" w:cs="Times New Roman"/>
          <w:kern w:val="0"/>
          <w:sz w:val="28"/>
          <w:szCs w:val="28"/>
          <w:lang w:bidi="ar"/>
        </w:rPr>
        <w:t>微量元素叶面肥料》、《</w:t>
      </w:r>
      <w:r w:rsidRPr="002741EA">
        <w:rPr>
          <w:rFonts w:ascii="Times New Roman" w:hAnsi="Times New Roman" w:cs="Times New Roman"/>
          <w:kern w:val="0"/>
          <w:sz w:val="28"/>
          <w:szCs w:val="28"/>
          <w:lang w:bidi="ar"/>
        </w:rPr>
        <w:t xml:space="preserve">NY/T 496  </w:t>
      </w:r>
      <w:r w:rsidRPr="002741EA">
        <w:rPr>
          <w:rFonts w:ascii="Times New Roman" w:hAnsi="Times New Roman" w:cs="Times New Roman"/>
          <w:kern w:val="0"/>
          <w:sz w:val="28"/>
          <w:szCs w:val="28"/>
          <w:lang w:bidi="ar"/>
        </w:rPr>
        <w:t>肥料合理使用准则</w:t>
      </w:r>
      <w:r w:rsidRPr="002741EA">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通则》《</w:t>
      </w:r>
      <w:r w:rsidRPr="002741EA">
        <w:rPr>
          <w:rFonts w:ascii="Times New Roman" w:hAnsi="Times New Roman" w:cs="Times New Roman"/>
          <w:kern w:val="0"/>
          <w:sz w:val="28"/>
          <w:szCs w:val="28"/>
          <w:lang w:bidi="ar"/>
        </w:rPr>
        <w:t xml:space="preserve">NY/T 525 </w:t>
      </w:r>
      <w:r w:rsidRPr="002741EA">
        <w:rPr>
          <w:rFonts w:ascii="Times New Roman" w:hAnsi="Times New Roman" w:cs="Times New Roman"/>
          <w:kern w:val="0"/>
          <w:sz w:val="28"/>
          <w:szCs w:val="28"/>
          <w:lang w:bidi="ar"/>
        </w:rPr>
        <w:t>有机肥料》、《</w:t>
      </w:r>
      <w:r w:rsidRPr="002741EA">
        <w:rPr>
          <w:rFonts w:ascii="Times New Roman" w:hAnsi="Times New Roman" w:cs="Times New Roman"/>
          <w:kern w:val="0"/>
          <w:sz w:val="28"/>
          <w:szCs w:val="28"/>
          <w:lang w:bidi="ar"/>
        </w:rPr>
        <w:t xml:space="preserve">NY/T 798 </w:t>
      </w:r>
      <w:r w:rsidRPr="002741EA">
        <w:rPr>
          <w:rFonts w:ascii="Times New Roman" w:hAnsi="Times New Roman" w:cs="Times New Roman"/>
          <w:kern w:val="0"/>
          <w:sz w:val="28"/>
          <w:szCs w:val="28"/>
          <w:lang w:bidi="ar"/>
        </w:rPr>
        <w:t>复合微生物肥料》、</w:t>
      </w:r>
      <w:r w:rsidR="00F83945"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NY/T 1442-2007</w:t>
      </w:r>
      <w:r w:rsidR="00F83945" w:rsidRPr="002741EA">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菠萝栽培技术规程》、</w:t>
      </w:r>
      <w:r w:rsidR="00F83945"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DB46/T 406—2016</w:t>
      </w:r>
      <w:r w:rsidRPr="002741EA">
        <w:rPr>
          <w:rFonts w:ascii="Times New Roman" w:hAnsi="Times New Roman" w:cs="Times New Roman"/>
          <w:kern w:val="0"/>
          <w:sz w:val="28"/>
          <w:szCs w:val="28"/>
          <w:lang w:bidi="ar"/>
        </w:rPr>
        <w:t>菠萝生产技术规程》标准中关于田间管理相关内容。同时，根据编制任务安排专家组对海南、广东菠萝主产区进行施肥情况进行</w:t>
      </w:r>
      <w:r w:rsidRPr="002741EA">
        <w:rPr>
          <w:rFonts w:ascii="Times New Roman" w:hAnsi="Times New Roman" w:cs="Times New Roman"/>
          <w:kern w:val="0"/>
          <w:sz w:val="28"/>
          <w:szCs w:val="28"/>
          <w:lang w:bidi="ar"/>
        </w:rPr>
        <w:lastRenderedPageBreak/>
        <w:t>调研，掌握菠萝种植户施肥现状，制定合理的菠萝高效施肥标准，为标准的</w:t>
      </w:r>
      <w:proofErr w:type="gramStart"/>
      <w:r w:rsidRPr="002741EA">
        <w:rPr>
          <w:rFonts w:ascii="Times New Roman" w:hAnsi="Times New Roman" w:cs="Times New Roman"/>
          <w:kern w:val="0"/>
          <w:sz w:val="28"/>
          <w:szCs w:val="28"/>
          <w:lang w:bidi="ar"/>
        </w:rPr>
        <w:t>编写做</w:t>
      </w:r>
      <w:proofErr w:type="gramEnd"/>
      <w:r w:rsidRPr="002741EA">
        <w:rPr>
          <w:rFonts w:ascii="Times New Roman" w:hAnsi="Times New Roman" w:cs="Times New Roman"/>
          <w:kern w:val="0"/>
          <w:sz w:val="28"/>
          <w:szCs w:val="28"/>
          <w:lang w:bidi="ar"/>
        </w:rPr>
        <w:t>参考。</w:t>
      </w: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项目对海南主栽巴厘和卡因类菠萝品种设计施肥试验。试验共设三个因子（</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2741EA">
        <w:rPr>
          <w:rFonts w:ascii="Times New Roman" w:hAnsi="Times New Roman" w:cs="Times New Roman"/>
          <w:sz w:val="28"/>
          <w:szCs w:val="28"/>
        </w:rPr>
        <w:t>），</w:t>
      </w:r>
      <w:r w:rsidRPr="002741EA">
        <w:rPr>
          <w:rFonts w:ascii="Times New Roman" w:hAnsi="Times New Roman" w:cs="Times New Roman"/>
          <w:sz w:val="28"/>
          <w:szCs w:val="28"/>
        </w:rPr>
        <w:t>4</w:t>
      </w:r>
      <w:r w:rsidRPr="002741EA">
        <w:rPr>
          <w:rFonts w:ascii="Times New Roman" w:hAnsi="Times New Roman" w:cs="Times New Roman"/>
          <w:sz w:val="28"/>
          <w:szCs w:val="28"/>
        </w:rPr>
        <w:t>个水平（</w:t>
      </w:r>
      <w:r w:rsidRPr="002741EA">
        <w:rPr>
          <w:rFonts w:ascii="Times New Roman" w:hAnsi="Times New Roman" w:cs="Times New Roman"/>
          <w:sz w:val="28"/>
          <w:szCs w:val="28"/>
        </w:rPr>
        <w:t>0</w:t>
      </w:r>
      <w:r w:rsidRPr="002741EA">
        <w:rPr>
          <w:rFonts w:ascii="Times New Roman" w:hAnsi="Times New Roman" w:cs="Times New Roman"/>
          <w:sz w:val="28"/>
          <w:szCs w:val="28"/>
        </w:rPr>
        <w:t>，</w:t>
      </w:r>
      <w:r w:rsidRPr="002741EA">
        <w:rPr>
          <w:rFonts w:ascii="Times New Roman" w:hAnsi="Times New Roman" w:cs="Times New Roman"/>
          <w:sz w:val="28"/>
          <w:szCs w:val="28"/>
        </w:rPr>
        <w:t>1</w:t>
      </w:r>
      <w:r w:rsidRPr="002741EA">
        <w:rPr>
          <w:rFonts w:ascii="Times New Roman" w:hAnsi="Times New Roman" w:cs="Times New Roman"/>
          <w:sz w:val="28"/>
          <w:szCs w:val="28"/>
        </w:rPr>
        <w:t>，</w:t>
      </w:r>
      <w:r w:rsidRPr="002741EA">
        <w:rPr>
          <w:rFonts w:ascii="Times New Roman" w:hAnsi="Times New Roman" w:cs="Times New Roman"/>
          <w:sz w:val="28"/>
          <w:szCs w:val="28"/>
        </w:rPr>
        <w:t>2</w:t>
      </w:r>
      <w:r w:rsidRPr="002741EA">
        <w:rPr>
          <w:rFonts w:ascii="Times New Roman" w:hAnsi="Times New Roman" w:cs="Times New Roman"/>
          <w:sz w:val="28"/>
          <w:szCs w:val="28"/>
        </w:rPr>
        <w:t>，</w:t>
      </w:r>
      <w:r w:rsidRPr="002741EA">
        <w:rPr>
          <w:rFonts w:ascii="Times New Roman" w:hAnsi="Times New Roman" w:cs="Times New Roman"/>
          <w:sz w:val="28"/>
          <w:szCs w:val="28"/>
        </w:rPr>
        <w:t>3</w:t>
      </w:r>
      <w:r w:rsidRPr="002741EA">
        <w:rPr>
          <w:rFonts w:ascii="Times New Roman" w:hAnsi="Times New Roman" w:cs="Times New Roman"/>
          <w:sz w:val="28"/>
          <w:szCs w:val="28"/>
        </w:rPr>
        <w:t>），其中</w:t>
      </w:r>
      <w:r w:rsidRPr="002741EA">
        <w:rPr>
          <w:rFonts w:ascii="Times New Roman" w:hAnsi="Times New Roman" w:cs="Times New Roman"/>
          <w:sz w:val="28"/>
          <w:szCs w:val="28"/>
        </w:rPr>
        <w:t>N</w:t>
      </w:r>
      <w:r w:rsidRPr="002741EA">
        <w:rPr>
          <w:rFonts w:ascii="Times New Roman" w:hAnsi="Times New Roman" w:cs="Times New Roman"/>
          <w:sz w:val="28"/>
          <w:szCs w:val="28"/>
        </w:rPr>
        <w:t>肥</w:t>
      </w:r>
      <w:proofErr w:type="gramStart"/>
      <w:r w:rsidRPr="002741EA">
        <w:rPr>
          <w:rFonts w:ascii="Times New Roman" w:hAnsi="Times New Roman" w:cs="Times New Roman"/>
          <w:sz w:val="28"/>
          <w:szCs w:val="28"/>
        </w:rPr>
        <w:t>各水平</w:t>
      </w:r>
      <w:proofErr w:type="gramEnd"/>
      <w:r w:rsidRPr="002741EA">
        <w:rPr>
          <w:rFonts w:ascii="Times New Roman" w:hAnsi="Times New Roman" w:cs="Times New Roman"/>
          <w:sz w:val="28"/>
          <w:szCs w:val="28"/>
        </w:rPr>
        <w:t>施肥量为：</w:t>
      </w:r>
      <w:r w:rsidRPr="002741EA">
        <w:rPr>
          <w:rFonts w:ascii="Times New Roman" w:hAnsi="Times New Roman" w:cs="Times New Roman"/>
          <w:sz w:val="28"/>
          <w:szCs w:val="28"/>
        </w:rPr>
        <w:t>0</w:t>
      </w:r>
      <w:r w:rsidRPr="002741EA">
        <w:rPr>
          <w:rFonts w:ascii="Times New Roman" w:hAnsi="Times New Roman" w:cs="Times New Roman"/>
          <w:sz w:val="28"/>
          <w:szCs w:val="28"/>
        </w:rPr>
        <w:t>，</w:t>
      </w:r>
      <w:r w:rsidRPr="002741EA">
        <w:rPr>
          <w:rFonts w:ascii="Times New Roman" w:hAnsi="Times New Roman" w:cs="Times New Roman"/>
          <w:sz w:val="28"/>
          <w:szCs w:val="28"/>
        </w:rPr>
        <w:t>240</w:t>
      </w:r>
      <w:r w:rsidR="003D2EEF" w:rsidRPr="002741EA">
        <w:rPr>
          <w:rFonts w:ascii="Times New Roman" w:hAnsi="Times New Roman" w:cs="Times New Roman"/>
          <w:sz w:val="28"/>
          <w:szCs w:val="28"/>
        </w:rPr>
        <w:t>，</w:t>
      </w:r>
      <w:r w:rsidRPr="002741EA">
        <w:rPr>
          <w:rFonts w:ascii="Times New Roman" w:hAnsi="Times New Roman" w:cs="Times New Roman"/>
          <w:sz w:val="28"/>
          <w:szCs w:val="28"/>
        </w:rPr>
        <w:t>480</w:t>
      </w:r>
      <w:r w:rsidR="003D2EEF" w:rsidRPr="002741EA">
        <w:rPr>
          <w:rFonts w:ascii="Times New Roman" w:hAnsi="Times New Roman" w:cs="Times New Roman"/>
          <w:sz w:val="28"/>
          <w:szCs w:val="28"/>
        </w:rPr>
        <w:t>，</w:t>
      </w:r>
      <w:r w:rsidRPr="002741EA">
        <w:rPr>
          <w:rFonts w:ascii="Times New Roman" w:hAnsi="Times New Roman" w:cs="Times New Roman"/>
          <w:sz w:val="28"/>
          <w:szCs w:val="28"/>
        </w:rPr>
        <w:t>720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纯</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2741EA">
        <w:rPr>
          <w:rFonts w:ascii="Times New Roman" w:hAnsi="Times New Roman" w:cs="Times New Roman"/>
          <w:sz w:val="28"/>
          <w:szCs w:val="28"/>
        </w:rPr>
        <w:t>肥</w:t>
      </w:r>
      <w:proofErr w:type="gramStart"/>
      <w:r w:rsidRPr="002741EA">
        <w:rPr>
          <w:rFonts w:ascii="Times New Roman" w:hAnsi="Times New Roman" w:cs="Times New Roman"/>
          <w:sz w:val="28"/>
          <w:szCs w:val="28"/>
        </w:rPr>
        <w:t>各水平</w:t>
      </w:r>
      <w:proofErr w:type="gramEnd"/>
      <w:r w:rsidRPr="002741EA">
        <w:rPr>
          <w:rFonts w:ascii="Times New Roman" w:hAnsi="Times New Roman" w:cs="Times New Roman"/>
          <w:sz w:val="28"/>
          <w:szCs w:val="28"/>
        </w:rPr>
        <w:t>施肥量为</w:t>
      </w:r>
      <w:r w:rsidRPr="002741EA">
        <w:rPr>
          <w:rFonts w:ascii="Times New Roman" w:hAnsi="Times New Roman" w:cs="Times New Roman"/>
          <w:sz w:val="28"/>
          <w:szCs w:val="28"/>
        </w:rPr>
        <w:t>0</w:t>
      </w:r>
      <w:r w:rsidRPr="002741EA">
        <w:rPr>
          <w:rFonts w:ascii="Times New Roman" w:hAnsi="Times New Roman" w:cs="Times New Roman"/>
          <w:sz w:val="28"/>
          <w:szCs w:val="28"/>
        </w:rPr>
        <w:t>，</w:t>
      </w:r>
      <w:r w:rsidRPr="002741EA">
        <w:rPr>
          <w:rFonts w:ascii="Times New Roman" w:hAnsi="Times New Roman" w:cs="Times New Roman"/>
          <w:sz w:val="28"/>
          <w:szCs w:val="28"/>
        </w:rPr>
        <w:t>75</w:t>
      </w:r>
      <w:r w:rsidRPr="002741EA">
        <w:rPr>
          <w:rFonts w:ascii="Times New Roman" w:hAnsi="Times New Roman" w:cs="Times New Roman"/>
          <w:sz w:val="28"/>
          <w:szCs w:val="28"/>
        </w:rPr>
        <w:t>，</w:t>
      </w:r>
      <w:r w:rsidRPr="002741EA">
        <w:rPr>
          <w:rFonts w:ascii="Times New Roman" w:hAnsi="Times New Roman" w:cs="Times New Roman"/>
          <w:sz w:val="28"/>
          <w:szCs w:val="28"/>
        </w:rPr>
        <w:t>150</w:t>
      </w:r>
      <w:r w:rsidRPr="002741EA">
        <w:rPr>
          <w:rFonts w:ascii="Times New Roman" w:hAnsi="Times New Roman" w:cs="Times New Roman"/>
          <w:sz w:val="28"/>
          <w:szCs w:val="28"/>
        </w:rPr>
        <w:t>，</w:t>
      </w:r>
      <w:r w:rsidRPr="002741EA">
        <w:rPr>
          <w:rFonts w:ascii="Times New Roman" w:hAnsi="Times New Roman" w:cs="Times New Roman"/>
          <w:sz w:val="28"/>
          <w:szCs w:val="28"/>
        </w:rPr>
        <w:t>225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 xml:space="preserve"> P2O5</w:t>
      </w:r>
      <w:r w:rsidRPr="002741EA">
        <w:rPr>
          <w:rFonts w:ascii="Times New Roman" w:hAnsi="Times New Roman" w:cs="Times New Roman"/>
          <w:sz w:val="28"/>
          <w:szCs w:val="28"/>
        </w:rPr>
        <w:t>，</w:t>
      </w:r>
      <w:r w:rsidRPr="002741EA">
        <w:rPr>
          <w:rFonts w:ascii="Times New Roman" w:hAnsi="Times New Roman" w:cs="Times New Roman"/>
          <w:sz w:val="28"/>
          <w:szCs w:val="28"/>
        </w:rPr>
        <w:t>K</w:t>
      </w:r>
      <w:proofErr w:type="gramStart"/>
      <w:r w:rsidRPr="002741EA">
        <w:rPr>
          <w:rFonts w:ascii="Times New Roman" w:hAnsi="Times New Roman" w:cs="Times New Roman"/>
          <w:sz w:val="28"/>
          <w:szCs w:val="28"/>
        </w:rPr>
        <w:t>各水平</w:t>
      </w:r>
      <w:proofErr w:type="gramEnd"/>
      <w:r w:rsidRPr="002741EA">
        <w:rPr>
          <w:rFonts w:ascii="Times New Roman" w:hAnsi="Times New Roman" w:cs="Times New Roman"/>
          <w:sz w:val="28"/>
          <w:szCs w:val="28"/>
        </w:rPr>
        <w:t>施肥量为：</w:t>
      </w:r>
      <w:r w:rsidRPr="002741EA">
        <w:rPr>
          <w:rFonts w:ascii="Times New Roman" w:hAnsi="Times New Roman" w:cs="Times New Roman"/>
          <w:sz w:val="28"/>
          <w:szCs w:val="28"/>
        </w:rPr>
        <w:t>0</w:t>
      </w:r>
      <w:r w:rsidRPr="002741EA">
        <w:rPr>
          <w:rFonts w:ascii="Times New Roman" w:hAnsi="Times New Roman" w:cs="Times New Roman"/>
          <w:sz w:val="28"/>
          <w:szCs w:val="28"/>
        </w:rPr>
        <w:t>，</w:t>
      </w:r>
      <w:r w:rsidRPr="002741EA">
        <w:rPr>
          <w:rFonts w:ascii="Times New Roman" w:hAnsi="Times New Roman" w:cs="Times New Roman"/>
          <w:sz w:val="28"/>
          <w:szCs w:val="28"/>
        </w:rPr>
        <w:t>300</w:t>
      </w:r>
      <w:r w:rsidRPr="002741EA">
        <w:rPr>
          <w:rFonts w:ascii="Times New Roman" w:hAnsi="Times New Roman" w:cs="Times New Roman"/>
          <w:sz w:val="28"/>
          <w:szCs w:val="28"/>
        </w:rPr>
        <w:t>，</w:t>
      </w:r>
      <w:r w:rsidRPr="002741EA">
        <w:rPr>
          <w:rFonts w:ascii="Times New Roman" w:hAnsi="Times New Roman" w:cs="Times New Roman"/>
          <w:sz w:val="28"/>
          <w:szCs w:val="28"/>
        </w:rPr>
        <w:t>600</w:t>
      </w:r>
      <w:r w:rsidRPr="002741EA">
        <w:rPr>
          <w:rFonts w:ascii="Times New Roman" w:hAnsi="Times New Roman" w:cs="Times New Roman"/>
          <w:sz w:val="28"/>
          <w:szCs w:val="28"/>
        </w:rPr>
        <w:t>，</w:t>
      </w:r>
      <w:r w:rsidRPr="002741EA">
        <w:rPr>
          <w:rFonts w:ascii="Times New Roman" w:hAnsi="Times New Roman" w:cs="Times New Roman"/>
          <w:sz w:val="28"/>
          <w:szCs w:val="28"/>
        </w:rPr>
        <w:t>900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 xml:space="preserve"> K2O</w:t>
      </w:r>
      <w:r w:rsidRPr="002741EA">
        <w:rPr>
          <w:rFonts w:ascii="Times New Roman" w:hAnsi="Times New Roman" w:cs="Times New Roman"/>
          <w:sz w:val="28"/>
          <w:szCs w:val="28"/>
        </w:rPr>
        <w:t>，试验基地土壤理化性状如表</w:t>
      </w:r>
      <w:r w:rsidRPr="002741EA">
        <w:rPr>
          <w:rFonts w:ascii="Times New Roman" w:hAnsi="Times New Roman" w:cs="Times New Roman"/>
          <w:sz w:val="28"/>
          <w:szCs w:val="28"/>
        </w:rPr>
        <w:t>3</w:t>
      </w:r>
      <w:r w:rsidRPr="002741EA">
        <w:rPr>
          <w:rFonts w:ascii="Times New Roman" w:hAnsi="Times New Roman" w:cs="Times New Roman"/>
          <w:sz w:val="28"/>
          <w:szCs w:val="28"/>
        </w:rPr>
        <w:t>所示：</w:t>
      </w:r>
    </w:p>
    <w:p w:rsidR="00C65C9D" w:rsidRPr="002741EA" w:rsidRDefault="00000000" w:rsidP="001E2AF7">
      <w:pPr>
        <w:spacing w:line="360" w:lineRule="auto"/>
        <w:ind w:firstLine="495"/>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3 </w:t>
      </w:r>
      <w:r w:rsidRPr="002741EA">
        <w:rPr>
          <w:rFonts w:ascii="Times New Roman" w:hAnsi="Times New Roman" w:cs="Times New Roman"/>
          <w:szCs w:val="21"/>
        </w:rPr>
        <w:t>菠萝</w:t>
      </w:r>
      <w:r w:rsidRPr="002741EA">
        <w:rPr>
          <w:rFonts w:ascii="Times New Roman" w:hAnsi="Times New Roman" w:cs="Times New Roman"/>
          <w:szCs w:val="21"/>
        </w:rPr>
        <w:t xml:space="preserve">“3414” </w:t>
      </w:r>
      <w:r w:rsidRPr="002741EA">
        <w:rPr>
          <w:rFonts w:ascii="Times New Roman" w:hAnsi="Times New Roman" w:cs="Times New Roman"/>
          <w:szCs w:val="21"/>
        </w:rPr>
        <w:t>肥料试验基地土壤理化性状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99"/>
        <w:gridCol w:w="741"/>
        <w:gridCol w:w="762"/>
        <w:gridCol w:w="1071"/>
        <w:gridCol w:w="1140"/>
        <w:gridCol w:w="1139"/>
        <w:gridCol w:w="1071"/>
        <w:gridCol w:w="1071"/>
      </w:tblGrid>
      <w:tr w:rsidR="002741EA" w:rsidRPr="002741EA">
        <w:tc>
          <w:tcPr>
            <w:tcW w:w="828"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土壤母质</w:t>
            </w:r>
          </w:p>
        </w:tc>
        <w:tc>
          <w:tcPr>
            <w:tcW w:w="699"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土壤质地</w:t>
            </w:r>
          </w:p>
        </w:tc>
        <w:tc>
          <w:tcPr>
            <w:tcW w:w="74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有机质（</w:t>
            </w:r>
            <w:r w:rsidRPr="002741EA">
              <w:rPr>
                <w:rFonts w:ascii="Times New Roman" w:hAnsi="Times New Roman" w:cs="Times New Roman"/>
                <w:szCs w:val="21"/>
              </w:rPr>
              <w:t>%</w:t>
            </w:r>
            <w:r w:rsidRPr="002741EA">
              <w:rPr>
                <w:rFonts w:ascii="Times New Roman" w:hAnsi="Times New Roman" w:cs="Times New Roman"/>
                <w:szCs w:val="21"/>
              </w:rPr>
              <w:t>）</w:t>
            </w:r>
          </w:p>
        </w:tc>
        <w:tc>
          <w:tcPr>
            <w:tcW w:w="762"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pH</w:t>
            </w:r>
            <w:r w:rsidRPr="002741EA">
              <w:rPr>
                <w:rFonts w:ascii="Times New Roman" w:hAnsi="Times New Roman" w:cs="Times New Roman"/>
                <w:szCs w:val="21"/>
              </w:rPr>
              <w:t>值</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碱解氮</w:t>
            </w:r>
            <w:r w:rsidRPr="002741EA">
              <w:rPr>
                <w:rFonts w:ascii="Times New Roman" w:hAnsi="Times New Roman" w:cs="Times New Roman"/>
                <w:szCs w:val="21"/>
              </w:rPr>
              <w:t>(mg/kg)</w:t>
            </w:r>
          </w:p>
        </w:tc>
        <w:tc>
          <w:tcPr>
            <w:tcW w:w="1140"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速效</w:t>
            </w:r>
            <w:r w:rsidRPr="002741EA">
              <w:rPr>
                <w:rFonts w:ascii="Times New Roman" w:hAnsi="Times New Roman" w:cs="Times New Roman"/>
                <w:szCs w:val="21"/>
              </w:rPr>
              <w:t>P(mg/kg)</w:t>
            </w:r>
          </w:p>
        </w:tc>
        <w:tc>
          <w:tcPr>
            <w:tcW w:w="1139"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速效</w:t>
            </w:r>
            <w:r w:rsidRPr="002741EA">
              <w:rPr>
                <w:rFonts w:ascii="Times New Roman" w:hAnsi="Times New Roman" w:cs="Times New Roman"/>
                <w:szCs w:val="21"/>
              </w:rPr>
              <w:t>K(mg/kg)</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可交换钙</w:t>
            </w:r>
            <w:r w:rsidRPr="002741EA">
              <w:rPr>
                <w:rFonts w:ascii="Times New Roman" w:hAnsi="Times New Roman" w:cs="Times New Roman"/>
                <w:szCs w:val="21"/>
              </w:rPr>
              <w:t>(mg/kg)</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可交换镁</w:t>
            </w:r>
            <w:r w:rsidRPr="002741EA">
              <w:rPr>
                <w:rFonts w:ascii="Times New Roman" w:hAnsi="Times New Roman" w:cs="Times New Roman"/>
                <w:szCs w:val="21"/>
              </w:rPr>
              <w:t>(mg/kg)</w:t>
            </w:r>
          </w:p>
        </w:tc>
      </w:tr>
      <w:tr w:rsidR="002741EA" w:rsidRPr="002741EA">
        <w:tc>
          <w:tcPr>
            <w:tcW w:w="828"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玄武岩</w:t>
            </w:r>
          </w:p>
        </w:tc>
        <w:tc>
          <w:tcPr>
            <w:tcW w:w="699"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粘土</w:t>
            </w:r>
          </w:p>
        </w:tc>
        <w:tc>
          <w:tcPr>
            <w:tcW w:w="74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1.75</w:t>
            </w:r>
          </w:p>
        </w:tc>
        <w:tc>
          <w:tcPr>
            <w:tcW w:w="762"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4.68</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65.2</w:t>
            </w:r>
          </w:p>
        </w:tc>
        <w:tc>
          <w:tcPr>
            <w:tcW w:w="1140"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1.5</w:t>
            </w:r>
          </w:p>
        </w:tc>
        <w:tc>
          <w:tcPr>
            <w:tcW w:w="1139"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43.6</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780</w:t>
            </w:r>
          </w:p>
        </w:tc>
        <w:tc>
          <w:tcPr>
            <w:tcW w:w="1071" w:type="dxa"/>
          </w:tcPr>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180</w:t>
            </w:r>
          </w:p>
        </w:tc>
      </w:tr>
    </w:tbl>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表</w:t>
      </w:r>
      <w:r w:rsidRPr="002741EA">
        <w:rPr>
          <w:rFonts w:ascii="Times New Roman" w:hAnsi="Times New Roman" w:cs="Times New Roman"/>
          <w:sz w:val="28"/>
          <w:szCs w:val="28"/>
        </w:rPr>
        <w:t>3</w:t>
      </w:r>
      <w:r w:rsidRPr="002741EA">
        <w:rPr>
          <w:rFonts w:ascii="Times New Roman" w:hAnsi="Times New Roman" w:cs="Times New Roman"/>
          <w:sz w:val="28"/>
          <w:szCs w:val="28"/>
        </w:rPr>
        <w:t>结果表明，试验基地土壤属酸性土壤，有机质、碱解氮属中下水平，有效</w:t>
      </w:r>
      <w:proofErr w:type="gramStart"/>
      <w:r w:rsidRPr="002741EA">
        <w:rPr>
          <w:rFonts w:ascii="Times New Roman" w:hAnsi="Times New Roman" w:cs="Times New Roman"/>
          <w:sz w:val="28"/>
          <w:szCs w:val="28"/>
        </w:rPr>
        <w:t>磷属缺乏</w:t>
      </w:r>
      <w:proofErr w:type="gramEnd"/>
      <w:r w:rsidRPr="002741EA">
        <w:rPr>
          <w:rFonts w:ascii="Times New Roman" w:hAnsi="Times New Roman" w:cs="Times New Roman"/>
          <w:sz w:val="28"/>
          <w:szCs w:val="28"/>
        </w:rPr>
        <w:t>水平，速效</w:t>
      </w:r>
      <w:proofErr w:type="gramStart"/>
      <w:r w:rsidRPr="002741EA">
        <w:rPr>
          <w:rFonts w:ascii="Times New Roman" w:hAnsi="Times New Roman" w:cs="Times New Roman"/>
          <w:sz w:val="28"/>
          <w:szCs w:val="28"/>
        </w:rPr>
        <w:t>钾属缺乏</w:t>
      </w:r>
      <w:proofErr w:type="gramEnd"/>
      <w:r w:rsidRPr="002741EA">
        <w:rPr>
          <w:rFonts w:ascii="Times New Roman" w:hAnsi="Times New Roman" w:cs="Times New Roman"/>
          <w:sz w:val="28"/>
          <w:szCs w:val="28"/>
        </w:rPr>
        <w:t>水平，</w:t>
      </w:r>
      <w:proofErr w:type="gramStart"/>
      <w:r w:rsidRPr="002741EA">
        <w:rPr>
          <w:rFonts w:ascii="Times New Roman" w:hAnsi="Times New Roman" w:cs="Times New Roman"/>
          <w:sz w:val="28"/>
          <w:szCs w:val="28"/>
        </w:rPr>
        <w:t>钙属于</w:t>
      </w:r>
      <w:proofErr w:type="gramEnd"/>
      <w:r w:rsidRPr="002741EA">
        <w:rPr>
          <w:rFonts w:ascii="Times New Roman" w:hAnsi="Times New Roman" w:cs="Times New Roman"/>
          <w:sz w:val="28"/>
          <w:szCs w:val="28"/>
        </w:rPr>
        <w:t>2</w:t>
      </w:r>
      <w:r w:rsidRPr="002741EA">
        <w:rPr>
          <w:rFonts w:ascii="Times New Roman" w:hAnsi="Times New Roman" w:cs="Times New Roman"/>
          <w:sz w:val="28"/>
          <w:szCs w:val="28"/>
        </w:rPr>
        <w:t>级（较为丰富），</w:t>
      </w:r>
      <w:proofErr w:type="gramStart"/>
      <w:r w:rsidRPr="002741EA">
        <w:rPr>
          <w:rFonts w:ascii="Times New Roman" w:hAnsi="Times New Roman" w:cs="Times New Roman"/>
          <w:sz w:val="28"/>
          <w:szCs w:val="28"/>
        </w:rPr>
        <w:t>镁属</w:t>
      </w:r>
      <w:r w:rsidRPr="002741EA">
        <w:rPr>
          <w:rFonts w:ascii="Times New Roman" w:hAnsi="Times New Roman" w:cs="Times New Roman"/>
          <w:sz w:val="28"/>
          <w:szCs w:val="28"/>
        </w:rPr>
        <w:t>3</w:t>
      </w:r>
      <w:r w:rsidRPr="002741EA">
        <w:rPr>
          <w:rFonts w:ascii="Times New Roman" w:hAnsi="Times New Roman" w:cs="Times New Roman"/>
          <w:sz w:val="28"/>
          <w:szCs w:val="28"/>
        </w:rPr>
        <w:t>级</w:t>
      </w:r>
      <w:proofErr w:type="gramEnd"/>
      <w:r w:rsidRPr="002741EA">
        <w:rPr>
          <w:rFonts w:ascii="Times New Roman" w:hAnsi="Times New Roman" w:cs="Times New Roman"/>
          <w:sz w:val="28"/>
          <w:szCs w:val="28"/>
        </w:rPr>
        <w:t>（中等水平）。</w:t>
      </w:r>
    </w:p>
    <w:p w:rsidR="00C65C9D" w:rsidRPr="00750013" w:rsidRDefault="001D48AB" w:rsidP="001E2AF7">
      <w:pPr>
        <w:snapToGrid w:val="0"/>
        <w:spacing w:line="360" w:lineRule="auto"/>
        <w:ind w:firstLineChars="200" w:firstLine="562"/>
        <w:rPr>
          <w:rFonts w:ascii="Times New Roman" w:hAnsi="Times New Roman" w:cs="Times New Roman"/>
          <w:b/>
          <w:bCs/>
          <w:sz w:val="28"/>
          <w:szCs w:val="28"/>
        </w:rPr>
      </w:pPr>
      <w:r w:rsidRPr="00750013">
        <w:rPr>
          <w:rFonts w:ascii="Times New Roman" w:hAnsi="Times New Roman" w:cs="Times New Roman"/>
          <w:b/>
          <w:bCs/>
          <w:sz w:val="28"/>
          <w:szCs w:val="28"/>
        </w:rPr>
        <w:t xml:space="preserve">6.1 </w:t>
      </w:r>
      <w:r w:rsidRPr="00750013">
        <w:rPr>
          <w:rFonts w:ascii="Times New Roman" w:hAnsi="Times New Roman" w:cs="Times New Roman"/>
          <w:b/>
          <w:bCs/>
          <w:sz w:val="28"/>
          <w:szCs w:val="28"/>
        </w:rPr>
        <w:t>施肥试验</w:t>
      </w: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在施</w:t>
      </w:r>
      <w:r w:rsidRPr="002741EA">
        <w:rPr>
          <w:rFonts w:ascii="Times New Roman" w:hAnsi="Times New Roman" w:cs="Times New Roman"/>
          <w:sz w:val="28"/>
          <w:szCs w:val="28"/>
        </w:rPr>
        <w:t>N</w:t>
      </w:r>
      <w:r w:rsidRPr="002741EA">
        <w:rPr>
          <w:rFonts w:ascii="Times New Roman" w:hAnsi="Times New Roman" w:cs="Times New Roman"/>
          <w:sz w:val="28"/>
          <w:szCs w:val="28"/>
        </w:rPr>
        <w:t>量在</w:t>
      </w:r>
      <w:r w:rsidRPr="002741EA">
        <w:rPr>
          <w:rFonts w:ascii="Times New Roman" w:hAnsi="Times New Roman" w:cs="Times New Roman"/>
          <w:sz w:val="28"/>
          <w:szCs w:val="28"/>
        </w:rPr>
        <w:t>0-480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范围内，巴厘品种产量随着</w:t>
      </w:r>
      <w:r w:rsidRPr="002741EA">
        <w:rPr>
          <w:rFonts w:ascii="Times New Roman" w:hAnsi="Times New Roman" w:cs="Times New Roman"/>
          <w:sz w:val="28"/>
          <w:szCs w:val="28"/>
        </w:rPr>
        <w:t>N</w:t>
      </w:r>
      <w:r w:rsidRPr="002741EA">
        <w:rPr>
          <w:rFonts w:ascii="Times New Roman" w:hAnsi="Times New Roman" w:cs="Times New Roman"/>
          <w:sz w:val="28"/>
          <w:szCs w:val="28"/>
        </w:rPr>
        <w:t>肥施用量增加而增加，而在</w:t>
      </w:r>
      <w:r w:rsidRPr="002741EA">
        <w:rPr>
          <w:rFonts w:ascii="Times New Roman" w:hAnsi="Times New Roman" w:cs="Times New Roman"/>
          <w:sz w:val="28"/>
          <w:szCs w:val="28"/>
        </w:rPr>
        <w:t>720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施</w:t>
      </w:r>
      <w:r w:rsidRPr="002741EA">
        <w:rPr>
          <w:rFonts w:ascii="Times New Roman" w:hAnsi="Times New Roman" w:cs="Times New Roman"/>
          <w:sz w:val="28"/>
          <w:szCs w:val="28"/>
        </w:rPr>
        <w:t>N</w:t>
      </w:r>
      <w:r w:rsidRPr="002741EA">
        <w:rPr>
          <w:rFonts w:ascii="Times New Roman" w:hAnsi="Times New Roman" w:cs="Times New Roman"/>
          <w:sz w:val="28"/>
          <w:szCs w:val="28"/>
        </w:rPr>
        <w:t>量时，产量略有下降，但没有达到显著水平；在施</w:t>
      </w:r>
      <w:r w:rsidRPr="002741EA">
        <w:rPr>
          <w:rFonts w:ascii="Times New Roman" w:hAnsi="Times New Roman" w:cs="Times New Roman"/>
          <w:sz w:val="28"/>
          <w:szCs w:val="28"/>
        </w:rPr>
        <w:t>P2O5</w:t>
      </w:r>
      <w:r w:rsidRPr="002741EA">
        <w:rPr>
          <w:rFonts w:ascii="Times New Roman" w:hAnsi="Times New Roman" w:cs="Times New Roman"/>
          <w:sz w:val="28"/>
          <w:szCs w:val="28"/>
        </w:rPr>
        <w:t>量在</w:t>
      </w:r>
      <w:r w:rsidRPr="002741EA">
        <w:rPr>
          <w:rFonts w:ascii="Times New Roman" w:hAnsi="Times New Roman" w:cs="Times New Roman"/>
          <w:sz w:val="28"/>
          <w:szCs w:val="28"/>
        </w:rPr>
        <w:t>0-225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范围内，巴厘品种产量随着</w:t>
      </w:r>
      <w:r w:rsidRPr="002741EA">
        <w:rPr>
          <w:rFonts w:ascii="Times New Roman" w:hAnsi="Times New Roman" w:cs="Times New Roman"/>
          <w:sz w:val="28"/>
          <w:szCs w:val="28"/>
        </w:rPr>
        <w:t>P</w:t>
      </w:r>
      <w:r w:rsidRPr="002741EA">
        <w:rPr>
          <w:rFonts w:ascii="Times New Roman" w:hAnsi="Times New Roman" w:cs="Times New Roman"/>
          <w:sz w:val="28"/>
          <w:szCs w:val="28"/>
        </w:rPr>
        <w:t>肥施用量增加而增加；在施</w:t>
      </w:r>
      <w:r w:rsidRPr="002741EA">
        <w:rPr>
          <w:rFonts w:ascii="Times New Roman" w:hAnsi="Times New Roman" w:cs="Times New Roman"/>
          <w:sz w:val="28"/>
          <w:szCs w:val="28"/>
        </w:rPr>
        <w:t>K2O</w:t>
      </w:r>
      <w:r w:rsidRPr="002741EA">
        <w:rPr>
          <w:rFonts w:ascii="Times New Roman" w:hAnsi="Times New Roman" w:cs="Times New Roman"/>
          <w:sz w:val="28"/>
          <w:szCs w:val="28"/>
        </w:rPr>
        <w:t>量在</w:t>
      </w:r>
      <w:r w:rsidRPr="002741EA">
        <w:rPr>
          <w:rFonts w:ascii="Times New Roman" w:hAnsi="Times New Roman" w:cs="Times New Roman"/>
          <w:sz w:val="28"/>
          <w:szCs w:val="28"/>
        </w:rPr>
        <w:t>0-600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范围内，巴厘品种产量随着</w:t>
      </w:r>
      <w:r w:rsidRPr="002741EA">
        <w:rPr>
          <w:rFonts w:ascii="Times New Roman" w:hAnsi="Times New Roman" w:cs="Times New Roman"/>
          <w:sz w:val="28"/>
          <w:szCs w:val="28"/>
        </w:rPr>
        <w:t>K</w:t>
      </w:r>
      <w:r w:rsidRPr="002741EA">
        <w:rPr>
          <w:rFonts w:ascii="Times New Roman" w:hAnsi="Times New Roman" w:cs="Times New Roman"/>
          <w:sz w:val="28"/>
          <w:szCs w:val="28"/>
        </w:rPr>
        <w:t>肥施用量增加而增加，而在</w:t>
      </w:r>
      <w:r w:rsidRPr="002741EA">
        <w:rPr>
          <w:rFonts w:ascii="Times New Roman" w:hAnsi="Times New Roman" w:cs="Times New Roman"/>
          <w:sz w:val="28"/>
          <w:szCs w:val="28"/>
        </w:rPr>
        <w:t>900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施</w:t>
      </w:r>
      <w:r w:rsidRPr="002741EA">
        <w:rPr>
          <w:rFonts w:ascii="Times New Roman" w:hAnsi="Times New Roman" w:cs="Times New Roman"/>
          <w:sz w:val="28"/>
          <w:szCs w:val="28"/>
        </w:rPr>
        <w:t>K</w:t>
      </w:r>
      <w:r w:rsidRPr="002741EA">
        <w:rPr>
          <w:rFonts w:ascii="Times New Roman" w:hAnsi="Times New Roman" w:cs="Times New Roman"/>
          <w:sz w:val="28"/>
          <w:szCs w:val="28"/>
        </w:rPr>
        <w:t>量时，产量略有下降，但没有达到显著水平。据研究，巴厘菠萝整个生长发育期需要</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P2O5</w:t>
      </w:r>
      <w:r w:rsidRPr="002741EA">
        <w:rPr>
          <w:rFonts w:ascii="Times New Roman" w:hAnsi="Times New Roman" w:cs="Times New Roman"/>
          <w:sz w:val="28"/>
          <w:szCs w:val="28"/>
        </w:rPr>
        <w:t>、</w:t>
      </w:r>
      <w:r w:rsidRPr="002741EA">
        <w:rPr>
          <w:rFonts w:ascii="Times New Roman" w:hAnsi="Times New Roman" w:cs="Times New Roman"/>
          <w:sz w:val="28"/>
          <w:szCs w:val="28"/>
        </w:rPr>
        <w:t xml:space="preserve">K2O </w:t>
      </w:r>
      <w:r w:rsidRPr="002741EA">
        <w:rPr>
          <w:rFonts w:ascii="Times New Roman" w:hAnsi="Times New Roman" w:cs="Times New Roman"/>
          <w:sz w:val="28"/>
          <w:szCs w:val="28"/>
        </w:rPr>
        <w:t>分别为</w:t>
      </w:r>
      <w:r w:rsidRPr="002741EA">
        <w:rPr>
          <w:rFonts w:ascii="Times New Roman" w:hAnsi="Times New Roman" w:cs="Times New Roman"/>
          <w:sz w:val="28"/>
          <w:szCs w:val="28"/>
        </w:rPr>
        <w:t>212.4</w:t>
      </w:r>
      <w:r w:rsidRPr="002741EA">
        <w:rPr>
          <w:rFonts w:ascii="Times New Roman" w:hAnsi="Times New Roman" w:cs="Times New Roman"/>
          <w:sz w:val="28"/>
          <w:szCs w:val="28"/>
        </w:rPr>
        <w:t>、</w:t>
      </w:r>
      <w:r w:rsidRPr="002741EA">
        <w:rPr>
          <w:rFonts w:ascii="Times New Roman" w:hAnsi="Times New Roman" w:cs="Times New Roman"/>
          <w:sz w:val="28"/>
          <w:szCs w:val="28"/>
        </w:rPr>
        <w:t>19.7</w:t>
      </w:r>
      <w:r w:rsidRPr="002741EA">
        <w:rPr>
          <w:rFonts w:ascii="Times New Roman" w:hAnsi="Times New Roman" w:cs="Times New Roman"/>
          <w:sz w:val="28"/>
          <w:szCs w:val="28"/>
        </w:rPr>
        <w:t>、</w:t>
      </w:r>
      <w:r w:rsidRPr="002741EA">
        <w:rPr>
          <w:rFonts w:ascii="Times New Roman" w:hAnsi="Times New Roman" w:cs="Times New Roman"/>
          <w:sz w:val="28"/>
          <w:szCs w:val="28"/>
        </w:rPr>
        <w:t>438.7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，以氮利用率为</w:t>
      </w:r>
      <w:r w:rsidRPr="002741EA">
        <w:rPr>
          <w:rFonts w:ascii="Times New Roman" w:hAnsi="Times New Roman" w:cs="Times New Roman"/>
          <w:sz w:val="28"/>
          <w:szCs w:val="28"/>
        </w:rPr>
        <w:t>35%</w:t>
      </w:r>
      <w:r w:rsidRPr="002741EA">
        <w:rPr>
          <w:rFonts w:ascii="Times New Roman" w:hAnsi="Times New Roman" w:cs="Times New Roman"/>
          <w:sz w:val="28"/>
          <w:szCs w:val="28"/>
        </w:rPr>
        <w:t>，磷利用率为</w:t>
      </w:r>
      <w:r w:rsidRPr="002741EA">
        <w:rPr>
          <w:rFonts w:ascii="Times New Roman" w:hAnsi="Times New Roman" w:cs="Times New Roman"/>
          <w:sz w:val="28"/>
          <w:szCs w:val="28"/>
        </w:rPr>
        <w:t>18%</w:t>
      </w:r>
      <w:r w:rsidRPr="002741EA">
        <w:rPr>
          <w:rFonts w:ascii="Times New Roman" w:hAnsi="Times New Roman" w:cs="Times New Roman"/>
          <w:sz w:val="28"/>
          <w:szCs w:val="28"/>
        </w:rPr>
        <w:t>，钾利用率为</w:t>
      </w:r>
      <w:r w:rsidRPr="002741EA">
        <w:rPr>
          <w:rFonts w:ascii="Times New Roman" w:hAnsi="Times New Roman" w:cs="Times New Roman"/>
          <w:sz w:val="28"/>
          <w:szCs w:val="28"/>
        </w:rPr>
        <w:t>55%</w:t>
      </w:r>
      <w:r w:rsidRPr="002741EA">
        <w:rPr>
          <w:rFonts w:ascii="Times New Roman" w:hAnsi="Times New Roman" w:cs="Times New Roman"/>
          <w:sz w:val="28"/>
          <w:szCs w:val="28"/>
        </w:rPr>
        <w:t>计，不考虑土壤养分、雨水供应，应施用肥料为</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P2O5</w:t>
      </w:r>
      <w:r w:rsidRPr="002741EA">
        <w:rPr>
          <w:rFonts w:ascii="Times New Roman" w:hAnsi="Times New Roman" w:cs="Times New Roman"/>
          <w:sz w:val="28"/>
          <w:szCs w:val="28"/>
        </w:rPr>
        <w:t>、</w:t>
      </w:r>
      <w:r w:rsidRPr="002741EA">
        <w:rPr>
          <w:rFonts w:ascii="Times New Roman" w:hAnsi="Times New Roman" w:cs="Times New Roman"/>
          <w:sz w:val="28"/>
          <w:szCs w:val="28"/>
        </w:rPr>
        <w:t>K2O</w:t>
      </w:r>
      <w:r w:rsidRPr="002741EA">
        <w:rPr>
          <w:rFonts w:ascii="Times New Roman" w:hAnsi="Times New Roman" w:cs="Times New Roman"/>
          <w:sz w:val="28"/>
          <w:szCs w:val="28"/>
        </w:rPr>
        <w:t>：</w:t>
      </w:r>
      <w:r w:rsidRPr="002741EA">
        <w:rPr>
          <w:rFonts w:ascii="Times New Roman" w:hAnsi="Times New Roman" w:cs="Times New Roman"/>
          <w:sz w:val="28"/>
          <w:szCs w:val="28"/>
        </w:rPr>
        <w:t>607</w:t>
      </w:r>
      <w:r w:rsidRPr="002741EA">
        <w:rPr>
          <w:rFonts w:ascii="Times New Roman" w:hAnsi="Times New Roman" w:cs="Times New Roman"/>
          <w:sz w:val="28"/>
          <w:szCs w:val="28"/>
        </w:rPr>
        <w:t>、</w:t>
      </w:r>
      <w:r w:rsidRPr="002741EA">
        <w:rPr>
          <w:rFonts w:ascii="Times New Roman" w:hAnsi="Times New Roman" w:cs="Times New Roman"/>
          <w:sz w:val="28"/>
          <w:szCs w:val="28"/>
        </w:rPr>
        <w:t>109</w:t>
      </w:r>
      <w:r w:rsidRPr="002741EA">
        <w:rPr>
          <w:rFonts w:ascii="Times New Roman" w:hAnsi="Times New Roman" w:cs="Times New Roman"/>
          <w:sz w:val="28"/>
          <w:szCs w:val="28"/>
        </w:rPr>
        <w:t>、</w:t>
      </w:r>
      <w:r w:rsidRPr="002741EA">
        <w:rPr>
          <w:rFonts w:ascii="Times New Roman" w:hAnsi="Times New Roman" w:cs="Times New Roman"/>
          <w:sz w:val="28"/>
          <w:szCs w:val="28"/>
        </w:rPr>
        <w:lastRenderedPageBreak/>
        <w:t>798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，除开磷素外，试验结果与理论计算基本吻合。试验地为玄武岩发育而成粘土，</w:t>
      </w:r>
      <w:proofErr w:type="gramStart"/>
      <w:r w:rsidRPr="002741EA">
        <w:rPr>
          <w:rFonts w:ascii="Times New Roman" w:hAnsi="Times New Roman" w:cs="Times New Roman"/>
          <w:sz w:val="28"/>
          <w:szCs w:val="28"/>
        </w:rPr>
        <w:t>固磷能力</w:t>
      </w:r>
      <w:proofErr w:type="gramEnd"/>
      <w:r w:rsidRPr="002741EA">
        <w:rPr>
          <w:rFonts w:ascii="Times New Roman" w:hAnsi="Times New Roman" w:cs="Times New Roman"/>
          <w:sz w:val="28"/>
          <w:szCs w:val="28"/>
        </w:rPr>
        <w:t>非常强，加上试验基地土壤</w:t>
      </w:r>
      <w:proofErr w:type="gramStart"/>
      <w:r w:rsidRPr="002741EA">
        <w:rPr>
          <w:rFonts w:ascii="Times New Roman" w:hAnsi="Times New Roman" w:cs="Times New Roman"/>
          <w:sz w:val="28"/>
          <w:szCs w:val="28"/>
        </w:rPr>
        <w:t>速交磷含量</w:t>
      </w:r>
      <w:proofErr w:type="gramEnd"/>
      <w:r w:rsidRPr="002741EA">
        <w:rPr>
          <w:rFonts w:ascii="Times New Roman" w:hAnsi="Times New Roman" w:cs="Times New Roman"/>
          <w:sz w:val="28"/>
          <w:szCs w:val="28"/>
        </w:rPr>
        <w:t>非常低，因而理论计算的应施用磷肥量低于实际施用量。在这种土壤上，磷肥施用量应适当增大。巴厘菠萝适宜</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P2O5</w:t>
      </w:r>
      <w:r w:rsidRPr="002741EA">
        <w:rPr>
          <w:rFonts w:ascii="Times New Roman" w:hAnsi="Times New Roman" w:cs="Times New Roman"/>
          <w:sz w:val="28"/>
          <w:szCs w:val="28"/>
        </w:rPr>
        <w:t>、</w:t>
      </w:r>
      <w:r w:rsidRPr="002741EA">
        <w:rPr>
          <w:rFonts w:ascii="Times New Roman" w:hAnsi="Times New Roman" w:cs="Times New Roman"/>
          <w:sz w:val="28"/>
          <w:szCs w:val="28"/>
        </w:rPr>
        <w:t>K2O</w:t>
      </w:r>
      <w:r w:rsidRPr="002741EA">
        <w:rPr>
          <w:rFonts w:ascii="Times New Roman" w:hAnsi="Times New Roman" w:cs="Times New Roman"/>
          <w:sz w:val="28"/>
          <w:szCs w:val="28"/>
        </w:rPr>
        <w:t>施用量分别为：</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480-600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w:t>
      </w:r>
      <w:r w:rsidRPr="002741EA">
        <w:rPr>
          <w:rFonts w:ascii="Times New Roman" w:hAnsi="Times New Roman" w:cs="Times New Roman"/>
          <w:sz w:val="28"/>
          <w:szCs w:val="28"/>
        </w:rPr>
        <w:t>P2O5</w:t>
      </w:r>
      <w:r w:rsidRPr="002741EA">
        <w:rPr>
          <w:rFonts w:ascii="Times New Roman" w:hAnsi="Times New Roman" w:cs="Times New Roman"/>
          <w:sz w:val="28"/>
          <w:szCs w:val="28"/>
        </w:rPr>
        <w:t>大于</w:t>
      </w:r>
      <w:r w:rsidRPr="002741EA">
        <w:rPr>
          <w:rFonts w:ascii="Times New Roman" w:hAnsi="Times New Roman" w:cs="Times New Roman"/>
          <w:sz w:val="28"/>
          <w:szCs w:val="28"/>
        </w:rPr>
        <w:t>225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w:t>
      </w:r>
      <w:r w:rsidRPr="002741EA">
        <w:rPr>
          <w:rFonts w:ascii="Times New Roman" w:hAnsi="Times New Roman" w:cs="Times New Roman"/>
          <w:sz w:val="28"/>
          <w:szCs w:val="28"/>
        </w:rPr>
        <w:t>K2O</w:t>
      </w:r>
      <w:r w:rsidRPr="002741EA">
        <w:rPr>
          <w:rFonts w:ascii="Times New Roman" w:hAnsi="Times New Roman" w:cs="Times New Roman"/>
          <w:sz w:val="28"/>
          <w:szCs w:val="28"/>
        </w:rPr>
        <w:t>：</w:t>
      </w:r>
      <w:r w:rsidRPr="002741EA">
        <w:rPr>
          <w:rFonts w:ascii="Times New Roman" w:hAnsi="Times New Roman" w:cs="Times New Roman"/>
          <w:sz w:val="28"/>
          <w:szCs w:val="28"/>
        </w:rPr>
        <w:t xml:space="preserve"> 600-900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 xml:space="preserve"> </w:t>
      </w:r>
      <w:r w:rsidRPr="002741EA">
        <w:rPr>
          <w:rFonts w:ascii="Times New Roman" w:hAnsi="Times New Roman" w:cs="Times New Roman"/>
          <w:sz w:val="28"/>
          <w:szCs w:val="28"/>
        </w:rPr>
        <w:t>。</w:t>
      </w: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在施</w:t>
      </w:r>
      <w:r w:rsidRPr="002741EA">
        <w:rPr>
          <w:rFonts w:ascii="Times New Roman" w:hAnsi="Times New Roman" w:cs="Times New Roman"/>
          <w:sz w:val="28"/>
          <w:szCs w:val="28"/>
        </w:rPr>
        <w:t>N</w:t>
      </w:r>
      <w:r w:rsidRPr="002741EA">
        <w:rPr>
          <w:rFonts w:ascii="Times New Roman" w:hAnsi="Times New Roman" w:cs="Times New Roman"/>
          <w:sz w:val="28"/>
          <w:szCs w:val="28"/>
        </w:rPr>
        <w:t>量在</w:t>
      </w:r>
      <w:r w:rsidRPr="002741EA">
        <w:rPr>
          <w:rFonts w:ascii="Times New Roman" w:hAnsi="Times New Roman" w:cs="Times New Roman"/>
          <w:sz w:val="28"/>
          <w:szCs w:val="28"/>
        </w:rPr>
        <w:t>0-720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范围内，卡因品种产量随着</w:t>
      </w:r>
      <w:r w:rsidRPr="002741EA">
        <w:rPr>
          <w:rFonts w:ascii="Times New Roman" w:hAnsi="Times New Roman" w:cs="Times New Roman"/>
          <w:sz w:val="28"/>
          <w:szCs w:val="28"/>
        </w:rPr>
        <w:t>N</w:t>
      </w:r>
      <w:r w:rsidRPr="002741EA">
        <w:rPr>
          <w:rFonts w:ascii="Times New Roman" w:hAnsi="Times New Roman" w:cs="Times New Roman"/>
          <w:sz w:val="28"/>
          <w:szCs w:val="28"/>
        </w:rPr>
        <w:t>肥施用量增加而增加的；在施</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量在</w:t>
      </w:r>
      <w:r w:rsidRPr="002741EA">
        <w:rPr>
          <w:rFonts w:ascii="Times New Roman" w:hAnsi="Times New Roman" w:cs="Times New Roman"/>
          <w:sz w:val="28"/>
          <w:szCs w:val="28"/>
        </w:rPr>
        <w:t>0-225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范围内，卡因品种产量随着</w:t>
      </w:r>
      <w:r w:rsidRPr="002741EA">
        <w:rPr>
          <w:rFonts w:ascii="Times New Roman" w:hAnsi="Times New Roman" w:cs="Times New Roman"/>
          <w:sz w:val="28"/>
          <w:szCs w:val="28"/>
        </w:rPr>
        <w:t>P</w:t>
      </w:r>
      <w:r w:rsidRPr="002741EA">
        <w:rPr>
          <w:rFonts w:ascii="Times New Roman" w:hAnsi="Times New Roman" w:cs="Times New Roman"/>
          <w:sz w:val="28"/>
          <w:szCs w:val="28"/>
        </w:rPr>
        <w:t>肥施用量增加而增加；在施</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2741EA">
        <w:rPr>
          <w:rFonts w:ascii="Times New Roman" w:hAnsi="Times New Roman" w:cs="Times New Roman"/>
          <w:sz w:val="28"/>
          <w:szCs w:val="28"/>
        </w:rPr>
        <w:t>量在</w:t>
      </w:r>
      <w:r w:rsidRPr="002741EA">
        <w:rPr>
          <w:rFonts w:ascii="Times New Roman" w:hAnsi="Times New Roman" w:cs="Times New Roman"/>
          <w:sz w:val="28"/>
          <w:szCs w:val="28"/>
        </w:rPr>
        <w:t>0-900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范围内，卡因品种产量随着</w:t>
      </w:r>
      <w:r w:rsidRPr="002741EA">
        <w:rPr>
          <w:rFonts w:ascii="Times New Roman" w:hAnsi="Times New Roman" w:cs="Times New Roman"/>
          <w:sz w:val="28"/>
          <w:szCs w:val="28"/>
        </w:rPr>
        <w:t>K</w:t>
      </w:r>
      <w:r w:rsidRPr="002741EA">
        <w:rPr>
          <w:rFonts w:ascii="Times New Roman" w:hAnsi="Times New Roman" w:cs="Times New Roman"/>
          <w:sz w:val="28"/>
          <w:szCs w:val="28"/>
        </w:rPr>
        <w:t>肥施用量增加而增加；据研究，卡因菠萝整个生长发育期需要</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 xml:space="preserve">O </w:t>
      </w:r>
      <w:r w:rsidRPr="002741EA">
        <w:rPr>
          <w:rFonts w:ascii="Times New Roman" w:hAnsi="Times New Roman" w:cs="Times New Roman"/>
          <w:sz w:val="28"/>
          <w:szCs w:val="28"/>
        </w:rPr>
        <w:t>分别为</w:t>
      </w:r>
      <w:r w:rsidRPr="002741EA">
        <w:rPr>
          <w:rFonts w:ascii="Times New Roman" w:hAnsi="Times New Roman" w:cs="Times New Roman"/>
          <w:sz w:val="28"/>
          <w:szCs w:val="28"/>
        </w:rPr>
        <w:t>282.4</w:t>
      </w:r>
      <w:r w:rsidRPr="002741EA">
        <w:rPr>
          <w:rFonts w:ascii="Times New Roman" w:hAnsi="Times New Roman" w:cs="Times New Roman"/>
          <w:sz w:val="28"/>
          <w:szCs w:val="28"/>
        </w:rPr>
        <w:t>、</w:t>
      </w:r>
      <w:r w:rsidRPr="002741EA">
        <w:rPr>
          <w:rFonts w:ascii="Times New Roman" w:hAnsi="Times New Roman" w:cs="Times New Roman"/>
          <w:sz w:val="28"/>
          <w:szCs w:val="28"/>
        </w:rPr>
        <w:t>30.4</w:t>
      </w:r>
      <w:r w:rsidRPr="002741EA">
        <w:rPr>
          <w:rFonts w:ascii="Times New Roman" w:hAnsi="Times New Roman" w:cs="Times New Roman"/>
          <w:sz w:val="28"/>
          <w:szCs w:val="28"/>
        </w:rPr>
        <w:t>、</w:t>
      </w:r>
      <w:r w:rsidRPr="002741EA">
        <w:rPr>
          <w:rFonts w:ascii="Times New Roman" w:hAnsi="Times New Roman" w:cs="Times New Roman"/>
          <w:sz w:val="28"/>
          <w:szCs w:val="28"/>
        </w:rPr>
        <w:t>573.2kg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，以氮利用率为</w:t>
      </w:r>
      <w:r w:rsidRPr="002741EA">
        <w:rPr>
          <w:rFonts w:ascii="Times New Roman" w:hAnsi="Times New Roman" w:cs="Times New Roman"/>
          <w:sz w:val="28"/>
          <w:szCs w:val="28"/>
        </w:rPr>
        <w:t>35%</w:t>
      </w:r>
      <w:r w:rsidRPr="002741EA">
        <w:rPr>
          <w:rFonts w:ascii="Times New Roman" w:hAnsi="Times New Roman" w:cs="Times New Roman"/>
          <w:sz w:val="28"/>
          <w:szCs w:val="28"/>
        </w:rPr>
        <w:t>，磷利用率为</w:t>
      </w:r>
      <w:r w:rsidRPr="002741EA">
        <w:rPr>
          <w:rFonts w:ascii="Times New Roman" w:hAnsi="Times New Roman" w:cs="Times New Roman"/>
          <w:sz w:val="28"/>
          <w:szCs w:val="28"/>
        </w:rPr>
        <w:t>18%</w:t>
      </w:r>
      <w:r w:rsidRPr="002741EA">
        <w:rPr>
          <w:rFonts w:ascii="Times New Roman" w:hAnsi="Times New Roman" w:cs="Times New Roman"/>
          <w:sz w:val="28"/>
          <w:szCs w:val="28"/>
        </w:rPr>
        <w:t>，钾利用率为</w:t>
      </w:r>
      <w:r w:rsidRPr="002741EA">
        <w:rPr>
          <w:rFonts w:ascii="Times New Roman" w:hAnsi="Times New Roman" w:cs="Times New Roman"/>
          <w:sz w:val="28"/>
          <w:szCs w:val="28"/>
        </w:rPr>
        <w:t>55%</w:t>
      </w:r>
      <w:r w:rsidRPr="002741EA">
        <w:rPr>
          <w:rFonts w:ascii="Times New Roman" w:hAnsi="Times New Roman" w:cs="Times New Roman"/>
          <w:sz w:val="28"/>
          <w:szCs w:val="28"/>
        </w:rPr>
        <w:t>计，不考虑土壤养分、雨水供应，应施用肥料为</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2741EA">
        <w:rPr>
          <w:rFonts w:ascii="Times New Roman" w:hAnsi="Times New Roman" w:cs="Times New Roman"/>
          <w:sz w:val="28"/>
          <w:szCs w:val="28"/>
        </w:rPr>
        <w:t>：</w:t>
      </w:r>
      <w:r w:rsidRPr="002741EA">
        <w:rPr>
          <w:rFonts w:ascii="Times New Roman" w:hAnsi="Times New Roman" w:cs="Times New Roman"/>
          <w:sz w:val="28"/>
          <w:szCs w:val="28"/>
        </w:rPr>
        <w:t>807</w:t>
      </w:r>
      <w:r w:rsidRPr="002741EA">
        <w:rPr>
          <w:rFonts w:ascii="Times New Roman" w:hAnsi="Times New Roman" w:cs="Times New Roman"/>
          <w:sz w:val="28"/>
          <w:szCs w:val="28"/>
        </w:rPr>
        <w:t>、</w:t>
      </w:r>
      <w:r w:rsidRPr="002741EA">
        <w:rPr>
          <w:rFonts w:ascii="Times New Roman" w:hAnsi="Times New Roman" w:cs="Times New Roman"/>
          <w:sz w:val="28"/>
          <w:szCs w:val="28"/>
        </w:rPr>
        <w:t>169</w:t>
      </w:r>
      <w:r w:rsidRPr="002741EA">
        <w:rPr>
          <w:rFonts w:ascii="Times New Roman" w:hAnsi="Times New Roman" w:cs="Times New Roman"/>
          <w:sz w:val="28"/>
          <w:szCs w:val="28"/>
        </w:rPr>
        <w:t>、</w:t>
      </w:r>
      <w:r w:rsidRPr="002741EA">
        <w:rPr>
          <w:rFonts w:ascii="Times New Roman" w:hAnsi="Times New Roman" w:cs="Times New Roman"/>
          <w:sz w:val="28"/>
          <w:szCs w:val="28"/>
        </w:rPr>
        <w:t>1042 kg /hm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，除开磷素外，试验结果与理论计算基本吻合。对于卡因品种来说，适宜肥料施用量应大于巴厘品种。从理论上计算，</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2741EA">
        <w:rPr>
          <w:rFonts w:ascii="Times New Roman" w:hAnsi="Times New Roman" w:cs="Times New Roman"/>
          <w:sz w:val="28"/>
          <w:szCs w:val="28"/>
        </w:rPr>
        <w:t>分别应多施</w:t>
      </w:r>
      <w:r w:rsidRPr="002741EA">
        <w:rPr>
          <w:rFonts w:ascii="Times New Roman" w:hAnsi="Times New Roman" w:cs="Times New Roman"/>
          <w:sz w:val="28"/>
          <w:szCs w:val="28"/>
        </w:rPr>
        <w:t>32.9%</w:t>
      </w:r>
      <w:r w:rsidRPr="002741EA">
        <w:rPr>
          <w:rFonts w:ascii="Times New Roman" w:hAnsi="Times New Roman" w:cs="Times New Roman"/>
          <w:sz w:val="28"/>
          <w:szCs w:val="28"/>
        </w:rPr>
        <w:t>、</w:t>
      </w:r>
      <w:r w:rsidRPr="002741EA">
        <w:rPr>
          <w:rFonts w:ascii="Times New Roman" w:hAnsi="Times New Roman" w:cs="Times New Roman"/>
          <w:sz w:val="28"/>
          <w:szCs w:val="28"/>
        </w:rPr>
        <w:t>54.3%</w:t>
      </w:r>
      <w:r w:rsidRPr="002741EA">
        <w:rPr>
          <w:rFonts w:ascii="Times New Roman" w:hAnsi="Times New Roman" w:cs="Times New Roman"/>
          <w:sz w:val="28"/>
          <w:szCs w:val="28"/>
        </w:rPr>
        <w:t>、</w:t>
      </w:r>
      <w:r w:rsidRPr="002741EA">
        <w:rPr>
          <w:rFonts w:ascii="Times New Roman" w:hAnsi="Times New Roman" w:cs="Times New Roman"/>
          <w:sz w:val="28"/>
          <w:szCs w:val="28"/>
        </w:rPr>
        <w:t>30.6%</w:t>
      </w:r>
      <w:r w:rsidRPr="002741EA">
        <w:rPr>
          <w:rFonts w:ascii="Times New Roman" w:hAnsi="Times New Roman" w:cs="Times New Roman"/>
          <w:sz w:val="28"/>
          <w:szCs w:val="28"/>
        </w:rPr>
        <w:t>。从试验结果来看，卡因品种适宜</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2741EA">
        <w:rPr>
          <w:rFonts w:ascii="Times New Roman" w:hAnsi="Times New Roman" w:cs="Times New Roman"/>
          <w:sz w:val="28"/>
          <w:szCs w:val="28"/>
        </w:rPr>
        <w:t>施用量分别为：</w:t>
      </w:r>
      <w:r w:rsidRPr="002741EA">
        <w:rPr>
          <w:rFonts w:ascii="Times New Roman" w:hAnsi="Times New Roman" w:cs="Times New Roman"/>
          <w:sz w:val="28"/>
          <w:szCs w:val="28"/>
        </w:rPr>
        <w:t>N</w:t>
      </w:r>
      <w:r w:rsidRPr="002741EA">
        <w:rPr>
          <w:rFonts w:ascii="Times New Roman" w:hAnsi="Times New Roman" w:cs="Times New Roman"/>
          <w:sz w:val="28"/>
          <w:szCs w:val="28"/>
        </w:rPr>
        <w:t>：</w:t>
      </w:r>
      <w:r w:rsidRPr="002741EA">
        <w:rPr>
          <w:rFonts w:ascii="Times New Roman" w:hAnsi="Times New Roman" w:cs="Times New Roman"/>
          <w:sz w:val="28"/>
          <w:szCs w:val="28"/>
        </w:rPr>
        <w:t xml:space="preserve"> 720kg/hm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w:t>
      </w:r>
      <w:r w:rsidRPr="002741EA">
        <w:rPr>
          <w:rFonts w:ascii="Times New Roman" w:hAnsi="Times New Roman" w:cs="Times New Roman"/>
          <w:sz w:val="28"/>
          <w:szCs w:val="28"/>
        </w:rPr>
        <w:t>P</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3319D2">
        <w:rPr>
          <w:rFonts w:ascii="Times New Roman" w:hAnsi="Times New Roman" w:cs="Times New Roman"/>
          <w:sz w:val="28"/>
          <w:szCs w:val="28"/>
          <w:vertAlign w:val="subscript"/>
        </w:rPr>
        <w:t>5</w:t>
      </w:r>
      <w:r w:rsidRPr="002741EA">
        <w:rPr>
          <w:rFonts w:ascii="Times New Roman" w:hAnsi="Times New Roman" w:cs="Times New Roman"/>
          <w:sz w:val="28"/>
          <w:szCs w:val="28"/>
        </w:rPr>
        <w:t>：大于</w:t>
      </w:r>
      <w:r w:rsidRPr="002741EA">
        <w:rPr>
          <w:rFonts w:ascii="Times New Roman" w:hAnsi="Times New Roman" w:cs="Times New Roman"/>
          <w:sz w:val="28"/>
          <w:szCs w:val="28"/>
        </w:rPr>
        <w:t>225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w:t>
      </w:r>
      <w:r w:rsidRPr="002741EA">
        <w:rPr>
          <w:rFonts w:ascii="Times New Roman" w:hAnsi="Times New Roman" w:cs="Times New Roman"/>
          <w:sz w:val="28"/>
          <w:szCs w:val="28"/>
        </w:rPr>
        <w:t>K</w:t>
      </w:r>
      <w:r w:rsidRPr="003319D2">
        <w:rPr>
          <w:rFonts w:ascii="Times New Roman" w:hAnsi="Times New Roman" w:cs="Times New Roman"/>
          <w:sz w:val="28"/>
          <w:szCs w:val="28"/>
          <w:vertAlign w:val="subscript"/>
        </w:rPr>
        <w:t>2</w:t>
      </w:r>
      <w:r w:rsidRPr="002741EA">
        <w:rPr>
          <w:rFonts w:ascii="Times New Roman" w:hAnsi="Times New Roman" w:cs="Times New Roman"/>
          <w:sz w:val="28"/>
          <w:szCs w:val="28"/>
        </w:rPr>
        <w:t>O</w:t>
      </w:r>
      <w:r w:rsidRPr="002741EA">
        <w:rPr>
          <w:rFonts w:ascii="Times New Roman" w:hAnsi="Times New Roman" w:cs="Times New Roman"/>
          <w:sz w:val="28"/>
          <w:szCs w:val="28"/>
        </w:rPr>
        <w:t>：</w:t>
      </w:r>
      <w:r w:rsidRPr="002741EA">
        <w:rPr>
          <w:rFonts w:ascii="Times New Roman" w:hAnsi="Times New Roman" w:cs="Times New Roman"/>
          <w:sz w:val="28"/>
          <w:szCs w:val="28"/>
        </w:rPr>
        <w:t>900 kg/hm</w:t>
      </w:r>
      <w:r w:rsidRPr="002741EA">
        <w:rPr>
          <w:rFonts w:ascii="Times New Roman" w:hAnsi="Times New Roman" w:cs="Times New Roman"/>
          <w:sz w:val="28"/>
          <w:szCs w:val="28"/>
          <w:vertAlign w:val="superscript"/>
        </w:rPr>
        <w:t>2</w:t>
      </w:r>
      <w:r w:rsidRPr="002741EA">
        <w:rPr>
          <w:rFonts w:ascii="Times New Roman" w:hAnsi="Times New Roman" w:cs="Times New Roman"/>
          <w:sz w:val="28"/>
          <w:szCs w:val="28"/>
        </w:rPr>
        <w:t>。</w:t>
      </w:r>
    </w:p>
    <w:p w:rsidR="00C65C9D" w:rsidRPr="00750013" w:rsidRDefault="002366B4" w:rsidP="001E2AF7">
      <w:pPr>
        <w:snapToGrid w:val="0"/>
        <w:spacing w:line="360" w:lineRule="auto"/>
        <w:ind w:firstLineChars="200" w:firstLine="562"/>
        <w:jc w:val="left"/>
        <w:rPr>
          <w:rFonts w:ascii="Times New Roman" w:hAnsi="Times New Roman" w:cs="Times New Roman"/>
          <w:b/>
          <w:bCs/>
          <w:sz w:val="28"/>
          <w:szCs w:val="28"/>
        </w:rPr>
      </w:pPr>
      <w:r w:rsidRPr="00750013">
        <w:rPr>
          <w:rFonts w:ascii="Times New Roman" w:hAnsi="Times New Roman" w:cs="Times New Roman"/>
          <w:b/>
          <w:bCs/>
          <w:sz w:val="28"/>
          <w:szCs w:val="28"/>
        </w:rPr>
        <w:t xml:space="preserve">6.2 </w:t>
      </w:r>
      <w:r w:rsidRPr="00750013">
        <w:rPr>
          <w:rFonts w:ascii="Times New Roman" w:hAnsi="Times New Roman" w:cs="Times New Roman"/>
          <w:b/>
          <w:bCs/>
          <w:sz w:val="28"/>
          <w:szCs w:val="28"/>
        </w:rPr>
        <w:t>土壤肥力与果农施肥习惯调查</w:t>
      </w:r>
    </w:p>
    <w:p w:rsidR="00C65C9D" w:rsidRPr="002741EA" w:rsidRDefault="00000000" w:rsidP="001E2AF7">
      <w:pPr>
        <w:spacing w:line="360" w:lineRule="auto"/>
        <w:ind w:firstLineChars="228" w:firstLine="638"/>
        <w:rPr>
          <w:rFonts w:ascii="Times New Roman" w:hAnsi="Times New Roman" w:cs="Times New Roman"/>
          <w:sz w:val="20"/>
        </w:rPr>
      </w:pPr>
      <w:r w:rsidRPr="002741EA">
        <w:rPr>
          <w:rFonts w:ascii="Times New Roman" w:hAnsi="Times New Roman" w:cs="Times New Roman"/>
          <w:sz w:val="28"/>
          <w:szCs w:val="28"/>
        </w:rPr>
        <w:t>选择我国菠萝主产区</w:t>
      </w:r>
      <w:r w:rsidRPr="002741EA">
        <w:rPr>
          <w:rFonts w:ascii="Times New Roman" w:hAnsi="Times New Roman" w:cs="Times New Roman"/>
          <w:sz w:val="28"/>
          <w:szCs w:val="28"/>
        </w:rPr>
        <w:t>—</w:t>
      </w:r>
      <w:r w:rsidRPr="002741EA">
        <w:rPr>
          <w:rFonts w:ascii="Times New Roman" w:hAnsi="Times New Roman" w:cs="Times New Roman"/>
          <w:sz w:val="28"/>
          <w:szCs w:val="28"/>
        </w:rPr>
        <w:t>广东徐闻、雷州、海南陵水、琼海、澄迈菠萝园采集土壤进行理化性状分析，并进行施肥情况调查，结果如表</w:t>
      </w:r>
      <w:r w:rsidRPr="002741EA">
        <w:rPr>
          <w:rFonts w:ascii="Times New Roman" w:hAnsi="Times New Roman" w:cs="Times New Roman"/>
          <w:sz w:val="28"/>
          <w:szCs w:val="28"/>
        </w:rPr>
        <w:t>4</w:t>
      </w:r>
      <w:r w:rsidRPr="002741EA">
        <w:rPr>
          <w:rFonts w:ascii="Times New Roman" w:hAnsi="Times New Roman" w:cs="Times New Roman"/>
          <w:sz w:val="28"/>
          <w:szCs w:val="28"/>
        </w:rPr>
        <w:t>、</w:t>
      </w:r>
      <w:r w:rsidRPr="002741EA">
        <w:rPr>
          <w:rFonts w:ascii="Times New Roman" w:hAnsi="Times New Roman" w:cs="Times New Roman"/>
          <w:sz w:val="28"/>
          <w:szCs w:val="28"/>
        </w:rPr>
        <w:t>5</w:t>
      </w:r>
      <w:r w:rsidRPr="002741EA">
        <w:rPr>
          <w:rFonts w:ascii="Times New Roman" w:hAnsi="Times New Roman" w:cs="Times New Roman"/>
          <w:sz w:val="28"/>
          <w:szCs w:val="28"/>
        </w:rPr>
        <w:t>所示。表</w:t>
      </w:r>
      <w:r w:rsidRPr="002741EA">
        <w:rPr>
          <w:rFonts w:ascii="Times New Roman" w:hAnsi="Times New Roman" w:cs="Times New Roman"/>
          <w:sz w:val="28"/>
          <w:szCs w:val="28"/>
        </w:rPr>
        <w:t>4</w:t>
      </w:r>
      <w:r w:rsidRPr="002741EA">
        <w:rPr>
          <w:rFonts w:ascii="Times New Roman" w:hAnsi="Times New Roman" w:cs="Times New Roman"/>
          <w:sz w:val="28"/>
          <w:szCs w:val="28"/>
        </w:rPr>
        <w:t>结果表明，广东、海南菠萝园土壤酸性较为严重，其中海南菠萝园土壤酸化比广东的严重，海南陵水菠萝园土壤</w:t>
      </w:r>
      <w:r w:rsidRPr="002741EA">
        <w:rPr>
          <w:rFonts w:ascii="Times New Roman" w:hAnsi="Times New Roman" w:cs="Times New Roman"/>
          <w:sz w:val="28"/>
          <w:szCs w:val="28"/>
        </w:rPr>
        <w:t>pH</w:t>
      </w:r>
      <w:r w:rsidRPr="002741EA">
        <w:rPr>
          <w:rFonts w:ascii="Times New Roman" w:hAnsi="Times New Roman" w:cs="Times New Roman"/>
          <w:sz w:val="28"/>
          <w:szCs w:val="28"/>
        </w:rPr>
        <w:t>值低于</w:t>
      </w:r>
      <w:r w:rsidRPr="002741EA">
        <w:rPr>
          <w:rFonts w:ascii="Times New Roman" w:hAnsi="Times New Roman" w:cs="Times New Roman"/>
          <w:sz w:val="28"/>
          <w:szCs w:val="28"/>
        </w:rPr>
        <w:t>4.0</w:t>
      </w:r>
      <w:r w:rsidRPr="002741EA">
        <w:rPr>
          <w:rFonts w:ascii="Times New Roman" w:hAnsi="Times New Roman" w:cs="Times New Roman"/>
          <w:sz w:val="28"/>
          <w:szCs w:val="28"/>
        </w:rPr>
        <w:t>。</w:t>
      </w:r>
      <w:proofErr w:type="gramStart"/>
      <w:r w:rsidRPr="002741EA">
        <w:rPr>
          <w:rFonts w:ascii="Times New Roman" w:hAnsi="Times New Roman" w:cs="Times New Roman"/>
          <w:sz w:val="28"/>
          <w:szCs w:val="28"/>
        </w:rPr>
        <w:t>从氮素养</w:t>
      </w:r>
      <w:proofErr w:type="gramEnd"/>
      <w:r w:rsidRPr="002741EA">
        <w:rPr>
          <w:rFonts w:ascii="Times New Roman" w:hAnsi="Times New Roman" w:cs="Times New Roman"/>
          <w:sz w:val="28"/>
          <w:szCs w:val="28"/>
        </w:rPr>
        <w:t>分来看，广东、海南两地菠萝园碱解</w:t>
      </w:r>
      <w:r w:rsidRPr="002741EA">
        <w:rPr>
          <w:rFonts w:ascii="Times New Roman" w:hAnsi="Times New Roman" w:cs="Times New Roman"/>
          <w:sz w:val="28"/>
          <w:szCs w:val="28"/>
        </w:rPr>
        <w:t>N</w:t>
      </w:r>
      <w:r w:rsidRPr="002741EA">
        <w:rPr>
          <w:rFonts w:ascii="Times New Roman" w:hAnsi="Times New Roman" w:cs="Times New Roman"/>
          <w:sz w:val="28"/>
          <w:szCs w:val="28"/>
        </w:rPr>
        <w:t>水平都处</w:t>
      </w:r>
      <w:r w:rsidRPr="002741EA">
        <w:rPr>
          <w:rFonts w:ascii="Times New Roman" w:hAnsi="Times New Roman" w:cs="Times New Roman"/>
          <w:sz w:val="28"/>
          <w:szCs w:val="28"/>
        </w:rPr>
        <w:lastRenderedPageBreak/>
        <w:t>于中上水平，其中徐闻连作区、海南陵水、琼海、澄迈菠萝园碱解</w:t>
      </w:r>
      <w:r w:rsidRPr="002741EA">
        <w:rPr>
          <w:rFonts w:ascii="Times New Roman" w:hAnsi="Times New Roman" w:cs="Times New Roman"/>
          <w:sz w:val="28"/>
          <w:szCs w:val="28"/>
        </w:rPr>
        <w:t>N</w:t>
      </w:r>
      <w:r w:rsidRPr="002741EA">
        <w:rPr>
          <w:rFonts w:ascii="Times New Roman" w:hAnsi="Times New Roman" w:cs="Times New Roman"/>
          <w:sz w:val="28"/>
          <w:szCs w:val="28"/>
        </w:rPr>
        <w:t>水平处于丰富水平，从磷素水平来看，广东徐闻闻连作区菠萝园土壤速效磷水平达极丰水平，除海南琼海外，其他地方菠萝园土壤</w:t>
      </w:r>
      <w:r w:rsidRPr="002741EA">
        <w:rPr>
          <w:rFonts w:ascii="Times New Roman" w:hAnsi="Times New Roman" w:cs="Times New Roman"/>
          <w:sz w:val="28"/>
          <w:szCs w:val="28"/>
        </w:rPr>
        <w:t>P</w:t>
      </w:r>
      <w:r w:rsidRPr="002741EA">
        <w:rPr>
          <w:rFonts w:ascii="Times New Roman" w:hAnsi="Times New Roman" w:cs="Times New Roman"/>
          <w:sz w:val="28"/>
          <w:szCs w:val="28"/>
        </w:rPr>
        <w:t>素水平也</w:t>
      </w:r>
      <w:proofErr w:type="gramStart"/>
      <w:r w:rsidRPr="002741EA">
        <w:rPr>
          <w:rFonts w:ascii="Times New Roman" w:hAnsi="Times New Roman" w:cs="Times New Roman"/>
          <w:sz w:val="28"/>
          <w:szCs w:val="28"/>
        </w:rPr>
        <w:t>达丰富</w:t>
      </w:r>
      <w:proofErr w:type="gramEnd"/>
      <w:r w:rsidRPr="002741EA">
        <w:rPr>
          <w:rFonts w:ascii="Times New Roman" w:hAnsi="Times New Roman" w:cs="Times New Roman"/>
          <w:sz w:val="28"/>
          <w:szCs w:val="28"/>
        </w:rPr>
        <w:t>水平；从钾素水平来看，广东徐闻、雷州连作区菠萝园</w:t>
      </w:r>
      <w:r w:rsidRPr="002741EA">
        <w:rPr>
          <w:rFonts w:ascii="Times New Roman" w:hAnsi="Times New Roman" w:cs="Times New Roman"/>
          <w:sz w:val="28"/>
          <w:szCs w:val="28"/>
        </w:rPr>
        <w:t>K</w:t>
      </w:r>
      <w:r w:rsidRPr="002741EA">
        <w:rPr>
          <w:rFonts w:ascii="Times New Roman" w:hAnsi="Times New Roman" w:cs="Times New Roman"/>
          <w:sz w:val="28"/>
          <w:szCs w:val="28"/>
        </w:rPr>
        <w:t>素水平</w:t>
      </w:r>
      <w:proofErr w:type="gramStart"/>
      <w:r w:rsidRPr="002741EA">
        <w:rPr>
          <w:rFonts w:ascii="Times New Roman" w:hAnsi="Times New Roman" w:cs="Times New Roman"/>
          <w:sz w:val="28"/>
          <w:szCs w:val="28"/>
        </w:rPr>
        <w:t>属丰富</w:t>
      </w:r>
      <w:proofErr w:type="gramEnd"/>
      <w:r w:rsidRPr="002741EA">
        <w:rPr>
          <w:rFonts w:ascii="Times New Roman" w:hAnsi="Times New Roman" w:cs="Times New Roman"/>
          <w:sz w:val="28"/>
          <w:szCs w:val="28"/>
        </w:rPr>
        <w:t>水平，雷州轮作区属中下水平，其余的属中上水平。从钙素营养水平来看，除了海南陵水、琼海砂土菠萝园土壤可交换性钙含量属</w:t>
      </w:r>
      <w:r w:rsidRPr="002741EA">
        <w:rPr>
          <w:rFonts w:ascii="Times New Roman" w:hAnsi="Times New Roman" w:cs="Times New Roman"/>
          <w:sz w:val="28"/>
          <w:szCs w:val="28"/>
        </w:rPr>
        <w:t>4</w:t>
      </w:r>
      <w:r w:rsidRPr="002741EA">
        <w:rPr>
          <w:rFonts w:ascii="Times New Roman" w:hAnsi="Times New Roman" w:cs="Times New Roman"/>
          <w:sz w:val="28"/>
          <w:szCs w:val="28"/>
        </w:rPr>
        <w:t>级水平，其余属</w:t>
      </w:r>
      <w:r w:rsidRPr="002741EA">
        <w:rPr>
          <w:rFonts w:ascii="Times New Roman" w:hAnsi="Times New Roman" w:cs="Times New Roman"/>
          <w:sz w:val="28"/>
          <w:szCs w:val="28"/>
        </w:rPr>
        <w:t>1</w:t>
      </w:r>
      <w:r w:rsidRPr="002741EA">
        <w:rPr>
          <w:rFonts w:ascii="Times New Roman" w:hAnsi="Times New Roman" w:cs="Times New Roman"/>
          <w:sz w:val="28"/>
          <w:szCs w:val="28"/>
        </w:rPr>
        <w:t>级水平，较为丰富；</w:t>
      </w:r>
      <w:proofErr w:type="gramStart"/>
      <w:r w:rsidRPr="002741EA">
        <w:rPr>
          <w:rFonts w:ascii="Times New Roman" w:hAnsi="Times New Roman" w:cs="Times New Roman"/>
          <w:sz w:val="28"/>
          <w:szCs w:val="28"/>
        </w:rPr>
        <w:t>从镁素营养水平</w:t>
      </w:r>
      <w:proofErr w:type="gramEnd"/>
      <w:r w:rsidRPr="002741EA">
        <w:rPr>
          <w:rFonts w:ascii="Times New Roman" w:hAnsi="Times New Roman" w:cs="Times New Roman"/>
          <w:sz w:val="28"/>
          <w:szCs w:val="28"/>
        </w:rPr>
        <w:t>来看，海南陵水、琼海砂土菠萝园土壤可交换性镁含量属</w:t>
      </w:r>
      <w:r w:rsidRPr="002741EA">
        <w:rPr>
          <w:rFonts w:ascii="Times New Roman" w:hAnsi="Times New Roman" w:cs="Times New Roman"/>
          <w:sz w:val="28"/>
          <w:szCs w:val="28"/>
        </w:rPr>
        <w:t>4</w:t>
      </w:r>
      <w:r w:rsidRPr="002741EA">
        <w:rPr>
          <w:rFonts w:ascii="Times New Roman" w:hAnsi="Times New Roman" w:cs="Times New Roman"/>
          <w:sz w:val="28"/>
          <w:szCs w:val="28"/>
        </w:rPr>
        <w:t>、</w:t>
      </w:r>
      <w:r w:rsidRPr="002741EA">
        <w:rPr>
          <w:rFonts w:ascii="Times New Roman" w:hAnsi="Times New Roman" w:cs="Times New Roman"/>
          <w:sz w:val="28"/>
          <w:szCs w:val="28"/>
        </w:rPr>
        <w:t>5</w:t>
      </w:r>
      <w:r w:rsidRPr="002741EA">
        <w:rPr>
          <w:rFonts w:ascii="Times New Roman" w:hAnsi="Times New Roman" w:cs="Times New Roman"/>
          <w:sz w:val="28"/>
          <w:szCs w:val="28"/>
        </w:rPr>
        <w:t>级，含量较低，其余地方属</w:t>
      </w:r>
      <w:r w:rsidRPr="002741EA">
        <w:rPr>
          <w:rFonts w:ascii="Times New Roman" w:hAnsi="Times New Roman" w:cs="Times New Roman"/>
          <w:sz w:val="28"/>
          <w:szCs w:val="28"/>
        </w:rPr>
        <w:t>2</w:t>
      </w:r>
      <w:r w:rsidRPr="002741EA">
        <w:rPr>
          <w:rFonts w:ascii="Times New Roman" w:hAnsi="Times New Roman" w:cs="Times New Roman"/>
          <w:sz w:val="28"/>
          <w:szCs w:val="28"/>
        </w:rPr>
        <w:t>、</w:t>
      </w:r>
      <w:r w:rsidRPr="002741EA">
        <w:rPr>
          <w:rFonts w:ascii="Times New Roman" w:hAnsi="Times New Roman" w:cs="Times New Roman"/>
          <w:sz w:val="28"/>
          <w:szCs w:val="28"/>
        </w:rPr>
        <w:t>3</w:t>
      </w:r>
      <w:r w:rsidRPr="002741EA">
        <w:rPr>
          <w:rFonts w:ascii="Times New Roman" w:hAnsi="Times New Roman" w:cs="Times New Roman"/>
          <w:sz w:val="28"/>
          <w:szCs w:val="28"/>
        </w:rPr>
        <w:t>级，属中上水平。</w:t>
      </w:r>
    </w:p>
    <w:p w:rsidR="00C65C9D" w:rsidRPr="002741EA" w:rsidRDefault="00000000" w:rsidP="001E2AF7">
      <w:pPr>
        <w:spacing w:line="360" w:lineRule="auto"/>
        <w:ind w:firstLineChars="1147" w:firstLine="2294"/>
        <w:rPr>
          <w:rFonts w:ascii="Times New Roman" w:hAnsi="Times New Roman" w:cs="Times New Roman"/>
          <w:sz w:val="24"/>
        </w:rPr>
      </w:pPr>
      <w:r w:rsidRPr="002741EA">
        <w:rPr>
          <w:rFonts w:ascii="Times New Roman" w:hAnsi="Times New Roman" w:cs="Times New Roman"/>
          <w:sz w:val="20"/>
        </w:rPr>
        <w:t>表</w:t>
      </w:r>
      <w:r w:rsidRPr="002741EA">
        <w:rPr>
          <w:rFonts w:ascii="Times New Roman" w:hAnsi="Times New Roman" w:cs="Times New Roman"/>
          <w:sz w:val="20"/>
        </w:rPr>
        <w:t xml:space="preserve">4 </w:t>
      </w:r>
      <w:r w:rsidRPr="002741EA">
        <w:rPr>
          <w:rFonts w:ascii="Times New Roman" w:hAnsi="Times New Roman" w:cs="Times New Roman"/>
          <w:szCs w:val="21"/>
        </w:rPr>
        <w:t xml:space="preserve"> </w:t>
      </w:r>
      <w:r w:rsidRPr="002741EA">
        <w:rPr>
          <w:rFonts w:ascii="Times New Roman" w:hAnsi="Times New Roman" w:cs="Times New Roman"/>
          <w:sz w:val="20"/>
        </w:rPr>
        <w:t>广东、海南菠萝园土壤理化性状调查</w:t>
      </w:r>
    </w:p>
    <w:tbl>
      <w:tblPr>
        <w:tblW w:w="0" w:type="auto"/>
        <w:tblLayout w:type="fixed"/>
        <w:tblLook w:val="04A0" w:firstRow="1" w:lastRow="0" w:firstColumn="1" w:lastColumn="0" w:noHBand="0" w:noVBand="1"/>
      </w:tblPr>
      <w:tblGrid>
        <w:gridCol w:w="1548"/>
        <w:gridCol w:w="720"/>
        <w:gridCol w:w="900"/>
        <w:gridCol w:w="900"/>
        <w:gridCol w:w="900"/>
        <w:gridCol w:w="900"/>
        <w:gridCol w:w="900"/>
        <w:gridCol w:w="900"/>
        <w:gridCol w:w="720"/>
      </w:tblGrid>
      <w:tr w:rsidR="002741EA" w:rsidRPr="002741EA">
        <w:trPr>
          <w:trHeight w:val="495"/>
        </w:trPr>
        <w:tc>
          <w:tcPr>
            <w:tcW w:w="1548"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采样地点</w:t>
            </w:r>
          </w:p>
        </w:tc>
        <w:tc>
          <w:tcPr>
            <w:tcW w:w="72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土壤质地</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pH</w:t>
            </w:r>
            <w:r w:rsidRPr="002741EA">
              <w:rPr>
                <w:rFonts w:ascii="Times New Roman" w:hAnsi="Times New Roman" w:cs="Times New Roman"/>
                <w:sz w:val="18"/>
                <w:szCs w:val="18"/>
              </w:rPr>
              <w:t>值</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全</w:t>
            </w:r>
            <w:r w:rsidRPr="002741EA">
              <w:rPr>
                <w:rFonts w:ascii="Times New Roman" w:hAnsi="Times New Roman" w:cs="Times New Roman"/>
                <w:sz w:val="18"/>
                <w:szCs w:val="18"/>
              </w:rPr>
              <w:t>N(%)</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碱解</w:t>
            </w:r>
            <w:r w:rsidRPr="002741EA">
              <w:rPr>
                <w:rFonts w:ascii="Times New Roman" w:hAnsi="Times New Roman" w:cs="Times New Roman"/>
                <w:sz w:val="18"/>
                <w:szCs w:val="18"/>
              </w:rPr>
              <w:t>N((mg.kg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速效</w:t>
            </w:r>
            <w:r w:rsidRPr="002741EA">
              <w:rPr>
                <w:rFonts w:ascii="Times New Roman" w:hAnsi="Times New Roman" w:cs="Times New Roman"/>
                <w:sz w:val="18"/>
                <w:szCs w:val="18"/>
              </w:rPr>
              <w:t>P((mg.kg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速效</w:t>
            </w:r>
            <w:r w:rsidRPr="002741EA">
              <w:rPr>
                <w:rFonts w:ascii="Times New Roman" w:hAnsi="Times New Roman" w:cs="Times New Roman"/>
                <w:sz w:val="18"/>
                <w:szCs w:val="18"/>
              </w:rPr>
              <w:t>K((mg.kg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代换性钙</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2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rPr>
                <w:rFonts w:ascii="Times New Roman" w:hAnsi="Times New Roman" w:cs="Times New Roman"/>
                <w:sz w:val="18"/>
                <w:szCs w:val="18"/>
              </w:rPr>
            </w:pPr>
            <w:r w:rsidRPr="002741EA">
              <w:rPr>
                <w:rFonts w:ascii="Times New Roman" w:hAnsi="Times New Roman" w:cs="Times New Roman"/>
                <w:sz w:val="18"/>
                <w:szCs w:val="18"/>
              </w:rPr>
              <w:t>代换性镁</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r>
      <w:tr w:rsidR="002741EA" w:rsidRPr="002741EA">
        <w:trPr>
          <w:trHeight w:val="480"/>
        </w:trPr>
        <w:tc>
          <w:tcPr>
            <w:tcW w:w="1548"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广东徐闻连作区</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粘土</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4.24±0.18</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0.124±0.017</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138±20</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76±14</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180±16</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1165±80</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186±15</w:t>
            </w:r>
          </w:p>
        </w:tc>
      </w:tr>
      <w:tr w:rsidR="002741EA" w:rsidRPr="002741EA">
        <w:trPr>
          <w:trHeight w:val="510"/>
        </w:trPr>
        <w:tc>
          <w:tcPr>
            <w:tcW w:w="1548"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广东徐闻轮作区</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粘土</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4.54±0.23</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0.093±0.020</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109±25</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28±7</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108±8</w:t>
            </w:r>
          </w:p>
        </w:tc>
        <w:tc>
          <w:tcPr>
            <w:tcW w:w="900" w:type="dxa"/>
            <w:tcBorders>
              <w:top w:val="nil"/>
              <w:left w:val="nil"/>
              <w:bottom w:val="nil"/>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1400±120</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206±18</w:t>
            </w:r>
          </w:p>
        </w:tc>
      </w:tr>
      <w:tr w:rsidR="002741EA" w:rsidRPr="002741EA">
        <w:trPr>
          <w:trHeight w:val="465"/>
        </w:trPr>
        <w:tc>
          <w:tcPr>
            <w:tcW w:w="1548"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广东雷州连作区</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粘土</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4.34±0.22</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0.113±0.024</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112±20</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62±12</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175±20</w:t>
            </w:r>
          </w:p>
        </w:tc>
        <w:tc>
          <w:tcPr>
            <w:tcW w:w="900" w:type="dxa"/>
            <w:tcBorders>
              <w:top w:val="nil"/>
              <w:left w:val="nil"/>
              <w:bottom w:val="nil"/>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1260±130</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178±12</w:t>
            </w:r>
          </w:p>
        </w:tc>
      </w:tr>
      <w:tr w:rsidR="002741EA" w:rsidRPr="002741EA">
        <w:trPr>
          <w:trHeight w:val="465"/>
        </w:trPr>
        <w:tc>
          <w:tcPr>
            <w:tcW w:w="1548"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广东雷州轮作区</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粘土</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4.64±0.15</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0.085±0.014</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96±12</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21±6</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98±8</w:t>
            </w:r>
          </w:p>
        </w:tc>
        <w:tc>
          <w:tcPr>
            <w:tcW w:w="900" w:type="dxa"/>
            <w:tcBorders>
              <w:top w:val="nil"/>
              <w:left w:val="nil"/>
              <w:bottom w:val="nil"/>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1380±150</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189±13</w:t>
            </w:r>
          </w:p>
        </w:tc>
      </w:tr>
      <w:tr w:rsidR="002741EA" w:rsidRPr="002741EA">
        <w:trPr>
          <w:trHeight w:val="480"/>
        </w:trPr>
        <w:tc>
          <w:tcPr>
            <w:tcW w:w="1548"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海南陵水</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砂土</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3.91±0.13</w:t>
            </w:r>
          </w:p>
        </w:tc>
        <w:tc>
          <w:tcPr>
            <w:tcW w:w="900" w:type="dxa"/>
            <w:tcBorders>
              <w:top w:val="nil"/>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0.082±0.018</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160±30</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28±8</w:t>
            </w:r>
          </w:p>
        </w:tc>
        <w:tc>
          <w:tcPr>
            <w:tcW w:w="9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105±8</w:t>
            </w:r>
          </w:p>
        </w:tc>
        <w:tc>
          <w:tcPr>
            <w:tcW w:w="900" w:type="dxa"/>
            <w:tcBorders>
              <w:top w:val="nil"/>
              <w:left w:val="nil"/>
              <w:bottom w:val="nil"/>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510±21</w:t>
            </w:r>
          </w:p>
        </w:tc>
        <w:tc>
          <w:tcPr>
            <w:tcW w:w="72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45±8</w:t>
            </w:r>
          </w:p>
        </w:tc>
      </w:tr>
      <w:tr w:rsidR="002741EA" w:rsidRPr="002741EA">
        <w:trPr>
          <w:trHeight w:val="465"/>
        </w:trPr>
        <w:tc>
          <w:tcPr>
            <w:tcW w:w="1548" w:type="dxa"/>
            <w:tcBorders>
              <w:top w:val="nil"/>
              <w:left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海南琼海</w:t>
            </w:r>
          </w:p>
        </w:tc>
        <w:tc>
          <w:tcPr>
            <w:tcW w:w="72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砂土</w:t>
            </w:r>
          </w:p>
        </w:tc>
        <w:tc>
          <w:tcPr>
            <w:tcW w:w="900" w:type="dxa"/>
            <w:tcBorders>
              <w:top w:val="nil"/>
              <w:left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4.06±0.12</w:t>
            </w:r>
          </w:p>
        </w:tc>
        <w:tc>
          <w:tcPr>
            <w:tcW w:w="900" w:type="dxa"/>
            <w:tcBorders>
              <w:top w:val="nil"/>
              <w:left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0.069±0.018</w:t>
            </w:r>
          </w:p>
        </w:tc>
        <w:tc>
          <w:tcPr>
            <w:tcW w:w="90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130±25</w:t>
            </w:r>
          </w:p>
        </w:tc>
        <w:tc>
          <w:tcPr>
            <w:tcW w:w="90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18±5</w:t>
            </w:r>
          </w:p>
        </w:tc>
        <w:tc>
          <w:tcPr>
            <w:tcW w:w="90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112±10</w:t>
            </w:r>
          </w:p>
        </w:tc>
        <w:tc>
          <w:tcPr>
            <w:tcW w:w="900" w:type="dxa"/>
            <w:tcBorders>
              <w:top w:val="nil"/>
              <w:left w:val="nil"/>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460±30</w:t>
            </w:r>
          </w:p>
        </w:tc>
        <w:tc>
          <w:tcPr>
            <w:tcW w:w="72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56±9</w:t>
            </w:r>
          </w:p>
        </w:tc>
      </w:tr>
      <w:tr w:rsidR="002741EA" w:rsidRPr="002741EA">
        <w:trPr>
          <w:trHeight w:val="510"/>
        </w:trPr>
        <w:tc>
          <w:tcPr>
            <w:tcW w:w="1548" w:type="dxa"/>
            <w:tcBorders>
              <w:top w:val="nil"/>
              <w:left w:val="nil"/>
              <w:bottom w:val="single" w:sz="12"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lastRenderedPageBreak/>
              <w:t>海南澄迈</w:t>
            </w:r>
          </w:p>
        </w:tc>
        <w:tc>
          <w:tcPr>
            <w:tcW w:w="72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粘土</w:t>
            </w:r>
          </w:p>
        </w:tc>
        <w:tc>
          <w:tcPr>
            <w:tcW w:w="900" w:type="dxa"/>
            <w:tcBorders>
              <w:top w:val="nil"/>
              <w:left w:val="nil"/>
              <w:bottom w:val="single" w:sz="12"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4.12±0.12</w:t>
            </w:r>
          </w:p>
        </w:tc>
        <w:tc>
          <w:tcPr>
            <w:tcW w:w="900" w:type="dxa"/>
            <w:tcBorders>
              <w:top w:val="nil"/>
              <w:left w:val="nil"/>
              <w:bottom w:val="single" w:sz="12"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0.103±0.024</w:t>
            </w:r>
          </w:p>
        </w:tc>
        <w:tc>
          <w:tcPr>
            <w:tcW w:w="90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121±30</w:t>
            </w:r>
          </w:p>
        </w:tc>
        <w:tc>
          <w:tcPr>
            <w:tcW w:w="90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25±10</w:t>
            </w:r>
          </w:p>
        </w:tc>
        <w:tc>
          <w:tcPr>
            <w:tcW w:w="90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116±12</w:t>
            </w:r>
          </w:p>
        </w:tc>
        <w:tc>
          <w:tcPr>
            <w:tcW w:w="900" w:type="dxa"/>
            <w:tcBorders>
              <w:top w:val="nil"/>
              <w:left w:val="nil"/>
              <w:bottom w:val="single" w:sz="12" w:space="0" w:color="auto"/>
              <w:right w:val="nil"/>
            </w:tcBorders>
            <w:vAlign w:val="bottom"/>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1880±148</w:t>
            </w:r>
          </w:p>
        </w:tc>
        <w:tc>
          <w:tcPr>
            <w:tcW w:w="72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250±16</w:t>
            </w:r>
          </w:p>
        </w:tc>
      </w:tr>
    </w:tbl>
    <w:p w:rsidR="00C65C9D" w:rsidRPr="002741EA" w:rsidRDefault="00000000" w:rsidP="001E2AF7">
      <w:pPr>
        <w:spacing w:line="360" w:lineRule="auto"/>
        <w:rPr>
          <w:rFonts w:ascii="Times New Roman" w:hAnsi="Times New Roman" w:cs="Times New Roman"/>
          <w:sz w:val="20"/>
        </w:rPr>
      </w:pPr>
      <w:r w:rsidRPr="002741EA">
        <w:rPr>
          <w:rFonts w:ascii="Times New Roman" w:hAnsi="Times New Roman" w:cs="Times New Roman"/>
          <w:sz w:val="20"/>
        </w:rPr>
        <w:t>注：土壤质地用甲种土壤比重计法，</w:t>
      </w:r>
      <w:r w:rsidRPr="002741EA">
        <w:rPr>
          <w:rFonts w:ascii="Times New Roman" w:hAnsi="Times New Roman" w:cs="Times New Roman"/>
          <w:sz w:val="20"/>
        </w:rPr>
        <w:t>pH</w:t>
      </w:r>
      <w:r w:rsidRPr="002741EA">
        <w:rPr>
          <w:rFonts w:ascii="Times New Roman" w:hAnsi="Times New Roman" w:cs="Times New Roman"/>
          <w:sz w:val="20"/>
        </w:rPr>
        <w:t>值用</w:t>
      </w:r>
      <w:r w:rsidRPr="002741EA">
        <w:rPr>
          <w:rFonts w:ascii="Times New Roman" w:hAnsi="Times New Roman" w:cs="Times New Roman"/>
          <w:sz w:val="20"/>
        </w:rPr>
        <w:t>1</w:t>
      </w:r>
      <w:r w:rsidRPr="002741EA">
        <w:rPr>
          <w:rFonts w:ascii="Times New Roman" w:hAnsi="Times New Roman" w:cs="Times New Roman"/>
          <w:sz w:val="20"/>
        </w:rPr>
        <w:t>：</w:t>
      </w:r>
      <w:r w:rsidRPr="002741EA">
        <w:rPr>
          <w:rFonts w:ascii="Times New Roman" w:hAnsi="Times New Roman" w:cs="Times New Roman"/>
          <w:sz w:val="20"/>
        </w:rPr>
        <w:t>2.5</w:t>
      </w:r>
      <w:r w:rsidRPr="002741EA">
        <w:rPr>
          <w:rFonts w:ascii="Times New Roman" w:hAnsi="Times New Roman" w:cs="Times New Roman"/>
          <w:sz w:val="20"/>
        </w:rPr>
        <w:t>土水比，</w:t>
      </w:r>
      <w:r w:rsidRPr="002741EA">
        <w:rPr>
          <w:rFonts w:ascii="Times New Roman" w:hAnsi="Times New Roman" w:cs="Times New Roman"/>
          <w:sz w:val="20"/>
        </w:rPr>
        <w:t>pH</w:t>
      </w:r>
      <w:r w:rsidRPr="002741EA">
        <w:rPr>
          <w:rFonts w:ascii="Times New Roman" w:hAnsi="Times New Roman" w:cs="Times New Roman"/>
          <w:sz w:val="20"/>
        </w:rPr>
        <w:t>计测定；全氮用开氏法，碱解氮用碱解扩散法，</w:t>
      </w:r>
      <w:proofErr w:type="gramStart"/>
      <w:r w:rsidRPr="002741EA">
        <w:rPr>
          <w:rFonts w:ascii="Times New Roman" w:hAnsi="Times New Roman" w:cs="Times New Roman"/>
          <w:sz w:val="20"/>
        </w:rPr>
        <w:t>速效磷用</w:t>
      </w:r>
      <w:proofErr w:type="gramEnd"/>
      <w:r w:rsidRPr="002741EA">
        <w:rPr>
          <w:rFonts w:ascii="Times New Roman" w:hAnsi="Times New Roman" w:cs="Times New Roman"/>
          <w:sz w:val="20"/>
        </w:rPr>
        <w:t>0.03N NH</w:t>
      </w:r>
      <w:r w:rsidRPr="002741EA">
        <w:rPr>
          <w:rFonts w:ascii="Times New Roman" w:hAnsi="Times New Roman" w:cs="Times New Roman"/>
          <w:sz w:val="20"/>
          <w:vertAlign w:val="subscript"/>
        </w:rPr>
        <w:t>4</w:t>
      </w:r>
      <w:r w:rsidRPr="002741EA">
        <w:rPr>
          <w:rFonts w:ascii="Times New Roman" w:hAnsi="Times New Roman" w:cs="Times New Roman"/>
          <w:sz w:val="20"/>
        </w:rPr>
        <w:t xml:space="preserve">F-0.025N HCl </w:t>
      </w:r>
      <w:r w:rsidRPr="002741EA">
        <w:rPr>
          <w:rFonts w:ascii="Times New Roman" w:hAnsi="Times New Roman" w:cs="Times New Roman"/>
          <w:sz w:val="20"/>
        </w:rPr>
        <w:t>浸提</w:t>
      </w:r>
      <w:r w:rsidRPr="002741EA">
        <w:rPr>
          <w:rFonts w:ascii="Times New Roman" w:hAnsi="Times New Roman" w:cs="Times New Roman"/>
          <w:sz w:val="20"/>
        </w:rPr>
        <w:t>—</w:t>
      </w:r>
      <w:proofErr w:type="gramStart"/>
      <w:r w:rsidRPr="002741EA">
        <w:rPr>
          <w:rFonts w:ascii="Times New Roman" w:hAnsi="Times New Roman" w:cs="Times New Roman"/>
          <w:sz w:val="20"/>
        </w:rPr>
        <w:t>钼锑抗</w:t>
      </w:r>
      <w:proofErr w:type="gramEnd"/>
      <w:r w:rsidRPr="002741EA">
        <w:rPr>
          <w:rFonts w:ascii="Times New Roman" w:hAnsi="Times New Roman" w:cs="Times New Roman"/>
          <w:sz w:val="20"/>
        </w:rPr>
        <w:t>比色法，速效钾用</w:t>
      </w:r>
      <w:r w:rsidRPr="002741EA">
        <w:rPr>
          <w:rFonts w:ascii="Times New Roman" w:hAnsi="Times New Roman" w:cs="Times New Roman"/>
          <w:sz w:val="20"/>
        </w:rPr>
        <w:t>1N NH</w:t>
      </w:r>
      <w:r w:rsidRPr="002741EA">
        <w:rPr>
          <w:rFonts w:ascii="Times New Roman" w:hAnsi="Times New Roman" w:cs="Times New Roman"/>
          <w:sz w:val="20"/>
          <w:vertAlign w:val="subscript"/>
        </w:rPr>
        <w:t>4</w:t>
      </w:r>
      <w:r w:rsidRPr="002741EA">
        <w:rPr>
          <w:rFonts w:ascii="Times New Roman" w:hAnsi="Times New Roman" w:cs="Times New Roman"/>
          <w:sz w:val="20"/>
        </w:rPr>
        <w:t>OAc</w:t>
      </w:r>
      <w:r w:rsidRPr="002741EA">
        <w:rPr>
          <w:rFonts w:ascii="Times New Roman" w:hAnsi="Times New Roman" w:cs="Times New Roman"/>
          <w:sz w:val="20"/>
        </w:rPr>
        <w:t>浸提，火焰光度法测定。</w:t>
      </w:r>
    </w:p>
    <w:p w:rsidR="00C65C9D" w:rsidRPr="002741EA" w:rsidRDefault="00000000" w:rsidP="001E2AF7">
      <w:pPr>
        <w:spacing w:line="360" w:lineRule="auto"/>
        <w:ind w:firstLineChars="1150" w:firstLine="2415"/>
        <w:rPr>
          <w:rFonts w:ascii="Times New Roman" w:hAnsi="Times New Roman" w:cs="Times New Roman"/>
          <w:sz w:val="24"/>
        </w:rPr>
      </w:pPr>
      <w:r w:rsidRPr="002741EA">
        <w:rPr>
          <w:rFonts w:ascii="Times New Roman" w:hAnsi="Times New Roman" w:cs="Times New Roman"/>
          <w:szCs w:val="21"/>
        </w:rPr>
        <w:t>表</w:t>
      </w:r>
      <w:r w:rsidRPr="002741EA">
        <w:rPr>
          <w:rFonts w:ascii="Times New Roman" w:hAnsi="Times New Roman" w:cs="Times New Roman"/>
          <w:szCs w:val="21"/>
        </w:rPr>
        <w:t xml:space="preserve">5 </w:t>
      </w:r>
      <w:r w:rsidRPr="002741EA">
        <w:rPr>
          <w:rFonts w:ascii="Times New Roman" w:hAnsi="Times New Roman" w:cs="Times New Roman"/>
          <w:sz w:val="20"/>
        </w:rPr>
        <w:t>广东、海南菠萝园施肥情况调查</w:t>
      </w:r>
    </w:p>
    <w:tbl>
      <w:tblPr>
        <w:tblW w:w="0" w:type="auto"/>
        <w:tblInd w:w="108" w:type="dxa"/>
        <w:tblLayout w:type="fixed"/>
        <w:tblLook w:val="04A0" w:firstRow="1" w:lastRow="0" w:firstColumn="1" w:lastColumn="0" w:noHBand="0" w:noVBand="1"/>
      </w:tblPr>
      <w:tblGrid>
        <w:gridCol w:w="1036"/>
        <w:gridCol w:w="956"/>
        <w:gridCol w:w="1076"/>
        <w:gridCol w:w="1116"/>
        <w:gridCol w:w="1036"/>
        <w:gridCol w:w="1800"/>
        <w:gridCol w:w="1260"/>
      </w:tblGrid>
      <w:tr w:rsidR="002741EA" w:rsidRPr="002741EA">
        <w:trPr>
          <w:trHeight w:val="360"/>
        </w:trPr>
        <w:tc>
          <w:tcPr>
            <w:tcW w:w="1036" w:type="dxa"/>
            <w:vMerge w:val="restart"/>
            <w:tcBorders>
              <w:top w:val="single" w:sz="12" w:space="0" w:color="auto"/>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采样地点</w:t>
            </w:r>
          </w:p>
        </w:tc>
        <w:tc>
          <w:tcPr>
            <w:tcW w:w="3148" w:type="dxa"/>
            <w:gridSpan w:val="3"/>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施肥量</w:t>
            </w:r>
            <w:r w:rsidRPr="002741EA">
              <w:rPr>
                <w:rFonts w:ascii="Times New Roman" w:hAnsi="Times New Roman" w:cs="Times New Roman"/>
                <w:sz w:val="18"/>
                <w:szCs w:val="18"/>
              </w:rPr>
              <w:t>(kg•hm</w:t>
            </w:r>
            <w:r w:rsidRPr="002741EA">
              <w:rPr>
                <w:rFonts w:ascii="Times New Roman" w:hAnsi="Times New Roman" w:cs="Times New Roman"/>
                <w:sz w:val="18"/>
                <w:szCs w:val="18"/>
                <w:vertAlign w:val="superscript"/>
              </w:rPr>
              <w:t>-2</w:t>
            </w:r>
            <w:r w:rsidRPr="002741EA">
              <w:rPr>
                <w:rFonts w:ascii="Times New Roman" w:hAnsi="Times New Roman" w:cs="Times New Roman"/>
                <w:sz w:val="18"/>
                <w:szCs w:val="18"/>
              </w:rPr>
              <w:t>)</w:t>
            </w:r>
          </w:p>
        </w:tc>
        <w:tc>
          <w:tcPr>
            <w:tcW w:w="1036" w:type="dxa"/>
            <w:vMerge w:val="restart"/>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lang w:val="pt-BR"/>
              </w:rPr>
            </w:pPr>
            <w:r w:rsidRPr="002741EA">
              <w:rPr>
                <w:rFonts w:ascii="Times New Roman" w:hAnsi="Times New Roman" w:cs="Times New Roman"/>
                <w:sz w:val="18"/>
                <w:szCs w:val="18"/>
              </w:rPr>
              <w:t>施用</w:t>
            </w:r>
            <w:r w:rsidRPr="002741EA">
              <w:rPr>
                <w:rFonts w:ascii="Times New Roman" w:hAnsi="Times New Roman" w:cs="Times New Roman"/>
                <w:sz w:val="18"/>
                <w:szCs w:val="18"/>
                <w:lang w:val="pt-BR"/>
              </w:rPr>
              <w:t>N</w:t>
            </w:r>
            <w:r w:rsidRPr="002741EA">
              <w:rPr>
                <w:rFonts w:ascii="Times New Roman" w:hAnsi="Times New Roman" w:cs="Times New Roman"/>
                <w:sz w:val="18"/>
                <w:szCs w:val="18"/>
                <w:lang w:val="pt-BR"/>
              </w:rPr>
              <w:t>：</w:t>
            </w:r>
            <w:r w:rsidRPr="002741EA">
              <w:rPr>
                <w:rFonts w:ascii="Times New Roman" w:hAnsi="Times New Roman" w:cs="Times New Roman"/>
                <w:sz w:val="18"/>
                <w:szCs w:val="18"/>
                <w:lang w:val="pt-BR"/>
              </w:rPr>
              <w:t>P</w:t>
            </w:r>
            <w:r w:rsidRPr="002741EA">
              <w:rPr>
                <w:rFonts w:ascii="Times New Roman" w:hAnsi="Times New Roman" w:cs="Times New Roman"/>
                <w:sz w:val="18"/>
                <w:szCs w:val="18"/>
                <w:vertAlign w:val="subscript"/>
                <w:lang w:val="pt-BR"/>
              </w:rPr>
              <w:t>2</w:t>
            </w:r>
            <w:r w:rsidRPr="002741EA">
              <w:rPr>
                <w:rFonts w:ascii="Times New Roman" w:hAnsi="Times New Roman" w:cs="Times New Roman"/>
                <w:sz w:val="18"/>
                <w:szCs w:val="18"/>
                <w:lang w:val="pt-BR"/>
              </w:rPr>
              <w:t>O</w:t>
            </w:r>
            <w:r w:rsidRPr="002741EA">
              <w:rPr>
                <w:rFonts w:ascii="Times New Roman" w:hAnsi="Times New Roman" w:cs="Times New Roman"/>
                <w:sz w:val="18"/>
                <w:szCs w:val="18"/>
                <w:vertAlign w:val="subscript"/>
                <w:lang w:val="pt-BR"/>
              </w:rPr>
              <w:t>5</w:t>
            </w:r>
            <w:r w:rsidRPr="002741EA">
              <w:rPr>
                <w:rFonts w:ascii="Times New Roman" w:hAnsi="Times New Roman" w:cs="Times New Roman"/>
                <w:sz w:val="18"/>
                <w:szCs w:val="18"/>
                <w:lang w:val="pt-BR"/>
              </w:rPr>
              <w:t>:K</w:t>
            </w:r>
            <w:r w:rsidRPr="002741EA">
              <w:rPr>
                <w:rFonts w:ascii="Times New Roman" w:hAnsi="Times New Roman" w:cs="Times New Roman"/>
                <w:sz w:val="18"/>
                <w:szCs w:val="18"/>
                <w:vertAlign w:val="subscript"/>
                <w:lang w:val="pt-BR"/>
              </w:rPr>
              <w:t>2</w:t>
            </w:r>
            <w:r w:rsidRPr="002741EA">
              <w:rPr>
                <w:rFonts w:ascii="Times New Roman" w:hAnsi="Times New Roman" w:cs="Times New Roman"/>
                <w:sz w:val="18"/>
                <w:szCs w:val="18"/>
                <w:lang w:val="pt-BR"/>
              </w:rPr>
              <w:t>O</w:t>
            </w:r>
            <w:r w:rsidRPr="002741EA">
              <w:rPr>
                <w:rFonts w:ascii="Times New Roman" w:hAnsi="Times New Roman" w:cs="Times New Roman"/>
                <w:sz w:val="18"/>
                <w:szCs w:val="18"/>
              </w:rPr>
              <w:t>比例</w:t>
            </w:r>
          </w:p>
        </w:tc>
        <w:tc>
          <w:tcPr>
            <w:tcW w:w="1800" w:type="dxa"/>
            <w:vMerge w:val="restart"/>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施用肥料种类</w:t>
            </w:r>
          </w:p>
        </w:tc>
        <w:tc>
          <w:tcPr>
            <w:tcW w:w="1260" w:type="dxa"/>
            <w:vMerge w:val="restart"/>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施肥方法</w:t>
            </w:r>
          </w:p>
        </w:tc>
      </w:tr>
      <w:tr w:rsidR="002741EA" w:rsidRPr="002741EA">
        <w:trPr>
          <w:trHeight w:val="240"/>
        </w:trPr>
        <w:tc>
          <w:tcPr>
            <w:tcW w:w="1036" w:type="dxa"/>
            <w:vMerge/>
            <w:tcBorders>
              <w:left w:val="nil"/>
              <w:bottom w:val="single" w:sz="4" w:space="0" w:color="auto"/>
              <w:right w:val="nil"/>
            </w:tcBorders>
            <w:vAlign w:val="center"/>
          </w:tcPr>
          <w:p w:rsidR="00C65C9D" w:rsidRPr="002741EA" w:rsidRDefault="00C65C9D" w:rsidP="001E2AF7">
            <w:pPr>
              <w:widowControl/>
              <w:spacing w:line="360" w:lineRule="auto"/>
              <w:jc w:val="center"/>
              <w:rPr>
                <w:rFonts w:ascii="Times New Roman" w:hAnsi="Times New Roman" w:cs="Times New Roman"/>
                <w:sz w:val="18"/>
                <w:szCs w:val="18"/>
              </w:rPr>
            </w:pPr>
          </w:p>
        </w:tc>
        <w:tc>
          <w:tcPr>
            <w:tcW w:w="956" w:type="dxa"/>
            <w:tcBorders>
              <w:top w:val="single" w:sz="4"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N</w:t>
            </w:r>
          </w:p>
        </w:tc>
        <w:tc>
          <w:tcPr>
            <w:tcW w:w="1076" w:type="dxa"/>
            <w:tcBorders>
              <w:top w:val="single" w:sz="4"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P</w:t>
            </w:r>
            <w:r w:rsidRPr="00BE0F81">
              <w:rPr>
                <w:rFonts w:ascii="Times New Roman" w:hAnsi="Times New Roman" w:cs="Times New Roman"/>
                <w:sz w:val="18"/>
                <w:szCs w:val="18"/>
                <w:vertAlign w:val="subscript"/>
              </w:rPr>
              <w:t>2</w:t>
            </w:r>
            <w:r w:rsidRPr="002741EA">
              <w:rPr>
                <w:rFonts w:ascii="Times New Roman" w:hAnsi="Times New Roman" w:cs="Times New Roman"/>
                <w:sz w:val="18"/>
                <w:szCs w:val="18"/>
              </w:rPr>
              <w:t>O</w:t>
            </w:r>
            <w:r w:rsidRPr="00BE0F81">
              <w:rPr>
                <w:rFonts w:ascii="Times New Roman" w:hAnsi="Times New Roman" w:cs="Times New Roman"/>
                <w:sz w:val="18"/>
                <w:szCs w:val="18"/>
                <w:vertAlign w:val="subscript"/>
              </w:rPr>
              <w:t>5</w:t>
            </w:r>
          </w:p>
        </w:tc>
        <w:tc>
          <w:tcPr>
            <w:tcW w:w="1116" w:type="dxa"/>
            <w:tcBorders>
              <w:top w:val="single" w:sz="4"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K</w:t>
            </w:r>
            <w:r w:rsidRPr="00BE0F81">
              <w:rPr>
                <w:rFonts w:ascii="Times New Roman" w:hAnsi="Times New Roman" w:cs="Times New Roman"/>
                <w:sz w:val="18"/>
                <w:szCs w:val="18"/>
                <w:vertAlign w:val="subscript"/>
              </w:rPr>
              <w:t>2</w:t>
            </w:r>
            <w:r w:rsidRPr="002741EA">
              <w:rPr>
                <w:rFonts w:ascii="Times New Roman" w:hAnsi="Times New Roman" w:cs="Times New Roman"/>
                <w:sz w:val="18"/>
                <w:szCs w:val="18"/>
              </w:rPr>
              <w:t>O</w:t>
            </w:r>
          </w:p>
        </w:tc>
        <w:tc>
          <w:tcPr>
            <w:tcW w:w="1036" w:type="dxa"/>
            <w:vMerge/>
            <w:tcBorders>
              <w:top w:val="nil"/>
              <w:left w:val="nil"/>
              <w:bottom w:val="single" w:sz="4" w:space="0" w:color="auto"/>
              <w:right w:val="nil"/>
            </w:tcBorders>
            <w:vAlign w:val="center"/>
          </w:tcPr>
          <w:p w:rsidR="00C65C9D" w:rsidRPr="002741EA" w:rsidRDefault="00C65C9D" w:rsidP="001E2AF7">
            <w:pPr>
              <w:widowControl/>
              <w:spacing w:line="360" w:lineRule="auto"/>
              <w:jc w:val="center"/>
              <w:rPr>
                <w:rFonts w:ascii="Times New Roman" w:hAnsi="Times New Roman" w:cs="Times New Roman"/>
                <w:sz w:val="18"/>
                <w:szCs w:val="18"/>
              </w:rPr>
            </w:pPr>
          </w:p>
        </w:tc>
        <w:tc>
          <w:tcPr>
            <w:tcW w:w="1800" w:type="dxa"/>
            <w:vMerge/>
            <w:tcBorders>
              <w:top w:val="nil"/>
              <w:left w:val="nil"/>
              <w:bottom w:val="single" w:sz="4" w:space="0" w:color="auto"/>
              <w:right w:val="nil"/>
            </w:tcBorders>
            <w:vAlign w:val="center"/>
          </w:tcPr>
          <w:p w:rsidR="00C65C9D" w:rsidRPr="002741EA" w:rsidRDefault="00C65C9D" w:rsidP="001E2AF7">
            <w:pPr>
              <w:widowControl/>
              <w:spacing w:line="360" w:lineRule="auto"/>
              <w:jc w:val="center"/>
              <w:rPr>
                <w:rFonts w:ascii="Times New Roman" w:hAnsi="Times New Roman" w:cs="Times New Roman"/>
                <w:sz w:val="18"/>
                <w:szCs w:val="18"/>
              </w:rPr>
            </w:pPr>
          </w:p>
        </w:tc>
        <w:tc>
          <w:tcPr>
            <w:tcW w:w="1260" w:type="dxa"/>
            <w:vMerge/>
            <w:tcBorders>
              <w:top w:val="nil"/>
              <w:left w:val="nil"/>
              <w:bottom w:val="single" w:sz="4" w:space="0" w:color="auto"/>
              <w:right w:val="nil"/>
            </w:tcBorders>
            <w:vAlign w:val="center"/>
          </w:tcPr>
          <w:p w:rsidR="00C65C9D" w:rsidRPr="002741EA" w:rsidRDefault="00C65C9D" w:rsidP="001E2AF7">
            <w:pPr>
              <w:widowControl/>
              <w:spacing w:line="360" w:lineRule="auto"/>
              <w:jc w:val="center"/>
              <w:rPr>
                <w:rFonts w:ascii="Times New Roman" w:hAnsi="Times New Roman" w:cs="Times New Roman"/>
                <w:sz w:val="18"/>
                <w:szCs w:val="18"/>
              </w:rPr>
            </w:pPr>
          </w:p>
        </w:tc>
      </w:tr>
      <w:tr w:rsidR="002741EA" w:rsidRPr="002741EA">
        <w:trPr>
          <w:trHeight w:val="720"/>
        </w:trPr>
        <w:tc>
          <w:tcPr>
            <w:tcW w:w="1036" w:type="dxa"/>
            <w:tcBorders>
              <w:top w:val="single" w:sz="4" w:space="0" w:color="auto"/>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广东徐闻连作区</w:t>
            </w:r>
          </w:p>
        </w:tc>
        <w:tc>
          <w:tcPr>
            <w:tcW w:w="956"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1020</w:t>
            </w:r>
          </w:p>
        </w:tc>
        <w:tc>
          <w:tcPr>
            <w:tcW w:w="1076"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900</w:t>
            </w:r>
          </w:p>
        </w:tc>
        <w:tc>
          <w:tcPr>
            <w:tcW w:w="1116"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772.5</w:t>
            </w:r>
          </w:p>
        </w:tc>
        <w:tc>
          <w:tcPr>
            <w:tcW w:w="1036" w:type="dxa"/>
            <w:tcBorders>
              <w:top w:val="single" w:sz="4" w:space="0" w:color="auto"/>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1:0.88:</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0.76</w:t>
            </w:r>
          </w:p>
        </w:tc>
        <w:tc>
          <w:tcPr>
            <w:tcW w:w="1800" w:type="dxa"/>
            <w:tcBorders>
              <w:top w:val="single" w:sz="4" w:space="0" w:color="auto"/>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single" w:sz="4" w:space="0" w:color="auto"/>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沟施、撒施、叶面喷施</w:t>
            </w:r>
          </w:p>
        </w:tc>
      </w:tr>
      <w:tr w:rsidR="002741EA" w:rsidRPr="002741EA">
        <w:trPr>
          <w:trHeight w:val="720"/>
        </w:trPr>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广东徐闻轮作区</w:t>
            </w:r>
          </w:p>
        </w:tc>
        <w:tc>
          <w:tcPr>
            <w:tcW w:w="95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550.5</w:t>
            </w:r>
          </w:p>
        </w:tc>
        <w:tc>
          <w:tcPr>
            <w:tcW w:w="107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555</w:t>
            </w:r>
          </w:p>
        </w:tc>
        <w:tc>
          <w:tcPr>
            <w:tcW w:w="111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693</w:t>
            </w:r>
          </w:p>
        </w:tc>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1:1.01:</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1.26</w:t>
            </w:r>
          </w:p>
        </w:tc>
        <w:tc>
          <w:tcPr>
            <w:tcW w:w="18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沟施、撒施、叶面喷施</w:t>
            </w:r>
          </w:p>
        </w:tc>
      </w:tr>
      <w:tr w:rsidR="002741EA" w:rsidRPr="002741EA">
        <w:trPr>
          <w:trHeight w:val="720"/>
        </w:trPr>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广东雷州连作区</w:t>
            </w:r>
          </w:p>
        </w:tc>
        <w:tc>
          <w:tcPr>
            <w:tcW w:w="95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924</w:t>
            </w:r>
          </w:p>
        </w:tc>
        <w:tc>
          <w:tcPr>
            <w:tcW w:w="107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753</w:t>
            </w:r>
          </w:p>
        </w:tc>
        <w:tc>
          <w:tcPr>
            <w:tcW w:w="111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738</w:t>
            </w:r>
          </w:p>
        </w:tc>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1:0.81:</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0.80</w:t>
            </w:r>
          </w:p>
        </w:tc>
        <w:tc>
          <w:tcPr>
            <w:tcW w:w="18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沟施、撒施、叶面喷施</w:t>
            </w:r>
          </w:p>
        </w:tc>
      </w:tr>
      <w:tr w:rsidR="002741EA" w:rsidRPr="002741EA">
        <w:trPr>
          <w:trHeight w:val="720"/>
        </w:trPr>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广东雷州轮作区</w:t>
            </w:r>
          </w:p>
        </w:tc>
        <w:tc>
          <w:tcPr>
            <w:tcW w:w="95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550.5</w:t>
            </w:r>
          </w:p>
        </w:tc>
        <w:tc>
          <w:tcPr>
            <w:tcW w:w="107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555</w:t>
            </w:r>
          </w:p>
        </w:tc>
        <w:tc>
          <w:tcPr>
            <w:tcW w:w="111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693</w:t>
            </w:r>
          </w:p>
        </w:tc>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1:1.01:</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1.26</w:t>
            </w:r>
          </w:p>
        </w:tc>
        <w:tc>
          <w:tcPr>
            <w:tcW w:w="18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沟施、撒施、叶面喷施</w:t>
            </w:r>
          </w:p>
        </w:tc>
      </w:tr>
      <w:tr w:rsidR="002741EA" w:rsidRPr="002741EA">
        <w:trPr>
          <w:trHeight w:val="390"/>
        </w:trPr>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海南陵水</w:t>
            </w:r>
          </w:p>
        </w:tc>
        <w:tc>
          <w:tcPr>
            <w:tcW w:w="95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1372.5</w:t>
            </w:r>
          </w:p>
        </w:tc>
        <w:tc>
          <w:tcPr>
            <w:tcW w:w="107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337.5</w:t>
            </w:r>
          </w:p>
        </w:tc>
        <w:tc>
          <w:tcPr>
            <w:tcW w:w="1116" w:type="dxa"/>
            <w:tcBorders>
              <w:top w:val="nil"/>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1687.5</w:t>
            </w:r>
          </w:p>
        </w:tc>
        <w:tc>
          <w:tcPr>
            <w:tcW w:w="1036"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w:t>
            </w:r>
            <w:r w:rsidRPr="002741EA">
              <w:rPr>
                <w:rFonts w:ascii="Times New Roman" w:hAnsi="Times New Roman" w:cs="Times New Roman"/>
                <w:sz w:val="18"/>
                <w:szCs w:val="18"/>
              </w:rPr>
              <w:t>：</w:t>
            </w:r>
            <w:r w:rsidRPr="002741EA">
              <w:rPr>
                <w:rFonts w:ascii="Times New Roman" w:hAnsi="Times New Roman" w:cs="Times New Roman"/>
                <w:sz w:val="18"/>
                <w:szCs w:val="18"/>
              </w:rPr>
              <w:t>0.25:</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1.23</w:t>
            </w:r>
          </w:p>
        </w:tc>
        <w:tc>
          <w:tcPr>
            <w:tcW w:w="180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穴施、撒施</w:t>
            </w:r>
          </w:p>
        </w:tc>
      </w:tr>
      <w:tr w:rsidR="002741EA" w:rsidRPr="002741EA">
        <w:trPr>
          <w:trHeight w:val="720"/>
        </w:trPr>
        <w:tc>
          <w:tcPr>
            <w:tcW w:w="1036"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海南琼海</w:t>
            </w:r>
          </w:p>
        </w:tc>
        <w:tc>
          <w:tcPr>
            <w:tcW w:w="956"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1278</w:t>
            </w:r>
          </w:p>
        </w:tc>
        <w:tc>
          <w:tcPr>
            <w:tcW w:w="1076"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570</w:t>
            </w:r>
          </w:p>
        </w:tc>
        <w:tc>
          <w:tcPr>
            <w:tcW w:w="1116"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810</w:t>
            </w:r>
          </w:p>
        </w:tc>
        <w:tc>
          <w:tcPr>
            <w:tcW w:w="1036"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w:t>
            </w:r>
            <w:r w:rsidRPr="002741EA">
              <w:rPr>
                <w:rFonts w:ascii="Times New Roman" w:hAnsi="Times New Roman" w:cs="Times New Roman"/>
                <w:sz w:val="18"/>
                <w:szCs w:val="18"/>
              </w:rPr>
              <w:t>：</w:t>
            </w:r>
            <w:r w:rsidRPr="002741EA">
              <w:rPr>
                <w:rFonts w:ascii="Times New Roman" w:hAnsi="Times New Roman" w:cs="Times New Roman"/>
                <w:sz w:val="18"/>
                <w:szCs w:val="18"/>
              </w:rPr>
              <w:t>0.45:</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0.63</w:t>
            </w:r>
          </w:p>
        </w:tc>
        <w:tc>
          <w:tcPr>
            <w:tcW w:w="180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尿素、过磷酸钙、氯化钾、复合肥</w:t>
            </w:r>
          </w:p>
        </w:tc>
        <w:tc>
          <w:tcPr>
            <w:tcW w:w="1260"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穴施、撒施、叶面喷施</w:t>
            </w:r>
          </w:p>
        </w:tc>
      </w:tr>
      <w:tr w:rsidR="00C65C9D" w:rsidRPr="002741EA">
        <w:trPr>
          <w:trHeight w:val="720"/>
        </w:trPr>
        <w:tc>
          <w:tcPr>
            <w:tcW w:w="1036"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海南澄迈</w:t>
            </w:r>
          </w:p>
        </w:tc>
        <w:tc>
          <w:tcPr>
            <w:tcW w:w="956"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718.5</w:t>
            </w:r>
          </w:p>
        </w:tc>
        <w:tc>
          <w:tcPr>
            <w:tcW w:w="1076"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355.5</w:t>
            </w:r>
          </w:p>
        </w:tc>
        <w:tc>
          <w:tcPr>
            <w:tcW w:w="1116"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685.5</w:t>
            </w:r>
          </w:p>
        </w:tc>
        <w:tc>
          <w:tcPr>
            <w:tcW w:w="1036"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w:t>
            </w:r>
            <w:r w:rsidRPr="002741EA">
              <w:rPr>
                <w:rFonts w:ascii="Times New Roman" w:hAnsi="Times New Roman" w:cs="Times New Roman"/>
                <w:sz w:val="18"/>
                <w:szCs w:val="18"/>
              </w:rPr>
              <w:t>：</w:t>
            </w:r>
            <w:r w:rsidRPr="002741EA">
              <w:rPr>
                <w:rFonts w:ascii="Times New Roman" w:hAnsi="Times New Roman" w:cs="Times New Roman"/>
                <w:sz w:val="18"/>
                <w:szCs w:val="18"/>
              </w:rPr>
              <w:t>0.50:</w:t>
            </w:r>
          </w:p>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0.95</w:t>
            </w:r>
          </w:p>
        </w:tc>
        <w:tc>
          <w:tcPr>
            <w:tcW w:w="180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尿素、钙镁磷肥、氯化钾、复合肥</w:t>
            </w:r>
          </w:p>
        </w:tc>
        <w:tc>
          <w:tcPr>
            <w:tcW w:w="1260"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穴施、撒施、叶面灌施</w:t>
            </w:r>
          </w:p>
        </w:tc>
      </w:tr>
    </w:tbl>
    <w:p w:rsidR="00C65C9D" w:rsidRPr="002741EA" w:rsidRDefault="00C65C9D" w:rsidP="001E2AF7">
      <w:pPr>
        <w:snapToGrid w:val="0"/>
        <w:spacing w:line="360" w:lineRule="auto"/>
        <w:ind w:firstLineChars="200" w:firstLine="560"/>
        <w:rPr>
          <w:rFonts w:ascii="Times New Roman" w:hAnsi="Times New Roman" w:cs="Times New Roman"/>
          <w:sz w:val="28"/>
          <w:szCs w:val="28"/>
        </w:rPr>
      </w:pP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表</w:t>
      </w:r>
      <w:r w:rsidRPr="002741EA">
        <w:rPr>
          <w:rFonts w:ascii="Times New Roman" w:hAnsi="Times New Roman" w:cs="Times New Roman"/>
          <w:sz w:val="28"/>
          <w:szCs w:val="28"/>
        </w:rPr>
        <w:t>5</w:t>
      </w:r>
      <w:r w:rsidRPr="002741EA">
        <w:rPr>
          <w:rFonts w:ascii="Times New Roman" w:hAnsi="Times New Roman" w:cs="Times New Roman"/>
          <w:sz w:val="28"/>
          <w:szCs w:val="28"/>
        </w:rPr>
        <w:t>结果表明，</w:t>
      </w:r>
      <w:proofErr w:type="gramStart"/>
      <w:r w:rsidRPr="002741EA">
        <w:rPr>
          <w:rFonts w:ascii="Times New Roman" w:hAnsi="Times New Roman" w:cs="Times New Roman"/>
          <w:sz w:val="28"/>
          <w:szCs w:val="28"/>
        </w:rPr>
        <w:t>从氮磷钾</w:t>
      </w:r>
      <w:proofErr w:type="gramEnd"/>
      <w:r w:rsidRPr="002741EA">
        <w:rPr>
          <w:rFonts w:ascii="Times New Roman" w:hAnsi="Times New Roman" w:cs="Times New Roman"/>
          <w:sz w:val="28"/>
          <w:szCs w:val="28"/>
        </w:rPr>
        <w:t>比例来看，广东徐闻、雷州菠萝园施用磷比例较高，海南琼海</w:t>
      </w:r>
      <w:proofErr w:type="gramStart"/>
      <w:r w:rsidRPr="002741EA">
        <w:rPr>
          <w:rFonts w:ascii="Times New Roman" w:hAnsi="Times New Roman" w:cs="Times New Roman"/>
          <w:sz w:val="28"/>
          <w:szCs w:val="28"/>
        </w:rPr>
        <w:t>菠萝园施</w:t>
      </w:r>
      <w:proofErr w:type="gramEnd"/>
      <w:r w:rsidRPr="002741EA">
        <w:rPr>
          <w:rFonts w:ascii="Times New Roman" w:hAnsi="Times New Roman" w:cs="Times New Roman"/>
          <w:sz w:val="28"/>
          <w:szCs w:val="28"/>
        </w:rPr>
        <w:t>N</w:t>
      </w:r>
      <w:r w:rsidRPr="002741EA">
        <w:rPr>
          <w:rFonts w:ascii="Times New Roman" w:hAnsi="Times New Roman" w:cs="Times New Roman"/>
          <w:sz w:val="28"/>
          <w:szCs w:val="28"/>
        </w:rPr>
        <w:t>比例较高。从施肥量来看，海南陵水施肥量最高，每公顷纯氮磷钾施用量高达</w:t>
      </w:r>
      <w:r w:rsidRPr="002741EA">
        <w:rPr>
          <w:rFonts w:ascii="Times New Roman" w:hAnsi="Times New Roman" w:cs="Times New Roman"/>
          <w:sz w:val="28"/>
          <w:szCs w:val="28"/>
        </w:rPr>
        <w:t>3397.5</w:t>
      </w:r>
      <w:r w:rsidRPr="002741EA">
        <w:rPr>
          <w:rFonts w:ascii="Times New Roman" w:hAnsi="Times New Roman" w:cs="Times New Roman"/>
          <w:sz w:val="28"/>
          <w:szCs w:val="28"/>
        </w:rPr>
        <w:t>公斤，而以广东徐闻、雷州轮作区、海南澄迈施用量较低。</w:t>
      </w: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可见在目前施肥体制和土壤肥力条件下，我国广东、海南在养分</w:t>
      </w:r>
      <w:r w:rsidRPr="002741EA">
        <w:rPr>
          <w:rFonts w:ascii="Times New Roman" w:hAnsi="Times New Roman" w:cs="Times New Roman"/>
          <w:sz w:val="28"/>
          <w:szCs w:val="28"/>
        </w:rPr>
        <w:lastRenderedPageBreak/>
        <w:t>管理上存在问题主要以下：广东徐闻、雷州连作区（以</w:t>
      </w:r>
      <w:proofErr w:type="gramStart"/>
      <w:r w:rsidRPr="002741EA">
        <w:rPr>
          <w:rFonts w:ascii="Times New Roman" w:hAnsi="Times New Roman" w:cs="Times New Roman"/>
          <w:sz w:val="28"/>
          <w:szCs w:val="28"/>
        </w:rPr>
        <w:t>徐闻曲界镇大部份</w:t>
      </w:r>
      <w:proofErr w:type="gramEnd"/>
      <w:r w:rsidRPr="002741EA">
        <w:rPr>
          <w:rFonts w:ascii="Times New Roman" w:hAnsi="Times New Roman" w:cs="Times New Roman"/>
          <w:sz w:val="28"/>
          <w:szCs w:val="28"/>
        </w:rPr>
        <w:t>、锦</w:t>
      </w:r>
      <w:proofErr w:type="gramStart"/>
      <w:r w:rsidRPr="002741EA">
        <w:rPr>
          <w:rFonts w:ascii="Times New Roman" w:hAnsi="Times New Roman" w:cs="Times New Roman"/>
          <w:sz w:val="28"/>
          <w:szCs w:val="28"/>
        </w:rPr>
        <w:t>和镇部份</w:t>
      </w:r>
      <w:proofErr w:type="gramEnd"/>
      <w:r w:rsidRPr="002741EA">
        <w:rPr>
          <w:rFonts w:ascii="Times New Roman" w:hAnsi="Times New Roman" w:cs="Times New Roman"/>
          <w:sz w:val="28"/>
          <w:szCs w:val="28"/>
        </w:rPr>
        <w:t>、</w:t>
      </w:r>
      <w:proofErr w:type="gramStart"/>
      <w:r w:rsidRPr="002741EA">
        <w:rPr>
          <w:rFonts w:ascii="Times New Roman" w:hAnsi="Times New Roman" w:cs="Times New Roman"/>
          <w:sz w:val="28"/>
          <w:szCs w:val="28"/>
        </w:rPr>
        <w:t>前山镇部份</w:t>
      </w:r>
      <w:proofErr w:type="gramEnd"/>
      <w:r w:rsidRPr="002741EA">
        <w:rPr>
          <w:rFonts w:ascii="Times New Roman" w:hAnsi="Times New Roman" w:cs="Times New Roman"/>
          <w:sz w:val="28"/>
          <w:szCs w:val="28"/>
        </w:rPr>
        <w:t>，雷州英利、龙门）磷肥施用量、土壤磷含量较高，应大幅减少磷肥施肥量，广东徐闻、雷州轮作区可适当减少磷肥施用；海南陵水、琼海菠萝园氮肥用量、土壤碱解氮含量较高，应减少氮肥施用。海南陵水、琼海菠萝园镁含量较低，应注意补给。海南陵水、琼海菠萝园土壤大多属砂土，保水保肥能力差，氮肥极易挥发损失和渗漏淋失，因而在氮肥品种选择上，应选</w:t>
      </w:r>
      <w:proofErr w:type="gramStart"/>
      <w:r w:rsidRPr="002741EA">
        <w:rPr>
          <w:rFonts w:ascii="Times New Roman" w:hAnsi="Times New Roman" w:cs="Times New Roman"/>
          <w:sz w:val="28"/>
          <w:szCs w:val="28"/>
        </w:rPr>
        <w:t>择缓控</w:t>
      </w:r>
      <w:proofErr w:type="gramEnd"/>
      <w:r w:rsidRPr="002741EA">
        <w:rPr>
          <w:rFonts w:ascii="Times New Roman" w:hAnsi="Times New Roman" w:cs="Times New Roman"/>
          <w:sz w:val="28"/>
          <w:szCs w:val="28"/>
        </w:rPr>
        <w:t>释氮肥（如添加脲酶抑制剂、硝态抑制剂尿素、复合肥，</w:t>
      </w:r>
      <w:proofErr w:type="gramStart"/>
      <w:r w:rsidRPr="002741EA">
        <w:rPr>
          <w:rFonts w:ascii="Times New Roman" w:hAnsi="Times New Roman" w:cs="Times New Roman"/>
          <w:sz w:val="28"/>
          <w:szCs w:val="28"/>
        </w:rPr>
        <w:t>脲</w:t>
      </w:r>
      <w:proofErr w:type="gramEnd"/>
      <w:r w:rsidRPr="002741EA">
        <w:rPr>
          <w:rFonts w:ascii="Times New Roman" w:hAnsi="Times New Roman" w:cs="Times New Roman"/>
          <w:sz w:val="28"/>
          <w:szCs w:val="28"/>
        </w:rPr>
        <w:t>甲醛、包膜肥料），以提高氮肥利用效率。</w:t>
      </w:r>
    </w:p>
    <w:p w:rsidR="00C65C9D" w:rsidRPr="00750013" w:rsidRDefault="002366B4" w:rsidP="001E2AF7">
      <w:pPr>
        <w:snapToGrid w:val="0"/>
        <w:spacing w:line="360" w:lineRule="auto"/>
        <w:ind w:firstLineChars="200" w:firstLine="562"/>
        <w:rPr>
          <w:rFonts w:ascii="Times New Roman" w:hAnsi="Times New Roman" w:cs="Times New Roman"/>
          <w:b/>
          <w:bCs/>
          <w:sz w:val="28"/>
          <w:szCs w:val="28"/>
        </w:rPr>
      </w:pPr>
      <w:r w:rsidRPr="00750013">
        <w:rPr>
          <w:rFonts w:ascii="Times New Roman" w:hAnsi="Times New Roman" w:cs="Times New Roman"/>
          <w:b/>
          <w:bCs/>
          <w:sz w:val="28"/>
          <w:szCs w:val="28"/>
        </w:rPr>
        <w:t xml:space="preserve">6.3 </w:t>
      </w:r>
      <w:r w:rsidRPr="00750013">
        <w:rPr>
          <w:rFonts w:ascii="Times New Roman" w:hAnsi="Times New Roman" w:cs="Times New Roman"/>
          <w:b/>
          <w:bCs/>
          <w:sz w:val="28"/>
          <w:szCs w:val="28"/>
        </w:rPr>
        <w:t>叶面喷施镁、锌、铁养分对菠萝生长发育及产量影响</w:t>
      </w: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试验品种为我国主栽品种</w:t>
      </w:r>
      <w:r w:rsidRPr="002741EA">
        <w:rPr>
          <w:rFonts w:ascii="Times New Roman" w:hAnsi="Times New Roman" w:cs="Times New Roman"/>
          <w:sz w:val="28"/>
          <w:szCs w:val="28"/>
        </w:rPr>
        <w:t>—</w:t>
      </w:r>
      <w:r w:rsidRPr="002741EA">
        <w:rPr>
          <w:rFonts w:ascii="Times New Roman" w:hAnsi="Times New Roman" w:cs="Times New Roman"/>
          <w:sz w:val="28"/>
          <w:szCs w:val="28"/>
        </w:rPr>
        <w:t>巴厘，试验土壤为玄武岩发育而成酸性砖红壤，试验各处理如下：处理</w:t>
      </w:r>
      <w:r w:rsidRPr="002741EA">
        <w:rPr>
          <w:rFonts w:ascii="Times New Roman" w:hAnsi="Times New Roman" w:cs="Times New Roman"/>
          <w:sz w:val="28"/>
          <w:szCs w:val="28"/>
        </w:rPr>
        <w:t>1</w:t>
      </w:r>
      <w:r w:rsidRPr="002741EA">
        <w:rPr>
          <w:rFonts w:ascii="Times New Roman" w:hAnsi="Times New Roman" w:cs="Times New Roman"/>
          <w:sz w:val="28"/>
          <w:szCs w:val="28"/>
        </w:rPr>
        <w:t>：叶面喷施</w:t>
      </w:r>
      <w:r w:rsidRPr="002741EA">
        <w:rPr>
          <w:rFonts w:ascii="Times New Roman" w:hAnsi="Times New Roman" w:cs="Times New Roman"/>
          <w:sz w:val="28"/>
          <w:szCs w:val="28"/>
        </w:rPr>
        <w:t>1%</w:t>
      </w:r>
      <w:r w:rsidRPr="002741EA">
        <w:rPr>
          <w:rFonts w:ascii="Times New Roman" w:hAnsi="Times New Roman" w:cs="Times New Roman"/>
          <w:sz w:val="28"/>
          <w:szCs w:val="28"/>
        </w:rPr>
        <w:t>七水硫酸镁；处理</w:t>
      </w:r>
      <w:r w:rsidRPr="002741EA">
        <w:rPr>
          <w:rFonts w:ascii="Times New Roman" w:hAnsi="Times New Roman" w:cs="Times New Roman"/>
          <w:sz w:val="28"/>
          <w:szCs w:val="28"/>
        </w:rPr>
        <w:t>2</w:t>
      </w:r>
      <w:r w:rsidRPr="002741EA">
        <w:rPr>
          <w:rFonts w:ascii="Times New Roman" w:hAnsi="Times New Roman" w:cs="Times New Roman"/>
          <w:sz w:val="28"/>
          <w:szCs w:val="28"/>
        </w:rPr>
        <w:t>：叶面喷施</w:t>
      </w:r>
      <w:r w:rsidRPr="002741EA">
        <w:rPr>
          <w:rFonts w:ascii="Times New Roman" w:hAnsi="Times New Roman" w:cs="Times New Roman"/>
          <w:sz w:val="28"/>
          <w:szCs w:val="28"/>
        </w:rPr>
        <w:t>0.2%</w:t>
      </w:r>
      <w:proofErr w:type="gramStart"/>
      <w:r w:rsidRPr="002741EA">
        <w:rPr>
          <w:rFonts w:ascii="Times New Roman" w:hAnsi="Times New Roman" w:cs="Times New Roman"/>
          <w:sz w:val="28"/>
          <w:szCs w:val="28"/>
        </w:rPr>
        <w:t>一</w:t>
      </w:r>
      <w:proofErr w:type="gramEnd"/>
      <w:r w:rsidRPr="002741EA">
        <w:rPr>
          <w:rFonts w:ascii="Times New Roman" w:hAnsi="Times New Roman" w:cs="Times New Roman"/>
          <w:sz w:val="28"/>
          <w:szCs w:val="28"/>
        </w:rPr>
        <w:t>水硫酸亚铁；处理</w:t>
      </w:r>
      <w:r w:rsidRPr="002741EA">
        <w:rPr>
          <w:rFonts w:ascii="Times New Roman" w:hAnsi="Times New Roman" w:cs="Times New Roman"/>
          <w:sz w:val="28"/>
          <w:szCs w:val="28"/>
        </w:rPr>
        <w:t>3</w:t>
      </w:r>
      <w:r w:rsidRPr="002741EA">
        <w:rPr>
          <w:rFonts w:ascii="Times New Roman" w:hAnsi="Times New Roman" w:cs="Times New Roman"/>
          <w:sz w:val="28"/>
          <w:szCs w:val="28"/>
        </w:rPr>
        <w:t>：叶面喷施</w:t>
      </w:r>
      <w:r w:rsidRPr="002741EA">
        <w:rPr>
          <w:rFonts w:ascii="Times New Roman" w:hAnsi="Times New Roman" w:cs="Times New Roman"/>
          <w:sz w:val="28"/>
          <w:szCs w:val="28"/>
        </w:rPr>
        <w:t>0.2%</w:t>
      </w:r>
      <w:r w:rsidRPr="002741EA">
        <w:rPr>
          <w:rFonts w:ascii="Times New Roman" w:hAnsi="Times New Roman" w:cs="Times New Roman"/>
          <w:sz w:val="28"/>
          <w:szCs w:val="28"/>
        </w:rPr>
        <w:t>七水硫酸锌；处理</w:t>
      </w:r>
      <w:r w:rsidRPr="002741EA">
        <w:rPr>
          <w:rFonts w:ascii="Times New Roman" w:hAnsi="Times New Roman" w:cs="Times New Roman"/>
          <w:sz w:val="28"/>
          <w:szCs w:val="28"/>
        </w:rPr>
        <w:t>4</w:t>
      </w:r>
      <w:r w:rsidRPr="002741EA">
        <w:rPr>
          <w:rFonts w:ascii="Times New Roman" w:hAnsi="Times New Roman" w:cs="Times New Roman"/>
          <w:sz w:val="28"/>
          <w:szCs w:val="28"/>
        </w:rPr>
        <w:t>：叶面喷清水。催花前（约为植后</w:t>
      </w:r>
      <w:r w:rsidRPr="002741EA">
        <w:rPr>
          <w:rFonts w:ascii="Times New Roman" w:hAnsi="Times New Roman" w:cs="Times New Roman"/>
          <w:sz w:val="28"/>
          <w:szCs w:val="28"/>
        </w:rPr>
        <w:t>12</w:t>
      </w:r>
      <w:r w:rsidRPr="002741EA">
        <w:rPr>
          <w:rFonts w:ascii="Times New Roman" w:hAnsi="Times New Roman" w:cs="Times New Roman"/>
          <w:sz w:val="28"/>
          <w:szCs w:val="28"/>
        </w:rPr>
        <w:t>个月）测定菠萝叶片数、</w:t>
      </w:r>
      <w:r w:rsidRPr="002741EA">
        <w:rPr>
          <w:rFonts w:ascii="Times New Roman" w:hAnsi="Times New Roman" w:cs="Times New Roman"/>
          <w:sz w:val="28"/>
          <w:szCs w:val="28"/>
        </w:rPr>
        <w:t>D</w:t>
      </w:r>
      <w:r w:rsidRPr="002741EA">
        <w:rPr>
          <w:rFonts w:ascii="Times New Roman" w:hAnsi="Times New Roman" w:cs="Times New Roman"/>
          <w:sz w:val="28"/>
          <w:szCs w:val="28"/>
        </w:rPr>
        <w:t>叶长度、宽度，收获时测量产量、单果重及商品果率。结果如表</w:t>
      </w:r>
      <w:r w:rsidRPr="002741EA">
        <w:rPr>
          <w:rFonts w:ascii="Times New Roman" w:hAnsi="Times New Roman" w:cs="Times New Roman"/>
          <w:sz w:val="28"/>
          <w:szCs w:val="28"/>
        </w:rPr>
        <w:t>6</w:t>
      </w:r>
      <w:r w:rsidRPr="002741EA">
        <w:rPr>
          <w:rFonts w:ascii="Times New Roman" w:hAnsi="Times New Roman" w:cs="Times New Roman"/>
          <w:sz w:val="28"/>
          <w:szCs w:val="28"/>
        </w:rPr>
        <w:t>、</w:t>
      </w:r>
      <w:r w:rsidRPr="002741EA">
        <w:rPr>
          <w:rFonts w:ascii="Times New Roman" w:hAnsi="Times New Roman" w:cs="Times New Roman"/>
          <w:sz w:val="28"/>
          <w:szCs w:val="28"/>
        </w:rPr>
        <w:t>7</w:t>
      </w:r>
      <w:r w:rsidRPr="002741EA">
        <w:rPr>
          <w:rFonts w:ascii="Times New Roman" w:hAnsi="Times New Roman" w:cs="Times New Roman"/>
          <w:sz w:val="28"/>
          <w:szCs w:val="28"/>
        </w:rPr>
        <w:t>、</w:t>
      </w:r>
      <w:r w:rsidRPr="002741EA">
        <w:rPr>
          <w:rFonts w:ascii="Times New Roman" w:hAnsi="Times New Roman" w:cs="Times New Roman"/>
          <w:sz w:val="28"/>
          <w:szCs w:val="28"/>
        </w:rPr>
        <w:t>8</w:t>
      </w:r>
      <w:r w:rsidRPr="002741EA">
        <w:rPr>
          <w:rFonts w:ascii="Times New Roman" w:hAnsi="Times New Roman" w:cs="Times New Roman"/>
          <w:sz w:val="28"/>
          <w:szCs w:val="28"/>
        </w:rPr>
        <w:t>所示。</w:t>
      </w:r>
      <w:r w:rsidRPr="002741EA">
        <w:rPr>
          <w:rFonts w:ascii="Times New Roman" w:hAnsi="Times New Roman" w:cs="Times New Roman"/>
          <w:sz w:val="28"/>
          <w:szCs w:val="28"/>
        </w:rPr>
        <w:t xml:space="preserve"> </w:t>
      </w:r>
    </w:p>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6 </w:t>
      </w:r>
      <w:r w:rsidRPr="002741EA">
        <w:rPr>
          <w:rFonts w:ascii="Times New Roman" w:hAnsi="Times New Roman" w:cs="Times New Roman"/>
          <w:szCs w:val="21"/>
        </w:rPr>
        <w:t>试验点土壤理化性状</w:t>
      </w:r>
    </w:p>
    <w:tbl>
      <w:tblPr>
        <w:tblW w:w="8873" w:type="dxa"/>
        <w:tblInd w:w="93" w:type="dxa"/>
        <w:tblLayout w:type="fixed"/>
        <w:tblLook w:val="04A0" w:firstRow="1" w:lastRow="0" w:firstColumn="1" w:lastColumn="0" w:noHBand="0" w:noVBand="1"/>
      </w:tblPr>
      <w:tblGrid>
        <w:gridCol w:w="616"/>
        <w:gridCol w:w="748"/>
        <w:gridCol w:w="963"/>
        <w:gridCol w:w="770"/>
        <w:gridCol w:w="770"/>
        <w:gridCol w:w="963"/>
        <w:gridCol w:w="963"/>
        <w:gridCol w:w="770"/>
        <w:gridCol w:w="770"/>
        <w:gridCol w:w="770"/>
        <w:gridCol w:w="770"/>
      </w:tblGrid>
      <w:tr w:rsidR="002741EA" w:rsidRPr="002741EA" w:rsidTr="00BE0F81">
        <w:trPr>
          <w:trHeight w:val="689"/>
        </w:trPr>
        <w:tc>
          <w:tcPr>
            <w:tcW w:w="616"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pH</w:t>
            </w:r>
            <w:r w:rsidRPr="002741EA">
              <w:rPr>
                <w:rFonts w:ascii="Times New Roman" w:hAnsi="Times New Roman" w:cs="Times New Roman"/>
                <w:sz w:val="18"/>
                <w:szCs w:val="18"/>
              </w:rPr>
              <w:t>值</w:t>
            </w:r>
          </w:p>
        </w:tc>
        <w:tc>
          <w:tcPr>
            <w:tcW w:w="748"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有机质</w:t>
            </w:r>
            <w:r w:rsidRPr="002741EA">
              <w:rPr>
                <w:rFonts w:ascii="Times New Roman" w:hAnsi="Times New Roman" w:cs="Times New Roman"/>
                <w:sz w:val="18"/>
                <w:szCs w:val="18"/>
              </w:rPr>
              <w:t>(mg.g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63"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碱解氮</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速效磷</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速效钾</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63"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交换性钙</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963"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交换性镁</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有效硼</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有效锌</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有效铁</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77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活性锰</w:t>
            </w:r>
            <w:r w:rsidRPr="002741EA">
              <w:rPr>
                <w:rFonts w:ascii="Times New Roman" w:hAnsi="Times New Roman" w:cs="Times New Roman"/>
                <w:sz w:val="18"/>
                <w:szCs w:val="18"/>
              </w:rPr>
              <w:t>(mg.kg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r>
      <w:tr w:rsidR="002741EA" w:rsidRPr="002741EA" w:rsidTr="00BE0F81">
        <w:trPr>
          <w:trHeight w:val="678"/>
        </w:trPr>
        <w:tc>
          <w:tcPr>
            <w:tcW w:w="616"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4.55</w:t>
            </w:r>
          </w:p>
        </w:tc>
        <w:tc>
          <w:tcPr>
            <w:tcW w:w="748"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25.4</w:t>
            </w:r>
          </w:p>
        </w:tc>
        <w:tc>
          <w:tcPr>
            <w:tcW w:w="963"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79.8 </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21.2</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93.2</w:t>
            </w:r>
          </w:p>
        </w:tc>
        <w:tc>
          <w:tcPr>
            <w:tcW w:w="963"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1280</w:t>
            </w:r>
          </w:p>
        </w:tc>
        <w:tc>
          <w:tcPr>
            <w:tcW w:w="963"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106</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0.30 </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0.484</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7.71</w:t>
            </w:r>
          </w:p>
        </w:tc>
        <w:tc>
          <w:tcPr>
            <w:tcW w:w="770" w:type="dxa"/>
            <w:tcBorders>
              <w:top w:val="single" w:sz="4" w:space="0" w:color="auto"/>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7.75</w:t>
            </w:r>
          </w:p>
        </w:tc>
      </w:tr>
    </w:tbl>
    <w:p w:rsidR="00A14547" w:rsidRDefault="00A14547" w:rsidP="001E2AF7">
      <w:pPr>
        <w:snapToGrid w:val="0"/>
        <w:spacing w:line="360" w:lineRule="auto"/>
        <w:ind w:firstLineChars="200" w:firstLine="560"/>
        <w:rPr>
          <w:rFonts w:ascii="Times New Roman" w:hAnsi="Times New Roman" w:cs="Times New Roman"/>
          <w:sz w:val="28"/>
          <w:szCs w:val="28"/>
        </w:rPr>
      </w:pP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表</w:t>
      </w:r>
      <w:r w:rsidRPr="002741EA">
        <w:rPr>
          <w:rFonts w:ascii="Times New Roman" w:hAnsi="Times New Roman" w:cs="Times New Roman"/>
          <w:sz w:val="28"/>
          <w:szCs w:val="28"/>
        </w:rPr>
        <w:t>7</w:t>
      </w:r>
      <w:r w:rsidRPr="002741EA">
        <w:rPr>
          <w:rFonts w:ascii="Times New Roman" w:hAnsi="Times New Roman" w:cs="Times New Roman"/>
          <w:sz w:val="28"/>
          <w:szCs w:val="28"/>
        </w:rPr>
        <w:t>结果表明，叶面喷施铁肥的菠萝叶片长度、宽度和叶片数分别比对照的高</w:t>
      </w:r>
      <w:r w:rsidRPr="002741EA">
        <w:rPr>
          <w:rFonts w:ascii="Times New Roman" w:hAnsi="Times New Roman" w:cs="Times New Roman"/>
          <w:sz w:val="28"/>
          <w:szCs w:val="28"/>
        </w:rPr>
        <w:t>9.1%</w:t>
      </w:r>
      <w:r w:rsidRPr="002741EA">
        <w:rPr>
          <w:rFonts w:ascii="Times New Roman" w:hAnsi="Times New Roman" w:cs="Times New Roman"/>
          <w:sz w:val="28"/>
          <w:szCs w:val="28"/>
        </w:rPr>
        <w:t>、</w:t>
      </w:r>
      <w:r w:rsidRPr="002741EA">
        <w:rPr>
          <w:rFonts w:ascii="Times New Roman" w:hAnsi="Times New Roman" w:cs="Times New Roman"/>
          <w:sz w:val="28"/>
          <w:szCs w:val="28"/>
        </w:rPr>
        <w:t>14.9%</w:t>
      </w:r>
      <w:r w:rsidRPr="002741EA">
        <w:rPr>
          <w:rFonts w:ascii="Times New Roman" w:hAnsi="Times New Roman" w:cs="Times New Roman"/>
          <w:sz w:val="28"/>
          <w:szCs w:val="28"/>
        </w:rPr>
        <w:t>、</w:t>
      </w:r>
      <w:r w:rsidRPr="002741EA">
        <w:rPr>
          <w:rFonts w:ascii="Times New Roman" w:hAnsi="Times New Roman" w:cs="Times New Roman"/>
          <w:sz w:val="28"/>
          <w:szCs w:val="28"/>
        </w:rPr>
        <w:t>15.9%</w:t>
      </w:r>
      <w:r w:rsidRPr="002741EA">
        <w:rPr>
          <w:rFonts w:ascii="Times New Roman" w:hAnsi="Times New Roman" w:cs="Times New Roman"/>
          <w:sz w:val="28"/>
          <w:szCs w:val="28"/>
        </w:rPr>
        <w:t>，显然叶面喷施铁肥显著促进了菠萝生长。叶面喷施</w:t>
      </w:r>
      <w:r w:rsidRPr="002741EA">
        <w:rPr>
          <w:rFonts w:ascii="Times New Roman" w:hAnsi="Times New Roman" w:cs="Times New Roman"/>
          <w:sz w:val="28"/>
          <w:szCs w:val="28"/>
        </w:rPr>
        <w:t>Mg</w:t>
      </w:r>
      <w:r w:rsidRPr="002741EA">
        <w:rPr>
          <w:rFonts w:ascii="Times New Roman" w:hAnsi="Times New Roman" w:cs="Times New Roman"/>
          <w:sz w:val="28"/>
          <w:szCs w:val="28"/>
        </w:rPr>
        <w:t>、</w:t>
      </w:r>
      <w:r w:rsidRPr="002741EA">
        <w:rPr>
          <w:rFonts w:ascii="Times New Roman" w:hAnsi="Times New Roman" w:cs="Times New Roman"/>
          <w:sz w:val="28"/>
          <w:szCs w:val="28"/>
        </w:rPr>
        <w:t>Zn</w:t>
      </w:r>
      <w:r w:rsidRPr="002741EA">
        <w:rPr>
          <w:rFonts w:ascii="Times New Roman" w:hAnsi="Times New Roman" w:cs="Times New Roman"/>
          <w:sz w:val="28"/>
          <w:szCs w:val="28"/>
        </w:rPr>
        <w:t>肥的菠萝叶片长度、宽度、叶片数与对</w:t>
      </w:r>
      <w:r w:rsidRPr="002741EA">
        <w:rPr>
          <w:rFonts w:ascii="Times New Roman" w:hAnsi="Times New Roman" w:cs="Times New Roman"/>
          <w:sz w:val="28"/>
          <w:szCs w:val="28"/>
        </w:rPr>
        <w:lastRenderedPageBreak/>
        <w:t>照的没有显著差异，这可能与土壤中有较</w:t>
      </w:r>
      <w:proofErr w:type="gramStart"/>
      <w:r w:rsidRPr="002741EA">
        <w:rPr>
          <w:rFonts w:ascii="Times New Roman" w:hAnsi="Times New Roman" w:cs="Times New Roman"/>
          <w:sz w:val="28"/>
          <w:szCs w:val="28"/>
        </w:rPr>
        <w:t>充足可</w:t>
      </w:r>
      <w:proofErr w:type="gramEnd"/>
      <w:r w:rsidRPr="002741EA">
        <w:rPr>
          <w:rFonts w:ascii="Times New Roman" w:hAnsi="Times New Roman" w:cs="Times New Roman"/>
          <w:sz w:val="28"/>
          <w:szCs w:val="28"/>
        </w:rPr>
        <w:t>利用</w:t>
      </w:r>
      <w:r w:rsidRPr="002741EA">
        <w:rPr>
          <w:rFonts w:ascii="Times New Roman" w:hAnsi="Times New Roman" w:cs="Times New Roman"/>
          <w:sz w:val="28"/>
          <w:szCs w:val="28"/>
        </w:rPr>
        <w:t>Mg</w:t>
      </w:r>
      <w:r w:rsidRPr="002741EA">
        <w:rPr>
          <w:rFonts w:ascii="Times New Roman" w:hAnsi="Times New Roman" w:cs="Times New Roman"/>
          <w:sz w:val="28"/>
          <w:szCs w:val="28"/>
        </w:rPr>
        <w:t>、</w:t>
      </w:r>
      <w:r w:rsidRPr="002741EA">
        <w:rPr>
          <w:rFonts w:ascii="Times New Roman" w:hAnsi="Times New Roman" w:cs="Times New Roman"/>
          <w:sz w:val="28"/>
          <w:szCs w:val="28"/>
        </w:rPr>
        <w:t>Zn</w:t>
      </w:r>
      <w:r w:rsidRPr="002741EA">
        <w:rPr>
          <w:rFonts w:ascii="Times New Roman" w:hAnsi="Times New Roman" w:cs="Times New Roman"/>
          <w:sz w:val="28"/>
          <w:szCs w:val="28"/>
        </w:rPr>
        <w:t>营养元素有关。</w:t>
      </w:r>
    </w:p>
    <w:p w:rsidR="00C65C9D" w:rsidRPr="002741EA" w:rsidRDefault="00C65C9D" w:rsidP="001E2AF7">
      <w:pPr>
        <w:autoSpaceDE w:val="0"/>
        <w:autoSpaceDN w:val="0"/>
        <w:spacing w:line="360" w:lineRule="auto"/>
        <w:ind w:firstLineChars="200" w:firstLine="420"/>
        <w:jc w:val="center"/>
        <w:rPr>
          <w:rFonts w:ascii="Times New Roman" w:hAnsi="Times New Roman" w:cs="Times New Roman"/>
          <w:szCs w:val="21"/>
        </w:rPr>
      </w:pPr>
    </w:p>
    <w:p w:rsidR="00C65C9D" w:rsidRPr="002741EA" w:rsidRDefault="00000000" w:rsidP="001E2AF7">
      <w:pPr>
        <w:autoSpaceDE w:val="0"/>
        <w:autoSpaceDN w:val="0"/>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7 </w:t>
      </w:r>
      <w:r w:rsidRPr="002741EA">
        <w:rPr>
          <w:rFonts w:ascii="Times New Roman" w:hAnsi="Times New Roman" w:cs="Times New Roman"/>
          <w:szCs w:val="21"/>
        </w:rPr>
        <w:t>催花前不同处理菠萝生物学性状</w:t>
      </w:r>
    </w:p>
    <w:tbl>
      <w:tblPr>
        <w:tblW w:w="0" w:type="auto"/>
        <w:tblInd w:w="93" w:type="dxa"/>
        <w:tblLayout w:type="fixed"/>
        <w:tblLook w:val="04A0" w:firstRow="1" w:lastRow="0" w:firstColumn="1" w:lastColumn="0" w:noHBand="0" w:noVBand="1"/>
      </w:tblPr>
      <w:tblGrid>
        <w:gridCol w:w="1635"/>
        <w:gridCol w:w="1620"/>
        <w:gridCol w:w="1620"/>
        <w:gridCol w:w="1800"/>
        <w:gridCol w:w="1620"/>
      </w:tblGrid>
      <w:tr w:rsidR="002741EA" w:rsidRPr="002741EA">
        <w:trPr>
          <w:trHeight w:val="564"/>
        </w:trPr>
        <w:tc>
          <w:tcPr>
            <w:tcW w:w="1635"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rPr>
                <w:rFonts w:ascii="Times New Roman" w:hAnsi="Times New Roman" w:cs="Times New Roman"/>
                <w:sz w:val="18"/>
                <w:szCs w:val="18"/>
              </w:rPr>
            </w:pPr>
            <w:r w:rsidRPr="002741EA">
              <w:rPr>
                <w:rFonts w:ascii="Times New Roman" w:hAnsi="Times New Roman" w:cs="Times New Roman"/>
                <w:sz w:val="18"/>
                <w:szCs w:val="18"/>
              </w:rPr>
              <w:t>项目</w:t>
            </w:r>
            <w:r w:rsidRPr="002741EA">
              <w:rPr>
                <w:rFonts w:ascii="Times New Roman" w:hAnsi="Times New Roman" w:cs="Times New Roman"/>
                <w:sz w:val="18"/>
                <w:szCs w:val="18"/>
              </w:rPr>
              <w:t xml:space="preserve">     </w:t>
            </w:r>
            <w:r w:rsidRPr="002741EA">
              <w:rPr>
                <w:rFonts w:ascii="Times New Roman" w:hAnsi="Times New Roman" w:cs="Times New Roman"/>
                <w:sz w:val="18"/>
                <w:szCs w:val="18"/>
              </w:rPr>
              <w:t>处理</w:t>
            </w:r>
          </w:p>
        </w:tc>
        <w:tc>
          <w:tcPr>
            <w:tcW w:w="162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1(</w:t>
            </w:r>
            <w:r w:rsidRPr="002741EA">
              <w:rPr>
                <w:rFonts w:ascii="Times New Roman" w:hAnsi="Times New Roman" w:cs="Times New Roman"/>
                <w:sz w:val="18"/>
                <w:szCs w:val="18"/>
              </w:rPr>
              <w:t>喷镁</w:t>
            </w:r>
            <w:r w:rsidRPr="002741EA">
              <w:rPr>
                <w:rFonts w:ascii="Times New Roman" w:hAnsi="Times New Roman" w:cs="Times New Roman"/>
                <w:sz w:val="18"/>
                <w:szCs w:val="18"/>
              </w:rPr>
              <w:t>)</w:t>
            </w:r>
          </w:p>
        </w:tc>
        <w:tc>
          <w:tcPr>
            <w:tcW w:w="162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2(</w:t>
            </w:r>
            <w:proofErr w:type="gramStart"/>
            <w:r w:rsidRPr="002741EA">
              <w:rPr>
                <w:rFonts w:ascii="Times New Roman" w:hAnsi="Times New Roman" w:cs="Times New Roman"/>
                <w:sz w:val="18"/>
                <w:szCs w:val="18"/>
              </w:rPr>
              <w:t>喷铁</w:t>
            </w:r>
            <w:proofErr w:type="gramEnd"/>
            <w:r w:rsidRPr="002741EA">
              <w:rPr>
                <w:rFonts w:ascii="Times New Roman" w:hAnsi="Times New Roman" w:cs="Times New Roman"/>
                <w:sz w:val="18"/>
                <w:szCs w:val="18"/>
              </w:rPr>
              <w:t>)</w:t>
            </w:r>
          </w:p>
        </w:tc>
        <w:tc>
          <w:tcPr>
            <w:tcW w:w="18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3(</w:t>
            </w:r>
            <w:r w:rsidRPr="002741EA">
              <w:rPr>
                <w:rFonts w:ascii="Times New Roman" w:hAnsi="Times New Roman" w:cs="Times New Roman"/>
                <w:sz w:val="18"/>
                <w:szCs w:val="18"/>
              </w:rPr>
              <w:t>喷锌</w:t>
            </w:r>
            <w:r w:rsidRPr="002741EA">
              <w:rPr>
                <w:rFonts w:ascii="Times New Roman" w:hAnsi="Times New Roman" w:cs="Times New Roman"/>
                <w:sz w:val="18"/>
                <w:szCs w:val="18"/>
              </w:rPr>
              <w:t>)</w:t>
            </w:r>
          </w:p>
        </w:tc>
        <w:tc>
          <w:tcPr>
            <w:tcW w:w="162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4(</w:t>
            </w:r>
            <w:r w:rsidRPr="002741EA">
              <w:rPr>
                <w:rFonts w:ascii="Times New Roman" w:hAnsi="Times New Roman" w:cs="Times New Roman"/>
                <w:sz w:val="18"/>
                <w:szCs w:val="18"/>
              </w:rPr>
              <w:t>喷水</w:t>
            </w:r>
            <w:r w:rsidRPr="002741EA">
              <w:rPr>
                <w:rFonts w:ascii="Times New Roman" w:hAnsi="Times New Roman" w:cs="Times New Roman"/>
                <w:sz w:val="18"/>
                <w:szCs w:val="18"/>
              </w:rPr>
              <w:t>)</w:t>
            </w:r>
          </w:p>
        </w:tc>
      </w:tr>
      <w:tr w:rsidR="002741EA" w:rsidRPr="002741EA">
        <w:trPr>
          <w:trHeight w:val="468"/>
        </w:trPr>
        <w:tc>
          <w:tcPr>
            <w:tcW w:w="1635" w:type="dxa"/>
            <w:tcBorders>
              <w:top w:val="single" w:sz="4" w:space="0" w:color="auto"/>
              <w:left w:val="nil"/>
              <w:bottom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叶长（</w:t>
            </w:r>
            <w:r w:rsidRPr="002741EA">
              <w:rPr>
                <w:rFonts w:ascii="Times New Roman" w:hAnsi="Times New Roman" w:cs="Times New Roman"/>
                <w:sz w:val="18"/>
                <w:szCs w:val="18"/>
              </w:rPr>
              <w:t>cm</w:t>
            </w:r>
            <w:r w:rsidRPr="002741EA">
              <w:rPr>
                <w:rFonts w:ascii="Times New Roman" w:hAnsi="Times New Roman" w:cs="Times New Roman"/>
                <w:sz w:val="18"/>
                <w:szCs w:val="18"/>
              </w:rPr>
              <w:t>）</w:t>
            </w:r>
          </w:p>
        </w:tc>
        <w:tc>
          <w:tcPr>
            <w:tcW w:w="1620"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75.3b</w:t>
            </w:r>
          </w:p>
        </w:tc>
        <w:tc>
          <w:tcPr>
            <w:tcW w:w="1620"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81.5a</w:t>
            </w:r>
          </w:p>
        </w:tc>
        <w:tc>
          <w:tcPr>
            <w:tcW w:w="1800"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74.9b</w:t>
            </w:r>
          </w:p>
        </w:tc>
        <w:tc>
          <w:tcPr>
            <w:tcW w:w="1620" w:type="dxa"/>
            <w:tcBorders>
              <w:top w:val="single" w:sz="4" w:space="0" w:color="auto"/>
              <w:left w:val="nil"/>
              <w:bottom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74.7b</w:t>
            </w:r>
          </w:p>
        </w:tc>
      </w:tr>
      <w:tr w:rsidR="002741EA" w:rsidRPr="002741EA">
        <w:trPr>
          <w:trHeight w:val="480"/>
        </w:trPr>
        <w:tc>
          <w:tcPr>
            <w:tcW w:w="1635" w:type="dxa"/>
            <w:tcBorders>
              <w:top w:val="nil"/>
              <w:left w:val="nil"/>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叶宽（</w:t>
            </w:r>
            <w:r w:rsidRPr="002741EA">
              <w:rPr>
                <w:rFonts w:ascii="Times New Roman" w:hAnsi="Times New Roman" w:cs="Times New Roman"/>
                <w:sz w:val="18"/>
                <w:szCs w:val="18"/>
              </w:rPr>
              <w:t>cm</w:t>
            </w:r>
            <w:r w:rsidRPr="002741EA">
              <w:rPr>
                <w:rFonts w:ascii="Times New Roman" w:hAnsi="Times New Roman" w:cs="Times New Roman"/>
                <w:sz w:val="18"/>
                <w:szCs w:val="18"/>
              </w:rPr>
              <w:t>）</w:t>
            </w:r>
          </w:p>
        </w:tc>
        <w:tc>
          <w:tcPr>
            <w:tcW w:w="1620"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4.8b</w:t>
            </w:r>
          </w:p>
        </w:tc>
        <w:tc>
          <w:tcPr>
            <w:tcW w:w="1620"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5.4a</w:t>
            </w:r>
          </w:p>
        </w:tc>
        <w:tc>
          <w:tcPr>
            <w:tcW w:w="1800"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4.7b</w:t>
            </w:r>
          </w:p>
        </w:tc>
        <w:tc>
          <w:tcPr>
            <w:tcW w:w="1620" w:type="dxa"/>
            <w:tcBorders>
              <w:top w:val="nil"/>
              <w:left w:val="nil"/>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4.7b</w:t>
            </w:r>
          </w:p>
        </w:tc>
      </w:tr>
      <w:tr w:rsidR="002741EA" w:rsidRPr="002741EA">
        <w:trPr>
          <w:trHeight w:val="468"/>
        </w:trPr>
        <w:tc>
          <w:tcPr>
            <w:tcW w:w="1635" w:type="dxa"/>
            <w:tcBorders>
              <w:top w:val="nil"/>
              <w:left w:val="nil"/>
              <w:bottom w:val="single" w:sz="12"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proofErr w:type="gramStart"/>
            <w:r w:rsidRPr="002741EA">
              <w:rPr>
                <w:rFonts w:ascii="Times New Roman" w:hAnsi="Times New Roman" w:cs="Times New Roman"/>
                <w:sz w:val="18"/>
                <w:szCs w:val="18"/>
              </w:rPr>
              <w:t>叶数</w:t>
            </w:r>
            <w:proofErr w:type="gramEnd"/>
            <w:r w:rsidRPr="002741EA">
              <w:rPr>
                <w:rFonts w:ascii="Times New Roman" w:hAnsi="Times New Roman" w:cs="Times New Roman"/>
                <w:sz w:val="18"/>
                <w:szCs w:val="18"/>
              </w:rPr>
              <w:t>(</w:t>
            </w:r>
            <w:r w:rsidRPr="002741EA">
              <w:rPr>
                <w:rFonts w:ascii="Times New Roman" w:hAnsi="Times New Roman" w:cs="Times New Roman"/>
                <w:sz w:val="18"/>
                <w:szCs w:val="18"/>
              </w:rPr>
              <w:t>片</w:t>
            </w:r>
            <w:r w:rsidRPr="002741EA">
              <w:rPr>
                <w:rFonts w:ascii="Times New Roman" w:hAnsi="Times New Roman" w:cs="Times New Roman"/>
                <w:sz w:val="18"/>
                <w:szCs w:val="18"/>
              </w:rPr>
              <w:t>)</w:t>
            </w:r>
          </w:p>
        </w:tc>
        <w:tc>
          <w:tcPr>
            <w:tcW w:w="1620"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66b</w:t>
            </w:r>
          </w:p>
        </w:tc>
        <w:tc>
          <w:tcPr>
            <w:tcW w:w="1620"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73a</w:t>
            </w:r>
          </w:p>
        </w:tc>
        <w:tc>
          <w:tcPr>
            <w:tcW w:w="1800"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65b</w:t>
            </w:r>
          </w:p>
        </w:tc>
        <w:tc>
          <w:tcPr>
            <w:tcW w:w="1620" w:type="dxa"/>
            <w:tcBorders>
              <w:top w:val="nil"/>
              <w:left w:val="nil"/>
              <w:bottom w:val="single" w:sz="12" w:space="0" w:color="auto"/>
              <w:right w:val="nil"/>
            </w:tcBorders>
            <w:vAlign w:val="center"/>
          </w:tcPr>
          <w:p w:rsidR="00C65C9D" w:rsidRPr="002741EA" w:rsidRDefault="00000000" w:rsidP="001E2AF7">
            <w:pPr>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63b</w:t>
            </w:r>
          </w:p>
        </w:tc>
      </w:tr>
    </w:tbl>
    <w:p w:rsidR="00C65C9D" w:rsidRPr="002741EA" w:rsidRDefault="00000000" w:rsidP="001E2AF7">
      <w:pPr>
        <w:spacing w:line="360" w:lineRule="auto"/>
        <w:rPr>
          <w:rFonts w:ascii="Times New Roman" w:hAnsi="Times New Roman" w:cs="Times New Roman"/>
          <w:b/>
          <w:sz w:val="18"/>
          <w:szCs w:val="18"/>
        </w:rPr>
      </w:pPr>
      <w:r w:rsidRPr="002741EA">
        <w:rPr>
          <w:rFonts w:ascii="Times New Roman" w:hAnsi="Times New Roman" w:cs="Times New Roman"/>
          <w:sz w:val="18"/>
          <w:szCs w:val="18"/>
        </w:rPr>
        <w:t>注：</w:t>
      </w:r>
      <w:r w:rsidRPr="002741EA">
        <w:rPr>
          <w:rFonts w:ascii="Times New Roman" w:hAnsi="Times New Roman" w:cs="Times New Roman"/>
          <w:bCs/>
          <w:sz w:val="18"/>
          <w:szCs w:val="18"/>
        </w:rPr>
        <w:t>小写字母表示同列数据间比较，字母相同者表示没有显著差异</w:t>
      </w:r>
      <w:r w:rsidRPr="002741EA">
        <w:rPr>
          <w:rFonts w:ascii="Times New Roman" w:hAnsi="Times New Roman" w:cs="Times New Roman"/>
          <w:sz w:val="18"/>
          <w:szCs w:val="18"/>
        </w:rPr>
        <w:t>(</w:t>
      </w:r>
      <w:proofErr w:type="gramStart"/>
      <w:r w:rsidRPr="002741EA">
        <w:rPr>
          <w:rFonts w:ascii="Times New Roman" w:hAnsi="Times New Roman" w:cs="Times New Roman"/>
          <w:sz w:val="18"/>
          <w:szCs w:val="18"/>
          <w:lang w:val="en-GB"/>
        </w:rPr>
        <w:t>邓</w:t>
      </w:r>
      <w:proofErr w:type="gramEnd"/>
      <w:r w:rsidRPr="002741EA">
        <w:rPr>
          <w:rFonts w:ascii="Times New Roman" w:hAnsi="Times New Roman" w:cs="Times New Roman"/>
          <w:sz w:val="18"/>
          <w:szCs w:val="18"/>
          <w:lang w:val="en-GB"/>
        </w:rPr>
        <w:t>肯式新复极差法，</w:t>
      </w:r>
      <w:r w:rsidRPr="002741EA">
        <w:rPr>
          <w:rFonts w:ascii="Times New Roman" w:hAnsi="Times New Roman" w:cs="Times New Roman"/>
          <w:sz w:val="18"/>
          <w:szCs w:val="18"/>
          <w:lang w:val="en-GB"/>
        </w:rPr>
        <w:t>P= 0.05</w:t>
      </w:r>
      <w:r w:rsidRPr="002741EA">
        <w:rPr>
          <w:rFonts w:ascii="Times New Roman" w:hAnsi="Times New Roman" w:cs="Times New Roman"/>
          <w:sz w:val="18"/>
          <w:szCs w:val="18"/>
        </w:rPr>
        <w:t>），表</w:t>
      </w:r>
      <w:r w:rsidRPr="002741EA">
        <w:rPr>
          <w:rFonts w:ascii="Times New Roman" w:hAnsi="Times New Roman" w:cs="Times New Roman"/>
          <w:sz w:val="18"/>
          <w:szCs w:val="18"/>
        </w:rPr>
        <w:t>3-5</w:t>
      </w:r>
      <w:r w:rsidRPr="002741EA">
        <w:rPr>
          <w:rFonts w:ascii="Times New Roman" w:hAnsi="Times New Roman" w:cs="Times New Roman"/>
          <w:sz w:val="18"/>
          <w:szCs w:val="18"/>
        </w:rPr>
        <w:t>注释相同</w:t>
      </w:r>
    </w:p>
    <w:p w:rsidR="00A14547" w:rsidRDefault="00A14547" w:rsidP="001E2AF7">
      <w:pPr>
        <w:snapToGrid w:val="0"/>
        <w:spacing w:line="360" w:lineRule="auto"/>
        <w:ind w:firstLineChars="200" w:firstLine="560"/>
        <w:rPr>
          <w:rFonts w:ascii="Times New Roman" w:hAnsi="Times New Roman" w:cs="Times New Roman"/>
          <w:sz w:val="28"/>
          <w:szCs w:val="28"/>
        </w:rPr>
      </w:pP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表</w:t>
      </w:r>
      <w:r w:rsidRPr="002741EA">
        <w:rPr>
          <w:rFonts w:ascii="Times New Roman" w:hAnsi="Times New Roman" w:cs="Times New Roman"/>
          <w:sz w:val="28"/>
          <w:szCs w:val="28"/>
        </w:rPr>
        <w:t>8</w:t>
      </w:r>
      <w:r w:rsidRPr="002741EA">
        <w:rPr>
          <w:rFonts w:ascii="Times New Roman" w:hAnsi="Times New Roman" w:cs="Times New Roman"/>
          <w:sz w:val="28"/>
          <w:szCs w:val="28"/>
        </w:rPr>
        <w:t>结果表明，不同处理对菠萝叶片</w:t>
      </w:r>
      <w:r w:rsidRPr="002741EA">
        <w:rPr>
          <w:rFonts w:ascii="Times New Roman" w:hAnsi="Times New Roman" w:cs="Times New Roman"/>
          <w:sz w:val="28"/>
          <w:szCs w:val="28"/>
        </w:rPr>
        <w:t>Mg</w:t>
      </w:r>
      <w:r w:rsidRPr="002741EA">
        <w:rPr>
          <w:rFonts w:ascii="Times New Roman" w:hAnsi="Times New Roman" w:cs="Times New Roman"/>
          <w:sz w:val="28"/>
          <w:szCs w:val="28"/>
        </w:rPr>
        <w:t>、</w:t>
      </w:r>
      <w:r w:rsidRPr="002741EA">
        <w:rPr>
          <w:rFonts w:ascii="Times New Roman" w:hAnsi="Times New Roman" w:cs="Times New Roman"/>
          <w:sz w:val="28"/>
          <w:szCs w:val="28"/>
        </w:rPr>
        <w:t>Fe</w:t>
      </w:r>
      <w:r w:rsidRPr="002741EA">
        <w:rPr>
          <w:rFonts w:ascii="Times New Roman" w:hAnsi="Times New Roman" w:cs="Times New Roman"/>
          <w:sz w:val="28"/>
          <w:szCs w:val="28"/>
        </w:rPr>
        <w:t>、</w:t>
      </w:r>
      <w:r w:rsidRPr="002741EA">
        <w:rPr>
          <w:rFonts w:ascii="Times New Roman" w:hAnsi="Times New Roman" w:cs="Times New Roman"/>
          <w:sz w:val="28"/>
          <w:szCs w:val="28"/>
        </w:rPr>
        <w:t>Zn</w:t>
      </w:r>
      <w:r w:rsidRPr="002741EA">
        <w:rPr>
          <w:rFonts w:ascii="Times New Roman" w:hAnsi="Times New Roman" w:cs="Times New Roman"/>
          <w:sz w:val="28"/>
          <w:szCs w:val="28"/>
        </w:rPr>
        <w:t>及叶绿素含量都有显著影响，与对照（喷清水）相比，喷</w:t>
      </w:r>
      <w:r w:rsidRPr="002741EA">
        <w:rPr>
          <w:rFonts w:ascii="Times New Roman" w:hAnsi="Times New Roman" w:cs="Times New Roman"/>
          <w:sz w:val="28"/>
          <w:szCs w:val="28"/>
        </w:rPr>
        <w:t>Mg</w:t>
      </w:r>
      <w:r w:rsidRPr="002741EA">
        <w:rPr>
          <w:rFonts w:ascii="Times New Roman" w:hAnsi="Times New Roman" w:cs="Times New Roman"/>
          <w:sz w:val="28"/>
          <w:szCs w:val="28"/>
        </w:rPr>
        <w:t>处理的显著提高了叶片</w:t>
      </w:r>
      <w:r w:rsidRPr="002741EA">
        <w:rPr>
          <w:rFonts w:ascii="Times New Roman" w:hAnsi="Times New Roman" w:cs="Times New Roman"/>
          <w:sz w:val="28"/>
          <w:szCs w:val="28"/>
        </w:rPr>
        <w:t>Mg</w:t>
      </w:r>
      <w:r w:rsidRPr="002741EA">
        <w:rPr>
          <w:rFonts w:ascii="Times New Roman" w:hAnsi="Times New Roman" w:cs="Times New Roman"/>
          <w:sz w:val="28"/>
          <w:szCs w:val="28"/>
        </w:rPr>
        <w:t>含量，喷</w:t>
      </w:r>
      <w:r w:rsidRPr="002741EA">
        <w:rPr>
          <w:rFonts w:ascii="Times New Roman" w:hAnsi="Times New Roman" w:cs="Times New Roman"/>
          <w:sz w:val="28"/>
          <w:szCs w:val="28"/>
        </w:rPr>
        <w:t>Fe</w:t>
      </w:r>
      <w:r w:rsidRPr="002741EA">
        <w:rPr>
          <w:rFonts w:ascii="Times New Roman" w:hAnsi="Times New Roman" w:cs="Times New Roman"/>
          <w:sz w:val="28"/>
          <w:szCs w:val="28"/>
        </w:rPr>
        <w:t>处理的显著提高了叶片</w:t>
      </w:r>
      <w:r w:rsidRPr="002741EA">
        <w:rPr>
          <w:rFonts w:ascii="Times New Roman" w:hAnsi="Times New Roman" w:cs="Times New Roman"/>
          <w:sz w:val="28"/>
          <w:szCs w:val="28"/>
        </w:rPr>
        <w:t>Fe</w:t>
      </w:r>
      <w:r w:rsidRPr="002741EA">
        <w:rPr>
          <w:rFonts w:ascii="Times New Roman" w:hAnsi="Times New Roman" w:cs="Times New Roman"/>
          <w:sz w:val="28"/>
          <w:szCs w:val="28"/>
        </w:rPr>
        <w:t>含量，喷</w:t>
      </w:r>
      <w:r w:rsidRPr="002741EA">
        <w:rPr>
          <w:rFonts w:ascii="Times New Roman" w:hAnsi="Times New Roman" w:cs="Times New Roman"/>
          <w:sz w:val="28"/>
          <w:szCs w:val="28"/>
        </w:rPr>
        <w:t>Zn</w:t>
      </w:r>
      <w:r w:rsidRPr="002741EA">
        <w:rPr>
          <w:rFonts w:ascii="Times New Roman" w:hAnsi="Times New Roman" w:cs="Times New Roman"/>
          <w:sz w:val="28"/>
          <w:szCs w:val="28"/>
        </w:rPr>
        <w:t>处理的显著提高了叶片</w:t>
      </w:r>
      <w:r w:rsidRPr="002741EA">
        <w:rPr>
          <w:rFonts w:ascii="Times New Roman" w:hAnsi="Times New Roman" w:cs="Times New Roman"/>
          <w:sz w:val="28"/>
          <w:szCs w:val="28"/>
        </w:rPr>
        <w:t>Zn</w:t>
      </w:r>
      <w:r w:rsidRPr="002741EA">
        <w:rPr>
          <w:rFonts w:ascii="Times New Roman" w:hAnsi="Times New Roman" w:cs="Times New Roman"/>
          <w:sz w:val="28"/>
          <w:szCs w:val="28"/>
        </w:rPr>
        <w:t>含量，其中以叶面喷施</w:t>
      </w:r>
      <w:r w:rsidRPr="002741EA">
        <w:rPr>
          <w:rFonts w:ascii="Times New Roman" w:hAnsi="Times New Roman" w:cs="Times New Roman"/>
          <w:sz w:val="28"/>
          <w:szCs w:val="28"/>
        </w:rPr>
        <w:t>Fe</w:t>
      </w:r>
      <w:r w:rsidRPr="002741EA">
        <w:rPr>
          <w:rFonts w:ascii="Times New Roman" w:hAnsi="Times New Roman" w:cs="Times New Roman"/>
          <w:sz w:val="28"/>
          <w:szCs w:val="28"/>
        </w:rPr>
        <w:t>提高叶片</w:t>
      </w:r>
      <w:r w:rsidRPr="002741EA">
        <w:rPr>
          <w:rFonts w:ascii="Times New Roman" w:hAnsi="Times New Roman" w:cs="Times New Roman"/>
          <w:sz w:val="28"/>
          <w:szCs w:val="28"/>
        </w:rPr>
        <w:t>Fe</w:t>
      </w:r>
      <w:r w:rsidRPr="002741EA">
        <w:rPr>
          <w:rFonts w:ascii="Times New Roman" w:hAnsi="Times New Roman" w:cs="Times New Roman"/>
          <w:sz w:val="28"/>
          <w:szCs w:val="28"/>
        </w:rPr>
        <w:t>含量幅度较大，提高幅度为</w:t>
      </w:r>
      <w:r w:rsidRPr="002741EA">
        <w:rPr>
          <w:rFonts w:ascii="Times New Roman" w:hAnsi="Times New Roman" w:cs="Times New Roman"/>
          <w:sz w:val="28"/>
          <w:szCs w:val="28"/>
        </w:rPr>
        <w:t>62.6%</w:t>
      </w:r>
      <w:r w:rsidRPr="002741EA">
        <w:rPr>
          <w:rFonts w:ascii="Times New Roman" w:hAnsi="Times New Roman" w:cs="Times New Roman"/>
          <w:sz w:val="28"/>
          <w:szCs w:val="28"/>
        </w:rPr>
        <w:t>；与对照相比，叶面喷施</w:t>
      </w:r>
      <w:r w:rsidRPr="002741EA">
        <w:rPr>
          <w:rFonts w:ascii="Times New Roman" w:hAnsi="Times New Roman" w:cs="Times New Roman"/>
          <w:sz w:val="28"/>
          <w:szCs w:val="28"/>
        </w:rPr>
        <w:t>Zn</w:t>
      </w:r>
      <w:r w:rsidRPr="002741EA">
        <w:rPr>
          <w:rFonts w:ascii="Times New Roman" w:hAnsi="Times New Roman" w:cs="Times New Roman"/>
          <w:sz w:val="28"/>
          <w:szCs w:val="28"/>
        </w:rPr>
        <w:t>对提高菠萝叶片叶绿素含量没有显著影响，叶面喷施</w:t>
      </w:r>
      <w:r w:rsidRPr="002741EA">
        <w:rPr>
          <w:rFonts w:ascii="Times New Roman" w:hAnsi="Times New Roman" w:cs="Times New Roman"/>
          <w:sz w:val="28"/>
          <w:szCs w:val="28"/>
        </w:rPr>
        <w:t>Mg</w:t>
      </w:r>
      <w:r w:rsidRPr="002741EA">
        <w:rPr>
          <w:rFonts w:ascii="Times New Roman" w:hAnsi="Times New Roman" w:cs="Times New Roman"/>
          <w:sz w:val="28"/>
          <w:szCs w:val="28"/>
        </w:rPr>
        <w:t>显著提高菠萝叶片</w:t>
      </w:r>
      <w:r w:rsidRPr="002741EA">
        <w:rPr>
          <w:rFonts w:ascii="Times New Roman" w:hAnsi="Times New Roman" w:cs="Times New Roman"/>
          <w:sz w:val="28"/>
          <w:szCs w:val="28"/>
        </w:rPr>
        <w:t>Mg</w:t>
      </w:r>
      <w:r w:rsidRPr="002741EA">
        <w:rPr>
          <w:rFonts w:ascii="Times New Roman" w:hAnsi="Times New Roman" w:cs="Times New Roman"/>
          <w:sz w:val="28"/>
          <w:szCs w:val="28"/>
        </w:rPr>
        <w:t>含量，叶面喷施</w:t>
      </w:r>
      <w:r w:rsidRPr="002741EA">
        <w:rPr>
          <w:rFonts w:ascii="Times New Roman" w:hAnsi="Times New Roman" w:cs="Times New Roman"/>
          <w:sz w:val="28"/>
          <w:szCs w:val="28"/>
        </w:rPr>
        <w:t>Fe</w:t>
      </w:r>
      <w:r w:rsidRPr="002741EA">
        <w:rPr>
          <w:rFonts w:ascii="Times New Roman" w:hAnsi="Times New Roman" w:cs="Times New Roman"/>
          <w:sz w:val="28"/>
          <w:szCs w:val="28"/>
        </w:rPr>
        <w:t>显著提高菠萝叶片叶绿素含量，叶面喷施</w:t>
      </w:r>
      <w:r w:rsidRPr="002741EA">
        <w:rPr>
          <w:rFonts w:ascii="Times New Roman" w:hAnsi="Times New Roman" w:cs="Times New Roman"/>
          <w:sz w:val="28"/>
          <w:szCs w:val="28"/>
        </w:rPr>
        <w:t>Fe</w:t>
      </w:r>
      <w:r w:rsidRPr="002741EA">
        <w:rPr>
          <w:rFonts w:ascii="Times New Roman" w:hAnsi="Times New Roman" w:cs="Times New Roman"/>
          <w:sz w:val="28"/>
          <w:szCs w:val="28"/>
        </w:rPr>
        <w:t>肥的叶绿素含量显著高于叶面喷施</w:t>
      </w:r>
      <w:r w:rsidRPr="002741EA">
        <w:rPr>
          <w:rFonts w:ascii="Times New Roman" w:hAnsi="Times New Roman" w:cs="Times New Roman"/>
          <w:sz w:val="28"/>
          <w:szCs w:val="28"/>
        </w:rPr>
        <w:t>Mg</w:t>
      </w:r>
      <w:r w:rsidRPr="002741EA">
        <w:rPr>
          <w:rFonts w:ascii="Times New Roman" w:hAnsi="Times New Roman" w:cs="Times New Roman"/>
          <w:sz w:val="28"/>
          <w:szCs w:val="28"/>
        </w:rPr>
        <w:t>肥和</w:t>
      </w:r>
      <w:r w:rsidRPr="002741EA">
        <w:rPr>
          <w:rFonts w:ascii="Times New Roman" w:hAnsi="Times New Roman" w:cs="Times New Roman"/>
          <w:sz w:val="28"/>
          <w:szCs w:val="28"/>
        </w:rPr>
        <w:t>Zn</w:t>
      </w:r>
      <w:r w:rsidRPr="002741EA">
        <w:rPr>
          <w:rFonts w:ascii="Times New Roman" w:hAnsi="Times New Roman" w:cs="Times New Roman"/>
          <w:sz w:val="28"/>
          <w:szCs w:val="28"/>
        </w:rPr>
        <w:t>肥的，这结果表明，叶面喷施</w:t>
      </w:r>
      <w:r w:rsidRPr="002741EA">
        <w:rPr>
          <w:rFonts w:ascii="Times New Roman" w:hAnsi="Times New Roman" w:cs="Times New Roman"/>
          <w:sz w:val="28"/>
          <w:szCs w:val="28"/>
        </w:rPr>
        <w:t>Fe</w:t>
      </w:r>
      <w:r w:rsidRPr="002741EA">
        <w:rPr>
          <w:rFonts w:ascii="Times New Roman" w:hAnsi="Times New Roman" w:cs="Times New Roman"/>
          <w:sz w:val="28"/>
          <w:szCs w:val="28"/>
        </w:rPr>
        <w:t>对提高菠萝叶片叶绿素含量最有效。</w:t>
      </w:r>
    </w:p>
    <w:p w:rsidR="00A14547" w:rsidRDefault="00A14547" w:rsidP="001E2AF7">
      <w:pPr>
        <w:spacing w:line="360" w:lineRule="auto"/>
        <w:jc w:val="center"/>
        <w:rPr>
          <w:rFonts w:ascii="Times New Roman" w:hAnsi="Times New Roman" w:cs="Times New Roman"/>
          <w:szCs w:val="21"/>
        </w:rPr>
      </w:pPr>
    </w:p>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8 </w:t>
      </w:r>
      <w:r w:rsidRPr="002741EA">
        <w:rPr>
          <w:rFonts w:ascii="Times New Roman" w:hAnsi="Times New Roman" w:cs="Times New Roman"/>
          <w:szCs w:val="21"/>
        </w:rPr>
        <w:t>催花前不同处理菠萝叶片</w:t>
      </w:r>
      <w:r w:rsidRPr="002741EA">
        <w:rPr>
          <w:rFonts w:ascii="Times New Roman" w:hAnsi="Times New Roman" w:cs="Times New Roman"/>
          <w:szCs w:val="21"/>
        </w:rPr>
        <w:t>Mg</w:t>
      </w:r>
      <w:r w:rsidRPr="002741EA">
        <w:rPr>
          <w:rFonts w:ascii="Times New Roman" w:hAnsi="Times New Roman" w:cs="Times New Roman"/>
          <w:szCs w:val="21"/>
        </w:rPr>
        <w:t>、</w:t>
      </w:r>
      <w:r w:rsidRPr="002741EA">
        <w:rPr>
          <w:rFonts w:ascii="Times New Roman" w:hAnsi="Times New Roman" w:cs="Times New Roman"/>
          <w:szCs w:val="21"/>
        </w:rPr>
        <w:t>Fe</w:t>
      </w:r>
      <w:r w:rsidRPr="002741EA">
        <w:rPr>
          <w:rFonts w:ascii="Times New Roman" w:hAnsi="Times New Roman" w:cs="Times New Roman"/>
          <w:szCs w:val="21"/>
        </w:rPr>
        <w:t>、</w:t>
      </w:r>
      <w:r w:rsidRPr="002741EA">
        <w:rPr>
          <w:rFonts w:ascii="Times New Roman" w:hAnsi="Times New Roman" w:cs="Times New Roman"/>
          <w:szCs w:val="21"/>
        </w:rPr>
        <w:t>Zn</w:t>
      </w:r>
      <w:r w:rsidRPr="002741EA">
        <w:rPr>
          <w:rFonts w:ascii="Times New Roman" w:hAnsi="Times New Roman" w:cs="Times New Roman"/>
          <w:szCs w:val="21"/>
        </w:rPr>
        <w:t>及叶绿素含量</w:t>
      </w:r>
    </w:p>
    <w:tbl>
      <w:tblPr>
        <w:tblW w:w="0" w:type="auto"/>
        <w:tblInd w:w="93" w:type="dxa"/>
        <w:tblLayout w:type="fixed"/>
        <w:tblLook w:val="04A0" w:firstRow="1" w:lastRow="0" w:firstColumn="1" w:lastColumn="0" w:noHBand="0" w:noVBand="1"/>
      </w:tblPr>
      <w:tblGrid>
        <w:gridCol w:w="1659"/>
        <w:gridCol w:w="1659"/>
        <w:gridCol w:w="1659"/>
        <w:gridCol w:w="1659"/>
        <w:gridCol w:w="1839"/>
      </w:tblGrid>
      <w:tr w:rsidR="002741EA" w:rsidRPr="002741EA">
        <w:trPr>
          <w:trHeight w:val="510"/>
        </w:trPr>
        <w:tc>
          <w:tcPr>
            <w:tcW w:w="1659"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 </w:t>
            </w:r>
            <w:r w:rsidRPr="002741EA">
              <w:rPr>
                <w:rFonts w:ascii="Times New Roman" w:hAnsi="Times New Roman" w:cs="Times New Roman"/>
                <w:sz w:val="18"/>
                <w:szCs w:val="18"/>
              </w:rPr>
              <w:t>处理</w:t>
            </w:r>
          </w:p>
        </w:tc>
        <w:tc>
          <w:tcPr>
            <w:tcW w:w="1659"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proofErr w:type="gramStart"/>
            <w:r w:rsidRPr="002741EA">
              <w:rPr>
                <w:rFonts w:ascii="Times New Roman" w:hAnsi="Times New Roman" w:cs="Times New Roman"/>
                <w:sz w:val="18"/>
                <w:szCs w:val="18"/>
              </w:rPr>
              <w:t>Mg(</w:t>
            </w:r>
            <w:proofErr w:type="gramEnd"/>
            <w:r w:rsidRPr="002741EA">
              <w:rPr>
                <w:rFonts w:ascii="Times New Roman" w:hAnsi="Times New Roman" w:cs="Times New Roman"/>
                <w:sz w:val="18"/>
                <w:szCs w:val="18"/>
              </w:rPr>
              <w:t>%)</w:t>
            </w:r>
          </w:p>
        </w:tc>
        <w:tc>
          <w:tcPr>
            <w:tcW w:w="1659"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Fe(mg.kg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1659"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Zn(mg.kg</w:t>
            </w:r>
            <w:r w:rsidRPr="002741EA">
              <w:rPr>
                <w:rFonts w:ascii="Times New Roman" w:hAnsi="Times New Roman" w:cs="Times New Roman"/>
                <w:sz w:val="18"/>
                <w:szCs w:val="18"/>
                <w:vertAlign w:val="superscript"/>
              </w:rPr>
              <w:t>-1</w:t>
            </w:r>
            <w:r w:rsidRPr="002741EA">
              <w:rPr>
                <w:rFonts w:ascii="Times New Roman" w:hAnsi="Times New Roman" w:cs="Times New Roman"/>
                <w:sz w:val="18"/>
                <w:szCs w:val="18"/>
              </w:rPr>
              <w:t>)</w:t>
            </w:r>
          </w:p>
        </w:tc>
        <w:tc>
          <w:tcPr>
            <w:tcW w:w="1839"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left"/>
              <w:rPr>
                <w:rFonts w:ascii="Times New Roman" w:hAnsi="Times New Roman" w:cs="Times New Roman"/>
                <w:sz w:val="18"/>
                <w:szCs w:val="18"/>
              </w:rPr>
            </w:pPr>
            <w:r w:rsidRPr="002741EA">
              <w:rPr>
                <w:rFonts w:ascii="Times New Roman" w:hAnsi="Times New Roman" w:cs="Times New Roman"/>
                <w:sz w:val="18"/>
                <w:szCs w:val="18"/>
              </w:rPr>
              <w:t>叶绿素含量（</w:t>
            </w:r>
            <w:proofErr w:type="spellStart"/>
            <w:r w:rsidRPr="002741EA">
              <w:rPr>
                <w:rFonts w:ascii="Times New Roman" w:hAnsi="Times New Roman" w:cs="Times New Roman"/>
                <w:sz w:val="18"/>
                <w:szCs w:val="18"/>
              </w:rPr>
              <w:t>Chla+b,mg</w:t>
            </w:r>
            <w:proofErr w:type="spellEnd"/>
            <w:r w:rsidRPr="002741EA">
              <w:rPr>
                <w:rFonts w:ascii="Times New Roman" w:hAnsi="Times New Roman" w:cs="Times New Roman"/>
                <w:sz w:val="18"/>
                <w:szCs w:val="18"/>
              </w:rPr>
              <w:t>/</w:t>
            </w:r>
            <w:proofErr w:type="spellStart"/>
            <w:r w:rsidRPr="002741EA">
              <w:rPr>
                <w:rFonts w:ascii="Times New Roman" w:hAnsi="Times New Roman" w:cs="Times New Roman"/>
                <w:sz w:val="18"/>
                <w:szCs w:val="18"/>
              </w:rPr>
              <w:t>gFW</w:t>
            </w:r>
            <w:proofErr w:type="spellEnd"/>
            <w:r w:rsidRPr="002741EA">
              <w:rPr>
                <w:rFonts w:ascii="Times New Roman" w:hAnsi="Times New Roman" w:cs="Times New Roman"/>
                <w:sz w:val="18"/>
                <w:szCs w:val="18"/>
              </w:rPr>
              <w:t>）</w:t>
            </w:r>
          </w:p>
        </w:tc>
      </w:tr>
      <w:tr w:rsidR="002741EA" w:rsidRPr="002741EA">
        <w:trPr>
          <w:trHeight w:val="428"/>
        </w:trPr>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1(</w:t>
            </w:r>
            <w:r w:rsidRPr="002741EA">
              <w:rPr>
                <w:rFonts w:ascii="Times New Roman" w:hAnsi="Times New Roman" w:cs="Times New Roman"/>
                <w:sz w:val="18"/>
                <w:szCs w:val="18"/>
              </w:rPr>
              <w:t>喷镁</w:t>
            </w:r>
            <w:r w:rsidRPr="002741EA">
              <w:rPr>
                <w:rFonts w:ascii="Times New Roman" w:hAnsi="Times New Roman" w:cs="Times New Roman"/>
                <w:sz w:val="18"/>
                <w:szCs w:val="18"/>
              </w:rPr>
              <w:t>)</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0.149a</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198b</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14.1b</w:t>
            </w:r>
          </w:p>
        </w:tc>
        <w:tc>
          <w:tcPr>
            <w:tcW w:w="183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0.80b</w:t>
            </w:r>
          </w:p>
        </w:tc>
      </w:tr>
      <w:tr w:rsidR="002741EA" w:rsidRPr="002741EA">
        <w:trPr>
          <w:trHeight w:val="471"/>
        </w:trPr>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2(</w:t>
            </w:r>
            <w:proofErr w:type="gramStart"/>
            <w:r w:rsidRPr="002741EA">
              <w:rPr>
                <w:rFonts w:ascii="Times New Roman" w:hAnsi="Times New Roman" w:cs="Times New Roman"/>
                <w:sz w:val="18"/>
                <w:szCs w:val="18"/>
              </w:rPr>
              <w:t>喷铁</w:t>
            </w:r>
            <w:proofErr w:type="gramEnd"/>
            <w:r w:rsidRPr="002741EA">
              <w:rPr>
                <w:rFonts w:ascii="Times New Roman" w:hAnsi="Times New Roman" w:cs="Times New Roman"/>
                <w:sz w:val="18"/>
                <w:szCs w:val="18"/>
              </w:rPr>
              <w:t>)</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0.140ab</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296a</w:t>
            </w:r>
          </w:p>
        </w:tc>
        <w:tc>
          <w:tcPr>
            <w:tcW w:w="165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13.7b</w:t>
            </w:r>
          </w:p>
        </w:tc>
        <w:tc>
          <w:tcPr>
            <w:tcW w:w="1839"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0.91a</w:t>
            </w:r>
          </w:p>
        </w:tc>
      </w:tr>
      <w:tr w:rsidR="002741EA" w:rsidRPr="002741EA">
        <w:trPr>
          <w:trHeight w:val="477"/>
        </w:trPr>
        <w:tc>
          <w:tcPr>
            <w:tcW w:w="1659"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3(</w:t>
            </w:r>
            <w:r w:rsidRPr="002741EA">
              <w:rPr>
                <w:rFonts w:ascii="Times New Roman" w:hAnsi="Times New Roman" w:cs="Times New Roman"/>
                <w:sz w:val="18"/>
                <w:szCs w:val="18"/>
              </w:rPr>
              <w:t>喷锌</w:t>
            </w:r>
            <w:r w:rsidRPr="002741EA">
              <w:rPr>
                <w:rFonts w:ascii="Times New Roman" w:hAnsi="Times New Roman" w:cs="Times New Roman"/>
                <w:sz w:val="18"/>
                <w:szCs w:val="18"/>
              </w:rPr>
              <w:t>)</w:t>
            </w:r>
          </w:p>
        </w:tc>
        <w:tc>
          <w:tcPr>
            <w:tcW w:w="1659"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0.143ab</w:t>
            </w:r>
          </w:p>
        </w:tc>
        <w:tc>
          <w:tcPr>
            <w:tcW w:w="1659"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187b</w:t>
            </w:r>
          </w:p>
        </w:tc>
        <w:tc>
          <w:tcPr>
            <w:tcW w:w="1659"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17.1a</w:t>
            </w:r>
          </w:p>
        </w:tc>
        <w:tc>
          <w:tcPr>
            <w:tcW w:w="1839"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0.73bc</w:t>
            </w:r>
          </w:p>
        </w:tc>
      </w:tr>
      <w:tr w:rsidR="002741EA" w:rsidRPr="002741EA">
        <w:trPr>
          <w:trHeight w:val="469"/>
        </w:trPr>
        <w:tc>
          <w:tcPr>
            <w:tcW w:w="1659"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lastRenderedPageBreak/>
              <w:t>处理</w:t>
            </w:r>
            <w:r w:rsidRPr="002741EA">
              <w:rPr>
                <w:rFonts w:ascii="Times New Roman" w:hAnsi="Times New Roman" w:cs="Times New Roman"/>
                <w:sz w:val="18"/>
                <w:szCs w:val="18"/>
              </w:rPr>
              <w:t>4(</w:t>
            </w:r>
            <w:r w:rsidRPr="002741EA">
              <w:rPr>
                <w:rFonts w:ascii="Times New Roman" w:hAnsi="Times New Roman" w:cs="Times New Roman"/>
                <w:sz w:val="18"/>
                <w:szCs w:val="18"/>
              </w:rPr>
              <w:t>喷水</w:t>
            </w:r>
            <w:r w:rsidRPr="002741EA">
              <w:rPr>
                <w:rFonts w:ascii="Times New Roman" w:hAnsi="Times New Roman" w:cs="Times New Roman"/>
                <w:sz w:val="18"/>
                <w:szCs w:val="18"/>
              </w:rPr>
              <w:t>)</w:t>
            </w:r>
          </w:p>
        </w:tc>
        <w:tc>
          <w:tcPr>
            <w:tcW w:w="1659"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0.138b</w:t>
            </w:r>
          </w:p>
        </w:tc>
        <w:tc>
          <w:tcPr>
            <w:tcW w:w="1659"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182b</w:t>
            </w:r>
          </w:p>
        </w:tc>
        <w:tc>
          <w:tcPr>
            <w:tcW w:w="1659"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12.9b</w:t>
            </w:r>
          </w:p>
        </w:tc>
        <w:tc>
          <w:tcPr>
            <w:tcW w:w="1839"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0.67c</w:t>
            </w:r>
          </w:p>
        </w:tc>
      </w:tr>
    </w:tbl>
    <w:p w:rsidR="00A14547" w:rsidRDefault="00A14547" w:rsidP="001E2AF7">
      <w:pPr>
        <w:snapToGrid w:val="0"/>
        <w:spacing w:line="360" w:lineRule="auto"/>
        <w:ind w:firstLineChars="200" w:firstLine="560"/>
        <w:rPr>
          <w:rFonts w:ascii="Times New Roman" w:hAnsi="Times New Roman" w:cs="Times New Roman"/>
          <w:sz w:val="28"/>
          <w:szCs w:val="28"/>
        </w:rPr>
      </w:pPr>
    </w:p>
    <w:p w:rsidR="00C65C9D" w:rsidRPr="002741EA" w:rsidRDefault="00000000" w:rsidP="001E2AF7">
      <w:pPr>
        <w:snapToGrid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表</w:t>
      </w:r>
      <w:r w:rsidRPr="002741EA">
        <w:rPr>
          <w:rFonts w:ascii="Times New Roman" w:hAnsi="Times New Roman" w:cs="Times New Roman"/>
          <w:sz w:val="28"/>
          <w:szCs w:val="28"/>
        </w:rPr>
        <w:t>9</w:t>
      </w:r>
      <w:r w:rsidRPr="002741EA">
        <w:rPr>
          <w:rFonts w:ascii="Times New Roman" w:hAnsi="Times New Roman" w:cs="Times New Roman"/>
          <w:sz w:val="28"/>
          <w:szCs w:val="28"/>
        </w:rPr>
        <w:t>结果表明，与其他</w:t>
      </w:r>
      <w:r w:rsidRPr="002741EA">
        <w:rPr>
          <w:rFonts w:ascii="Times New Roman" w:hAnsi="Times New Roman" w:cs="Times New Roman"/>
          <w:sz w:val="28"/>
          <w:szCs w:val="28"/>
        </w:rPr>
        <w:t>3</w:t>
      </w:r>
      <w:r w:rsidRPr="002741EA">
        <w:rPr>
          <w:rFonts w:ascii="Times New Roman" w:hAnsi="Times New Roman" w:cs="Times New Roman"/>
          <w:sz w:val="28"/>
          <w:szCs w:val="28"/>
        </w:rPr>
        <w:t>个处理相比，叶面喷施</w:t>
      </w:r>
      <w:r w:rsidRPr="002741EA">
        <w:rPr>
          <w:rFonts w:ascii="Times New Roman" w:hAnsi="Times New Roman" w:cs="Times New Roman"/>
          <w:sz w:val="28"/>
          <w:szCs w:val="28"/>
        </w:rPr>
        <w:t>Fe</w:t>
      </w:r>
      <w:proofErr w:type="gramStart"/>
      <w:r w:rsidRPr="002741EA">
        <w:rPr>
          <w:rFonts w:ascii="Times New Roman" w:hAnsi="Times New Roman" w:cs="Times New Roman"/>
          <w:sz w:val="28"/>
          <w:szCs w:val="28"/>
        </w:rPr>
        <w:t>肥显著</w:t>
      </w:r>
      <w:proofErr w:type="gramEnd"/>
      <w:r w:rsidRPr="002741EA">
        <w:rPr>
          <w:rFonts w:ascii="Times New Roman" w:hAnsi="Times New Roman" w:cs="Times New Roman"/>
          <w:sz w:val="28"/>
          <w:szCs w:val="28"/>
        </w:rPr>
        <w:t>提高菠萝产量、单果重及商品果率，与对照相比，产量提高</w:t>
      </w:r>
      <w:r w:rsidRPr="002741EA">
        <w:rPr>
          <w:rFonts w:ascii="Times New Roman" w:hAnsi="Times New Roman" w:cs="Times New Roman"/>
          <w:sz w:val="28"/>
          <w:szCs w:val="28"/>
        </w:rPr>
        <w:t>11.8%</w:t>
      </w:r>
      <w:r w:rsidRPr="002741EA">
        <w:rPr>
          <w:rFonts w:ascii="Times New Roman" w:hAnsi="Times New Roman" w:cs="Times New Roman"/>
          <w:sz w:val="28"/>
          <w:szCs w:val="28"/>
        </w:rPr>
        <w:t>，单果重提高</w:t>
      </w:r>
      <w:r w:rsidRPr="002741EA">
        <w:rPr>
          <w:rFonts w:ascii="Times New Roman" w:hAnsi="Times New Roman" w:cs="Times New Roman"/>
          <w:sz w:val="28"/>
          <w:szCs w:val="28"/>
        </w:rPr>
        <w:t>11.5%</w:t>
      </w:r>
      <w:r w:rsidRPr="002741EA">
        <w:rPr>
          <w:rFonts w:ascii="Times New Roman" w:hAnsi="Times New Roman" w:cs="Times New Roman"/>
          <w:sz w:val="28"/>
          <w:szCs w:val="28"/>
        </w:rPr>
        <w:t>，商品果率提高</w:t>
      </w:r>
      <w:r w:rsidRPr="002741EA">
        <w:rPr>
          <w:rFonts w:ascii="Times New Roman" w:hAnsi="Times New Roman" w:cs="Times New Roman"/>
          <w:sz w:val="28"/>
          <w:szCs w:val="28"/>
        </w:rPr>
        <w:t>7.7%</w:t>
      </w:r>
      <w:r w:rsidRPr="002741EA">
        <w:rPr>
          <w:rFonts w:ascii="Times New Roman" w:hAnsi="Times New Roman" w:cs="Times New Roman"/>
          <w:sz w:val="28"/>
          <w:szCs w:val="28"/>
        </w:rPr>
        <w:t>，叶面喷施</w:t>
      </w:r>
      <w:r w:rsidRPr="002741EA">
        <w:rPr>
          <w:rFonts w:ascii="Times New Roman" w:hAnsi="Times New Roman" w:cs="Times New Roman"/>
          <w:sz w:val="28"/>
          <w:szCs w:val="28"/>
        </w:rPr>
        <w:t>Mg</w:t>
      </w:r>
      <w:r w:rsidRPr="002741EA">
        <w:rPr>
          <w:rFonts w:ascii="Times New Roman" w:hAnsi="Times New Roman" w:cs="Times New Roman"/>
          <w:sz w:val="28"/>
          <w:szCs w:val="28"/>
        </w:rPr>
        <w:t>、</w:t>
      </w:r>
      <w:r w:rsidRPr="002741EA">
        <w:rPr>
          <w:rFonts w:ascii="Times New Roman" w:hAnsi="Times New Roman" w:cs="Times New Roman"/>
          <w:sz w:val="28"/>
          <w:szCs w:val="28"/>
        </w:rPr>
        <w:t>Zn</w:t>
      </w:r>
      <w:r w:rsidRPr="002741EA">
        <w:rPr>
          <w:rFonts w:ascii="Times New Roman" w:hAnsi="Times New Roman" w:cs="Times New Roman"/>
          <w:sz w:val="28"/>
          <w:szCs w:val="28"/>
        </w:rPr>
        <w:t>肥有提高菠萝产量、单果重和商品果率趋势，但没有达到显著水平。</w:t>
      </w:r>
    </w:p>
    <w:p w:rsidR="00A14547" w:rsidRDefault="00A14547" w:rsidP="001E2AF7">
      <w:pPr>
        <w:spacing w:line="360" w:lineRule="auto"/>
        <w:jc w:val="center"/>
        <w:rPr>
          <w:rFonts w:ascii="Times New Roman" w:hAnsi="Times New Roman" w:cs="Times New Roman"/>
          <w:b/>
          <w:sz w:val="32"/>
          <w:szCs w:val="32"/>
          <w:lang w:val="en-GB"/>
        </w:rPr>
      </w:pPr>
    </w:p>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9 </w:t>
      </w:r>
      <w:r w:rsidRPr="002741EA">
        <w:rPr>
          <w:rFonts w:ascii="Times New Roman" w:hAnsi="Times New Roman" w:cs="Times New Roman"/>
          <w:szCs w:val="21"/>
        </w:rPr>
        <w:t>不同处理菠萝产量、单果重及商品果率</w:t>
      </w:r>
    </w:p>
    <w:tbl>
      <w:tblPr>
        <w:tblW w:w="0" w:type="auto"/>
        <w:tblInd w:w="93" w:type="dxa"/>
        <w:tblLayout w:type="fixed"/>
        <w:tblLook w:val="04A0" w:firstRow="1" w:lastRow="0" w:firstColumn="1" w:lastColumn="0" w:noHBand="0" w:noVBand="1"/>
      </w:tblPr>
      <w:tblGrid>
        <w:gridCol w:w="1635"/>
        <w:gridCol w:w="1980"/>
        <w:gridCol w:w="1980"/>
        <w:gridCol w:w="2700"/>
      </w:tblGrid>
      <w:tr w:rsidR="002741EA" w:rsidRPr="002741EA">
        <w:trPr>
          <w:trHeight w:val="504"/>
        </w:trPr>
        <w:tc>
          <w:tcPr>
            <w:tcW w:w="1635"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p>
        </w:tc>
        <w:tc>
          <w:tcPr>
            <w:tcW w:w="198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产量</w:t>
            </w:r>
            <w:r w:rsidRPr="002741EA">
              <w:rPr>
                <w:rFonts w:ascii="Times New Roman" w:hAnsi="Times New Roman" w:cs="Times New Roman"/>
                <w:sz w:val="18"/>
                <w:szCs w:val="18"/>
              </w:rPr>
              <w:t>(</w:t>
            </w:r>
            <w:proofErr w:type="gramStart"/>
            <w:r w:rsidRPr="002741EA">
              <w:rPr>
                <w:rFonts w:ascii="Times New Roman" w:hAnsi="Times New Roman" w:cs="Times New Roman"/>
                <w:sz w:val="18"/>
                <w:szCs w:val="18"/>
              </w:rPr>
              <w:t>千克</w:t>
            </w:r>
            <w:r w:rsidRPr="002741EA">
              <w:rPr>
                <w:rFonts w:ascii="Times New Roman" w:hAnsi="Times New Roman" w:cs="Times New Roman"/>
                <w:sz w:val="18"/>
                <w:szCs w:val="18"/>
              </w:rPr>
              <w:t>/</w:t>
            </w:r>
            <w:proofErr w:type="gramEnd"/>
            <w:r w:rsidRPr="002741EA">
              <w:rPr>
                <w:rFonts w:ascii="Times New Roman" w:hAnsi="Times New Roman" w:cs="Times New Roman"/>
                <w:sz w:val="18"/>
                <w:szCs w:val="18"/>
              </w:rPr>
              <w:t>亩</w:t>
            </w:r>
            <w:r w:rsidRPr="002741EA">
              <w:rPr>
                <w:rFonts w:ascii="Times New Roman" w:hAnsi="Times New Roman" w:cs="Times New Roman"/>
                <w:sz w:val="18"/>
                <w:szCs w:val="18"/>
              </w:rPr>
              <w:t>)</w:t>
            </w:r>
          </w:p>
        </w:tc>
        <w:tc>
          <w:tcPr>
            <w:tcW w:w="198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单果重</w:t>
            </w:r>
            <w:r w:rsidRPr="002741EA">
              <w:rPr>
                <w:rFonts w:ascii="Times New Roman" w:hAnsi="Times New Roman" w:cs="Times New Roman"/>
                <w:sz w:val="18"/>
                <w:szCs w:val="18"/>
              </w:rPr>
              <w:t>(</w:t>
            </w:r>
            <w:r w:rsidRPr="002741EA">
              <w:rPr>
                <w:rFonts w:ascii="Times New Roman" w:hAnsi="Times New Roman" w:cs="Times New Roman"/>
                <w:sz w:val="18"/>
                <w:szCs w:val="18"/>
              </w:rPr>
              <w:t>千克</w:t>
            </w:r>
            <w:r w:rsidRPr="002741EA">
              <w:rPr>
                <w:rFonts w:ascii="Times New Roman" w:hAnsi="Times New Roman" w:cs="Times New Roman"/>
                <w:sz w:val="18"/>
                <w:szCs w:val="18"/>
              </w:rPr>
              <w:t>/</w:t>
            </w:r>
            <w:proofErr w:type="gramStart"/>
            <w:r w:rsidRPr="002741EA">
              <w:rPr>
                <w:rFonts w:ascii="Times New Roman" w:hAnsi="Times New Roman" w:cs="Times New Roman"/>
                <w:sz w:val="18"/>
                <w:szCs w:val="18"/>
              </w:rPr>
              <w:t>个</w:t>
            </w:r>
            <w:proofErr w:type="gramEnd"/>
            <w:r w:rsidRPr="002741EA">
              <w:rPr>
                <w:rFonts w:ascii="Times New Roman" w:hAnsi="Times New Roman" w:cs="Times New Roman"/>
                <w:sz w:val="18"/>
                <w:szCs w:val="18"/>
              </w:rPr>
              <w:t>)</w:t>
            </w:r>
          </w:p>
        </w:tc>
        <w:tc>
          <w:tcPr>
            <w:tcW w:w="2700" w:type="dxa"/>
            <w:tcBorders>
              <w:top w:val="single" w:sz="12" w:space="0" w:color="auto"/>
              <w:left w:val="nil"/>
              <w:bottom w:val="single" w:sz="4"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商品果率</w:t>
            </w:r>
            <w:r w:rsidRPr="002741EA">
              <w:rPr>
                <w:rFonts w:ascii="Times New Roman" w:hAnsi="Times New Roman" w:cs="Times New Roman"/>
                <w:sz w:val="18"/>
                <w:szCs w:val="18"/>
              </w:rPr>
              <w:t>(%)</w:t>
            </w:r>
          </w:p>
        </w:tc>
      </w:tr>
      <w:tr w:rsidR="002741EA" w:rsidRPr="002741EA">
        <w:trPr>
          <w:trHeight w:val="480"/>
        </w:trPr>
        <w:tc>
          <w:tcPr>
            <w:tcW w:w="1635"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1(</w:t>
            </w:r>
            <w:r w:rsidRPr="002741EA">
              <w:rPr>
                <w:rFonts w:ascii="Times New Roman" w:hAnsi="Times New Roman" w:cs="Times New Roman"/>
                <w:sz w:val="18"/>
                <w:szCs w:val="18"/>
              </w:rPr>
              <w:t>喷镁</w:t>
            </w:r>
            <w:r w:rsidRPr="002741EA">
              <w:rPr>
                <w:rFonts w:ascii="Times New Roman" w:hAnsi="Times New Roman" w:cs="Times New Roman"/>
                <w:sz w:val="18"/>
                <w:szCs w:val="18"/>
              </w:rPr>
              <w:t>)</w:t>
            </w:r>
          </w:p>
        </w:tc>
        <w:tc>
          <w:tcPr>
            <w:tcW w:w="198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3590b</w:t>
            </w:r>
          </w:p>
        </w:tc>
        <w:tc>
          <w:tcPr>
            <w:tcW w:w="198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0.90b </w:t>
            </w:r>
          </w:p>
        </w:tc>
        <w:tc>
          <w:tcPr>
            <w:tcW w:w="270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80.7b</w:t>
            </w:r>
          </w:p>
        </w:tc>
      </w:tr>
      <w:tr w:rsidR="002741EA" w:rsidRPr="002741EA">
        <w:trPr>
          <w:trHeight w:val="480"/>
        </w:trPr>
        <w:tc>
          <w:tcPr>
            <w:tcW w:w="1635" w:type="dxa"/>
            <w:tcBorders>
              <w:top w:val="nil"/>
              <w:left w:val="nil"/>
              <w:bottom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2(</w:t>
            </w:r>
            <w:proofErr w:type="gramStart"/>
            <w:r w:rsidRPr="002741EA">
              <w:rPr>
                <w:rFonts w:ascii="Times New Roman" w:hAnsi="Times New Roman" w:cs="Times New Roman"/>
                <w:sz w:val="18"/>
                <w:szCs w:val="18"/>
              </w:rPr>
              <w:t>喷铁</w:t>
            </w:r>
            <w:proofErr w:type="gramEnd"/>
            <w:r w:rsidRPr="002741EA">
              <w:rPr>
                <w:rFonts w:ascii="Times New Roman" w:hAnsi="Times New Roman" w:cs="Times New Roman"/>
                <w:sz w:val="18"/>
                <w:szCs w:val="18"/>
              </w:rPr>
              <w:t>)</w:t>
            </w:r>
          </w:p>
        </w:tc>
        <w:tc>
          <w:tcPr>
            <w:tcW w:w="198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3870a</w:t>
            </w:r>
          </w:p>
        </w:tc>
        <w:tc>
          <w:tcPr>
            <w:tcW w:w="198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0.97a </w:t>
            </w:r>
          </w:p>
        </w:tc>
        <w:tc>
          <w:tcPr>
            <w:tcW w:w="2700" w:type="dxa"/>
            <w:tcBorders>
              <w:top w:val="nil"/>
              <w:left w:val="nil"/>
              <w:bottom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85.0a</w:t>
            </w:r>
          </w:p>
        </w:tc>
      </w:tr>
      <w:tr w:rsidR="002741EA" w:rsidRPr="002741EA">
        <w:trPr>
          <w:trHeight w:val="480"/>
        </w:trPr>
        <w:tc>
          <w:tcPr>
            <w:tcW w:w="1635" w:type="dxa"/>
            <w:tcBorders>
              <w:top w:val="nil"/>
              <w:left w:val="nil"/>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3(</w:t>
            </w:r>
            <w:r w:rsidRPr="002741EA">
              <w:rPr>
                <w:rFonts w:ascii="Times New Roman" w:hAnsi="Times New Roman" w:cs="Times New Roman"/>
                <w:sz w:val="18"/>
                <w:szCs w:val="18"/>
              </w:rPr>
              <w:t>喷锌</w:t>
            </w:r>
            <w:r w:rsidRPr="002741EA">
              <w:rPr>
                <w:rFonts w:ascii="Times New Roman" w:hAnsi="Times New Roman" w:cs="Times New Roman"/>
                <w:sz w:val="18"/>
                <w:szCs w:val="18"/>
              </w:rPr>
              <w:t>)</w:t>
            </w:r>
          </w:p>
        </w:tc>
        <w:tc>
          <w:tcPr>
            <w:tcW w:w="1980" w:type="dxa"/>
            <w:tcBorders>
              <w:top w:val="nil"/>
              <w:left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3530b</w:t>
            </w:r>
          </w:p>
        </w:tc>
        <w:tc>
          <w:tcPr>
            <w:tcW w:w="1980" w:type="dxa"/>
            <w:tcBorders>
              <w:top w:val="nil"/>
              <w:left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0.88b </w:t>
            </w:r>
          </w:p>
        </w:tc>
        <w:tc>
          <w:tcPr>
            <w:tcW w:w="2700" w:type="dxa"/>
            <w:tcBorders>
              <w:top w:val="nil"/>
              <w:left w:val="nil"/>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80.2b</w:t>
            </w:r>
          </w:p>
        </w:tc>
      </w:tr>
      <w:tr w:rsidR="002741EA" w:rsidRPr="002741EA">
        <w:trPr>
          <w:trHeight w:val="480"/>
        </w:trPr>
        <w:tc>
          <w:tcPr>
            <w:tcW w:w="1635" w:type="dxa"/>
            <w:tcBorders>
              <w:top w:val="nil"/>
              <w:left w:val="nil"/>
              <w:bottom w:val="single" w:sz="12" w:space="0" w:color="auto"/>
              <w:right w:val="nil"/>
            </w:tcBorders>
            <w:vAlign w:val="center"/>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处理</w:t>
            </w:r>
            <w:r w:rsidRPr="002741EA">
              <w:rPr>
                <w:rFonts w:ascii="Times New Roman" w:hAnsi="Times New Roman" w:cs="Times New Roman"/>
                <w:sz w:val="18"/>
                <w:szCs w:val="18"/>
              </w:rPr>
              <w:t>4(</w:t>
            </w:r>
            <w:r w:rsidRPr="002741EA">
              <w:rPr>
                <w:rFonts w:ascii="Times New Roman" w:hAnsi="Times New Roman" w:cs="Times New Roman"/>
                <w:sz w:val="18"/>
                <w:szCs w:val="18"/>
              </w:rPr>
              <w:t>喷水</w:t>
            </w:r>
            <w:r w:rsidRPr="002741EA">
              <w:rPr>
                <w:rFonts w:ascii="Times New Roman" w:hAnsi="Times New Roman" w:cs="Times New Roman"/>
                <w:sz w:val="18"/>
                <w:szCs w:val="18"/>
              </w:rPr>
              <w:t>)</w:t>
            </w:r>
          </w:p>
        </w:tc>
        <w:tc>
          <w:tcPr>
            <w:tcW w:w="1980" w:type="dxa"/>
            <w:tcBorders>
              <w:top w:val="nil"/>
              <w:left w:val="nil"/>
              <w:bottom w:val="single" w:sz="12" w:space="0" w:color="auto"/>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3460b</w:t>
            </w:r>
          </w:p>
        </w:tc>
        <w:tc>
          <w:tcPr>
            <w:tcW w:w="1980" w:type="dxa"/>
            <w:tcBorders>
              <w:top w:val="nil"/>
              <w:left w:val="nil"/>
              <w:bottom w:val="single" w:sz="12" w:space="0" w:color="auto"/>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 xml:space="preserve">0.87b </w:t>
            </w:r>
          </w:p>
        </w:tc>
        <w:tc>
          <w:tcPr>
            <w:tcW w:w="2700" w:type="dxa"/>
            <w:tcBorders>
              <w:top w:val="nil"/>
              <w:left w:val="nil"/>
              <w:bottom w:val="single" w:sz="12" w:space="0" w:color="auto"/>
              <w:right w:val="nil"/>
            </w:tcBorders>
            <w:vAlign w:val="bottom"/>
          </w:tcPr>
          <w:p w:rsidR="00C65C9D" w:rsidRPr="002741EA" w:rsidRDefault="00000000" w:rsidP="001E2AF7">
            <w:pPr>
              <w:widowControl/>
              <w:spacing w:line="360" w:lineRule="auto"/>
              <w:jc w:val="center"/>
              <w:rPr>
                <w:rFonts w:ascii="Times New Roman" w:hAnsi="Times New Roman" w:cs="Times New Roman"/>
                <w:sz w:val="18"/>
                <w:szCs w:val="18"/>
              </w:rPr>
            </w:pPr>
            <w:r w:rsidRPr="002741EA">
              <w:rPr>
                <w:rFonts w:ascii="Times New Roman" w:hAnsi="Times New Roman" w:cs="Times New Roman"/>
                <w:sz w:val="18"/>
                <w:szCs w:val="18"/>
              </w:rPr>
              <w:t>78.9b</w:t>
            </w:r>
          </w:p>
        </w:tc>
      </w:tr>
    </w:tbl>
    <w:p w:rsidR="00C65C9D" w:rsidRPr="002741EA" w:rsidRDefault="00000000" w:rsidP="001E2AF7">
      <w:pPr>
        <w:autoSpaceDE w:val="0"/>
        <w:autoSpaceDN w:val="0"/>
        <w:spacing w:line="360" w:lineRule="auto"/>
        <w:rPr>
          <w:rFonts w:ascii="Times New Roman" w:hAnsi="Times New Roman" w:cs="Times New Roman"/>
          <w:sz w:val="18"/>
          <w:szCs w:val="18"/>
        </w:rPr>
      </w:pPr>
      <w:r w:rsidRPr="002741EA">
        <w:rPr>
          <w:rFonts w:ascii="Times New Roman" w:hAnsi="Times New Roman" w:cs="Times New Roman"/>
          <w:sz w:val="18"/>
          <w:szCs w:val="18"/>
        </w:rPr>
        <w:t>注：大于或等于</w:t>
      </w:r>
      <w:r w:rsidRPr="002741EA">
        <w:rPr>
          <w:rFonts w:ascii="Times New Roman" w:hAnsi="Times New Roman" w:cs="Times New Roman"/>
          <w:sz w:val="18"/>
          <w:szCs w:val="18"/>
        </w:rPr>
        <w:t>0.75kg</w:t>
      </w:r>
      <w:r w:rsidRPr="002741EA">
        <w:rPr>
          <w:rFonts w:ascii="Times New Roman" w:hAnsi="Times New Roman" w:cs="Times New Roman"/>
          <w:sz w:val="18"/>
          <w:szCs w:val="18"/>
        </w:rPr>
        <w:t>果计为商品果</w:t>
      </w:r>
      <w:r w:rsidRPr="002741EA">
        <w:rPr>
          <w:rFonts w:ascii="Times New Roman" w:hAnsi="Times New Roman" w:cs="Times New Roman"/>
          <w:sz w:val="18"/>
          <w:szCs w:val="18"/>
        </w:rPr>
        <w:t>.</w:t>
      </w:r>
    </w:p>
    <w:p w:rsidR="00A14547" w:rsidRDefault="00A14547" w:rsidP="001E2AF7">
      <w:pPr>
        <w:autoSpaceDE w:val="0"/>
        <w:autoSpaceDN w:val="0"/>
        <w:spacing w:line="360" w:lineRule="auto"/>
        <w:ind w:firstLineChars="200" w:firstLine="560"/>
        <w:rPr>
          <w:rFonts w:ascii="Times New Roman" w:hAnsi="Times New Roman" w:cs="Times New Roman"/>
          <w:sz w:val="28"/>
          <w:szCs w:val="28"/>
        </w:rPr>
      </w:pPr>
    </w:p>
    <w:p w:rsidR="00C65C9D" w:rsidRPr="002741EA" w:rsidRDefault="00000000" w:rsidP="001E2AF7">
      <w:pPr>
        <w:autoSpaceDE w:val="0"/>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植物缺铁一般出现在中性或碱性土壤，在酸性土壤很少出现缺铁现象，这是因为土壤中活性</w:t>
      </w:r>
      <w:proofErr w:type="gramStart"/>
      <w:r w:rsidRPr="002741EA">
        <w:rPr>
          <w:rFonts w:ascii="Times New Roman" w:hAnsi="Times New Roman" w:cs="Times New Roman"/>
          <w:sz w:val="28"/>
          <w:szCs w:val="28"/>
        </w:rPr>
        <w:t>铁随着</w:t>
      </w:r>
      <w:proofErr w:type="gramEnd"/>
      <w:r w:rsidRPr="002741EA">
        <w:rPr>
          <w:rFonts w:ascii="Times New Roman" w:hAnsi="Times New Roman" w:cs="Times New Roman"/>
          <w:sz w:val="28"/>
          <w:szCs w:val="28"/>
        </w:rPr>
        <w:t>pH</w:t>
      </w:r>
      <w:r w:rsidRPr="002741EA">
        <w:rPr>
          <w:rFonts w:ascii="Times New Roman" w:hAnsi="Times New Roman" w:cs="Times New Roman"/>
          <w:sz w:val="28"/>
          <w:szCs w:val="28"/>
        </w:rPr>
        <w:t>值降低而增加的缘故。从试验地土壤活性铁含量来看，活性铁含量还是比较高，但叶面喷施硫酸亚铁显著促进菠萝生长和产量提高，说明菠萝存在潜在性缺铁现象，其缺铁原因可能与磷肥施用量过多，氮肥施用过多及土壤活性锰含量过高有关</w:t>
      </w:r>
      <w:r w:rsidRPr="002741EA">
        <w:rPr>
          <w:rFonts w:ascii="Times New Roman" w:hAnsi="Times New Roman" w:cs="Times New Roman"/>
          <w:sz w:val="28"/>
          <w:szCs w:val="28"/>
        </w:rPr>
        <w:t>9</w:t>
      </w:r>
      <w:r w:rsidRPr="002741EA">
        <w:rPr>
          <w:rFonts w:ascii="Times New Roman" w:hAnsi="Times New Roman" w:cs="Times New Roman"/>
          <w:sz w:val="28"/>
          <w:szCs w:val="28"/>
        </w:rPr>
        <w:t>，叶面喷施硫酸镁、硫酸锌对菠萝生长和产量没有显著影响，说明在酸性玄武岩土壤上镁、锌元素不是菠萝生长障碍因子，在这种土壤上应注重铁肥施用。</w:t>
      </w:r>
    </w:p>
    <w:p w:rsidR="00C65C9D" w:rsidRPr="00A14547" w:rsidRDefault="002366B4" w:rsidP="001E2AF7">
      <w:pPr>
        <w:autoSpaceDN w:val="0"/>
        <w:spacing w:beforeLines="50" w:before="156" w:line="360" w:lineRule="auto"/>
        <w:ind w:left="562"/>
        <w:rPr>
          <w:rFonts w:ascii="Times New Roman" w:hAnsi="Times New Roman" w:cs="Times New Roman"/>
          <w:b/>
          <w:bCs/>
          <w:sz w:val="28"/>
          <w:szCs w:val="28"/>
        </w:rPr>
      </w:pPr>
      <w:r w:rsidRPr="00A14547">
        <w:rPr>
          <w:rFonts w:ascii="Times New Roman" w:hAnsi="Times New Roman" w:cs="Times New Roman"/>
          <w:b/>
          <w:bCs/>
          <w:sz w:val="28"/>
          <w:szCs w:val="28"/>
        </w:rPr>
        <w:t xml:space="preserve">6.4 </w:t>
      </w:r>
      <w:r w:rsidRPr="00A14547">
        <w:rPr>
          <w:rFonts w:ascii="Times New Roman" w:hAnsi="Times New Roman" w:cs="Times New Roman"/>
          <w:b/>
          <w:bCs/>
          <w:sz w:val="28"/>
          <w:szCs w:val="28"/>
        </w:rPr>
        <w:t>催花技术</w:t>
      </w:r>
    </w:p>
    <w:p w:rsidR="00C65C9D" w:rsidRPr="002741EA" w:rsidRDefault="00000000" w:rsidP="000F2B1D">
      <w:pPr>
        <w:autoSpaceDE w:val="0"/>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lastRenderedPageBreak/>
        <w:t>针对生产中的主要的栽培品种台农</w:t>
      </w:r>
      <w:r w:rsidRPr="002741EA">
        <w:rPr>
          <w:rFonts w:ascii="Times New Roman" w:hAnsi="Times New Roman" w:cs="Times New Roman"/>
          <w:sz w:val="28"/>
          <w:szCs w:val="28"/>
        </w:rPr>
        <w:t>17</w:t>
      </w:r>
      <w:r w:rsidRPr="002741EA">
        <w:rPr>
          <w:rFonts w:ascii="Times New Roman" w:hAnsi="Times New Roman" w:cs="Times New Roman"/>
          <w:sz w:val="28"/>
          <w:szCs w:val="28"/>
        </w:rPr>
        <w:t>（金钻）、台农</w:t>
      </w:r>
      <w:r w:rsidRPr="002741EA">
        <w:rPr>
          <w:rFonts w:ascii="Times New Roman" w:hAnsi="Times New Roman" w:cs="Times New Roman"/>
          <w:sz w:val="28"/>
          <w:szCs w:val="28"/>
        </w:rPr>
        <w:t>22</w:t>
      </w:r>
      <w:r w:rsidRPr="002741EA">
        <w:rPr>
          <w:rFonts w:ascii="Times New Roman" w:hAnsi="Times New Roman" w:cs="Times New Roman"/>
          <w:sz w:val="28"/>
          <w:szCs w:val="28"/>
        </w:rPr>
        <w:t>号（西瓜菠萝）开展了催花技术研究，从中</w:t>
      </w:r>
      <w:proofErr w:type="gramStart"/>
      <w:r w:rsidRPr="002741EA">
        <w:rPr>
          <w:rFonts w:ascii="Times New Roman" w:hAnsi="Times New Roman" w:cs="Times New Roman"/>
          <w:sz w:val="28"/>
          <w:szCs w:val="28"/>
        </w:rPr>
        <w:t>总结出催花</w:t>
      </w:r>
      <w:proofErr w:type="gramEnd"/>
      <w:r w:rsidRPr="002741EA">
        <w:rPr>
          <w:rFonts w:ascii="Times New Roman" w:hAnsi="Times New Roman" w:cs="Times New Roman"/>
          <w:sz w:val="28"/>
          <w:szCs w:val="28"/>
        </w:rPr>
        <w:t>技术。</w:t>
      </w:r>
    </w:p>
    <w:p w:rsidR="00C65C9D" w:rsidRPr="002741EA" w:rsidRDefault="00000000" w:rsidP="001E2AF7">
      <w:pPr>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w:t>
      </w:r>
      <w:r w:rsidRPr="002741EA">
        <w:rPr>
          <w:rFonts w:ascii="Times New Roman" w:hAnsi="Times New Roman" w:cs="Times New Roman"/>
          <w:sz w:val="28"/>
          <w:szCs w:val="28"/>
        </w:rPr>
        <w:t>1</w:t>
      </w:r>
      <w:r w:rsidRPr="002741EA">
        <w:rPr>
          <w:rFonts w:ascii="Times New Roman" w:hAnsi="Times New Roman" w:cs="Times New Roman"/>
          <w:sz w:val="28"/>
          <w:szCs w:val="28"/>
        </w:rPr>
        <w:t>）</w:t>
      </w:r>
      <w:r w:rsidRPr="002741EA">
        <w:rPr>
          <w:rFonts w:ascii="Times New Roman" w:hAnsi="Times New Roman" w:cs="Times New Roman"/>
          <w:b/>
          <w:bCs/>
          <w:sz w:val="28"/>
          <w:szCs w:val="28"/>
        </w:rPr>
        <w:t>台农</w:t>
      </w:r>
      <w:r w:rsidRPr="002741EA">
        <w:rPr>
          <w:rFonts w:ascii="Times New Roman" w:hAnsi="Times New Roman" w:cs="Times New Roman"/>
          <w:b/>
          <w:bCs/>
          <w:sz w:val="28"/>
          <w:szCs w:val="28"/>
        </w:rPr>
        <w:t>17</w:t>
      </w:r>
      <w:r w:rsidRPr="002741EA">
        <w:rPr>
          <w:rFonts w:ascii="Times New Roman" w:hAnsi="Times New Roman" w:cs="Times New Roman"/>
          <w:b/>
          <w:bCs/>
          <w:sz w:val="28"/>
          <w:szCs w:val="28"/>
        </w:rPr>
        <w:t>号菠萝催花技术</w:t>
      </w:r>
    </w:p>
    <w:p w:rsidR="00C65C9D" w:rsidRPr="002741EA" w:rsidRDefault="00000000" w:rsidP="000F2B1D">
      <w:pPr>
        <w:autoSpaceDE w:val="0"/>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项目组根据近</w:t>
      </w:r>
      <w:r w:rsidRPr="002741EA">
        <w:rPr>
          <w:rFonts w:ascii="Times New Roman" w:hAnsi="Times New Roman" w:cs="Times New Roman"/>
          <w:sz w:val="28"/>
          <w:szCs w:val="28"/>
        </w:rPr>
        <w:t>5</w:t>
      </w:r>
      <w:r w:rsidRPr="002741EA">
        <w:rPr>
          <w:rFonts w:ascii="Times New Roman" w:hAnsi="Times New Roman" w:cs="Times New Roman"/>
          <w:sz w:val="28"/>
          <w:szCs w:val="28"/>
        </w:rPr>
        <w:t>年</w:t>
      </w:r>
      <w:proofErr w:type="gramStart"/>
      <w:r w:rsidRPr="002741EA">
        <w:rPr>
          <w:rFonts w:ascii="Times New Roman" w:hAnsi="Times New Roman" w:cs="Times New Roman"/>
          <w:sz w:val="28"/>
          <w:szCs w:val="28"/>
        </w:rPr>
        <w:t>间针对</w:t>
      </w:r>
      <w:proofErr w:type="gramEnd"/>
      <w:r w:rsidRPr="002741EA">
        <w:rPr>
          <w:rFonts w:ascii="Times New Roman" w:hAnsi="Times New Roman" w:cs="Times New Roman"/>
          <w:sz w:val="28"/>
          <w:szCs w:val="28"/>
        </w:rPr>
        <w:t>台农</w:t>
      </w:r>
      <w:r w:rsidRPr="002741EA">
        <w:rPr>
          <w:rFonts w:ascii="Times New Roman" w:hAnsi="Times New Roman" w:cs="Times New Roman"/>
          <w:sz w:val="28"/>
          <w:szCs w:val="28"/>
        </w:rPr>
        <w:t>17</w:t>
      </w:r>
      <w:r w:rsidRPr="002741EA">
        <w:rPr>
          <w:rFonts w:ascii="Times New Roman" w:hAnsi="Times New Roman" w:cs="Times New Roman"/>
          <w:sz w:val="28"/>
          <w:szCs w:val="28"/>
        </w:rPr>
        <w:t>号菠萝应用</w:t>
      </w:r>
      <w:r w:rsidRPr="002741EA">
        <w:rPr>
          <w:rFonts w:ascii="Times New Roman" w:hAnsi="Times New Roman" w:cs="Times New Roman"/>
          <w:sz w:val="28"/>
          <w:szCs w:val="28"/>
        </w:rPr>
        <w:t>40%</w:t>
      </w:r>
      <w:r w:rsidRPr="002741EA">
        <w:rPr>
          <w:rFonts w:ascii="Times New Roman" w:hAnsi="Times New Roman" w:cs="Times New Roman"/>
          <w:sz w:val="28"/>
          <w:szCs w:val="28"/>
        </w:rPr>
        <w:t>乙烯利和</w:t>
      </w:r>
      <w:r w:rsidRPr="002741EA">
        <w:rPr>
          <w:rFonts w:ascii="Times New Roman" w:hAnsi="Times New Roman" w:cs="Times New Roman"/>
          <w:sz w:val="28"/>
          <w:szCs w:val="28"/>
        </w:rPr>
        <w:t xml:space="preserve">295 </w:t>
      </w:r>
      <w:r w:rsidR="00BE0F81">
        <w:rPr>
          <w:rFonts w:ascii="Times New Roman" w:hAnsi="Times New Roman" w:cs="Times New Roman"/>
          <w:sz w:val="28"/>
          <w:szCs w:val="28"/>
        </w:rPr>
        <w:t>l/kg</w:t>
      </w:r>
      <w:r w:rsidRPr="002741EA">
        <w:rPr>
          <w:rFonts w:ascii="Times New Roman" w:hAnsi="Times New Roman" w:cs="Times New Roman"/>
          <w:sz w:val="28"/>
          <w:szCs w:val="28"/>
        </w:rPr>
        <w:t>碳化钙（电石）进行夏季和</w:t>
      </w:r>
      <w:proofErr w:type="gramStart"/>
      <w:r w:rsidRPr="002741EA">
        <w:rPr>
          <w:rFonts w:ascii="Times New Roman" w:hAnsi="Times New Roman" w:cs="Times New Roman"/>
          <w:sz w:val="28"/>
          <w:szCs w:val="28"/>
        </w:rPr>
        <w:t>秋冬季反季节</w:t>
      </w:r>
      <w:proofErr w:type="gramEnd"/>
      <w:r w:rsidRPr="002741EA">
        <w:rPr>
          <w:rFonts w:ascii="Times New Roman" w:hAnsi="Times New Roman" w:cs="Times New Roman"/>
          <w:sz w:val="28"/>
          <w:szCs w:val="28"/>
        </w:rPr>
        <w:t>催花试验（表</w:t>
      </w:r>
      <w:r w:rsidRPr="002741EA">
        <w:rPr>
          <w:rFonts w:ascii="Times New Roman" w:hAnsi="Times New Roman" w:cs="Times New Roman"/>
          <w:sz w:val="28"/>
          <w:szCs w:val="28"/>
        </w:rPr>
        <w:t>10</w:t>
      </w:r>
      <w:r w:rsidRPr="002741EA">
        <w:rPr>
          <w:rFonts w:ascii="Times New Roman" w:hAnsi="Times New Roman" w:cs="Times New Roman"/>
          <w:sz w:val="28"/>
          <w:szCs w:val="28"/>
        </w:rPr>
        <w:t>），两次施药间隔天数依据天气情况设置为</w:t>
      </w:r>
      <w:r w:rsidRPr="002741EA">
        <w:rPr>
          <w:rFonts w:ascii="Times New Roman" w:hAnsi="Times New Roman" w:cs="Times New Roman"/>
          <w:sz w:val="28"/>
          <w:szCs w:val="28"/>
        </w:rPr>
        <w:t>2~3</w:t>
      </w:r>
      <w:r w:rsidRPr="002741EA">
        <w:rPr>
          <w:rFonts w:ascii="Times New Roman" w:hAnsi="Times New Roman" w:cs="Times New Roman"/>
          <w:sz w:val="28"/>
          <w:szCs w:val="28"/>
        </w:rPr>
        <w:t>天。</w:t>
      </w:r>
    </w:p>
    <w:p w:rsidR="00C65C9D" w:rsidRPr="002741EA" w:rsidRDefault="00BA4EBA" w:rsidP="000F2B1D">
      <w:pPr>
        <w:autoSpaceDE w:val="0"/>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前期试验结果表明，同等条件下同</w:t>
      </w:r>
      <w:proofErr w:type="gramStart"/>
      <w:r w:rsidRPr="002741EA">
        <w:rPr>
          <w:rFonts w:ascii="Times New Roman" w:hAnsi="Times New Roman" w:cs="Times New Roman"/>
          <w:sz w:val="28"/>
          <w:szCs w:val="28"/>
        </w:rPr>
        <w:t>一处理</w:t>
      </w:r>
      <w:proofErr w:type="gramEnd"/>
      <w:r w:rsidRPr="002741EA">
        <w:rPr>
          <w:rFonts w:ascii="Times New Roman" w:hAnsi="Times New Roman" w:cs="Times New Roman"/>
          <w:sz w:val="28"/>
          <w:szCs w:val="28"/>
        </w:rPr>
        <w:t>台农</w:t>
      </w:r>
      <w:r w:rsidRPr="002741EA">
        <w:rPr>
          <w:rFonts w:ascii="Times New Roman" w:hAnsi="Times New Roman" w:cs="Times New Roman"/>
          <w:sz w:val="28"/>
          <w:szCs w:val="28"/>
        </w:rPr>
        <w:t>17</w:t>
      </w:r>
      <w:r w:rsidRPr="002741EA">
        <w:rPr>
          <w:rFonts w:ascii="Times New Roman" w:hAnsi="Times New Roman" w:cs="Times New Roman"/>
          <w:sz w:val="28"/>
          <w:szCs w:val="28"/>
        </w:rPr>
        <w:t>号菠萝催花</w:t>
      </w:r>
      <w:proofErr w:type="gramStart"/>
      <w:r w:rsidRPr="002741EA">
        <w:rPr>
          <w:rFonts w:ascii="Times New Roman" w:hAnsi="Times New Roman" w:cs="Times New Roman"/>
          <w:sz w:val="28"/>
          <w:szCs w:val="28"/>
        </w:rPr>
        <w:t>效果较台农</w:t>
      </w:r>
      <w:proofErr w:type="gramEnd"/>
      <w:r w:rsidRPr="002741EA">
        <w:rPr>
          <w:rFonts w:ascii="Times New Roman" w:hAnsi="Times New Roman" w:cs="Times New Roman"/>
          <w:sz w:val="28"/>
          <w:szCs w:val="28"/>
        </w:rPr>
        <w:t>16</w:t>
      </w:r>
      <w:r w:rsidRPr="002741EA">
        <w:rPr>
          <w:rFonts w:ascii="Times New Roman" w:hAnsi="Times New Roman" w:cs="Times New Roman"/>
          <w:sz w:val="28"/>
          <w:szCs w:val="28"/>
        </w:rPr>
        <w:t>号好且稳定。夏季催花</w:t>
      </w:r>
      <w:proofErr w:type="gramStart"/>
      <w:r w:rsidRPr="002741EA">
        <w:rPr>
          <w:rFonts w:ascii="Times New Roman" w:hAnsi="Times New Roman" w:cs="Times New Roman"/>
          <w:sz w:val="28"/>
          <w:szCs w:val="28"/>
        </w:rPr>
        <w:t>碳化钙催花</w:t>
      </w:r>
      <w:proofErr w:type="gramEnd"/>
      <w:r w:rsidRPr="002741EA">
        <w:rPr>
          <w:rFonts w:ascii="Times New Roman" w:hAnsi="Times New Roman" w:cs="Times New Roman"/>
          <w:sz w:val="28"/>
          <w:szCs w:val="28"/>
        </w:rPr>
        <w:t>一次</w:t>
      </w:r>
      <w:proofErr w:type="gramStart"/>
      <w:r w:rsidRPr="002741EA">
        <w:rPr>
          <w:rFonts w:ascii="Times New Roman" w:hAnsi="Times New Roman" w:cs="Times New Roman"/>
          <w:sz w:val="28"/>
          <w:szCs w:val="28"/>
        </w:rPr>
        <w:t>抽蕾率</w:t>
      </w:r>
      <w:proofErr w:type="gramEnd"/>
      <w:r w:rsidRPr="002741EA">
        <w:rPr>
          <w:rFonts w:ascii="Times New Roman" w:hAnsi="Times New Roman" w:cs="Times New Roman"/>
          <w:sz w:val="28"/>
          <w:szCs w:val="28"/>
        </w:rPr>
        <w:t>最高可达</w:t>
      </w:r>
      <w:r w:rsidRPr="002741EA">
        <w:rPr>
          <w:rFonts w:ascii="Times New Roman" w:hAnsi="Times New Roman" w:cs="Times New Roman"/>
          <w:sz w:val="28"/>
          <w:szCs w:val="28"/>
        </w:rPr>
        <w:t>91.62%</w:t>
      </w:r>
      <w:r w:rsidRPr="002741EA">
        <w:rPr>
          <w:rFonts w:ascii="Times New Roman" w:hAnsi="Times New Roman" w:cs="Times New Roman"/>
          <w:sz w:val="28"/>
          <w:szCs w:val="28"/>
        </w:rPr>
        <w:t>，其中，浓度低于</w:t>
      </w:r>
      <w:r w:rsidRPr="002741EA">
        <w:rPr>
          <w:rFonts w:ascii="Times New Roman" w:hAnsi="Times New Roman" w:cs="Times New Roman"/>
          <w:sz w:val="28"/>
          <w:szCs w:val="28"/>
        </w:rPr>
        <w:t>3%</w:t>
      </w:r>
      <w:r w:rsidRPr="002741EA">
        <w:rPr>
          <w:rFonts w:ascii="Times New Roman" w:hAnsi="Times New Roman" w:cs="Times New Roman"/>
          <w:sz w:val="28"/>
          <w:szCs w:val="28"/>
        </w:rPr>
        <w:t>时</w:t>
      </w:r>
      <w:proofErr w:type="gramStart"/>
      <w:r w:rsidRPr="002741EA">
        <w:rPr>
          <w:rFonts w:ascii="Times New Roman" w:hAnsi="Times New Roman" w:cs="Times New Roman"/>
          <w:sz w:val="28"/>
          <w:szCs w:val="28"/>
        </w:rPr>
        <w:t>抽蕾率随着</w:t>
      </w:r>
      <w:proofErr w:type="gramEnd"/>
      <w:r w:rsidRPr="002741EA">
        <w:rPr>
          <w:rFonts w:ascii="Times New Roman" w:hAnsi="Times New Roman" w:cs="Times New Roman"/>
          <w:sz w:val="28"/>
          <w:szCs w:val="28"/>
        </w:rPr>
        <w:t>浓度和次数的增加而有所增加，但仍不足</w:t>
      </w:r>
      <w:r w:rsidRPr="002741EA">
        <w:rPr>
          <w:rFonts w:ascii="Times New Roman" w:hAnsi="Times New Roman" w:cs="Times New Roman"/>
          <w:sz w:val="28"/>
          <w:szCs w:val="28"/>
        </w:rPr>
        <w:t>92%</w:t>
      </w:r>
      <w:r w:rsidRPr="002741EA">
        <w:rPr>
          <w:rFonts w:ascii="Times New Roman" w:hAnsi="Times New Roman" w:cs="Times New Roman"/>
          <w:sz w:val="28"/>
          <w:szCs w:val="28"/>
        </w:rPr>
        <w:t>，超过</w:t>
      </w:r>
      <w:r w:rsidRPr="002741EA">
        <w:rPr>
          <w:rFonts w:ascii="Times New Roman" w:hAnsi="Times New Roman" w:cs="Times New Roman"/>
          <w:sz w:val="28"/>
          <w:szCs w:val="28"/>
        </w:rPr>
        <w:t>3%</w:t>
      </w:r>
      <w:proofErr w:type="gramStart"/>
      <w:r w:rsidRPr="002741EA">
        <w:rPr>
          <w:rFonts w:ascii="Times New Roman" w:hAnsi="Times New Roman" w:cs="Times New Roman"/>
          <w:sz w:val="28"/>
          <w:szCs w:val="28"/>
        </w:rPr>
        <w:t>则抽蕾率</w:t>
      </w:r>
      <w:proofErr w:type="gramEnd"/>
      <w:r w:rsidRPr="002741EA">
        <w:rPr>
          <w:rFonts w:ascii="Times New Roman" w:hAnsi="Times New Roman" w:cs="Times New Roman"/>
          <w:sz w:val="28"/>
          <w:szCs w:val="28"/>
        </w:rPr>
        <w:t>会有所下降；而乙烯</w:t>
      </w:r>
      <w:proofErr w:type="gramStart"/>
      <w:r w:rsidRPr="002741EA">
        <w:rPr>
          <w:rFonts w:ascii="Times New Roman" w:hAnsi="Times New Roman" w:cs="Times New Roman"/>
          <w:sz w:val="28"/>
          <w:szCs w:val="28"/>
        </w:rPr>
        <w:t>利无论</w:t>
      </w:r>
      <w:proofErr w:type="gramEnd"/>
      <w:r w:rsidRPr="002741EA">
        <w:rPr>
          <w:rFonts w:ascii="Times New Roman" w:hAnsi="Times New Roman" w:cs="Times New Roman"/>
          <w:sz w:val="28"/>
          <w:szCs w:val="28"/>
        </w:rPr>
        <w:t>浓度如何催花效果均较差，一次</w:t>
      </w:r>
      <w:proofErr w:type="gramStart"/>
      <w:r w:rsidRPr="002741EA">
        <w:rPr>
          <w:rFonts w:ascii="Times New Roman" w:hAnsi="Times New Roman" w:cs="Times New Roman"/>
          <w:sz w:val="28"/>
          <w:szCs w:val="28"/>
        </w:rPr>
        <w:t>出蕾率介于</w:t>
      </w:r>
      <w:proofErr w:type="gramEnd"/>
      <w:r w:rsidRPr="002741EA">
        <w:rPr>
          <w:rFonts w:ascii="Times New Roman" w:hAnsi="Times New Roman" w:cs="Times New Roman"/>
          <w:sz w:val="28"/>
          <w:szCs w:val="28"/>
        </w:rPr>
        <w:t>0~75%</w:t>
      </w:r>
      <w:r w:rsidRPr="002741EA">
        <w:rPr>
          <w:rFonts w:ascii="Times New Roman" w:hAnsi="Times New Roman" w:cs="Times New Roman"/>
          <w:sz w:val="28"/>
          <w:szCs w:val="28"/>
        </w:rPr>
        <w:t>之间，且常造成</w:t>
      </w:r>
      <w:r w:rsidRPr="002741EA">
        <w:rPr>
          <w:rFonts w:ascii="Times New Roman" w:hAnsi="Times New Roman" w:cs="Times New Roman"/>
          <w:sz w:val="28"/>
          <w:szCs w:val="28"/>
        </w:rPr>
        <w:t>“</w:t>
      </w:r>
      <w:r w:rsidRPr="002741EA">
        <w:rPr>
          <w:rFonts w:ascii="Times New Roman" w:hAnsi="Times New Roman" w:cs="Times New Roman"/>
          <w:sz w:val="28"/>
          <w:szCs w:val="28"/>
        </w:rPr>
        <w:t>霸王苗</w:t>
      </w:r>
      <w:r w:rsidRPr="002741EA">
        <w:rPr>
          <w:rFonts w:ascii="Times New Roman" w:hAnsi="Times New Roman" w:cs="Times New Roman"/>
          <w:sz w:val="28"/>
          <w:szCs w:val="28"/>
        </w:rPr>
        <w:t>”</w:t>
      </w:r>
      <w:r w:rsidRPr="002741EA">
        <w:rPr>
          <w:rFonts w:ascii="Times New Roman" w:hAnsi="Times New Roman" w:cs="Times New Roman"/>
          <w:sz w:val="28"/>
          <w:szCs w:val="28"/>
        </w:rPr>
        <w:t>，影响补催。</w:t>
      </w:r>
    </w:p>
    <w:p w:rsidR="00C65C9D" w:rsidRPr="002741EA" w:rsidRDefault="00000000" w:rsidP="001E2AF7">
      <w:pPr>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秋冬</w:t>
      </w:r>
      <w:proofErr w:type="gramStart"/>
      <w:r w:rsidRPr="002741EA">
        <w:rPr>
          <w:rFonts w:ascii="Times New Roman" w:hAnsi="Times New Roman" w:cs="Times New Roman"/>
          <w:sz w:val="28"/>
          <w:szCs w:val="28"/>
        </w:rPr>
        <w:t>季试验</w:t>
      </w:r>
      <w:proofErr w:type="gramEnd"/>
      <w:r w:rsidRPr="002741EA">
        <w:rPr>
          <w:rFonts w:ascii="Times New Roman" w:hAnsi="Times New Roman" w:cs="Times New Roman"/>
          <w:sz w:val="28"/>
          <w:szCs w:val="28"/>
        </w:rPr>
        <w:t>结果则表明，</w:t>
      </w:r>
      <w:proofErr w:type="gramStart"/>
      <w:r w:rsidRPr="002741EA">
        <w:rPr>
          <w:rFonts w:ascii="Times New Roman" w:hAnsi="Times New Roman" w:cs="Times New Roman"/>
          <w:sz w:val="28"/>
          <w:szCs w:val="28"/>
        </w:rPr>
        <w:t>乙烯利催花</w:t>
      </w:r>
      <w:proofErr w:type="gramEnd"/>
      <w:r w:rsidRPr="002741EA">
        <w:rPr>
          <w:rFonts w:ascii="Times New Roman" w:hAnsi="Times New Roman" w:cs="Times New Roman"/>
          <w:sz w:val="28"/>
          <w:szCs w:val="28"/>
        </w:rPr>
        <w:t>效果较夏季明显好，一次</w:t>
      </w:r>
      <w:proofErr w:type="gramStart"/>
      <w:r w:rsidRPr="002741EA">
        <w:rPr>
          <w:rFonts w:ascii="Times New Roman" w:hAnsi="Times New Roman" w:cs="Times New Roman"/>
          <w:sz w:val="28"/>
          <w:szCs w:val="28"/>
        </w:rPr>
        <w:t>抽蕾率</w:t>
      </w:r>
      <w:proofErr w:type="gramEnd"/>
      <w:r w:rsidRPr="002741EA">
        <w:rPr>
          <w:rFonts w:ascii="Times New Roman" w:hAnsi="Times New Roman" w:cs="Times New Roman"/>
          <w:sz w:val="28"/>
          <w:szCs w:val="28"/>
        </w:rPr>
        <w:t>均在</w:t>
      </w:r>
      <w:r w:rsidRPr="002741EA">
        <w:rPr>
          <w:rFonts w:ascii="Times New Roman" w:hAnsi="Times New Roman" w:cs="Times New Roman"/>
          <w:sz w:val="28"/>
          <w:szCs w:val="28"/>
        </w:rPr>
        <w:t>42%</w:t>
      </w:r>
      <w:r w:rsidRPr="002741EA">
        <w:rPr>
          <w:rFonts w:ascii="Times New Roman" w:hAnsi="Times New Roman" w:cs="Times New Roman"/>
          <w:sz w:val="28"/>
          <w:szCs w:val="28"/>
        </w:rPr>
        <w:t>以上。碳化</w:t>
      </w:r>
      <w:proofErr w:type="gramStart"/>
      <w:r w:rsidRPr="002741EA">
        <w:rPr>
          <w:rFonts w:ascii="Times New Roman" w:hAnsi="Times New Roman" w:cs="Times New Roman"/>
          <w:sz w:val="28"/>
          <w:szCs w:val="28"/>
        </w:rPr>
        <w:t>钙处理</w:t>
      </w:r>
      <w:proofErr w:type="gramEnd"/>
      <w:r w:rsidRPr="002741EA">
        <w:rPr>
          <w:rFonts w:ascii="Times New Roman" w:hAnsi="Times New Roman" w:cs="Times New Roman"/>
          <w:sz w:val="28"/>
          <w:szCs w:val="28"/>
        </w:rPr>
        <w:t>在浓度超过</w:t>
      </w:r>
      <w:r w:rsidRPr="002741EA">
        <w:rPr>
          <w:rFonts w:ascii="Times New Roman" w:hAnsi="Times New Roman" w:cs="Times New Roman"/>
          <w:sz w:val="28"/>
          <w:szCs w:val="28"/>
        </w:rPr>
        <w:t>1.0%</w:t>
      </w:r>
      <w:r w:rsidRPr="002741EA">
        <w:rPr>
          <w:rFonts w:ascii="Times New Roman" w:hAnsi="Times New Roman" w:cs="Times New Roman"/>
          <w:sz w:val="28"/>
          <w:szCs w:val="28"/>
        </w:rPr>
        <w:t>时</w:t>
      </w:r>
      <w:proofErr w:type="gramStart"/>
      <w:r w:rsidRPr="002741EA">
        <w:rPr>
          <w:rFonts w:ascii="Times New Roman" w:hAnsi="Times New Roman" w:cs="Times New Roman"/>
          <w:sz w:val="28"/>
          <w:szCs w:val="28"/>
        </w:rPr>
        <w:t>抽蕾率</w:t>
      </w:r>
      <w:proofErr w:type="gramEnd"/>
      <w:r w:rsidRPr="002741EA">
        <w:rPr>
          <w:rFonts w:ascii="Times New Roman" w:hAnsi="Times New Roman" w:cs="Times New Roman"/>
          <w:sz w:val="28"/>
          <w:szCs w:val="28"/>
        </w:rPr>
        <w:t>均可达</w:t>
      </w:r>
      <w:r w:rsidRPr="002741EA">
        <w:rPr>
          <w:rFonts w:ascii="Times New Roman" w:hAnsi="Times New Roman" w:cs="Times New Roman"/>
          <w:sz w:val="28"/>
          <w:szCs w:val="28"/>
        </w:rPr>
        <w:t>100%</w:t>
      </w:r>
      <w:r w:rsidRPr="002741EA">
        <w:rPr>
          <w:rFonts w:ascii="Times New Roman" w:hAnsi="Times New Roman" w:cs="Times New Roman"/>
          <w:sz w:val="28"/>
          <w:szCs w:val="28"/>
        </w:rPr>
        <w:t>，效果显著；乙烯利在稀释倍数为</w:t>
      </w:r>
      <w:r w:rsidRPr="002741EA">
        <w:rPr>
          <w:rFonts w:ascii="Times New Roman" w:hAnsi="Times New Roman" w:cs="Times New Roman"/>
          <w:sz w:val="28"/>
          <w:szCs w:val="28"/>
        </w:rPr>
        <w:t>800</w:t>
      </w:r>
      <w:r w:rsidRPr="002741EA">
        <w:rPr>
          <w:rFonts w:ascii="Times New Roman" w:hAnsi="Times New Roman" w:cs="Times New Roman"/>
          <w:sz w:val="28"/>
          <w:szCs w:val="28"/>
        </w:rPr>
        <w:t>、</w:t>
      </w:r>
      <w:r w:rsidRPr="002741EA">
        <w:rPr>
          <w:rFonts w:ascii="Times New Roman" w:hAnsi="Times New Roman" w:cs="Times New Roman"/>
          <w:sz w:val="28"/>
          <w:szCs w:val="28"/>
        </w:rPr>
        <w:t>500</w:t>
      </w:r>
      <w:r w:rsidRPr="002741EA">
        <w:rPr>
          <w:rFonts w:ascii="Times New Roman" w:hAnsi="Times New Roman" w:cs="Times New Roman"/>
          <w:sz w:val="28"/>
          <w:szCs w:val="28"/>
        </w:rPr>
        <w:t>和</w:t>
      </w:r>
      <w:r w:rsidRPr="002741EA">
        <w:rPr>
          <w:rFonts w:ascii="Times New Roman" w:hAnsi="Times New Roman" w:cs="Times New Roman"/>
          <w:sz w:val="28"/>
          <w:szCs w:val="28"/>
        </w:rPr>
        <w:t>250</w:t>
      </w:r>
      <w:r w:rsidRPr="002741EA">
        <w:rPr>
          <w:rFonts w:ascii="Times New Roman" w:hAnsi="Times New Roman" w:cs="Times New Roman"/>
          <w:sz w:val="28"/>
          <w:szCs w:val="28"/>
        </w:rPr>
        <w:t>倍时可以有效催花，低浓度较差，催</w:t>
      </w:r>
      <w:proofErr w:type="gramStart"/>
      <w:r w:rsidRPr="002741EA">
        <w:rPr>
          <w:rFonts w:ascii="Times New Roman" w:hAnsi="Times New Roman" w:cs="Times New Roman"/>
          <w:sz w:val="28"/>
          <w:szCs w:val="28"/>
        </w:rPr>
        <w:t>花失败</w:t>
      </w:r>
      <w:proofErr w:type="gramEnd"/>
      <w:r w:rsidRPr="002741EA">
        <w:rPr>
          <w:rFonts w:ascii="Times New Roman" w:hAnsi="Times New Roman" w:cs="Times New Roman"/>
          <w:sz w:val="28"/>
          <w:szCs w:val="28"/>
        </w:rPr>
        <w:t>同样会造成</w:t>
      </w:r>
      <w:r w:rsidRPr="002741EA">
        <w:rPr>
          <w:rFonts w:ascii="Times New Roman" w:hAnsi="Times New Roman" w:cs="Times New Roman"/>
          <w:sz w:val="28"/>
          <w:szCs w:val="28"/>
        </w:rPr>
        <w:t>“</w:t>
      </w:r>
      <w:r w:rsidRPr="002741EA">
        <w:rPr>
          <w:rFonts w:ascii="Times New Roman" w:hAnsi="Times New Roman" w:cs="Times New Roman"/>
          <w:sz w:val="28"/>
          <w:szCs w:val="28"/>
        </w:rPr>
        <w:t>霸王苗</w:t>
      </w:r>
      <w:r w:rsidRPr="002741EA">
        <w:rPr>
          <w:rFonts w:ascii="Times New Roman" w:hAnsi="Times New Roman" w:cs="Times New Roman"/>
          <w:sz w:val="28"/>
          <w:szCs w:val="28"/>
        </w:rPr>
        <w:t>”</w:t>
      </w:r>
      <w:r w:rsidRPr="002741EA">
        <w:rPr>
          <w:rFonts w:ascii="Times New Roman" w:hAnsi="Times New Roman" w:cs="Times New Roman"/>
          <w:sz w:val="28"/>
          <w:szCs w:val="28"/>
        </w:rPr>
        <w:t>，影响补催。</w:t>
      </w:r>
    </w:p>
    <w:p w:rsidR="00C65C9D" w:rsidRPr="002741EA" w:rsidRDefault="00000000" w:rsidP="001E2AF7">
      <w:pPr>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综合以上因素，建议在台农</w:t>
      </w:r>
      <w:r w:rsidRPr="002741EA">
        <w:rPr>
          <w:rFonts w:ascii="Times New Roman" w:hAnsi="Times New Roman" w:cs="Times New Roman"/>
          <w:sz w:val="28"/>
          <w:szCs w:val="28"/>
        </w:rPr>
        <w:t>17</w:t>
      </w:r>
      <w:r w:rsidRPr="002741EA">
        <w:rPr>
          <w:rFonts w:ascii="Times New Roman" w:hAnsi="Times New Roman" w:cs="Times New Roman"/>
          <w:sz w:val="28"/>
          <w:szCs w:val="28"/>
        </w:rPr>
        <w:t>号生产中夏季催花宜选用</w:t>
      </w:r>
      <w:r w:rsidRPr="002741EA">
        <w:rPr>
          <w:rFonts w:ascii="Times New Roman" w:hAnsi="Times New Roman" w:cs="Times New Roman"/>
          <w:sz w:val="28"/>
          <w:szCs w:val="28"/>
        </w:rPr>
        <w:t>1~1.5%</w:t>
      </w:r>
      <w:r w:rsidRPr="002741EA">
        <w:rPr>
          <w:rFonts w:ascii="Times New Roman" w:hAnsi="Times New Roman" w:cs="Times New Roman"/>
          <w:sz w:val="28"/>
          <w:szCs w:val="28"/>
        </w:rPr>
        <w:t>碳化钙溶液连续处理</w:t>
      </w:r>
      <w:r w:rsidRPr="002741EA">
        <w:rPr>
          <w:rFonts w:ascii="Times New Roman" w:hAnsi="Times New Roman" w:cs="Times New Roman"/>
          <w:sz w:val="28"/>
          <w:szCs w:val="28"/>
        </w:rPr>
        <w:t>2~3</w:t>
      </w:r>
      <w:r w:rsidRPr="002741EA">
        <w:rPr>
          <w:rFonts w:ascii="Times New Roman" w:hAnsi="Times New Roman" w:cs="Times New Roman"/>
          <w:sz w:val="28"/>
          <w:szCs w:val="28"/>
        </w:rPr>
        <w:t>次，间隔</w:t>
      </w:r>
      <w:r w:rsidRPr="002741EA">
        <w:rPr>
          <w:rFonts w:ascii="Times New Roman" w:hAnsi="Times New Roman" w:cs="Times New Roman"/>
          <w:sz w:val="28"/>
          <w:szCs w:val="28"/>
        </w:rPr>
        <w:t>3</w:t>
      </w:r>
      <w:r w:rsidRPr="002741EA">
        <w:rPr>
          <w:rFonts w:ascii="Times New Roman" w:hAnsi="Times New Roman" w:cs="Times New Roman"/>
          <w:sz w:val="28"/>
          <w:szCs w:val="28"/>
        </w:rPr>
        <w:t>天，不宜选用乙烯利水剂；</w:t>
      </w:r>
      <w:proofErr w:type="gramStart"/>
      <w:r w:rsidRPr="002741EA">
        <w:rPr>
          <w:rFonts w:ascii="Times New Roman" w:hAnsi="Times New Roman" w:cs="Times New Roman"/>
          <w:sz w:val="28"/>
          <w:szCs w:val="28"/>
        </w:rPr>
        <w:t>秋冬季催花</w:t>
      </w:r>
      <w:proofErr w:type="gramEnd"/>
      <w:r w:rsidRPr="002741EA">
        <w:rPr>
          <w:rFonts w:ascii="Times New Roman" w:hAnsi="Times New Roman" w:cs="Times New Roman"/>
          <w:sz w:val="28"/>
          <w:szCs w:val="28"/>
        </w:rPr>
        <w:t>则由于排除了雨水干扰而可选用</w:t>
      </w:r>
      <w:r w:rsidRPr="002741EA">
        <w:rPr>
          <w:rFonts w:ascii="Times New Roman" w:hAnsi="Times New Roman" w:cs="Times New Roman"/>
          <w:sz w:val="28"/>
          <w:szCs w:val="28"/>
        </w:rPr>
        <w:t>40%</w:t>
      </w:r>
      <w:r w:rsidRPr="002741EA">
        <w:rPr>
          <w:rFonts w:ascii="Times New Roman" w:hAnsi="Times New Roman" w:cs="Times New Roman"/>
          <w:sz w:val="28"/>
          <w:szCs w:val="28"/>
        </w:rPr>
        <w:t>乙烯利水剂</w:t>
      </w:r>
      <w:r w:rsidRPr="002741EA">
        <w:rPr>
          <w:rFonts w:ascii="Times New Roman" w:hAnsi="Times New Roman" w:cs="Times New Roman"/>
          <w:sz w:val="28"/>
          <w:szCs w:val="28"/>
        </w:rPr>
        <w:t>250~800</w:t>
      </w:r>
      <w:r w:rsidRPr="002741EA">
        <w:rPr>
          <w:rFonts w:ascii="Times New Roman" w:hAnsi="Times New Roman" w:cs="Times New Roman"/>
          <w:sz w:val="28"/>
          <w:szCs w:val="28"/>
        </w:rPr>
        <w:t>倍液</w:t>
      </w:r>
      <w:r w:rsidRPr="002741EA">
        <w:rPr>
          <w:rFonts w:ascii="Times New Roman" w:hAnsi="Times New Roman" w:cs="Times New Roman"/>
          <w:sz w:val="28"/>
          <w:szCs w:val="28"/>
        </w:rPr>
        <w:t>2~3</w:t>
      </w:r>
      <w:r w:rsidRPr="002741EA">
        <w:rPr>
          <w:rFonts w:ascii="Times New Roman" w:hAnsi="Times New Roman" w:cs="Times New Roman"/>
          <w:sz w:val="28"/>
          <w:szCs w:val="28"/>
        </w:rPr>
        <w:t>次或</w:t>
      </w:r>
      <w:r w:rsidRPr="002741EA">
        <w:rPr>
          <w:rFonts w:ascii="Times New Roman" w:hAnsi="Times New Roman" w:cs="Times New Roman"/>
          <w:sz w:val="28"/>
          <w:szCs w:val="28"/>
        </w:rPr>
        <w:t>1.5%~2.0%</w:t>
      </w:r>
      <w:r w:rsidRPr="002741EA">
        <w:rPr>
          <w:rFonts w:ascii="Times New Roman" w:hAnsi="Times New Roman" w:cs="Times New Roman"/>
          <w:sz w:val="28"/>
          <w:szCs w:val="28"/>
        </w:rPr>
        <w:t>碳化钙溶液连续处理</w:t>
      </w:r>
      <w:r w:rsidRPr="002741EA">
        <w:rPr>
          <w:rFonts w:ascii="Times New Roman" w:hAnsi="Times New Roman" w:cs="Times New Roman"/>
          <w:sz w:val="28"/>
          <w:szCs w:val="28"/>
        </w:rPr>
        <w:t>2</w:t>
      </w:r>
      <w:r w:rsidRPr="002741EA">
        <w:rPr>
          <w:rFonts w:ascii="Times New Roman" w:hAnsi="Times New Roman" w:cs="Times New Roman"/>
          <w:sz w:val="28"/>
          <w:szCs w:val="28"/>
        </w:rPr>
        <w:t>次即可。</w:t>
      </w:r>
    </w:p>
    <w:p w:rsidR="00F83945" w:rsidRPr="002741EA" w:rsidRDefault="00F83945" w:rsidP="001E2AF7">
      <w:pPr>
        <w:pStyle w:val="a3"/>
        <w:spacing w:line="360" w:lineRule="auto"/>
        <w:ind w:left="1470" w:right="1470"/>
        <w:rPr>
          <w:rFonts w:ascii="Times New Roman" w:hAnsi="Times New Roman" w:cs="Times New Roman"/>
        </w:rPr>
      </w:pPr>
    </w:p>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10 </w:t>
      </w:r>
      <w:r w:rsidRPr="002741EA">
        <w:rPr>
          <w:rFonts w:ascii="Times New Roman" w:hAnsi="Times New Roman" w:cs="Times New Roman"/>
          <w:szCs w:val="21"/>
        </w:rPr>
        <w:t>台农</w:t>
      </w:r>
      <w:r w:rsidRPr="002741EA">
        <w:rPr>
          <w:rFonts w:ascii="Times New Roman" w:hAnsi="Times New Roman" w:cs="Times New Roman"/>
          <w:szCs w:val="21"/>
        </w:rPr>
        <w:t>17</w:t>
      </w:r>
      <w:r w:rsidRPr="002741EA">
        <w:rPr>
          <w:rFonts w:ascii="Times New Roman" w:hAnsi="Times New Roman" w:cs="Times New Roman"/>
          <w:szCs w:val="21"/>
        </w:rPr>
        <w:t>号菠萝不同季节催花药剂种类浓度筛选试验结果</w:t>
      </w:r>
    </w:p>
    <w:tbl>
      <w:tblPr>
        <w:tblW w:w="0" w:type="auto"/>
        <w:jc w:val="center"/>
        <w:tblLayout w:type="fixed"/>
        <w:tblLook w:val="04A0" w:firstRow="1" w:lastRow="0" w:firstColumn="1" w:lastColumn="0" w:noHBand="0" w:noVBand="1"/>
      </w:tblPr>
      <w:tblGrid>
        <w:gridCol w:w="3240"/>
        <w:gridCol w:w="2385"/>
        <w:gridCol w:w="2175"/>
      </w:tblGrid>
      <w:tr w:rsidR="002741EA" w:rsidRPr="002741EA">
        <w:trPr>
          <w:trHeight w:val="551"/>
          <w:jc w:val="center"/>
        </w:trPr>
        <w:tc>
          <w:tcPr>
            <w:tcW w:w="3240"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lastRenderedPageBreak/>
              <w:t>处理</w:t>
            </w:r>
          </w:p>
        </w:tc>
        <w:tc>
          <w:tcPr>
            <w:tcW w:w="2385"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t>夏季</w:t>
            </w:r>
            <w:proofErr w:type="gramStart"/>
            <w:r w:rsidRPr="002741EA">
              <w:rPr>
                <w:rFonts w:ascii="Times New Roman" w:hAnsi="Times New Roman" w:cs="Times New Roman"/>
                <w:b/>
                <w:szCs w:val="21"/>
              </w:rPr>
              <w:t>抽蕾率</w:t>
            </w:r>
            <w:proofErr w:type="gramEnd"/>
            <w:r w:rsidRPr="002741EA">
              <w:rPr>
                <w:rFonts w:ascii="Times New Roman" w:hAnsi="Times New Roman" w:cs="Times New Roman"/>
                <w:b/>
                <w:szCs w:val="21"/>
              </w:rPr>
              <w:t>(%)</w:t>
            </w:r>
          </w:p>
        </w:tc>
        <w:tc>
          <w:tcPr>
            <w:tcW w:w="2175"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t>秋冬</w:t>
            </w:r>
            <w:proofErr w:type="gramStart"/>
            <w:r w:rsidRPr="002741EA">
              <w:rPr>
                <w:rFonts w:ascii="Times New Roman" w:hAnsi="Times New Roman" w:cs="Times New Roman"/>
                <w:b/>
                <w:szCs w:val="21"/>
              </w:rPr>
              <w:t>季抽蕾率</w:t>
            </w:r>
            <w:proofErr w:type="gramEnd"/>
            <w:r w:rsidRPr="002741EA">
              <w:rPr>
                <w:rFonts w:ascii="Times New Roman" w:hAnsi="Times New Roman" w:cs="Times New Roman"/>
                <w:b/>
                <w:szCs w:val="21"/>
              </w:rPr>
              <w:t>(%)</w:t>
            </w:r>
          </w:p>
        </w:tc>
      </w:tr>
      <w:tr w:rsidR="002741EA" w:rsidRPr="002741EA">
        <w:trPr>
          <w:trHeight w:hRule="exact" w:val="454"/>
          <w:jc w:val="center"/>
        </w:trPr>
        <w:tc>
          <w:tcPr>
            <w:tcW w:w="3240"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31.42Ee</w:t>
            </w:r>
          </w:p>
        </w:tc>
        <w:tc>
          <w:tcPr>
            <w:tcW w:w="2175"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75.58CDc</w:t>
            </w:r>
          </w:p>
        </w:tc>
      </w:tr>
      <w:tr w:rsidR="002741EA" w:rsidRPr="002741EA">
        <w:trPr>
          <w:trHeight w:hRule="exact" w:val="454"/>
          <w:jc w:val="center"/>
        </w:trPr>
        <w:tc>
          <w:tcPr>
            <w:tcW w:w="3240"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82.93Aa</w:t>
            </w:r>
          </w:p>
        </w:tc>
        <w:tc>
          <w:tcPr>
            <w:tcW w:w="2175"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93.42Cc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87.28Aa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61.40Cc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46.55Dd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35.13Ee</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2000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15.11Ff</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52.13Dd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1500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37.52Dd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76.44Cc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1000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73.61Bb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87.12Bb</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800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58.45Cc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500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29.17Ee</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250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18.63Ff</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42.65Dd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80.48Ccd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84.33Aa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91.62Aa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77.49Bb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62.74Cc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47.15Dd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2000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26.83Ff</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42.85Dd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1500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35.00Ee</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82.18Cc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1000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55.32Cc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83.53Cc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800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58.50Cc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500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18.06Ff</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250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84.43Cc</w:t>
            </w:r>
          </w:p>
        </w:tc>
      </w:tr>
    </w:tbl>
    <w:p w:rsidR="00C65C9D" w:rsidRPr="002741EA" w:rsidRDefault="00C65C9D" w:rsidP="001E2AF7">
      <w:pPr>
        <w:autoSpaceDN w:val="0"/>
        <w:spacing w:line="360" w:lineRule="auto"/>
        <w:ind w:firstLineChars="200" w:firstLine="562"/>
        <w:rPr>
          <w:rFonts w:ascii="Times New Roman" w:hAnsi="Times New Roman" w:cs="Times New Roman"/>
          <w:b/>
          <w:bCs/>
          <w:sz w:val="28"/>
          <w:szCs w:val="28"/>
        </w:rPr>
      </w:pPr>
    </w:p>
    <w:p w:rsidR="00C65C9D" w:rsidRPr="002741EA" w:rsidRDefault="00000000" w:rsidP="001E2AF7">
      <w:pPr>
        <w:autoSpaceDN w:val="0"/>
        <w:spacing w:line="360" w:lineRule="auto"/>
        <w:ind w:firstLineChars="200" w:firstLine="562"/>
        <w:rPr>
          <w:rFonts w:ascii="Times New Roman" w:hAnsi="Times New Roman" w:cs="Times New Roman"/>
          <w:b/>
          <w:bCs/>
          <w:sz w:val="28"/>
          <w:szCs w:val="28"/>
        </w:rPr>
      </w:pPr>
      <w:r w:rsidRPr="002741EA">
        <w:rPr>
          <w:rFonts w:ascii="Times New Roman" w:hAnsi="Times New Roman" w:cs="Times New Roman"/>
          <w:b/>
          <w:bCs/>
          <w:sz w:val="28"/>
          <w:szCs w:val="28"/>
        </w:rPr>
        <w:t>（</w:t>
      </w:r>
      <w:r w:rsidRPr="002741EA">
        <w:rPr>
          <w:rFonts w:ascii="Times New Roman" w:hAnsi="Times New Roman" w:cs="Times New Roman"/>
          <w:b/>
          <w:bCs/>
          <w:sz w:val="28"/>
          <w:szCs w:val="28"/>
        </w:rPr>
        <w:t>2</w:t>
      </w:r>
      <w:r w:rsidRPr="002741EA">
        <w:rPr>
          <w:rFonts w:ascii="Times New Roman" w:hAnsi="Times New Roman" w:cs="Times New Roman"/>
          <w:b/>
          <w:bCs/>
          <w:sz w:val="28"/>
          <w:szCs w:val="28"/>
        </w:rPr>
        <w:t>）台农</w:t>
      </w:r>
      <w:r w:rsidRPr="002741EA">
        <w:rPr>
          <w:rFonts w:ascii="Times New Roman" w:hAnsi="Times New Roman" w:cs="Times New Roman"/>
          <w:b/>
          <w:bCs/>
          <w:sz w:val="28"/>
          <w:szCs w:val="28"/>
        </w:rPr>
        <w:t>22</w:t>
      </w:r>
      <w:r w:rsidRPr="002741EA">
        <w:rPr>
          <w:rFonts w:ascii="Times New Roman" w:hAnsi="Times New Roman" w:cs="Times New Roman"/>
          <w:b/>
          <w:bCs/>
          <w:sz w:val="28"/>
          <w:szCs w:val="28"/>
        </w:rPr>
        <w:t>号（西瓜菠萝）菠萝催花技术</w:t>
      </w:r>
    </w:p>
    <w:p w:rsidR="00C65C9D" w:rsidRPr="002741EA" w:rsidRDefault="00000000" w:rsidP="001E2AF7">
      <w:pPr>
        <w:autoSpaceDN w:val="0"/>
        <w:spacing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项目组针对台农</w:t>
      </w:r>
      <w:r w:rsidRPr="002741EA">
        <w:rPr>
          <w:rFonts w:ascii="Times New Roman" w:hAnsi="Times New Roman" w:cs="Times New Roman"/>
          <w:sz w:val="28"/>
          <w:szCs w:val="28"/>
        </w:rPr>
        <w:t>22</w:t>
      </w:r>
      <w:r w:rsidRPr="002741EA">
        <w:rPr>
          <w:rFonts w:ascii="Times New Roman" w:hAnsi="Times New Roman" w:cs="Times New Roman"/>
          <w:sz w:val="28"/>
          <w:szCs w:val="28"/>
        </w:rPr>
        <w:t>号菠萝应用</w:t>
      </w:r>
      <w:r w:rsidRPr="002741EA">
        <w:rPr>
          <w:rFonts w:ascii="Times New Roman" w:hAnsi="Times New Roman" w:cs="Times New Roman"/>
          <w:sz w:val="28"/>
          <w:szCs w:val="28"/>
        </w:rPr>
        <w:t>40%</w:t>
      </w:r>
      <w:r w:rsidRPr="002741EA">
        <w:rPr>
          <w:rFonts w:ascii="Times New Roman" w:hAnsi="Times New Roman" w:cs="Times New Roman"/>
          <w:sz w:val="28"/>
          <w:szCs w:val="28"/>
        </w:rPr>
        <w:t>乙烯利和</w:t>
      </w:r>
      <w:r w:rsidRPr="002741EA">
        <w:rPr>
          <w:rFonts w:ascii="Times New Roman" w:hAnsi="Times New Roman" w:cs="Times New Roman"/>
          <w:sz w:val="28"/>
          <w:szCs w:val="28"/>
        </w:rPr>
        <w:t xml:space="preserve">295 </w:t>
      </w:r>
      <w:r w:rsidR="00BE0F81">
        <w:rPr>
          <w:rFonts w:ascii="Times New Roman" w:hAnsi="Times New Roman" w:cs="Times New Roman"/>
          <w:sz w:val="28"/>
          <w:szCs w:val="28"/>
        </w:rPr>
        <w:t>l/kg</w:t>
      </w:r>
      <w:r w:rsidRPr="002741EA">
        <w:rPr>
          <w:rFonts w:ascii="Times New Roman" w:hAnsi="Times New Roman" w:cs="Times New Roman"/>
          <w:sz w:val="28"/>
          <w:szCs w:val="28"/>
        </w:rPr>
        <w:t>碳化钙（电石）进行催花试验（表</w:t>
      </w:r>
      <w:r w:rsidRPr="002741EA">
        <w:rPr>
          <w:rFonts w:ascii="Times New Roman" w:hAnsi="Times New Roman" w:cs="Times New Roman"/>
          <w:sz w:val="28"/>
          <w:szCs w:val="28"/>
        </w:rPr>
        <w:t>11</w:t>
      </w:r>
      <w:r w:rsidRPr="002741EA">
        <w:rPr>
          <w:rFonts w:ascii="Times New Roman" w:hAnsi="Times New Roman" w:cs="Times New Roman"/>
          <w:sz w:val="28"/>
          <w:szCs w:val="28"/>
        </w:rPr>
        <w:t>），两次施药间隔天数依据天气情况设置为</w:t>
      </w:r>
      <w:r w:rsidRPr="002741EA">
        <w:rPr>
          <w:rFonts w:ascii="Times New Roman" w:hAnsi="Times New Roman" w:cs="Times New Roman"/>
          <w:sz w:val="28"/>
          <w:szCs w:val="28"/>
        </w:rPr>
        <w:lastRenderedPageBreak/>
        <w:t>2~3</w:t>
      </w:r>
      <w:r w:rsidRPr="002741EA">
        <w:rPr>
          <w:rFonts w:ascii="Times New Roman" w:hAnsi="Times New Roman" w:cs="Times New Roman"/>
          <w:sz w:val="28"/>
          <w:szCs w:val="28"/>
        </w:rPr>
        <w:t>天。</w:t>
      </w:r>
    </w:p>
    <w:p w:rsidR="00C65C9D" w:rsidRPr="002741EA" w:rsidRDefault="00C65C9D" w:rsidP="001E2AF7">
      <w:pPr>
        <w:autoSpaceDN w:val="0"/>
        <w:snapToGrid w:val="0"/>
        <w:spacing w:line="360" w:lineRule="auto"/>
        <w:jc w:val="center"/>
        <w:rPr>
          <w:rFonts w:ascii="Times New Roman" w:hAnsi="Times New Roman" w:cs="Times New Roman"/>
          <w:sz w:val="24"/>
        </w:rPr>
      </w:pPr>
    </w:p>
    <w:p w:rsidR="00C65C9D" w:rsidRPr="002741EA" w:rsidRDefault="00000000" w:rsidP="001E2AF7">
      <w:pPr>
        <w:spacing w:line="360" w:lineRule="auto"/>
        <w:jc w:val="center"/>
        <w:rPr>
          <w:rFonts w:ascii="Times New Roman" w:hAnsi="Times New Roman" w:cs="Times New Roman"/>
          <w:szCs w:val="21"/>
        </w:rPr>
      </w:pPr>
      <w:r w:rsidRPr="002741EA">
        <w:rPr>
          <w:rFonts w:ascii="Times New Roman" w:hAnsi="Times New Roman" w:cs="Times New Roman"/>
          <w:szCs w:val="21"/>
        </w:rPr>
        <w:t>表</w:t>
      </w:r>
      <w:r w:rsidRPr="002741EA">
        <w:rPr>
          <w:rFonts w:ascii="Times New Roman" w:hAnsi="Times New Roman" w:cs="Times New Roman"/>
          <w:szCs w:val="21"/>
        </w:rPr>
        <w:t xml:space="preserve">11 </w:t>
      </w:r>
      <w:r w:rsidRPr="002741EA">
        <w:rPr>
          <w:rFonts w:ascii="Times New Roman" w:hAnsi="Times New Roman" w:cs="Times New Roman"/>
          <w:szCs w:val="21"/>
        </w:rPr>
        <w:t>台农</w:t>
      </w:r>
      <w:r w:rsidRPr="002741EA">
        <w:rPr>
          <w:rFonts w:ascii="Times New Roman" w:hAnsi="Times New Roman" w:cs="Times New Roman"/>
          <w:szCs w:val="21"/>
        </w:rPr>
        <w:t>22</w:t>
      </w:r>
      <w:r w:rsidRPr="002741EA">
        <w:rPr>
          <w:rFonts w:ascii="Times New Roman" w:hAnsi="Times New Roman" w:cs="Times New Roman"/>
          <w:szCs w:val="21"/>
        </w:rPr>
        <w:t>号（西瓜菠萝）菠萝不同季节催花药剂种类浓度筛选试验结果</w:t>
      </w:r>
    </w:p>
    <w:tbl>
      <w:tblPr>
        <w:tblW w:w="0" w:type="auto"/>
        <w:jc w:val="center"/>
        <w:tblLayout w:type="fixed"/>
        <w:tblLook w:val="04A0" w:firstRow="1" w:lastRow="0" w:firstColumn="1" w:lastColumn="0" w:noHBand="0" w:noVBand="1"/>
      </w:tblPr>
      <w:tblGrid>
        <w:gridCol w:w="3240"/>
        <w:gridCol w:w="2385"/>
        <w:gridCol w:w="2175"/>
      </w:tblGrid>
      <w:tr w:rsidR="002741EA" w:rsidRPr="002741EA">
        <w:trPr>
          <w:trHeight w:val="551"/>
          <w:jc w:val="center"/>
        </w:trPr>
        <w:tc>
          <w:tcPr>
            <w:tcW w:w="3240"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t>处理</w:t>
            </w:r>
          </w:p>
        </w:tc>
        <w:tc>
          <w:tcPr>
            <w:tcW w:w="2385"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t>夏季</w:t>
            </w:r>
            <w:proofErr w:type="gramStart"/>
            <w:r w:rsidRPr="002741EA">
              <w:rPr>
                <w:rFonts w:ascii="Times New Roman" w:hAnsi="Times New Roman" w:cs="Times New Roman"/>
                <w:b/>
                <w:szCs w:val="21"/>
              </w:rPr>
              <w:t>抽蕾率</w:t>
            </w:r>
            <w:proofErr w:type="gramEnd"/>
            <w:r w:rsidRPr="002741EA">
              <w:rPr>
                <w:rFonts w:ascii="Times New Roman" w:hAnsi="Times New Roman" w:cs="Times New Roman"/>
                <w:b/>
                <w:szCs w:val="21"/>
              </w:rPr>
              <w:t>(%)</w:t>
            </w:r>
          </w:p>
        </w:tc>
        <w:tc>
          <w:tcPr>
            <w:tcW w:w="2175" w:type="dxa"/>
            <w:tcBorders>
              <w:top w:val="single" w:sz="12" w:space="0" w:color="auto"/>
              <w:bottom w:val="single" w:sz="8"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b/>
                <w:szCs w:val="21"/>
              </w:rPr>
            </w:pPr>
            <w:r w:rsidRPr="002741EA">
              <w:rPr>
                <w:rFonts w:ascii="Times New Roman" w:hAnsi="Times New Roman" w:cs="Times New Roman"/>
                <w:b/>
                <w:szCs w:val="21"/>
              </w:rPr>
              <w:t>秋冬</w:t>
            </w:r>
            <w:proofErr w:type="gramStart"/>
            <w:r w:rsidRPr="002741EA">
              <w:rPr>
                <w:rFonts w:ascii="Times New Roman" w:hAnsi="Times New Roman" w:cs="Times New Roman"/>
                <w:b/>
                <w:szCs w:val="21"/>
              </w:rPr>
              <w:t>季抽蕾率</w:t>
            </w:r>
            <w:proofErr w:type="gramEnd"/>
            <w:r w:rsidRPr="002741EA">
              <w:rPr>
                <w:rFonts w:ascii="Times New Roman" w:hAnsi="Times New Roman" w:cs="Times New Roman"/>
                <w:b/>
                <w:szCs w:val="21"/>
              </w:rPr>
              <w:t>(%)</w:t>
            </w:r>
          </w:p>
        </w:tc>
      </w:tr>
      <w:tr w:rsidR="002741EA" w:rsidRPr="002741EA">
        <w:trPr>
          <w:trHeight w:hRule="exact" w:val="454"/>
          <w:jc w:val="center"/>
        </w:trPr>
        <w:tc>
          <w:tcPr>
            <w:tcW w:w="3240"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82.11BCbc</w:t>
            </w:r>
          </w:p>
        </w:tc>
        <w:tc>
          <w:tcPr>
            <w:tcW w:w="2175" w:type="dxa"/>
            <w:tcBorders>
              <w:top w:val="single" w:sz="8" w:space="0" w:color="auto"/>
              <w:bottom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92.63ABab</w:t>
            </w:r>
          </w:p>
        </w:tc>
      </w:tr>
      <w:tr w:rsidR="002741EA" w:rsidRPr="002741EA">
        <w:trPr>
          <w:trHeight w:hRule="exact" w:val="454"/>
          <w:jc w:val="center"/>
        </w:trPr>
        <w:tc>
          <w:tcPr>
            <w:tcW w:w="3240"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91.23ABab</w:t>
            </w:r>
          </w:p>
        </w:tc>
        <w:tc>
          <w:tcPr>
            <w:tcW w:w="2175" w:type="dxa"/>
            <w:tcBorders>
              <w:top w:val="nil"/>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2.5%</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3.0%</w:t>
            </w:r>
            <w:r w:rsidRPr="002741EA">
              <w:rPr>
                <w:rFonts w:ascii="Times New Roman" w:hAnsi="Times New Roman" w:cs="Times New Roman"/>
                <w:sz w:val="18"/>
                <w:szCs w:val="21"/>
              </w:rPr>
              <w:t>碳化钙</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87.52Bb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93.74ABab</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2000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52.13Dd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1500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63.44CDcd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1000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11.40Cc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78.63Bb</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800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18.45Cc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68.13Cc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500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250</w:t>
            </w:r>
            <w:r w:rsidRPr="002741EA">
              <w:rPr>
                <w:rFonts w:ascii="Times New Roman" w:hAnsi="Times New Roman" w:cs="Times New Roman"/>
                <w:sz w:val="18"/>
                <w:szCs w:val="21"/>
              </w:rPr>
              <w:t>倍液</w:t>
            </w:r>
            <w:r w:rsidRPr="002741EA">
              <w:rPr>
                <w:rFonts w:ascii="Times New Roman" w:hAnsi="Times New Roman" w:cs="Times New Roman"/>
                <w:sz w:val="18"/>
                <w:szCs w:val="21"/>
              </w:rPr>
              <w:t>2</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95.44Aab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100Bb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2.5%</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100Cc</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3.0%</w:t>
            </w:r>
            <w:r w:rsidRPr="002741EA">
              <w:rPr>
                <w:rFonts w:ascii="Times New Roman" w:hAnsi="Times New Roman" w:cs="Times New Roman"/>
                <w:sz w:val="18"/>
                <w:szCs w:val="21"/>
              </w:rPr>
              <w:t>碳化钙</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88.33Bb</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100Aa</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2000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24.63Ff</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1500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75.42Cc</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1000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7.68Dd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63.95CDcd</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800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5.45Dd</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36.70Ee</w:t>
            </w:r>
          </w:p>
        </w:tc>
      </w:tr>
      <w:tr w:rsidR="002741EA" w:rsidRPr="002741EA">
        <w:trPr>
          <w:trHeight w:hRule="exact" w:val="454"/>
          <w:jc w:val="center"/>
        </w:trPr>
        <w:tc>
          <w:tcPr>
            <w:tcW w:w="3240"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500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r>
      <w:tr w:rsidR="002741EA" w:rsidRPr="002741EA">
        <w:trPr>
          <w:trHeight w:hRule="exact" w:val="454"/>
          <w:jc w:val="center"/>
        </w:trPr>
        <w:tc>
          <w:tcPr>
            <w:tcW w:w="3240"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40%</w:t>
            </w:r>
            <w:r w:rsidRPr="002741EA">
              <w:rPr>
                <w:rFonts w:ascii="Times New Roman" w:hAnsi="Times New Roman" w:cs="Times New Roman"/>
                <w:sz w:val="18"/>
                <w:szCs w:val="21"/>
              </w:rPr>
              <w:t>乙烯利水剂</w:t>
            </w:r>
            <w:r w:rsidRPr="002741EA">
              <w:rPr>
                <w:rFonts w:ascii="Times New Roman" w:hAnsi="Times New Roman" w:cs="Times New Roman"/>
                <w:sz w:val="18"/>
                <w:szCs w:val="21"/>
              </w:rPr>
              <w:t>250</w:t>
            </w:r>
            <w:r w:rsidRPr="002741EA">
              <w:rPr>
                <w:rFonts w:ascii="Times New Roman" w:hAnsi="Times New Roman" w:cs="Times New Roman"/>
                <w:sz w:val="18"/>
                <w:szCs w:val="21"/>
              </w:rPr>
              <w:t>倍液</w:t>
            </w:r>
            <w:r w:rsidRPr="002741EA">
              <w:rPr>
                <w:rFonts w:ascii="Times New Roman" w:hAnsi="Times New Roman" w:cs="Times New Roman"/>
                <w:sz w:val="18"/>
                <w:szCs w:val="21"/>
              </w:rPr>
              <w:t>3</w:t>
            </w:r>
            <w:r w:rsidRPr="002741EA">
              <w:rPr>
                <w:rFonts w:ascii="Times New Roman" w:hAnsi="Times New Roman" w:cs="Times New Roman"/>
                <w:sz w:val="18"/>
                <w:szCs w:val="21"/>
              </w:rPr>
              <w:t>次</w:t>
            </w:r>
          </w:p>
        </w:tc>
        <w:tc>
          <w:tcPr>
            <w:tcW w:w="2385"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c>
          <w:tcPr>
            <w:tcW w:w="2175" w:type="dxa"/>
            <w:tcBorders>
              <w:bottom w:val="single" w:sz="12" w:space="0" w:color="auto"/>
            </w:tcBorders>
            <w:vAlign w:val="center"/>
          </w:tcPr>
          <w:p w:rsidR="00C65C9D" w:rsidRPr="002741EA" w:rsidRDefault="00000000" w:rsidP="001E2AF7">
            <w:pPr>
              <w:widowControl/>
              <w:snapToGrid w:val="0"/>
              <w:spacing w:line="360" w:lineRule="auto"/>
              <w:jc w:val="center"/>
              <w:rPr>
                <w:rFonts w:ascii="Times New Roman" w:hAnsi="Times New Roman" w:cs="Times New Roman"/>
                <w:sz w:val="18"/>
                <w:szCs w:val="21"/>
              </w:rPr>
            </w:pPr>
            <w:r w:rsidRPr="002741EA">
              <w:rPr>
                <w:rFonts w:ascii="Times New Roman" w:hAnsi="Times New Roman" w:cs="Times New Roman"/>
                <w:sz w:val="18"/>
                <w:szCs w:val="21"/>
              </w:rPr>
              <w:t>0</w:t>
            </w:r>
          </w:p>
        </w:tc>
      </w:tr>
    </w:tbl>
    <w:p w:rsidR="00A14547" w:rsidRDefault="00A14547" w:rsidP="001E2AF7">
      <w:pPr>
        <w:autoSpaceDN w:val="0"/>
        <w:spacing w:beforeLines="50" w:before="156" w:line="360" w:lineRule="auto"/>
        <w:ind w:firstLineChars="200" w:firstLine="560"/>
        <w:rPr>
          <w:rFonts w:ascii="Times New Roman" w:hAnsi="Times New Roman" w:cs="Times New Roman"/>
          <w:sz w:val="28"/>
          <w:szCs w:val="28"/>
        </w:rPr>
      </w:pPr>
    </w:p>
    <w:p w:rsidR="00C65C9D" w:rsidRPr="002741EA" w:rsidRDefault="00000000" w:rsidP="001E2AF7">
      <w:pPr>
        <w:autoSpaceDN w:val="0"/>
        <w:spacing w:beforeLines="50" w:before="156"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lastRenderedPageBreak/>
        <w:t>试验结果表明，对台农</w:t>
      </w:r>
      <w:r w:rsidRPr="002741EA">
        <w:rPr>
          <w:rFonts w:ascii="Times New Roman" w:hAnsi="Times New Roman" w:cs="Times New Roman"/>
          <w:sz w:val="28"/>
          <w:szCs w:val="28"/>
        </w:rPr>
        <w:t>22</w:t>
      </w:r>
      <w:r w:rsidRPr="002741EA">
        <w:rPr>
          <w:rFonts w:ascii="Times New Roman" w:hAnsi="Times New Roman" w:cs="Times New Roman"/>
          <w:sz w:val="28"/>
          <w:szCs w:val="28"/>
        </w:rPr>
        <w:t>号菠萝应用乙烯利进行催花的效果非常差，</w:t>
      </w:r>
      <w:proofErr w:type="gramStart"/>
      <w:r w:rsidRPr="002741EA">
        <w:rPr>
          <w:rFonts w:ascii="Times New Roman" w:hAnsi="Times New Roman" w:cs="Times New Roman"/>
          <w:sz w:val="28"/>
          <w:szCs w:val="28"/>
        </w:rPr>
        <w:t>抽蕾率</w:t>
      </w:r>
      <w:proofErr w:type="gramEnd"/>
      <w:r w:rsidRPr="002741EA">
        <w:rPr>
          <w:rFonts w:ascii="Times New Roman" w:hAnsi="Times New Roman" w:cs="Times New Roman"/>
          <w:sz w:val="28"/>
          <w:szCs w:val="28"/>
        </w:rPr>
        <w:t>最高不超过</w:t>
      </w:r>
      <w:r w:rsidRPr="002741EA">
        <w:rPr>
          <w:rFonts w:ascii="Times New Roman" w:hAnsi="Times New Roman" w:cs="Times New Roman"/>
          <w:sz w:val="28"/>
          <w:szCs w:val="28"/>
        </w:rPr>
        <w:t>79%</w:t>
      </w:r>
      <w:r w:rsidRPr="002741EA">
        <w:rPr>
          <w:rFonts w:ascii="Times New Roman" w:hAnsi="Times New Roman" w:cs="Times New Roman"/>
          <w:sz w:val="28"/>
          <w:szCs w:val="28"/>
        </w:rPr>
        <w:t>，夏季</w:t>
      </w:r>
      <w:proofErr w:type="gramStart"/>
      <w:r w:rsidRPr="002741EA">
        <w:rPr>
          <w:rFonts w:ascii="Times New Roman" w:hAnsi="Times New Roman" w:cs="Times New Roman"/>
          <w:sz w:val="28"/>
          <w:szCs w:val="28"/>
        </w:rPr>
        <w:t>抽蕾率</w:t>
      </w:r>
      <w:proofErr w:type="gramEnd"/>
      <w:r w:rsidRPr="002741EA">
        <w:rPr>
          <w:rFonts w:ascii="Times New Roman" w:hAnsi="Times New Roman" w:cs="Times New Roman"/>
          <w:sz w:val="28"/>
          <w:szCs w:val="28"/>
        </w:rPr>
        <w:t>不超过</w:t>
      </w:r>
      <w:r w:rsidRPr="002741EA">
        <w:rPr>
          <w:rFonts w:ascii="Times New Roman" w:hAnsi="Times New Roman" w:cs="Times New Roman"/>
          <w:sz w:val="28"/>
          <w:szCs w:val="28"/>
        </w:rPr>
        <w:t>20%</w:t>
      </w:r>
      <w:r w:rsidRPr="002741EA">
        <w:rPr>
          <w:rFonts w:ascii="Times New Roman" w:hAnsi="Times New Roman" w:cs="Times New Roman"/>
          <w:sz w:val="28"/>
          <w:szCs w:val="28"/>
        </w:rPr>
        <w:t>，</w:t>
      </w:r>
      <w:r w:rsidRPr="002741EA">
        <w:rPr>
          <w:rFonts w:ascii="Times New Roman" w:hAnsi="Times New Roman" w:cs="Times New Roman"/>
          <w:sz w:val="28"/>
          <w:szCs w:val="28"/>
        </w:rPr>
        <w:t>“</w:t>
      </w:r>
      <w:r w:rsidRPr="002741EA">
        <w:rPr>
          <w:rFonts w:ascii="Times New Roman" w:hAnsi="Times New Roman" w:cs="Times New Roman"/>
          <w:sz w:val="28"/>
          <w:szCs w:val="28"/>
        </w:rPr>
        <w:t>霸王苗</w:t>
      </w:r>
      <w:r w:rsidRPr="002741EA">
        <w:rPr>
          <w:rFonts w:ascii="Times New Roman" w:hAnsi="Times New Roman" w:cs="Times New Roman"/>
          <w:sz w:val="28"/>
          <w:szCs w:val="28"/>
        </w:rPr>
        <w:t>”</w:t>
      </w:r>
      <w:r w:rsidRPr="002741EA">
        <w:rPr>
          <w:rFonts w:ascii="Times New Roman" w:hAnsi="Times New Roman" w:cs="Times New Roman"/>
          <w:sz w:val="28"/>
          <w:szCs w:val="28"/>
        </w:rPr>
        <w:t>比例极高、不能进行补催；而应用</w:t>
      </w:r>
      <w:proofErr w:type="gramStart"/>
      <w:r w:rsidRPr="002741EA">
        <w:rPr>
          <w:rFonts w:ascii="Times New Roman" w:hAnsi="Times New Roman" w:cs="Times New Roman"/>
          <w:sz w:val="28"/>
          <w:szCs w:val="28"/>
        </w:rPr>
        <w:t>碳化钙催花</w:t>
      </w:r>
      <w:proofErr w:type="gramEnd"/>
      <w:r w:rsidRPr="002741EA">
        <w:rPr>
          <w:rFonts w:ascii="Times New Roman" w:hAnsi="Times New Roman" w:cs="Times New Roman"/>
          <w:sz w:val="28"/>
          <w:szCs w:val="28"/>
        </w:rPr>
        <w:t>则效果好且稳定，夏季以</w:t>
      </w:r>
      <w:r w:rsidRPr="002741EA">
        <w:rPr>
          <w:rFonts w:ascii="Times New Roman" w:hAnsi="Times New Roman" w:cs="Times New Roman"/>
          <w:sz w:val="28"/>
          <w:szCs w:val="28"/>
        </w:rPr>
        <w:t>1~1.5%</w:t>
      </w:r>
      <w:r w:rsidRPr="002741EA">
        <w:rPr>
          <w:rFonts w:ascii="Times New Roman" w:hAnsi="Times New Roman" w:cs="Times New Roman"/>
          <w:sz w:val="28"/>
          <w:szCs w:val="28"/>
        </w:rPr>
        <w:t>催</w:t>
      </w:r>
      <w:r w:rsidRPr="002741EA">
        <w:rPr>
          <w:rFonts w:ascii="Times New Roman" w:hAnsi="Times New Roman" w:cs="Times New Roman"/>
          <w:sz w:val="28"/>
          <w:szCs w:val="28"/>
        </w:rPr>
        <w:t>3</w:t>
      </w:r>
      <w:r w:rsidRPr="002741EA">
        <w:rPr>
          <w:rFonts w:ascii="Times New Roman" w:hAnsi="Times New Roman" w:cs="Times New Roman"/>
          <w:sz w:val="28"/>
          <w:szCs w:val="28"/>
        </w:rPr>
        <w:t>次即可</w:t>
      </w:r>
      <w:r w:rsidRPr="002741EA">
        <w:rPr>
          <w:rFonts w:ascii="Times New Roman" w:hAnsi="Times New Roman" w:cs="Times New Roman"/>
          <w:sz w:val="28"/>
          <w:szCs w:val="28"/>
        </w:rPr>
        <w:t>100%</w:t>
      </w:r>
      <w:r w:rsidRPr="002741EA">
        <w:rPr>
          <w:rFonts w:ascii="Times New Roman" w:hAnsi="Times New Roman" w:cs="Times New Roman"/>
          <w:sz w:val="28"/>
          <w:szCs w:val="28"/>
        </w:rPr>
        <w:t>抽蕾，冬季甚至可以在</w:t>
      </w:r>
      <w:r w:rsidRPr="002741EA">
        <w:rPr>
          <w:rFonts w:ascii="Times New Roman" w:hAnsi="Times New Roman" w:cs="Times New Roman"/>
          <w:sz w:val="28"/>
          <w:szCs w:val="28"/>
        </w:rPr>
        <w:t>0.5%</w:t>
      </w:r>
      <w:r w:rsidRPr="002741EA">
        <w:rPr>
          <w:rFonts w:ascii="Times New Roman" w:hAnsi="Times New Roman" w:cs="Times New Roman"/>
          <w:sz w:val="28"/>
          <w:szCs w:val="28"/>
        </w:rPr>
        <w:t>的水平达到</w:t>
      </w:r>
      <w:proofErr w:type="gramStart"/>
      <w:r w:rsidRPr="002741EA">
        <w:rPr>
          <w:rFonts w:ascii="Times New Roman" w:hAnsi="Times New Roman" w:cs="Times New Roman"/>
          <w:sz w:val="28"/>
          <w:szCs w:val="28"/>
        </w:rPr>
        <w:t>完全抽蕾的</w:t>
      </w:r>
      <w:proofErr w:type="gramEnd"/>
      <w:r w:rsidRPr="002741EA">
        <w:rPr>
          <w:rFonts w:ascii="Times New Roman" w:hAnsi="Times New Roman" w:cs="Times New Roman"/>
          <w:sz w:val="28"/>
          <w:szCs w:val="28"/>
        </w:rPr>
        <w:t>目的。</w:t>
      </w:r>
    </w:p>
    <w:p w:rsidR="00C65C9D" w:rsidRPr="002741EA" w:rsidRDefault="00000000" w:rsidP="001E2AF7">
      <w:pPr>
        <w:spacing w:line="360" w:lineRule="auto"/>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7.</w:t>
      </w:r>
      <w:r w:rsidRPr="002741EA">
        <w:rPr>
          <w:rFonts w:ascii="Times New Roman" w:hAnsi="Times New Roman" w:cs="Times New Roman"/>
        </w:rPr>
        <w:t xml:space="preserve"> </w:t>
      </w:r>
      <w:r w:rsidRPr="002741EA">
        <w:rPr>
          <w:rFonts w:ascii="Times New Roman" w:hAnsi="Times New Roman" w:cs="Times New Roman"/>
          <w:b/>
          <w:bCs/>
          <w:kern w:val="0"/>
          <w:sz w:val="28"/>
          <w:szCs w:val="28"/>
          <w:lang w:bidi="ar"/>
        </w:rPr>
        <w:t>病虫害绿色防控</w:t>
      </w:r>
    </w:p>
    <w:p w:rsidR="00F83945" w:rsidRPr="002741EA" w:rsidRDefault="00F83945" w:rsidP="000F2B1D">
      <w:pPr>
        <w:autoSpaceDE w:val="0"/>
        <w:autoSpaceDN w:val="0"/>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本标准中的病虫害防治参照农业行业标准《</w:t>
      </w:r>
      <w:r w:rsidRPr="002741EA">
        <w:rPr>
          <w:rFonts w:ascii="Times New Roman" w:hAnsi="Times New Roman" w:cs="Times New Roman"/>
          <w:kern w:val="0"/>
          <w:sz w:val="28"/>
          <w:szCs w:val="28"/>
          <w:lang w:bidi="ar"/>
        </w:rPr>
        <w:t>NY</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T 1477-2007</w:t>
      </w:r>
      <w:r w:rsidR="00BE0F81">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菠萝病虫害防治技术规范》、海南省地方标准《</w:t>
      </w:r>
      <w:r w:rsidRPr="002741EA">
        <w:rPr>
          <w:rFonts w:ascii="Times New Roman" w:hAnsi="Times New Roman" w:cs="Times New Roman"/>
          <w:kern w:val="0"/>
          <w:sz w:val="28"/>
          <w:szCs w:val="28"/>
          <w:lang w:bidi="ar"/>
        </w:rPr>
        <w:t xml:space="preserve">DB46/T 406-2016 </w:t>
      </w:r>
      <w:r w:rsidRPr="002741EA">
        <w:rPr>
          <w:rFonts w:ascii="Times New Roman" w:hAnsi="Times New Roman" w:cs="Times New Roman"/>
          <w:kern w:val="0"/>
          <w:sz w:val="28"/>
          <w:szCs w:val="28"/>
          <w:lang w:bidi="ar"/>
        </w:rPr>
        <w:t>菠萝生产技术规程》。标准规定了菠萝主要病虫害的防治措施及推荐使用药剂等技术。标准适用于我国菠萝种植区主要病虫害的防治。</w:t>
      </w:r>
    </w:p>
    <w:p w:rsidR="00F83945" w:rsidRPr="002741EA" w:rsidRDefault="00F83945" w:rsidP="000F2B1D">
      <w:pPr>
        <w:autoSpaceDE w:val="0"/>
        <w:autoSpaceDN w:val="0"/>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标准编制组在查阅资料、综合国内外研究人员相关研究成果和菠萝病虫害防控经验的基础上，建立菠萝凋萎病、心腐病、黑腐病、黑心病、炭疽病、叶斑病、日灼病、线虫病、粉</w:t>
      </w:r>
      <w:proofErr w:type="gramStart"/>
      <w:r w:rsidRPr="002741EA">
        <w:rPr>
          <w:rFonts w:ascii="Times New Roman" w:hAnsi="Times New Roman" w:cs="Times New Roman"/>
          <w:kern w:val="0"/>
          <w:sz w:val="28"/>
          <w:szCs w:val="28"/>
          <w:lang w:bidi="ar"/>
        </w:rPr>
        <w:t>蚧</w:t>
      </w:r>
      <w:proofErr w:type="gramEnd"/>
      <w:r w:rsidRPr="002741EA">
        <w:rPr>
          <w:rFonts w:ascii="Times New Roman" w:hAnsi="Times New Roman" w:cs="Times New Roman"/>
          <w:kern w:val="0"/>
          <w:sz w:val="28"/>
          <w:szCs w:val="28"/>
          <w:lang w:bidi="ar"/>
        </w:rPr>
        <w:t>、长叶螨等</w:t>
      </w:r>
      <w:r w:rsidRPr="002741EA">
        <w:rPr>
          <w:rFonts w:ascii="Times New Roman" w:hAnsi="Times New Roman" w:cs="Times New Roman"/>
          <w:kern w:val="0"/>
          <w:sz w:val="28"/>
          <w:szCs w:val="28"/>
          <w:lang w:bidi="ar"/>
        </w:rPr>
        <w:t>12</w:t>
      </w:r>
      <w:r w:rsidRPr="002741EA">
        <w:rPr>
          <w:rFonts w:ascii="Times New Roman" w:hAnsi="Times New Roman" w:cs="Times New Roman"/>
          <w:kern w:val="0"/>
          <w:sz w:val="28"/>
          <w:szCs w:val="28"/>
          <w:lang w:bidi="ar"/>
        </w:rPr>
        <w:t>种主要病虫害的绿色防控规程，以满足生产上对菠萝主要病虫害的绿色防控的需求，并可为政府相关部门制定菠萝病虫害绿色防控的政策法规提供参考。</w:t>
      </w:r>
    </w:p>
    <w:p w:rsidR="00F83945" w:rsidRPr="002741EA" w:rsidRDefault="00F83945" w:rsidP="000F2B1D">
      <w:pPr>
        <w:autoSpaceDE w:val="0"/>
        <w:autoSpaceDN w:val="0"/>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目前在菠萝上</w:t>
      </w:r>
      <w:r w:rsidRPr="000F2B1D">
        <w:rPr>
          <w:rFonts w:ascii="Times New Roman" w:hAnsi="Times New Roman" w:cs="Times New Roman"/>
          <w:sz w:val="28"/>
          <w:szCs w:val="28"/>
        </w:rPr>
        <w:t>登记</w:t>
      </w:r>
      <w:r w:rsidRPr="002741EA">
        <w:rPr>
          <w:rFonts w:ascii="Times New Roman" w:hAnsi="Times New Roman" w:cs="Times New Roman"/>
          <w:kern w:val="0"/>
          <w:sz w:val="28"/>
          <w:szCs w:val="28"/>
          <w:lang w:bidi="ar"/>
        </w:rPr>
        <w:t>的农药产品</w:t>
      </w:r>
      <w:r w:rsidRPr="002741EA">
        <w:rPr>
          <w:rFonts w:ascii="Times New Roman" w:hAnsi="Times New Roman" w:cs="Times New Roman"/>
          <w:kern w:val="0"/>
          <w:sz w:val="28"/>
          <w:szCs w:val="28"/>
          <w:lang w:bidi="ar"/>
        </w:rPr>
        <w:t>31</w:t>
      </w:r>
      <w:r w:rsidRPr="002741EA">
        <w:rPr>
          <w:rFonts w:ascii="Times New Roman" w:hAnsi="Times New Roman" w:cs="Times New Roman"/>
          <w:kern w:val="0"/>
          <w:sz w:val="28"/>
          <w:szCs w:val="28"/>
          <w:lang w:bidi="ar"/>
        </w:rPr>
        <w:t>个，其中有</w:t>
      </w:r>
      <w:r w:rsidRPr="002741EA">
        <w:rPr>
          <w:rFonts w:ascii="Times New Roman" w:hAnsi="Times New Roman" w:cs="Times New Roman"/>
          <w:kern w:val="0"/>
          <w:sz w:val="28"/>
          <w:szCs w:val="28"/>
          <w:lang w:bidi="ar"/>
        </w:rPr>
        <w:t>24</w:t>
      </w:r>
      <w:r w:rsidRPr="002741EA">
        <w:rPr>
          <w:rFonts w:ascii="Times New Roman" w:hAnsi="Times New Roman" w:cs="Times New Roman"/>
          <w:kern w:val="0"/>
          <w:sz w:val="28"/>
          <w:szCs w:val="28"/>
          <w:lang w:bidi="ar"/>
        </w:rPr>
        <w:t>个是植物生长调节剂</w:t>
      </w:r>
      <w:proofErr w:type="gramStart"/>
      <w:r w:rsidRPr="002741EA">
        <w:rPr>
          <w:rFonts w:ascii="Times New Roman" w:hAnsi="Times New Roman" w:cs="Times New Roman"/>
          <w:kern w:val="0"/>
          <w:sz w:val="28"/>
          <w:szCs w:val="28"/>
          <w:lang w:bidi="ar"/>
        </w:rPr>
        <w:t>赤</w:t>
      </w:r>
      <w:proofErr w:type="gramEnd"/>
      <w:r w:rsidRPr="002741EA">
        <w:rPr>
          <w:rFonts w:ascii="Times New Roman" w:hAnsi="Times New Roman" w:cs="Times New Roman"/>
          <w:kern w:val="0"/>
          <w:sz w:val="28"/>
          <w:szCs w:val="28"/>
          <w:lang w:bidi="ar"/>
        </w:rPr>
        <w:t>霉酸，</w:t>
      </w:r>
      <w:r w:rsidRPr="002741EA">
        <w:rPr>
          <w:rFonts w:ascii="Times New Roman" w:hAnsi="Times New Roman" w:cs="Times New Roman"/>
          <w:kern w:val="0"/>
          <w:sz w:val="28"/>
          <w:szCs w:val="28"/>
          <w:lang w:bidi="ar"/>
        </w:rPr>
        <w:t>7</w:t>
      </w:r>
      <w:r w:rsidRPr="002741EA">
        <w:rPr>
          <w:rFonts w:ascii="Times New Roman" w:hAnsi="Times New Roman" w:cs="Times New Roman"/>
          <w:kern w:val="0"/>
          <w:sz w:val="28"/>
          <w:szCs w:val="28"/>
          <w:lang w:bidi="ar"/>
        </w:rPr>
        <w:t>个是除草剂，尚无农药病虫害防控的农药产品。根据</w:t>
      </w:r>
      <w:r w:rsidRPr="002741EA">
        <w:rPr>
          <w:rFonts w:ascii="Times New Roman" w:hAnsi="Times New Roman" w:cs="Times New Roman"/>
          <w:kern w:val="0"/>
          <w:sz w:val="28"/>
          <w:szCs w:val="28"/>
          <w:lang w:bidi="ar"/>
        </w:rPr>
        <w:t>2020</w:t>
      </w:r>
      <w:r w:rsidRPr="002741EA">
        <w:rPr>
          <w:rFonts w:ascii="Times New Roman" w:hAnsi="Times New Roman" w:cs="Times New Roman"/>
          <w:kern w:val="0"/>
          <w:sz w:val="28"/>
          <w:szCs w:val="28"/>
          <w:lang w:bidi="ar"/>
        </w:rPr>
        <w:t>年</w:t>
      </w:r>
      <w:r w:rsidRPr="002741EA">
        <w:rPr>
          <w:rFonts w:ascii="Times New Roman" w:hAnsi="Times New Roman" w:cs="Times New Roman"/>
          <w:kern w:val="0"/>
          <w:sz w:val="28"/>
          <w:szCs w:val="28"/>
          <w:lang w:bidi="ar"/>
        </w:rPr>
        <w:t>5</w:t>
      </w:r>
      <w:r w:rsidRPr="002741EA">
        <w:rPr>
          <w:rFonts w:ascii="Times New Roman" w:hAnsi="Times New Roman" w:cs="Times New Roman"/>
          <w:kern w:val="0"/>
          <w:sz w:val="28"/>
          <w:szCs w:val="28"/>
          <w:lang w:bidi="ar"/>
        </w:rPr>
        <w:t>月</w:t>
      </w:r>
      <w:r w:rsidRPr="002741EA">
        <w:rPr>
          <w:rFonts w:ascii="Times New Roman" w:hAnsi="Times New Roman" w:cs="Times New Roman"/>
          <w:kern w:val="0"/>
          <w:sz w:val="28"/>
          <w:szCs w:val="28"/>
          <w:lang w:bidi="ar"/>
        </w:rPr>
        <w:t>27</w:t>
      </w:r>
      <w:r w:rsidRPr="002741EA">
        <w:rPr>
          <w:rFonts w:ascii="Times New Roman" w:hAnsi="Times New Roman" w:cs="Times New Roman"/>
          <w:kern w:val="0"/>
          <w:sz w:val="28"/>
          <w:szCs w:val="28"/>
          <w:lang w:bidi="ar"/>
        </w:rPr>
        <w:t>日公布的</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关于印发《特色小宗作物农药残留风险控害技术指标》的通知</w:t>
      </w:r>
      <w:r w:rsidRPr="002741EA">
        <w:rPr>
          <w:rFonts w:ascii="Times New Roman" w:hAnsi="Times New Roman" w:cs="Times New Roman"/>
          <w:kern w:val="0"/>
          <w:sz w:val="28"/>
          <w:szCs w:val="28"/>
          <w:lang w:bidi="ar"/>
        </w:rPr>
        <w:t>”</w:t>
      </w:r>
      <w:r w:rsidRPr="002741EA">
        <w:rPr>
          <w:rFonts w:ascii="Times New Roman" w:hAnsi="Times New Roman" w:cs="Times New Roman"/>
          <w:kern w:val="0"/>
          <w:sz w:val="28"/>
          <w:szCs w:val="28"/>
          <w:lang w:bidi="ar"/>
        </w:rPr>
        <w:t>，推荐用于防治菠萝病虫害的药剂如下：阿维菌素乳油（用于</w:t>
      </w:r>
      <w:proofErr w:type="gramStart"/>
      <w:r w:rsidRPr="002741EA">
        <w:rPr>
          <w:rFonts w:ascii="Times New Roman" w:hAnsi="Times New Roman" w:cs="Times New Roman"/>
          <w:kern w:val="0"/>
          <w:sz w:val="28"/>
          <w:szCs w:val="28"/>
          <w:lang w:bidi="ar"/>
        </w:rPr>
        <w:t>防治长</w:t>
      </w:r>
      <w:proofErr w:type="gramEnd"/>
      <w:r w:rsidRPr="002741EA">
        <w:rPr>
          <w:rFonts w:ascii="Times New Roman" w:hAnsi="Times New Roman" w:cs="Times New Roman"/>
          <w:kern w:val="0"/>
          <w:sz w:val="28"/>
          <w:szCs w:val="28"/>
          <w:lang w:bidi="ar"/>
        </w:rPr>
        <w:t>叶螨、根结线虫）、苯</w:t>
      </w:r>
      <w:proofErr w:type="gramStart"/>
      <w:r w:rsidRPr="002741EA">
        <w:rPr>
          <w:rFonts w:ascii="Times New Roman" w:hAnsi="Times New Roman" w:cs="Times New Roman"/>
          <w:kern w:val="0"/>
          <w:sz w:val="28"/>
          <w:szCs w:val="28"/>
          <w:lang w:bidi="ar"/>
        </w:rPr>
        <w:t>醚甲环唑</w:t>
      </w:r>
      <w:proofErr w:type="gramEnd"/>
      <w:r w:rsidRPr="002741EA">
        <w:rPr>
          <w:rFonts w:ascii="Times New Roman" w:hAnsi="Times New Roman" w:cs="Times New Roman"/>
          <w:kern w:val="0"/>
          <w:sz w:val="28"/>
          <w:szCs w:val="28"/>
          <w:lang w:bidi="ar"/>
        </w:rPr>
        <w:t>水分散粒剂（黑心病、炭疽病、叶斑病等叶部病害）、吡唑</w:t>
      </w:r>
      <w:proofErr w:type="gramStart"/>
      <w:r w:rsidRPr="002741EA">
        <w:rPr>
          <w:rFonts w:ascii="Times New Roman" w:hAnsi="Times New Roman" w:cs="Times New Roman"/>
          <w:kern w:val="0"/>
          <w:sz w:val="28"/>
          <w:szCs w:val="28"/>
          <w:lang w:bidi="ar"/>
        </w:rPr>
        <w:t>醚菌酯</w:t>
      </w:r>
      <w:proofErr w:type="gramEnd"/>
      <w:r w:rsidRPr="002741EA">
        <w:rPr>
          <w:rFonts w:ascii="Times New Roman" w:hAnsi="Times New Roman" w:cs="Times New Roman"/>
          <w:kern w:val="0"/>
          <w:sz w:val="28"/>
          <w:szCs w:val="28"/>
          <w:lang w:bidi="ar"/>
        </w:rPr>
        <w:t>悬浮剂（用于防治心腐病、</w:t>
      </w:r>
      <w:r w:rsidRPr="002741EA">
        <w:rPr>
          <w:rFonts w:ascii="Times New Roman" w:hAnsi="Times New Roman" w:cs="Times New Roman"/>
          <w:kern w:val="0"/>
          <w:sz w:val="28"/>
          <w:szCs w:val="28"/>
          <w:lang w:bidi="ar"/>
        </w:rPr>
        <w:lastRenderedPageBreak/>
        <w:t>叶斑病等病害）、高效氯氰菊酯微乳剂（用于防治蚜虫、夜蛾类害虫）、联苯</w:t>
      </w:r>
      <w:proofErr w:type="gramStart"/>
      <w:r w:rsidRPr="002741EA">
        <w:rPr>
          <w:rFonts w:ascii="Times New Roman" w:hAnsi="Times New Roman" w:cs="Times New Roman"/>
          <w:kern w:val="0"/>
          <w:sz w:val="28"/>
          <w:szCs w:val="28"/>
          <w:lang w:bidi="ar"/>
        </w:rPr>
        <w:t>肼</w:t>
      </w:r>
      <w:proofErr w:type="gramEnd"/>
      <w:r w:rsidRPr="002741EA">
        <w:rPr>
          <w:rFonts w:ascii="Times New Roman" w:hAnsi="Times New Roman" w:cs="Times New Roman"/>
          <w:kern w:val="0"/>
          <w:sz w:val="28"/>
          <w:szCs w:val="28"/>
          <w:lang w:bidi="ar"/>
        </w:rPr>
        <w:t>酯悬浮剂（用于</w:t>
      </w:r>
      <w:proofErr w:type="gramStart"/>
      <w:r w:rsidRPr="002741EA">
        <w:rPr>
          <w:rFonts w:ascii="Times New Roman" w:hAnsi="Times New Roman" w:cs="Times New Roman"/>
          <w:kern w:val="0"/>
          <w:sz w:val="28"/>
          <w:szCs w:val="28"/>
          <w:lang w:bidi="ar"/>
        </w:rPr>
        <w:t>防治长</w:t>
      </w:r>
      <w:proofErr w:type="gramEnd"/>
      <w:r w:rsidRPr="002741EA">
        <w:rPr>
          <w:rFonts w:ascii="Times New Roman" w:hAnsi="Times New Roman" w:cs="Times New Roman"/>
          <w:kern w:val="0"/>
          <w:sz w:val="28"/>
          <w:szCs w:val="28"/>
          <w:lang w:bidi="ar"/>
        </w:rPr>
        <w:t>叶螨）、</w:t>
      </w:r>
      <w:proofErr w:type="gramStart"/>
      <w:r w:rsidRPr="002741EA">
        <w:rPr>
          <w:rFonts w:ascii="Times New Roman" w:hAnsi="Times New Roman" w:cs="Times New Roman"/>
          <w:kern w:val="0"/>
          <w:sz w:val="28"/>
          <w:szCs w:val="28"/>
          <w:lang w:bidi="ar"/>
        </w:rPr>
        <w:t>螺虫乙酯</w:t>
      </w:r>
      <w:proofErr w:type="gramEnd"/>
      <w:r w:rsidRPr="002741EA">
        <w:rPr>
          <w:rFonts w:ascii="Times New Roman" w:hAnsi="Times New Roman" w:cs="Times New Roman"/>
          <w:kern w:val="0"/>
          <w:sz w:val="28"/>
          <w:szCs w:val="28"/>
          <w:lang w:bidi="ar"/>
        </w:rPr>
        <w:t>悬浮剂（用于防治粉</w:t>
      </w:r>
      <w:proofErr w:type="gramStart"/>
      <w:r w:rsidRPr="002741EA">
        <w:rPr>
          <w:rFonts w:ascii="Times New Roman" w:hAnsi="Times New Roman" w:cs="Times New Roman"/>
          <w:kern w:val="0"/>
          <w:sz w:val="28"/>
          <w:szCs w:val="28"/>
          <w:lang w:bidi="ar"/>
        </w:rPr>
        <w:t>蚧</w:t>
      </w:r>
      <w:proofErr w:type="gramEnd"/>
      <w:r w:rsidRPr="002741EA">
        <w:rPr>
          <w:rFonts w:ascii="Times New Roman" w:hAnsi="Times New Roman" w:cs="Times New Roman"/>
          <w:kern w:val="0"/>
          <w:sz w:val="28"/>
          <w:szCs w:val="28"/>
          <w:lang w:bidi="ar"/>
        </w:rPr>
        <w:t>），具体使用方法见表</w:t>
      </w:r>
      <w:r w:rsidRPr="002741EA">
        <w:rPr>
          <w:rFonts w:ascii="Times New Roman" w:hAnsi="Times New Roman" w:cs="Times New Roman"/>
          <w:kern w:val="0"/>
          <w:sz w:val="28"/>
          <w:szCs w:val="28"/>
          <w:lang w:bidi="ar"/>
        </w:rPr>
        <w:t>7-1</w:t>
      </w:r>
      <w:r w:rsidRPr="002741EA">
        <w:rPr>
          <w:rFonts w:ascii="Times New Roman" w:hAnsi="Times New Roman" w:cs="Times New Roman"/>
          <w:kern w:val="0"/>
          <w:sz w:val="28"/>
          <w:szCs w:val="28"/>
          <w:lang w:bidi="ar"/>
        </w:rPr>
        <w:t>。其他化学药剂参照农业行业标准《</w:t>
      </w:r>
      <w:r w:rsidR="00A14547" w:rsidRPr="002741EA">
        <w:rPr>
          <w:rFonts w:ascii="Times New Roman" w:hAnsi="Times New Roman" w:cs="Times New Roman"/>
          <w:kern w:val="0"/>
          <w:sz w:val="28"/>
          <w:szCs w:val="28"/>
          <w:lang w:bidi="ar"/>
        </w:rPr>
        <w:t>NY</w:t>
      </w:r>
      <w:r w:rsidR="00A14547" w:rsidRPr="002741EA">
        <w:rPr>
          <w:rFonts w:ascii="Times New Roman" w:hAnsi="Times New Roman" w:cs="Times New Roman"/>
          <w:kern w:val="0"/>
          <w:sz w:val="28"/>
          <w:szCs w:val="28"/>
          <w:lang w:bidi="ar"/>
        </w:rPr>
        <w:t>／</w:t>
      </w:r>
      <w:r w:rsidR="00A14547" w:rsidRPr="002741EA">
        <w:rPr>
          <w:rFonts w:ascii="Times New Roman" w:hAnsi="Times New Roman" w:cs="Times New Roman"/>
          <w:kern w:val="0"/>
          <w:sz w:val="28"/>
          <w:szCs w:val="28"/>
          <w:lang w:bidi="ar"/>
        </w:rPr>
        <w:t>T 1477-2007</w:t>
      </w:r>
      <w:r w:rsidR="00A14547">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菠萝病虫害防治技术规范》、海南省地方标准《</w:t>
      </w:r>
      <w:r w:rsidR="00A14547" w:rsidRPr="002741EA">
        <w:rPr>
          <w:rFonts w:ascii="Times New Roman" w:hAnsi="Times New Roman" w:cs="Times New Roman"/>
          <w:kern w:val="0"/>
          <w:sz w:val="28"/>
          <w:szCs w:val="28"/>
          <w:lang w:bidi="ar"/>
        </w:rPr>
        <w:t>DB46/T 406-2016</w:t>
      </w:r>
      <w:r w:rsidR="00A14547">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菠萝生产技术规程》中推荐试剂。</w:t>
      </w:r>
    </w:p>
    <w:p w:rsidR="00F83945" w:rsidRPr="002741EA" w:rsidRDefault="00F83945" w:rsidP="001E2AF7">
      <w:pPr>
        <w:pStyle w:val="a3"/>
        <w:spacing w:line="360" w:lineRule="auto"/>
        <w:ind w:leftChars="0" w:left="0" w:rightChars="50" w:right="105"/>
        <w:jc w:val="center"/>
        <w:rPr>
          <w:rFonts w:ascii="Times New Roman" w:hAnsi="Times New Roman" w:cs="Times New Roman"/>
          <w:kern w:val="0"/>
          <w:szCs w:val="21"/>
          <w:lang w:bidi="ar"/>
        </w:rPr>
      </w:pPr>
      <w:r w:rsidRPr="002741EA">
        <w:rPr>
          <w:rFonts w:ascii="Times New Roman" w:hAnsi="Times New Roman" w:cs="Times New Roman"/>
          <w:b/>
          <w:bCs/>
          <w:kern w:val="0"/>
          <w:sz w:val="24"/>
          <w:lang w:bidi="ar"/>
        </w:rPr>
        <w:t>表</w:t>
      </w:r>
      <w:r w:rsidRPr="002741EA">
        <w:rPr>
          <w:rFonts w:ascii="Times New Roman" w:hAnsi="Times New Roman" w:cs="Times New Roman"/>
          <w:b/>
          <w:bCs/>
          <w:kern w:val="0"/>
          <w:sz w:val="24"/>
          <w:lang w:bidi="ar"/>
        </w:rPr>
        <w:t xml:space="preserve">7-1 </w:t>
      </w:r>
      <w:r w:rsidRPr="002741EA">
        <w:rPr>
          <w:rFonts w:ascii="Times New Roman" w:hAnsi="Times New Roman" w:cs="Times New Roman"/>
          <w:b/>
          <w:bCs/>
          <w:kern w:val="0"/>
          <w:sz w:val="24"/>
          <w:lang w:bidi="ar"/>
        </w:rPr>
        <w:t>农业农村部推荐的菠萝用农药</w:t>
      </w:r>
    </w:p>
    <w:tbl>
      <w:tblPr>
        <w:tblW w:w="8236" w:type="dxa"/>
        <w:jc w:val="center"/>
        <w:tblBorders>
          <w:top w:val="single" w:sz="4" w:space="0" w:color="000000"/>
          <w:bottom w:val="single" w:sz="4" w:space="0" w:color="000000"/>
        </w:tblBorders>
        <w:tblLayout w:type="fixed"/>
        <w:tblLook w:val="04A0" w:firstRow="1" w:lastRow="0" w:firstColumn="1" w:lastColumn="0" w:noHBand="0" w:noVBand="1"/>
      </w:tblPr>
      <w:tblGrid>
        <w:gridCol w:w="1614"/>
        <w:gridCol w:w="1010"/>
        <w:gridCol w:w="2362"/>
        <w:gridCol w:w="1423"/>
        <w:gridCol w:w="800"/>
        <w:gridCol w:w="1027"/>
      </w:tblGrid>
      <w:tr w:rsidR="002741EA" w:rsidRPr="002741EA" w:rsidTr="00B70AF5">
        <w:trPr>
          <w:trHeight w:val="840"/>
          <w:jc w:val="center"/>
        </w:trPr>
        <w:tc>
          <w:tcPr>
            <w:tcW w:w="1614" w:type="dxa"/>
            <w:tcBorders>
              <w:bottom w:val="single" w:sz="4" w:space="0" w:color="000000"/>
            </w:tcBorders>
            <w:shd w:val="clear" w:color="auto" w:fill="auto"/>
            <w:noWrap/>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通俗名</w:t>
            </w:r>
          </w:p>
        </w:tc>
        <w:tc>
          <w:tcPr>
            <w:tcW w:w="1010" w:type="dxa"/>
            <w:tcBorders>
              <w:bottom w:val="single" w:sz="4" w:space="0" w:color="000000"/>
            </w:tcBorders>
            <w:shd w:val="clear" w:color="auto" w:fill="auto"/>
            <w:noWrap/>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剂型</w:t>
            </w:r>
          </w:p>
        </w:tc>
        <w:tc>
          <w:tcPr>
            <w:tcW w:w="2362" w:type="dxa"/>
            <w:tcBorders>
              <w:bottom w:val="single" w:sz="4" w:space="0" w:color="000000"/>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每次最高用药量或药液浓度（按有效成分计）</w:t>
            </w:r>
          </w:p>
        </w:tc>
        <w:tc>
          <w:tcPr>
            <w:tcW w:w="1423" w:type="dxa"/>
            <w:tcBorders>
              <w:bottom w:val="single" w:sz="4" w:space="0" w:color="000000"/>
            </w:tcBorders>
            <w:shd w:val="clear" w:color="auto" w:fill="auto"/>
            <w:noWrap/>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每季作物最多使用次数</w:t>
            </w:r>
          </w:p>
        </w:tc>
        <w:tc>
          <w:tcPr>
            <w:tcW w:w="800" w:type="dxa"/>
            <w:tcBorders>
              <w:bottom w:val="single" w:sz="4" w:space="0" w:color="000000"/>
            </w:tcBorders>
            <w:shd w:val="clear" w:color="auto" w:fill="auto"/>
            <w:noWrap/>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施药方法</w:t>
            </w:r>
          </w:p>
        </w:tc>
        <w:tc>
          <w:tcPr>
            <w:tcW w:w="1027" w:type="dxa"/>
            <w:tcBorders>
              <w:bottom w:val="single" w:sz="4" w:space="0" w:color="000000"/>
            </w:tcBorders>
            <w:shd w:val="clear" w:color="auto" w:fill="auto"/>
            <w:noWrap/>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安全间隔期（</w:t>
            </w:r>
            <w:r w:rsidRPr="002741EA">
              <w:rPr>
                <w:rFonts w:ascii="Times New Roman" w:hAnsi="Times New Roman" w:cs="Times New Roman"/>
                <w:kern w:val="0"/>
                <w:szCs w:val="21"/>
                <w:lang w:bidi="ar"/>
              </w:rPr>
              <w:t>d</w:t>
            </w:r>
            <w:r w:rsidRPr="002741EA">
              <w:rPr>
                <w:rFonts w:ascii="Times New Roman" w:hAnsi="Times New Roman" w:cs="Times New Roman"/>
                <w:kern w:val="0"/>
                <w:szCs w:val="21"/>
                <w:lang w:bidi="ar"/>
              </w:rPr>
              <w:t>）</w:t>
            </w:r>
          </w:p>
        </w:tc>
      </w:tr>
      <w:tr w:rsidR="002741EA" w:rsidRPr="002741EA" w:rsidTr="00B70AF5">
        <w:trPr>
          <w:trHeight w:val="580"/>
          <w:jc w:val="center"/>
        </w:trPr>
        <w:tc>
          <w:tcPr>
            <w:tcW w:w="1614"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阿维菌素</w:t>
            </w:r>
          </w:p>
        </w:tc>
        <w:tc>
          <w:tcPr>
            <w:tcW w:w="1010"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乳油</w:t>
            </w:r>
          </w:p>
        </w:tc>
        <w:tc>
          <w:tcPr>
            <w:tcW w:w="2362"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20</w:t>
            </w:r>
            <w:r w:rsidRPr="002741EA">
              <w:rPr>
                <w:rFonts w:ascii="Times New Roman" w:hAnsi="Times New Roman" w:cs="Times New Roman"/>
                <w:kern w:val="0"/>
                <w:szCs w:val="21"/>
                <w:lang w:bidi="ar"/>
              </w:rPr>
              <w:t>毫克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千克</w:t>
            </w:r>
          </w:p>
        </w:tc>
        <w:tc>
          <w:tcPr>
            <w:tcW w:w="1423"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w:t>
            </w:r>
          </w:p>
        </w:tc>
        <w:tc>
          <w:tcPr>
            <w:tcW w:w="800"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喷雾</w:t>
            </w:r>
          </w:p>
        </w:tc>
        <w:tc>
          <w:tcPr>
            <w:tcW w:w="1027" w:type="dxa"/>
            <w:tcBorders>
              <w:top w:val="single" w:sz="4" w:space="0" w:color="000000"/>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14</w:t>
            </w:r>
          </w:p>
        </w:tc>
      </w:tr>
      <w:tr w:rsidR="002741EA" w:rsidRPr="002741EA" w:rsidTr="00B70AF5">
        <w:trPr>
          <w:trHeight w:val="580"/>
          <w:jc w:val="center"/>
        </w:trPr>
        <w:tc>
          <w:tcPr>
            <w:tcW w:w="1614"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苯</w:t>
            </w:r>
            <w:proofErr w:type="gramStart"/>
            <w:r w:rsidRPr="002741EA">
              <w:rPr>
                <w:rFonts w:ascii="Times New Roman" w:hAnsi="Times New Roman" w:cs="Times New Roman"/>
                <w:kern w:val="0"/>
                <w:szCs w:val="21"/>
                <w:lang w:bidi="ar"/>
              </w:rPr>
              <w:t>醚甲环唑</w:t>
            </w:r>
            <w:proofErr w:type="gramEnd"/>
          </w:p>
        </w:tc>
        <w:tc>
          <w:tcPr>
            <w:tcW w:w="101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水分散粒剂</w:t>
            </w:r>
          </w:p>
        </w:tc>
        <w:tc>
          <w:tcPr>
            <w:tcW w:w="2362"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133.3</w:t>
            </w:r>
            <w:r w:rsidRPr="002741EA">
              <w:rPr>
                <w:rFonts w:ascii="Times New Roman" w:hAnsi="Times New Roman" w:cs="Times New Roman"/>
                <w:kern w:val="0"/>
                <w:szCs w:val="21"/>
                <w:lang w:bidi="ar"/>
              </w:rPr>
              <w:t>毫克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千克</w:t>
            </w:r>
          </w:p>
        </w:tc>
        <w:tc>
          <w:tcPr>
            <w:tcW w:w="1423"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w:t>
            </w:r>
          </w:p>
        </w:tc>
        <w:tc>
          <w:tcPr>
            <w:tcW w:w="80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喷雾</w:t>
            </w:r>
          </w:p>
        </w:tc>
        <w:tc>
          <w:tcPr>
            <w:tcW w:w="1027"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14</w:t>
            </w:r>
          </w:p>
        </w:tc>
      </w:tr>
      <w:tr w:rsidR="002741EA" w:rsidRPr="002741EA" w:rsidTr="00B70AF5">
        <w:trPr>
          <w:trHeight w:val="580"/>
          <w:jc w:val="center"/>
        </w:trPr>
        <w:tc>
          <w:tcPr>
            <w:tcW w:w="1614"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吡唑</w:t>
            </w:r>
            <w:proofErr w:type="gramStart"/>
            <w:r w:rsidRPr="002741EA">
              <w:rPr>
                <w:rFonts w:ascii="Times New Roman" w:hAnsi="Times New Roman" w:cs="Times New Roman"/>
                <w:kern w:val="0"/>
                <w:szCs w:val="21"/>
                <w:lang w:bidi="ar"/>
              </w:rPr>
              <w:t>醚菌酯</w:t>
            </w:r>
            <w:proofErr w:type="gramEnd"/>
          </w:p>
        </w:tc>
        <w:tc>
          <w:tcPr>
            <w:tcW w:w="101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悬浮剂</w:t>
            </w:r>
          </w:p>
        </w:tc>
        <w:tc>
          <w:tcPr>
            <w:tcW w:w="2362"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250</w:t>
            </w:r>
            <w:r w:rsidRPr="002741EA">
              <w:rPr>
                <w:rFonts w:ascii="Times New Roman" w:hAnsi="Times New Roman" w:cs="Times New Roman"/>
                <w:kern w:val="0"/>
                <w:szCs w:val="21"/>
                <w:lang w:bidi="ar"/>
              </w:rPr>
              <w:t>毫克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千克</w:t>
            </w:r>
          </w:p>
        </w:tc>
        <w:tc>
          <w:tcPr>
            <w:tcW w:w="1423"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3</w:t>
            </w:r>
          </w:p>
        </w:tc>
        <w:tc>
          <w:tcPr>
            <w:tcW w:w="80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喷雾</w:t>
            </w:r>
          </w:p>
        </w:tc>
        <w:tc>
          <w:tcPr>
            <w:tcW w:w="1027"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14</w:t>
            </w:r>
          </w:p>
        </w:tc>
      </w:tr>
      <w:tr w:rsidR="002741EA" w:rsidRPr="002741EA" w:rsidTr="00B70AF5">
        <w:trPr>
          <w:trHeight w:val="580"/>
          <w:jc w:val="center"/>
        </w:trPr>
        <w:tc>
          <w:tcPr>
            <w:tcW w:w="1614"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高效</w:t>
            </w:r>
            <w:proofErr w:type="gramStart"/>
            <w:r w:rsidRPr="002741EA">
              <w:rPr>
                <w:rFonts w:ascii="Times New Roman" w:hAnsi="Times New Roman" w:cs="Times New Roman"/>
                <w:kern w:val="0"/>
                <w:szCs w:val="21"/>
                <w:lang w:bidi="ar"/>
              </w:rPr>
              <w:t>氯氟氰菊酯</w:t>
            </w:r>
            <w:proofErr w:type="gramEnd"/>
          </w:p>
        </w:tc>
        <w:tc>
          <w:tcPr>
            <w:tcW w:w="101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微乳剂</w:t>
            </w:r>
          </w:p>
        </w:tc>
        <w:tc>
          <w:tcPr>
            <w:tcW w:w="2362"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27</w:t>
            </w:r>
            <w:r w:rsidRPr="002741EA">
              <w:rPr>
                <w:rFonts w:ascii="Times New Roman" w:hAnsi="Times New Roman" w:cs="Times New Roman"/>
                <w:kern w:val="0"/>
                <w:szCs w:val="21"/>
                <w:lang w:bidi="ar"/>
              </w:rPr>
              <w:t>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公顷</w:t>
            </w:r>
          </w:p>
        </w:tc>
        <w:tc>
          <w:tcPr>
            <w:tcW w:w="1423"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w:t>
            </w:r>
          </w:p>
        </w:tc>
        <w:tc>
          <w:tcPr>
            <w:tcW w:w="80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根部喷淋</w:t>
            </w:r>
          </w:p>
        </w:tc>
        <w:tc>
          <w:tcPr>
            <w:tcW w:w="1027"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14</w:t>
            </w:r>
          </w:p>
        </w:tc>
      </w:tr>
      <w:tr w:rsidR="002741EA" w:rsidRPr="002741EA" w:rsidTr="00B70AF5">
        <w:trPr>
          <w:trHeight w:val="580"/>
          <w:jc w:val="center"/>
        </w:trPr>
        <w:tc>
          <w:tcPr>
            <w:tcW w:w="1614"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联苯</w:t>
            </w:r>
            <w:proofErr w:type="gramStart"/>
            <w:r w:rsidRPr="002741EA">
              <w:rPr>
                <w:rFonts w:ascii="Times New Roman" w:hAnsi="Times New Roman" w:cs="Times New Roman"/>
                <w:kern w:val="0"/>
                <w:szCs w:val="21"/>
                <w:lang w:bidi="ar"/>
              </w:rPr>
              <w:t>肼</w:t>
            </w:r>
            <w:proofErr w:type="gramEnd"/>
            <w:r w:rsidRPr="002741EA">
              <w:rPr>
                <w:rFonts w:ascii="Times New Roman" w:hAnsi="Times New Roman" w:cs="Times New Roman"/>
                <w:kern w:val="0"/>
                <w:szCs w:val="21"/>
                <w:lang w:bidi="ar"/>
              </w:rPr>
              <w:t>酯</w:t>
            </w:r>
          </w:p>
        </w:tc>
        <w:tc>
          <w:tcPr>
            <w:tcW w:w="101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悬浮剂</w:t>
            </w:r>
          </w:p>
        </w:tc>
        <w:tc>
          <w:tcPr>
            <w:tcW w:w="2362"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240</w:t>
            </w:r>
            <w:r w:rsidRPr="002741EA">
              <w:rPr>
                <w:rFonts w:ascii="Times New Roman" w:hAnsi="Times New Roman" w:cs="Times New Roman"/>
                <w:kern w:val="0"/>
                <w:szCs w:val="21"/>
                <w:lang w:bidi="ar"/>
              </w:rPr>
              <w:t>毫克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千克</w:t>
            </w:r>
          </w:p>
        </w:tc>
        <w:tc>
          <w:tcPr>
            <w:tcW w:w="1423"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w:t>
            </w:r>
          </w:p>
        </w:tc>
        <w:tc>
          <w:tcPr>
            <w:tcW w:w="80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喷雾</w:t>
            </w:r>
          </w:p>
        </w:tc>
        <w:tc>
          <w:tcPr>
            <w:tcW w:w="1027"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28</w:t>
            </w:r>
          </w:p>
        </w:tc>
      </w:tr>
      <w:tr w:rsidR="002741EA" w:rsidRPr="002741EA" w:rsidTr="00B70AF5">
        <w:trPr>
          <w:trHeight w:val="580"/>
          <w:jc w:val="center"/>
        </w:trPr>
        <w:tc>
          <w:tcPr>
            <w:tcW w:w="1614"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proofErr w:type="gramStart"/>
            <w:r w:rsidRPr="002741EA">
              <w:rPr>
                <w:rFonts w:ascii="Times New Roman" w:hAnsi="Times New Roman" w:cs="Times New Roman"/>
                <w:kern w:val="0"/>
                <w:szCs w:val="21"/>
                <w:lang w:bidi="ar"/>
              </w:rPr>
              <w:t>螺虫乙酯</w:t>
            </w:r>
            <w:proofErr w:type="gramEnd"/>
          </w:p>
        </w:tc>
        <w:tc>
          <w:tcPr>
            <w:tcW w:w="101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悬浮剂</w:t>
            </w:r>
          </w:p>
        </w:tc>
        <w:tc>
          <w:tcPr>
            <w:tcW w:w="2362"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80</w:t>
            </w:r>
            <w:r w:rsidRPr="002741EA">
              <w:rPr>
                <w:rFonts w:ascii="Times New Roman" w:hAnsi="Times New Roman" w:cs="Times New Roman"/>
                <w:kern w:val="0"/>
                <w:szCs w:val="21"/>
                <w:lang w:bidi="ar"/>
              </w:rPr>
              <w:t>毫克</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千克</w:t>
            </w:r>
          </w:p>
        </w:tc>
        <w:tc>
          <w:tcPr>
            <w:tcW w:w="1423"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w:t>
            </w:r>
          </w:p>
        </w:tc>
        <w:tc>
          <w:tcPr>
            <w:tcW w:w="800"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喷雾</w:t>
            </w:r>
          </w:p>
        </w:tc>
        <w:tc>
          <w:tcPr>
            <w:tcW w:w="1027" w:type="dxa"/>
            <w:tcBorders>
              <w:tl2br w:val="nil"/>
              <w:tr2bl w:val="nil"/>
            </w:tcBorders>
            <w:shd w:val="clear" w:color="auto" w:fill="auto"/>
            <w:vAlign w:val="center"/>
          </w:tcPr>
          <w:p w:rsidR="00F83945" w:rsidRPr="002741EA" w:rsidRDefault="00F83945" w:rsidP="001E2AF7">
            <w:pPr>
              <w:widowControl/>
              <w:spacing w:line="360" w:lineRule="auto"/>
              <w:jc w:val="center"/>
              <w:textAlignment w:val="center"/>
              <w:rPr>
                <w:rFonts w:ascii="Times New Roman" w:hAnsi="Times New Roman" w:cs="Times New Roman"/>
                <w:szCs w:val="21"/>
              </w:rPr>
            </w:pPr>
            <w:r w:rsidRPr="002741EA">
              <w:rPr>
                <w:rFonts w:ascii="Times New Roman" w:hAnsi="Times New Roman" w:cs="Times New Roman"/>
                <w:kern w:val="0"/>
                <w:szCs w:val="21"/>
                <w:lang w:bidi="ar"/>
              </w:rPr>
              <w:t>21</w:t>
            </w:r>
          </w:p>
        </w:tc>
      </w:tr>
    </w:tbl>
    <w:p w:rsidR="00F83945" w:rsidRPr="002741EA" w:rsidRDefault="00F83945" w:rsidP="00750013">
      <w:pPr>
        <w:widowControl/>
        <w:jc w:val="left"/>
        <w:rPr>
          <w:rFonts w:ascii="Times New Roman" w:hAnsi="Times New Roman" w:cs="Times New Roman"/>
        </w:rPr>
      </w:pPr>
      <w:r w:rsidRPr="002741EA">
        <w:rPr>
          <w:rFonts w:ascii="Times New Roman" w:hAnsi="Times New Roman" w:cs="Times New Roman"/>
          <w:kern w:val="0"/>
          <w:szCs w:val="21"/>
          <w:lang w:bidi="ar"/>
        </w:rPr>
        <w:t>注：除高效氯氰菊酯的用药量单位为</w:t>
      </w:r>
      <w:r w:rsidRPr="002741EA">
        <w:rPr>
          <w:rFonts w:ascii="Times New Roman" w:hAnsi="Times New Roman" w:cs="Times New Roman"/>
          <w:kern w:val="0"/>
          <w:szCs w:val="21"/>
          <w:lang w:bidi="ar"/>
        </w:rPr>
        <w:t>g/hm</w:t>
      </w:r>
      <w:r w:rsidRPr="002741EA">
        <w:rPr>
          <w:rFonts w:ascii="Times New Roman" w:hAnsi="Times New Roman" w:cs="Times New Roman"/>
          <w:kern w:val="0"/>
          <w:szCs w:val="21"/>
          <w:vertAlign w:val="superscript"/>
          <w:lang w:bidi="ar"/>
        </w:rPr>
        <w:t>2</w:t>
      </w:r>
      <w:r w:rsidRPr="002741EA">
        <w:rPr>
          <w:rFonts w:ascii="Times New Roman" w:hAnsi="Times New Roman" w:cs="Times New Roman"/>
          <w:kern w:val="0"/>
          <w:szCs w:val="21"/>
          <w:lang w:bidi="ar"/>
        </w:rPr>
        <w:t>外，其余农药的用药量单位均为</w:t>
      </w:r>
      <w:r w:rsidRPr="002741EA">
        <w:rPr>
          <w:rFonts w:ascii="Times New Roman" w:hAnsi="Times New Roman" w:cs="Times New Roman"/>
          <w:kern w:val="0"/>
          <w:szCs w:val="21"/>
          <w:lang w:bidi="ar"/>
        </w:rPr>
        <w:t>mg/kg</w:t>
      </w:r>
      <w:r w:rsidRPr="002741EA">
        <w:rPr>
          <w:rFonts w:ascii="Times New Roman" w:hAnsi="Times New Roman" w:cs="Times New Roman"/>
          <w:kern w:val="0"/>
          <w:szCs w:val="21"/>
          <w:lang w:bidi="ar"/>
        </w:rPr>
        <w:t>；引用自农业农村部《特色小宗作物农药残留风险控制技术指标》。防治对象通过查阅《中国农药信息网》站获得：其中以</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农药名称：阿维菌素</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剂型：乳油</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防治对象：</w:t>
      </w:r>
      <w:proofErr w:type="gramStart"/>
      <w:r w:rsidRPr="002741EA">
        <w:rPr>
          <w:rFonts w:ascii="Times New Roman" w:hAnsi="Times New Roman" w:cs="Times New Roman"/>
          <w:kern w:val="0"/>
          <w:szCs w:val="21"/>
          <w:lang w:bidi="ar"/>
        </w:rPr>
        <w:t>螨</w:t>
      </w:r>
      <w:proofErr w:type="gramEnd"/>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查获的可使用阿维菌素药剂登记农药共</w:t>
      </w:r>
      <w:r w:rsidRPr="002741EA">
        <w:rPr>
          <w:rFonts w:ascii="Times New Roman" w:hAnsi="Times New Roman" w:cs="Times New Roman"/>
          <w:kern w:val="0"/>
          <w:szCs w:val="21"/>
          <w:lang w:bidi="ar"/>
        </w:rPr>
        <w:t>30</w:t>
      </w:r>
      <w:r w:rsidRPr="002741EA">
        <w:rPr>
          <w:rFonts w:ascii="Times New Roman" w:hAnsi="Times New Roman" w:cs="Times New Roman"/>
          <w:kern w:val="0"/>
          <w:szCs w:val="21"/>
          <w:lang w:bidi="ar"/>
        </w:rPr>
        <w:t>条；以</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农药名称：苯醚甲环唑</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剂型：水分散粒剂</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作物</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场所：香蕉</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查获的可使用苯</w:t>
      </w:r>
      <w:proofErr w:type="gramStart"/>
      <w:r w:rsidRPr="002741EA">
        <w:rPr>
          <w:rFonts w:ascii="Times New Roman" w:hAnsi="Times New Roman" w:cs="Times New Roman"/>
          <w:kern w:val="0"/>
          <w:szCs w:val="21"/>
          <w:lang w:bidi="ar"/>
        </w:rPr>
        <w:t>醚甲环唑</w:t>
      </w:r>
      <w:proofErr w:type="gramEnd"/>
      <w:r w:rsidRPr="002741EA">
        <w:rPr>
          <w:rFonts w:ascii="Times New Roman" w:hAnsi="Times New Roman" w:cs="Times New Roman"/>
          <w:kern w:val="0"/>
          <w:szCs w:val="21"/>
          <w:lang w:bidi="ar"/>
        </w:rPr>
        <w:t>药剂登记农药共</w:t>
      </w:r>
      <w:r w:rsidRPr="002741EA">
        <w:rPr>
          <w:rFonts w:ascii="Times New Roman" w:hAnsi="Times New Roman" w:cs="Times New Roman"/>
          <w:kern w:val="0"/>
          <w:szCs w:val="21"/>
          <w:lang w:bidi="ar"/>
        </w:rPr>
        <w:t>19</w:t>
      </w:r>
      <w:r w:rsidRPr="002741EA">
        <w:rPr>
          <w:rFonts w:ascii="Times New Roman" w:hAnsi="Times New Roman" w:cs="Times New Roman"/>
          <w:kern w:val="0"/>
          <w:szCs w:val="21"/>
          <w:lang w:bidi="ar"/>
        </w:rPr>
        <w:t>条；以</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农药名称：吡唑醚菌酯</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剂型：悬浮剂</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作物</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场所：香蕉</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查获的可使用吡唑</w:t>
      </w:r>
      <w:proofErr w:type="gramStart"/>
      <w:r w:rsidRPr="002741EA">
        <w:rPr>
          <w:rFonts w:ascii="Times New Roman" w:hAnsi="Times New Roman" w:cs="Times New Roman"/>
          <w:kern w:val="0"/>
          <w:szCs w:val="21"/>
          <w:lang w:bidi="ar"/>
        </w:rPr>
        <w:t>醚菌酯</w:t>
      </w:r>
      <w:proofErr w:type="gramEnd"/>
      <w:r w:rsidRPr="002741EA">
        <w:rPr>
          <w:rFonts w:ascii="Times New Roman" w:hAnsi="Times New Roman" w:cs="Times New Roman"/>
          <w:kern w:val="0"/>
          <w:szCs w:val="21"/>
          <w:lang w:bidi="ar"/>
        </w:rPr>
        <w:t>药剂登记农药共</w:t>
      </w:r>
      <w:r w:rsidRPr="002741EA">
        <w:rPr>
          <w:rFonts w:ascii="Times New Roman" w:hAnsi="Times New Roman" w:cs="Times New Roman"/>
          <w:kern w:val="0"/>
          <w:szCs w:val="21"/>
          <w:lang w:bidi="ar"/>
        </w:rPr>
        <w:t>48</w:t>
      </w:r>
      <w:r w:rsidRPr="002741EA">
        <w:rPr>
          <w:rFonts w:ascii="Times New Roman" w:hAnsi="Times New Roman" w:cs="Times New Roman"/>
          <w:kern w:val="0"/>
          <w:szCs w:val="21"/>
          <w:lang w:bidi="ar"/>
        </w:rPr>
        <w:t>条；以</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农药名称：联苯</w:t>
      </w:r>
      <w:proofErr w:type="gramStart"/>
      <w:r w:rsidRPr="002741EA">
        <w:rPr>
          <w:rFonts w:ascii="Times New Roman" w:hAnsi="Times New Roman" w:cs="Times New Roman"/>
          <w:kern w:val="0"/>
          <w:szCs w:val="21"/>
          <w:lang w:bidi="ar"/>
        </w:rPr>
        <w:t>肼</w:t>
      </w:r>
      <w:proofErr w:type="gramEnd"/>
      <w:r w:rsidRPr="002741EA">
        <w:rPr>
          <w:rFonts w:ascii="Times New Roman" w:hAnsi="Times New Roman" w:cs="Times New Roman"/>
          <w:kern w:val="0"/>
          <w:szCs w:val="21"/>
          <w:lang w:bidi="ar"/>
        </w:rPr>
        <w:t>酯</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剂型：悬浮剂</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防治对象：</w:t>
      </w:r>
      <w:proofErr w:type="gramStart"/>
      <w:r w:rsidRPr="002741EA">
        <w:rPr>
          <w:rFonts w:ascii="Times New Roman" w:hAnsi="Times New Roman" w:cs="Times New Roman"/>
          <w:kern w:val="0"/>
          <w:szCs w:val="21"/>
          <w:lang w:bidi="ar"/>
        </w:rPr>
        <w:t>螨</w:t>
      </w:r>
      <w:proofErr w:type="gramEnd"/>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查获的可使用联苯</w:t>
      </w:r>
      <w:proofErr w:type="gramStart"/>
      <w:r w:rsidRPr="002741EA">
        <w:rPr>
          <w:rFonts w:ascii="Times New Roman" w:hAnsi="Times New Roman" w:cs="Times New Roman"/>
          <w:kern w:val="0"/>
          <w:szCs w:val="21"/>
          <w:lang w:bidi="ar"/>
        </w:rPr>
        <w:t>肼</w:t>
      </w:r>
      <w:proofErr w:type="gramEnd"/>
      <w:r w:rsidRPr="002741EA">
        <w:rPr>
          <w:rFonts w:ascii="Times New Roman" w:hAnsi="Times New Roman" w:cs="Times New Roman"/>
          <w:kern w:val="0"/>
          <w:szCs w:val="21"/>
          <w:lang w:bidi="ar"/>
        </w:rPr>
        <w:t>酯药剂登记农药共</w:t>
      </w:r>
      <w:r w:rsidRPr="002741EA">
        <w:rPr>
          <w:rFonts w:ascii="Times New Roman" w:hAnsi="Times New Roman" w:cs="Times New Roman"/>
          <w:kern w:val="0"/>
          <w:szCs w:val="21"/>
          <w:lang w:bidi="ar"/>
        </w:rPr>
        <w:t>2</w:t>
      </w:r>
      <w:r w:rsidRPr="002741EA">
        <w:rPr>
          <w:rFonts w:ascii="Times New Roman" w:hAnsi="Times New Roman" w:cs="Times New Roman"/>
          <w:kern w:val="0"/>
          <w:szCs w:val="21"/>
          <w:lang w:bidi="ar"/>
        </w:rPr>
        <w:t>条；以</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农药名称：螺虫乙酯</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剂型：悬浮剂</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防治对象：介壳虫</w:t>
      </w:r>
      <w:r w:rsidRPr="002741EA">
        <w:rPr>
          <w:rFonts w:ascii="Times New Roman" w:hAnsi="Times New Roman" w:cs="Times New Roman"/>
          <w:kern w:val="0"/>
          <w:szCs w:val="21"/>
          <w:lang w:bidi="ar"/>
        </w:rPr>
        <w:t>”</w:t>
      </w:r>
      <w:r w:rsidRPr="002741EA">
        <w:rPr>
          <w:rFonts w:ascii="Times New Roman" w:hAnsi="Times New Roman" w:cs="Times New Roman"/>
          <w:kern w:val="0"/>
          <w:szCs w:val="21"/>
          <w:lang w:bidi="ar"/>
        </w:rPr>
        <w:t>查获的可</w:t>
      </w:r>
      <w:proofErr w:type="gramStart"/>
      <w:r w:rsidRPr="002741EA">
        <w:rPr>
          <w:rFonts w:ascii="Times New Roman" w:hAnsi="Times New Roman" w:cs="Times New Roman"/>
          <w:kern w:val="0"/>
          <w:szCs w:val="21"/>
          <w:lang w:bidi="ar"/>
        </w:rPr>
        <w:t>使用螺虫乙酯</w:t>
      </w:r>
      <w:proofErr w:type="gramEnd"/>
      <w:r w:rsidRPr="002741EA">
        <w:rPr>
          <w:rFonts w:ascii="Times New Roman" w:hAnsi="Times New Roman" w:cs="Times New Roman"/>
          <w:kern w:val="0"/>
          <w:szCs w:val="21"/>
          <w:lang w:bidi="ar"/>
        </w:rPr>
        <w:t>药剂登记农药共</w:t>
      </w:r>
      <w:r w:rsidRPr="002741EA">
        <w:rPr>
          <w:rFonts w:ascii="Times New Roman" w:hAnsi="Times New Roman" w:cs="Times New Roman"/>
          <w:kern w:val="0"/>
          <w:szCs w:val="21"/>
          <w:lang w:bidi="ar"/>
        </w:rPr>
        <w:t>18</w:t>
      </w:r>
      <w:r w:rsidRPr="002741EA">
        <w:rPr>
          <w:rFonts w:ascii="Times New Roman" w:hAnsi="Times New Roman" w:cs="Times New Roman"/>
          <w:kern w:val="0"/>
          <w:szCs w:val="21"/>
          <w:lang w:bidi="ar"/>
        </w:rPr>
        <w:t>条。</w:t>
      </w:r>
    </w:p>
    <w:p w:rsidR="00C65C9D" w:rsidRPr="002741EA" w:rsidRDefault="00000000" w:rsidP="001E2AF7">
      <w:pPr>
        <w:pStyle w:val="a8"/>
        <w:tabs>
          <w:tab w:val="left" w:pos="435"/>
        </w:tabs>
        <w:spacing w:before="36" w:line="360" w:lineRule="auto"/>
        <w:ind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8.</w:t>
      </w:r>
      <w:r w:rsidRPr="002741EA">
        <w:rPr>
          <w:rFonts w:ascii="Times New Roman" w:eastAsiaTheme="minorEastAsia" w:hAnsi="Times New Roman" w:cs="Times New Roman"/>
        </w:rPr>
        <w:t xml:space="preserve"> </w:t>
      </w:r>
      <w:r w:rsidRPr="002741EA">
        <w:rPr>
          <w:rFonts w:ascii="Times New Roman" w:eastAsiaTheme="minorEastAsia" w:hAnsi="Times New Roman" w:cs="Times New Roman"/>
          <w:b/>
          <w:bCs/>
          <w:kern w:val="0"/>
          <w:lang w:bidi="ar"/>
        </w:rPr>
        <w:t>采收与商品化处理</w:t>
      </w:r>
    </w:p>
    <w:p w:rsidR="00C65C9D" w:rsidRPr="002741EA" w:rsidRDefault="00000000" w:rsidP="001E2AF7">
      <w:pPr>
        <w:pStyle w:val="a8"/>
        <w:tabs>
          <w:tab w:val="left" w:pos="541"/>
        </w:tabs>
        <w:spacing w:line="360" w:lineRule="auto"/>
        <w:rPr>
          <w:rFonts w:ascii="Times New Roman" w:eastAsiaTheme="minorEastAsia" w:hAnsi="Times New Roman" w:cs="Times New Roman"/>
          <w:b/>
        </w:rPr>
      </w:pPr>
      <w:r w:rsidRPr="002741EA">
        <w:rPr>
          <w:rFonts w:ascii="Times New Roman" w:eastAsiaTheme="minorEastAsia" w:hAnsi="Times New Roman" w:cs="Times New Roman"/>
          <w:b/>
        </w:rPr>
        <w:t xml:space="preserve">8.1 </w:t>
      </w:r>
      <w:r w:rsidRPr="002741EA">
        <w:rPr>
          <w:rFonts w:ascii="Times New Roman" w:eastAsiaTheme="minorEastAsia" w:hAnsi="Times New Roman" w:cs="Times New Roman"/>
          <w:b/>
        </w:rPr>
        <w:t>采收成熟度</w:t>
      </w:r>
    </w:p>
    <w:p w:rsidR="00C65C9D" w:rsidRPr="002741EA" w:rsidRDefault="00000000" w:rsidP="001E2AF7">
      <w:pPr>
        <w:pStyle w:val="a8"/>
        <w:tabs>
          <w:tab w:val="left" w:pos="541"/>
        </w:tabs>
        <w:spacing w:line="360" w:lineRule="auto"/>
        <w:ind w:firstLineChars="200" w:firstLine="560"/>
        <w:rPr>
          <w:rFonts w:ascii="Times New Roman" w:eastAsiaTheme="minorEastAsia" w:hAnsi="Times New Roman" w:cs="Times New Roman"/>
        </w:rPr>
      </w:pPr>
      <w:r w:rsidRPr="002741EA">
        <w:rPr>
          <w:rFonts w:ascii="Times New Roman" w:eastAsiaTheme="minorEastAsia" w:hAnsi="Times New Roman" w:cs="Times New Roman"/>
        </w:rPr>
        <w:t>确定菠萝最佳的采收成熟度与采收期，在菠萝生产中至关重要。由于菠萝为非跃变性果实，因此采收过早，会使果品质量差，风味</w:t>
      </w:r>
      <w:r w:rsidRPr="002741EA">
        <w:rPr>
          <w:rFonts w:ascii="Times New Roman" w:eastAsiaTheme="minorEastAsia" w:hAnsi="Times New Roman" w:cs="Times New Roman"/>
        </w:rPr>
        <w:lastRenderedPageBreak/>
        <w:t>不佳；过迟又容易造成果实腐烂，不耐贮运。在实际生产中，要根据品种、用途和市场需来决定菠萝的最佳采收期。如果作加工或外销的果实，宜在</w:t>
      </w:r>
      <w:r w:rsidRPr="002741EA">
        <w:rPr>
          <w:rFonts w:ascii="Times New Roman" w:eastAsiaTheme="minorEastAsia" w:hAnsi="Times New Roman" w:cs="Times New Roman"/>
        </w:rPr>
        <w:t>7~8</w:t>
      </w:r>
      <w:r w:rsidRPr="002741EA">
        <w:rPr>
          <w:rFonts w:ascii="Times New Roman" w:eastAsiaTheme="minorEastAsia" w:hAnsi="Times New Roman" w:cs="Times New Roman"/>
        </w:rPr>
        <w:t>成的青熟期，即基部</w:t>
      </w:r>
      <w:r w:rsidRPr="002741EA">
        <w:rPr>
          <w:rFonts w:ascii="Times New Roman" w:eastAsiaTheme="minorEastAsia" w:hAnsi="Times New Roman" w:cs="Times New Roman"/>
        </w:rPr>
        <w:t>1~2</w:t>
      </w:r>
      <w:r w:rsidRPr="002741EA">
        <w:rPr>
          <w:rFonts w:ascii="Times New Roman" w:eastAsiaTheme="minorEastAsia" w:hAnsi="Times New Roman" w:cs="Times New Roman"/>
        </w:rPr>
        <w:t>层小</w:t>
      </w:r>
      <w:proofErr w:type="gramStart"/>
      <w:r w:rsidRPr="002741EA">
        <w:rPr>
          <w:rFonts w:ascii="Times New Roman" w:eastAsiaTheme="minorEastAsia" w:hAnsi="Times New Roman" w:cs="Times New Roman"/>
        </w:rPr>
        <w:t>果间缝出现</w:t>
      </w:r>
      <w:proofErr w:type="gramEnd"/>
      <w:r w:rsidRPr="002741EA">
        <w:rPr>
          <w:rFonts w:ascii="Times New Roman" w:eastAsiaTheme="minorEastAsia" w:hAnsi="Times New Roman" w:cs="Times New Roman"/>
        </w:rPr>
        <w:t>淡黄色至</w:t>
      </w:r>
      <w:r w:rsidRPr="002741EA">
        <w:rPr>
          <w:rFonts w:ascii="Times New Roman" w:eastAsiaTheme="minorEastAsia" w:hAnsi="Times New Roman" w:cs="Times New Roman"/>
        </w:rPr>
        <w:t>1/4</w:t>
      </w:r>
      <w:r w:rsidRPr="002741EA">
        <w:rPr>
          <w:rFonts w:ascii="Times New Roman" w:eastAsiaTheme="minorEastAsia" w:hAnsi="Times New Roman" w:cs="Times New Roman"/>
        </w:rPr>
        <w:t>小果转黄时采收；如果作鲜食和本地市场销售的果实宜在</w:t>
      </w:r>
      <w:r w:rsidRPr="002741EA">
        <w:rPr>
          <w:rFonts w:ascii="Times New Roman" w:eastAsiaTheme="minorEastAsia" w:hAnsi="Times New Roman" w:cs="Times New Roman"/>
        </w:rPr>
        <w:t>9</w:t>
      </w:r>
      <w:r w:rsidRPr="002741EA">
        <w:rPr>
          <w:rFonts w:ascii="Times New Roman" w:eastAsiaTheme="minorEastAsia" w:hAnsi="Times New Roman" w:cs="Times New Roman"/>
        </w:rPr>
        <w:t>成的黄熟期，</w:t>
      </w:r>
      <w:proofErr w:type="gramStart"/>
      <w:r w:rsidRPr="002741EA">
        <w:rPr>
          <w:rFonts w:ascii="Times New Roman" w:eastAsiaTheme="minorEastAsia" w:hAnsi="Times New Roman" w:cs="Times New Roman"/>
        </w:rPr>
        <w:t>即果基部</w:t>
      </w:r>
      <w:proofErr w:type="gramEnd"/>
      <w:r w:rsidRPr="002741EA">
        <w:rPr>
          <w:rFonts w:ascii="Times New Roman" w:eastAsiaTheme="minorEastAsia" w:hAnsi="Times New Roman" w:cs="Times New Roman"/>
        </w:rPr>
        <w:t>2~3</w:t>
      </w:r>
      <w:r w:rsidRPr="002741EA">
        <w:rPr>
          <w:rFonts w:ascii="Times New Roman" w:eastAsiaTheme="minorEastAsia" w:hAnsi="Times New Roman" w:cs="Times New Roman"/>
        </w:rPr>
        <w:t>层小</w:t>
      </w:r>
      <w:proofErr w:type="gramStart"/>
      <w:r w:rsidRPr="002741EA">
        <w:rPr>
          <w:rFonts w:ascii="Times New Roman" w:eastAsiaTheme="minorEastAsia" w:hAnsi="Times New Roman" w:cs="Times New Roman"/>
        </w:rPr>
        <w:t>果出现</w:t>
      </w:r>
      <w:proofErr w:type="gramEnd"/>
      <w:r w:rsidRPr="002741EA">
        <w:rPr>
          <w:rFonts w:ascii="Times New Roman" w:eastAsiaTheme="minorEastAsia" w:hAnsi="Times New Roman" w:cs="Times New Roman"/>
        </w:rPr>
        <w:t>黄色（</w:t>
      </w:r>
      <w:r w:rsidRPr="002741EA">
        <w:rPr>
          <w:rFonts w:ascii="Times New Roman" w:eastAsiaTheme="minorEastAsia" w:hAnsi="Times New Roman" w:cs="Times New Roman"/>
        </w:rPr>
        <w:t xml:space="preserve">1/3~1/2 </w:t>
      </w:r>
      <w:r w:rsidRPr="002741EA">
        <w:rPr>
          <w:rFonts w:ascii="Times New Roman" w:eastAsiaTheme="minorEastAsia" w:hAnsi="Times New Roman" w:cs="Times New Roman"/>
        </w:rPr>
        <w:t>小果转黄）时采收。冬春季采收的果实成熟度应比夏秋季采收的果实成熟度稍高。采收期的确定</w:t>
      </w:r>
      <w:r w:rsidRPr="002741EA">
        <w:rPr>
          <w:rFonts w:ascii="Times New Roman" w:eastAsiaTheme="minorEastAsia" w:hAnsi="Times New Roman" w:cs="Times New Roman"/>
          <w:kern w:val="0"/>
          <w:lang w:bidi="ar"/>
        </w:rPr>
        <w:t>主要参照了农业行业标准《</w:t>
      </w:r>
      <w:r w:rsidRPr="002741EA">
        <w:rPr>
          <w:rFonts w:ascii="Times New Roman" w:eastAsiaTheme="minorEastAsia" w:hAnsi="Times New Roman" w:cs="Times New Roman"/>
          <w:kern w:val="0"/>
          <w:lang w:bidi="ar"/>
        </w:rPr>
        <w:t xml:space="preserve">NY/T 5178-2002 </w:t>
      </w:r>
      <w:r w:rsidRPr="002741EA">
        <w:rPr>
          <w:rFonts w:ascii="Times New Roman" w:eastAsiaTheme="minorEastAsia" w:hAnsi="Times New Roman" w:cs="Times New Roman"/>
          <w:kern w:val="0"/>
          <w:lang w:bidi="ar"/>
        </w:rPr>
        <w:t>无公害食品</w:t>
      </w:r>
      <w:r w:rsidRPr="002741EA">
        <w:rPr>
          <w:rFonts w:ascii="Times New Roman" w:eastAsiaTheme="minorEastAsia" w:hAnsi="Times New Roman" w:cs="Times New Roman"/>
          <w:kern w:val="0"/>
          <w:lang w:bidi="ar"/>
        </w:rPr>
        <w:t xml:space="preserve"> </w:t>
      </w:r>
      <w:r w:rsidRPr="002741EA">
        <w:rPr>
          <w:rFonts w:ascii="Times New Roman" w:eastAsiaTheme="minorEastAsia" w:hAnsi="Times New Roman" w:cs="Times New Roman"/>
          <w:kern w:val="0"/>
          <w:lang w:bidi="ar"/>
        </w:rPr>
        <w:t>菠萝生产技术规程》。</w:t>
      </w:r>
    </w:p>
    <w:p w:rsidR="00C65C9D" w:rsidRPr="002741EA" w:rsidRDefault="00000000" w:rsidP="001E2AF7">
      <w:pPr>
        <w:pStyle w:val="a8"/>
        <w:tabs>
          <w:tab w:val="left" w:pos="541"/>
        </w:tabs>
        <w:spacing w:line="360" w:lineRule="auto"/>
        <w:rPr>
          <w:rFonts w:ascii="Times New Roman" w:eastAsiaTheme="minorEastAsia" w:hAnsi="Times New Roman" w:cs="Times New Roman"/>
          <w:b/>
        </w:rPr>
      </w:pPr>
      <w:r w:rsidRPr="002741EA">
        <w:rPr>
          <w:rFonts w:ascii="Times New Roman" w:eastAsiaTheme="minorEastAsia" w:hAnsi="Times New Roman" w:cs="Times New Roman"/>
          <w:b/>
        </w:rPr>
        <w:t xml:space="preserve">8.2 </w:t>
      </w:r>
      <w:r w:rsidRPr="002741EA">
        <w:rPr>
          <w:rFonts w:ascii="Times New Roman" w:eastAsiaTheme="minorEastAsia" w:hAnsi="Times New Roman" w:cs="Times New Roman"/>
          <w:b/>
        </w:rPr>
        <w:t>采收要求</w:t>
      </w:r>
    </w:p>
    <w:p w:rsidR="00C65C9D" w:rsidRPr="002741EA" w:rsidRDefault="00000000" w:rsidP="001E2AF7">
      <w:pPr>
        <w:pStyle w:val="a8"/>
        <w:tabs>
          <w:tab w:val="left" w:pos="541"/>
        </w:tabs>
        <w:spacing w:line="360" w:lineRule="auto"/>
        <w:ind w:firstLineChars="200" w:firstLine="560"/>
        <w:rPr>
          <w:rFonts w:ascii="Times New Roman" w:eastAsiaTheme="minorEastAsia" w:hAnsi="Times New Roman" w:cs="Times New Roman"/>
        </w:rPr>
      </w:pPr>
      <w:r w:rsidRPr="002741EA">
        <w:rPr>
          <w:rFonts w:ascii="Times New Roman" w:eastAsiaTheme="minorEastAsia" w:hAnsi="Times New Roman" w:cs="Times New Roman"/>
        </w:rPr>
        <w:t>菠萝果实的采收工作应选择在晴天上午或阴天进行，尽量避免在炎热的午后时间或雨天采摘，因为这样会加速菠萝的腐烂，不利于菠萝果实的贮运。采收时留</w:t>
      </w:r>
      <w:r w:rsidRPr="002741EA">
        <w:rPr>
          <w:rFonts w:ascii="Times New Roman" w:eastAsiaTheme="minorEastAsia" w:hAnsi="Times New Roman" w:cs="Times New Roman"/>
        </w:rPr>
        <w:t>2 cm~3 cm</w:t>
      </w:r>
      <w:r w:rsidRPr="002741EA">
        <w:rPr>
          <w:rFonts w:ascii="Times New Roman" w:eastAsiaTheme="minorEastAsia" w:hAnsi="Times New Roman" w:cs="Times New Roman"/>
        </w:rPr>
        <w:t>长的果柄。作鲜食用果应根据客户要求去或</w:t>
      </w:r>
      <w:proofErr w:type="gramStart"/>
      <w:r w:rsidRPr="002741EA">
        <w:rPr>
          <w:rFonts w:ascii="Times New Roman" w:eastAsiaTheme="minorEastAsia" w:hAnsi="Times New Roman" w:cs="Times New Roman"/>
        </w:rPr>
        <w:t>留冠芽</w:t>
      </w:r>
      <w:proofErr w:type="gramEnd"/>
      <w:r w:rsidRPr="002741EA">
        <w:rPr>
          <w:rFonts w:ascii="Times New Roman" w:eastAsiaTheme="minorEastAsia" w:hAnsi="Times New Roman" w:cs="Times New Roman"/>
        </w:rPr>
        <w:t>。采收、搬运过程中应轻拿轻放，尽可能避免一切机械损伤。另外，田间临时堆放时应对果实进行遮阴和防雨。菠萝采收要求</w:t>
      </w:r>
      <w:r w:rsidRPr="002741EA">
        <w:rPr>
          <w:rFonts w:ascii="Times New Roman" w:eastAsiaTheme="minorEastAsia" w:hAnsi="Times New Roman" w:cs="Times New Roman"/>
          <w:kern w:val="0"/>
          <w:lang w:bidi="ar"/>
        </w:rPr>
        <w:t>主要参照了农业行业标准《</w:t>
      </w:r>
      <w:bookmarkStart w:id="2" w:name="_Hlk135057535"/>
      <w:r w:rsidRPr="002741EA">
        <w:rPr>
          <w:rFonts w:ascii="Times New Roman" w:eastAsiaTheme="minorEastAsia" w:hAnsi="Times New Roman" w:cs="Times New Roman"/>
          <w:kern w:val="0"/>
          <w:lang w:bidi="ar"/>
        </w:rPr>
        <w:t>NY/T 1442-2007</w:t>
      </w:r>
      <w:r w:rsidRPr="002741EA">
        <w:rPr>
          <w:rFonts w:ascii="Times New Roman" w:eastAsiaTheme="minorEastAsia" w:hAnsi="Times New Roman" w:cs="Times New Roman"/>
          <w:kern w:val="0"/>
          <w:lang w:bidi="ar"/>
        </w:rPr>
        <w:t>菠萝栽培技术规程</w:t>
      </w:r>
      <w:bookmarkEnd w:id="2"/>
      <w:r w:rsidRPr="002741EA">
        <w:rPr>
          <w:rFonts w:ascii="Times New Roman" w:eastAsiaTheme="minorEastAsia" w:hAnsi="Times New Roman" w:cs="Times New Roman"/>
          <w:kern w:val="0"/>
          <w:lang w:bidi="ar"/>
        </w:rPr>
        <w:t>》。</w:t>
      </w:r>
    </w:p>
    <w:p w:rsidR="00C65C9D" w:rsidRPr="002741EA" w:rsidRDefault="00000000" w:rsidP="001E2AF7">
      <w:pPr>
        <w:pStyle w:val="a8"/>
        <w:tabs>
          <w:tab w:val="left" w:pos="541"/>
        </w:tabs>
        <w:spacing w:line="360" w:lineRule="auto"/>
        <w:rPr>
          <w:rFonts w:ascii="Times New Roman" w:eastAsiaTheme="minorEastAsia" w:hAnsi="Times New Roman" w:cs="Times New Roman"/>
          <w:b/>
        </w:rPr>
      </w:pPr>
      <w:r w:rsidRPr="002741EA">
        <w:rPr>
          <w:rFonts w:ascii="Times New Roman" w:eastAsiaTheme="minorEastAsia" w:hAnsi="Times New Roman" w:cs="Times New Roman"/>
          <w:b/>
        </w:rPr>
        <w:t xml:space="preserve">8.3 </w:t>
      </w:r>
      <w:r w:rsidRPr="002741EA">
        <w:rPr>
          <w:rFonts w:ascii="Times New Roman" w:eastAsiaTheme="minorEastAsia" w:hAnsi="Times New Roman" w:cs="Times New Roman"/>
          <w:b/>
        </w:rPr>
        <w:t>采收商品化处理</w:t>
      </w:r>
    </w:p>
    <w:p w:rsidR="00C65C9D" w:rsidRPr="002741EA" w:rsidRDefault="00000000" w:rsidP="001E2AF7">
      <w:pPr>
        <w:spacing w:before="9" w:line="360" w:lineRule="auto"/>
        <w:ind w:firstLineChars="200" w:firstLine="560"/>
        <w:rPr>
          <w:rFonts w:ascii="Times New Roman" w:hAnsi="Times New Roman" w:cs="Times New Roman"/>
          <w:sz w:val="28"/>
          <w:szCs w:val="28"/>
        </w:rPr>
      </w:pPr>
      <w:r w:rsidRPr="002741EA">
        <w:rPr>
          <w:rFonts w:ascii="Times New Roman" w:hAnsi="Times New Roman" w:cs="Times New Roman"/>
          <w:sz w:val="28"/>
          <w:szCs w:val="28"/>
        </w:rPr>
        <w:t>果实采收后，应尽快运至阴凉处或预冷库预冷，除去果实的田间热。一般情况下，从采收到入库贮藏前的</w:t>
      </w:r>
      <w:r w:rsidRPr="002741EA">
        <w:rPr>
          <w:rFonts w:ascii="Times New Roman" w:hAnsi="Times New Roman" w:cs="Times New Roman"/>
          <w:sz w:val="28"/>
          <w:szCs w:val="28"/>
        </w:rPr>
        <w:t>24 h</w:t>
      </w:r>
      <w:r w:rsidRPr="002741EA">
        <w:rPr>
          <w:rFonts w:ascii="Times New Roman" w:hAnsi="Times New Roman" w:cs="Times New Roman"/>
          <w:sz w:val="28"/>
          <w:szCs w:val="28"/>
        </w:rPr>
        <w:t>内，尽量完成果实的预冷、保鲜、分级及包装等商品化处理。处理方法</w:t>
      </w:r>
      <w:r w:rsidRPr="002741EA">
        <w:rPr>
          <w:rFonts w:ascii="Times New Roman" w:hAnsi="Times New Roman" w:cs="Times New Roman"/>
          <w:kern w:val="0"/>
          <w:sz w:val="28"/>
          <w:szCs w:val="28"/>
          <w:lang w:bidi="ar"/>
        </w:rPr>
        <w:t>主要按照了</w:t>
      </w:r>
      <w:r w:rsidRPr="002741EA">
        <w:rPr>
          <w:rFonts w:ascii="Times New Roman" w:hAnsi="Times New Roman" w:cs="Times New Roman"/>
          <w:sz w:val="28"/>
          <w:szCs w:val="28"/>
        </w:rPr>
        <w:t>农业行业标准《</w:t>
      </w:r>
      <w:r w:rsidRPr="002741EA">
        <w:rPr>
          <w:rFonts w:ascii="Times New Roman" w:hAnsi="Times New Roman" w:cs="Times New Roman"/>
          <w:sz w:val="28"/>
          <w:szCs w:val="28"/>
        </w:rPr>
        <w:t xml:space="preserve">NY/T 2001-2011 </w:t>
      </w:r>
      <w:r w:rsidRPr="002741EA">
        <w:rPr>
          <w:rFonts w:ascii="Times New Roman" w:hAnsi="Times New Roman" w:cs="Times New Roman"/>
          <w:sz w:val="28"/>
          <w:szCs w:val="28"/>
        </w:rPr>
        <w:t>菠萝贮藏技术规范》的规定。</w:t>
      </w:r>
    </w:p>
    <w:p w:rsidR="00C65C9D" w:rsidRPr="002741EA" w:rsidRDefault="00000000" w:rsidP="001E2AF7">
      <w:pPr>
        <w:pStyle w:val="a8"/>
        <w:tabs>
          <w:tab w:val="left" w:pos="435"/>
        </w:tabs>
        <w:spacing w:before="36" w:line="360" w:lineRule="auto"/>
        <w:ind w:left="0" w:right="3985"/>
        <w:rPr>
          <w:rFonts w:ascii="Times New Roman" w:eastAsiaTheme="minorEastAsia" w:hAnsi="Times New Roman" w:cs="Times New Roman"/>
          <w:b/>
          <w:bCs/>
          <w:kern w:val="0"/>
          <w:lang w:bidi="ar"/>
        </w:rPr>
      </w:pPr>
      <w:r w:rsidRPr="002741EA">
        <w:rPr>
          <w:rFonts w:ascii="Times New Roman" w:eastAsiaTheme="minorEastAsia" w:hAnsi="Times New Roman" w:cs="Times New Roman"/>
          <w:b/>
          <w:bCs/>
          <w:kern w:val="0"/>
          <w:lang w:bidi="ar"/>
        </w:rPr>
        <w:t xml:space="preserve">9. </w:t>
      </w:r>
      <w:r w:rsidRPr="002741EA">
        <w:rPr>
          <w:rFonts w:ascii="Times New Roman" w:eastAsiaTheme="minorEastAsia" w:hAnsi="Times New Roman" w:cs="Times New Roman"/>
          <w:b/>
          <w:bCs/>
          <w:kern w:val="0"/>
          <w:lang w:bidi="ar"/>
        </w:rPr>
        <w:t>果品质量</w:t>
      </w:r>
    </w:p>
    <w:p w:rsidR="00C65C9D" w:rsidRPr="002741EA" w:rsidRDefault="00000000" w:rsidP="001E2AF7">
      <w:pPr>
        <w:spacing w:line="360" w:lineRule="auto"/>
        <w:rPr>
          <w:rFonts w:ascii="Times New Roman" w:hAnsi="Times New Roman" w:cs="Times New Roman"/>
          <w:b/>
          <w:kern w:val="0"/>
          <w:sz w:val="28"/>
          <w:szCs w:val="28"/>
          <w:lang w:bidi="ar"/>
        </w:rPr>
      </w:pPr>
      <w:r w:rsidRPr="002741EA">
        <w:rPr>
          <w:rFonts w:ascii="Times New Roman" w:hAnsi="Times New Roman" w:cs="Times New Roman"/>
          <w:b/>
          <w:kern w:val="0"/>
          <w:sz w:val="28"/>
          <w:szCs w:val="28"/>
          <w:lang w:bidi="ar"/>
        </w:rPr>
        <w:lastRenderedPageBreak/>
        <w:t xml:space="preserve">9.1 </w:t>
      </w:r>
      <w:r w:rsidRPr="002741EA">
        <w:rPr>
          <w:rFonts w:ascii="Times New Roman" w:hAnsi="Times New Roman" w:cs="Times New Roman"/>
          <w:b/>
          <w:kern w:val="0"/>
          <w:sz w:val="28"/>
          <w:szCs w:val="28"/>
          <w:lang w:bidi="ar"/>
        </w:rPr>
        <w:t>基本要求</w:t>
      </w:r>
    </w:p>
    <w:p w:rsidR="00C65C9D" w:rsidRPr="002741EA" w:rsidRDefault="00000000" w:rsidP="001E2AF7">
      <w:pPr>
        <w:pStyle w:val="a8"/>
        <w:tabs>
          <w:tab w:val="left" w:pos="541"/>
        </w:tabs>
        <w:spacing w:line="360" w:lineRule="auto"/>
        <w:ind w:firstLineChars="200" w:firstLine="560"/>
        <w:rPr>
          <w:rFonts w:ascii="Times New Roman" w:eastAsiaTheme="minorEastAsia" w:hAnsi="Times New Roman" w:cs="Times New Roman"/>
        </w:rPr>
      </w:pPr>
      <w:r w:rsidRPr="002741EA">
        <w:rPr>
          <w:rFonts w:ascii="Times New Roman" w:eastAsiaTheme="minorEastAsia" w:hAnsi="Times New Roman" w:cs="Times New Roman"/>
        </w:rPr>
        <w:t>供销合作行业标准《</w:t>
      </w:r>
      <w:r w:rsidRPr="002741EA">
        <w:rPr>
          <w:rFonts w:ascii="Times New Roman" w:eastAsiaTheme="minorEastAsia" w:hAnsi="Times New Roman" w:cs="Times New Roman"/>
        </w:rPr>
        <w:t xml:space="preserve">GH/T 1154-2021 </w:t>
      </w:r>
      <w:r w:rsidRPr="002741EA">
        <w:rPr>
          <w:rFonts w:ascii="Times New Roman" w:eastAsiaTheme="minorEastAsia" w:hAnsi="Times New Roman" w:cs="Times New Roman"/>
        </w:rPr>
        <w:t>鲜菠萝》规定了菠萝果品质量的基本要求：果实完整良好，发育正常，无果瘤或果瘤芽；果实具有本品种特有的风味、无异味；果实新鲜洁净，无可见异物，无明显的病虫害损伤；果实具有适于销售或贮藏的成熟度；不带非正常外来水分。因此，本标准菠萝果品质量的基本要求直接参照了供销合作行业标准《</w:t>
      </w:r>
      <w:r w:rsidRPr="002741EA">
        <w:rPr>
          <w:rFonts w:ascii="Times New Roman" w:eastAsiaTheme="minorEastAsia" w:hAnsi="Times New Roman" w:cs="Times New Roman"/>
        </w:rPr>
        <w:t xml:space="preserve">GH/T 1154-2021 </w:t>
      </w:r>
      <w:r w:rsidRPr="002741EA">
        <w:rPr>
          <w:rFonts w:ascii="Times New Roman" w:eastAsiaTheme="minorEastAsia" w:hAnsi="Times New Roman" w:cs="Times New Roman"/>
        </w:rPr>
        <w:t>鲜菠萝》的规定。</w:t>
      </w:r>
    </w:p>
    <w:p w:rsidR="00C65C9D" w:rsidRPr="002741EA" w:rsidRDefault="00000000" w:rsidP="001E2AF7">
      <w:pPr>
        <w:spacing w:line="360" w:lineRule="auto"/>
        <w:rPr>
          <w:rFonts w:ascii="Times New Roman" w:hAnsi="Times New Roman" w:cs="Times New Roman"/>
          <w:b/>
          <w:kern w:val="0"/>
          <w:sz w:val="28"/>
          <w:szCs w:val="28"/>
          <w:lang w:bidi="ar"/>
        </w:rPr>
      </w:pPr>
      <w:r w:rsidRPr="002741EA">
        <w:rPr>
          <w:rFonts w:ascii="Times New Roman" w:hAnsi="Times New Roman" w:cs="Times New Roman"/>
          <w:b/>
          <w:kern w:val="0"/>
          <w:sz w:val="28"/>
          <w:szCs w:val="28"/>
          <w:lang w:bidi="ar"/>
        </w:rPr>
        <w:t xml:space="preserve">9.2 </w:t>
      </w:r>
      <w:r w:rsidRPr="002741EA">
        <w:rPr>
          <w:rFonts w:ascii="Times New Roman" w:hAnsi="Times New Roman" w:cs="Times New Roman"/>
          <w:b/>
          <w:kern w:val="0"/>
          <w:sz w:val="28"/>
          <w:szCs w:val="28"/>
          <w:lang w:bidi="ar"/>
        </w:rPr>
        <w:t>等级要求</w:t>
      </w:r>
    </w:p>
    <w:p w:rsidR="00C65C9D" w:rsidRPr="002741EA" w:rsidRDefault="00000000" w:rsidP="001E2AF7">
      <w:pPr>
        <w:spacing w:line="360" w:lineRule="auto"/>
        <w:ind w:firstLineChars="200" w:firstLine="560"/>
        <w:rPr>
          <w:rFonts w:ascii="Times New Roman" w:hAnsi="Times New Roman" w:cs="Times New Roman"/>
          <w:b/>
          <w:kern w:val="0"/>
          <w:sz w:val="28"/>
          <w:szCs w:val="28"/>
          <w:lang w:bidi="ar"/>
        </w:rPr>
      </w:pPr>
      <w:r w:rsidRPr="002741EA">
        <w:rPr>
          <w:rFonts w:ascii="Times New Roman" w:hAnsi="Times New Roman" w:cs="Times New Roman"/>
          <w:sz w:val="28"/>
          <w:szCs w:val="28"/>
        </w:rPr>
        <w:t>在符合基本要求的前提下，鲜菠萝分为特等、一等、二等三个等级，各等级具体项目（果面、冠芽、可溶性固形物及可滴定酸）的要求主要参照了供销合作行业标准《</w:t>
      </w:r>
      <w:r w:rsidRPr="002741EA">
        <w:rPr>
          <w:rFonts w:ascii="Times New Roman" w:hAnsi="Times New Roman" w:cs="Times New Roman"/>
          <w:sz w:val="28"/>
          <w:szCs w:val="28"/>
        </w:rPr>
        <w:t xml:space="preserve">GH/T 1154-2021 </w:t>
      </w:r>
      <w:r w:rsidRPr="002741EA">
        <w:rPr>
          <w:rFonts w:ascii="Times New Roman" w:hAnsi="Times New Roman" w:cs="Times New Roman"/>
          <w:sz w:val="28"/>
          <w:szCs w:val="28"/>
        </w:rPr>
        <w:t>鲜菠萝》和农业行业标准《</w:t>
      </w:r>
      <w:r w:rsidRPr="002741EA">
        <w:rPr>
          <w:rFonts w:ascii="Times New Roman" w:hAnsi="Times New Roman" w:cs="Times New Roman"/>
          <w:sz w:val="28"/>
          <w:szCs w:val="28"/>
        </w:rPr>
        <w:t>NY/T 4237-2022</w:t>
      </w:r>
      <w:r w:rsidRPr="002741EA">
        <w:rPr>
          <w:rFonts w:ascii="Times New Roman" w:hAnsi="Times New Roman" w:cs="Times New Roman"/>
          <w:sz w:val="28"/>
          <w:szCs w:val="28"/>
        </w:rPr>
        <w:t>菠萝等级规格》的规定。</w:t>
      </w:r>
    </w:p>
    <w:p w:rsidR="00C65C9D" w:rsidRPr="002741EA" w:rsidRDefault="00000000" w:rsidP="001E2AF7">
      <w:pPr>
        <w:spacing w:line="360" w:lineRule="auto"/>
        <w:rPr>
          <w:rFonts w:ascii="Times New Roman" w:hAnsi="Times New Roman" w:cs="Times New Roman"/>
          <w:b/>
          <w:kern w:val="0"/>
          <w:sz w:val="28"/>
          <w:szCs w:val="28"/>
          <w:lang w:bidi="ar"/>
        </w:rPr>
      </w:pPr>
      <w:r w:rsidRPr="002741EA">
        <w:rPr>
          <w:rFonts w:ascii="Times New Roman" w:hAnsi="Times New Roman" w:cs="Times New Roman"/>
          <w:b/>
          <w:kern w:val="0"/>
          <w:sz w:val="28"/>
          <w:szCs w:val="28"/>
          <w:lang w:bidi="ar"/>
        </w:rPr>
        <w:t xml:space="preserve">9.3 </w:t>
      </w:r>
      <w:r w:rsidRPr="002741EA">
        <w:rPr>
          <w:rFonts w:ascii="Times New Roman" w:hAnsi="Times New Roman" w:cs="Times New Roman"/>
          <w:b/>
          <w:kern w:val="0"/>
          <w:sz w:val="28"/>
          <w:szCs w:val="28"/>
          <w:lang w:bidi="ar"/>
        </w:rPr>
        <w:t>规格要求</w:t>
      </w:r>
    </w:p>
    <w:p w:rsidR="00C65C9D" w:rsidRPr="002741EA" w:rsidRDefault="00000000" w:rsidP="001E2AF7">
      <w:pPr>
        <w:spacing w:line="360" w:lineRule="auto"/>
        <w:ind w:firstLineChars="200" w:firstLine="560"/>
        <w:rPr>
          <w:rFonts w:ascii="Times New Roman" w:hAnsi="Times New Roman" w:cs="Times New Roman"/>
          <w:b/>
          <w:kern w:val="0"/>
          <w:sz w:val="28"/>
          <w:szCs w:val="28"/>
          <w:lang w:bidi="ar"/>
        </w:rPr>
      </w:pPr>
      <w:r w:rsidRPr="002741EA">
        <w:rPr>
          <w:rFonts w:ascii="Times New Roman" w:hAnsi="Times New Roman" w:cs="Times New Roman"/>
          <w:sz w:val="28"/>
          <w:szCs w:val="28"/>
        </w:rPr>
        <w:t>农业行业标准《</w:t>
      </w:r>
      <w:r w:rsidRPr="002741EA">
        <w:rPr>
          <w:rFonts w:ascii="Times New Roman" w:hAnsi="Times New Roman" w:cs="Times New Roman"/>
          <w:sz w:val="28"/>
          <w:szCs w:val="28"/>
        </w:rPr>
        <w:t>NY/T 4237-2022</w:t>
      </w:r>
      <w:r w:rsidRPr="002741EA">
        <w:rPr>
          <w:rFonts w:ascii="Times New Roman" w:hAnsi="Times New Roman" w:cs="Times New Roman"/>
          <w:sz w:val="28"/>
          <w:szCs w:val="28"/>
        </w:rPr>
        <w:t>菠萝等级规格》以单果质量为指标，将新鲜</w:t>
      </w:r>
      <w:proofErr w:type="gramStart"/>
      <w:r w:rsidRPr="002741EA">
        <w:rPr>
          <w:rFonts w:ascii="Times New Roman" w:hAnsi="Times New Roman" w:cs="Times New Roman"/>
          <w:sz w:val="28"/>
          <w:szCs w:val="28"/>
        </w:rPr>
        <w:t>菠</w:t>
      </w:r>
      <w:proofErr w:type="gramEnd"/>
      <w:r w:rsidRPr="002741EA">
        <w:rPr>
          <w:rFonts w:ascii="Times New Roman" w:hAnsi="Times New Roman" w:cs="Times New Roman"/>
          <w:sz w:val="28"/>
          <w:szCs w:val="28"/>
        </w:rPr>
        <w:t>果实分为大（</w:t>
      </w:r>
      <w:r w:rsidRPr="002741EA">
        <w:rPr>
          <w:rFonts w:ascii="Times New Roman" w:hAnsi="Times New Roman" w:cs="Times New Roman"/>
          <w:sz w:val="28"/>
          <w:szCs w:val="28"/>
        </w:rPr>
        <w:t>L</w:t>
      </w:r>
      <w:r w:rsidRPr="002741EA">
        <w:rPr>
          <w:rFonts w:ascii="Times New Roman" w:hAnsi="Times New Roman" w:cs="Times New Roman"/>
          <w:sz w:val="28"/>
          <w:szCs w:val="28"/>
        </w:rPr>
        <w:t>）、中（</w:t>
      </w:r>
      <w:r w:rsidRPr="002741EA">
        <w:rPr>
          <w:rFonts w:ascii="Times New Roman" w:hAnsi="Times New Roman" w:cs="Times New Roman"/>
          <w:sz w:val="28"/>
          <w:szCs w:val="28"/>
        </w:rPr>
        <w:t>M</w:t>
      </w:r>
      <w:r w:rsidRPr="002741EA">
        <w:rPr>
          <w:rFonts w:ascii="Times New Roman" w:hAnsi="Times New Roman" w:cs="Times New Roman"/>
          <w:sz w:val="28"/>
          <w:szCs w:val="28"/>
        </w:rPr>
        <w:t>）、小（</w:t>
      </w:r>
      <w:r w:rsidRPr="002741EA">
        <w:rPr>
          <w:rFonts w:ascii="Times New Roman" w:hAnsi="Times New Roman" w:cs="Times New Roman"/>
          <w:sz w:val="28"/>
          <w:szCs w:val="28"/>
        </w:rPr>
        <w:t>S</w:t>
      </w:r>
      <w:r w:rsidRPr="002741EA">
        <w:rPr>
          <w:rFonts w:ascii="Times New Roman" w:hAnsi="Times New Roman" w:cs="Times New Roman"/>
          <w:sz w:val="28"/>
          <w:szCs w:val="28"/>
        </w:rPr>
        <w:t>）三种规格，将菠萝品种分为大果型品种、大果型品种和大果型品种三个品种类别。按单果质量分级时，又分为</w:t>
      </w:r>
      <w:proofErr w:type="gramStart"/>
      <w:r w:rsidRPr="002741EA">
        <w:rPr>
          <w:rFonts w:ascii="Times New Roman" w:hAnsi="Times New Roman" w:cs="Times New Roman"/>
          <w:sz w:val="28"/>
          <w:szCs w:val="28"/>
        </w:rPr>
        <w:t>有冠芽和</w:t>
      </w:r>
      <w:proofErr w:type="gramEnd"/>
      <w:r w:rsidRPr="002741EA">
        <w:rPr>
          <w:rFonts w:ascii="Times New Roman" w:hAnsi="Times New Roman" w:cs="Times New Roman"/>
          <w:sz w:val="28"/>
          <w:szCs w:val="28"/>
        </w:rPr>
        <w:t>无</w:t>
      </w:r>
      <w:proofErr w:type="gramStart"/>
      <w:r w:rsidRPr="002741EA">
        <w:rPr>
          <w:rFonts w:ascii="Times New Roman" w:hAnsi="Times New Roman" w:cs="Times New Roman"/>
          <w:sz w:val="28"/>
          <w:szCs w:val="28"/>
        </w:rPr>
        <w:t>冠芽两种</w:t>
      </w:r>
      <w:proofErr w:type="gramEnd"/>
      <w:r w:rsidRPr="002741EA">
        <w:rPr>
          <w:rFonts w:ascii="Times New Roman" w:hAnsi="Times New Roman" w:cs="Times New Roman"/>
          <w:sz w:val="28"/>
          <w:szCs w:val="28"/>
        </w:rPr>
        <w:t>情况，比较切合实际情况。因此，本标准规格等级的划分主要参照了农业行业标准《</w:t>
      </w:r>
      <w:r w:rsidRPr="002741EA">
        <w:rPr>
          <w:rFonts w:ascii="Times New Roman" w:hAnsi="Times New Roman" w:cs="Times New Roman"/>
          <w:sz w:val="28"/>
          <w:szCs w:val="28"/>
        </w:rPr>
        <w:t>NY/T 4237-2022</w:t>
      </w:r>
      <w:r w:rsidRPr="002741EA">
        <w:rPr>
          <w:rFonts w:ascii="Times New Roman" w:hAnsi="Times New Roman" w:cs="Times New Roman"/>
          <w:sz w:val="28"/>
          <w:szCs w:val="28"/>
        </w:rPr>
        <w:t>菠萝等级规格》的规定。</w:t>
      </w:r>
    </w:p>
    <w:p w:rsidR="00C65C9D" w:rsidRPr="002741EA" w:rsidRDefault="00000000" w:rsidP="001E2AF7">
      <w:pPr>
        <w:spacing w:line="360" w:lineRule="auto"/>
        <w:rPr>
          <w:rFonts w:ascii="Times New Roman" w:hAnsi="Times New Roman" w:cs="Times New Roman"/>
          <w:b/>
          <w:kern w:val="0"/>
          <w:sz w:val="28"/>
          <w:szCs w:val="28"/>
          <w:lang w:bidi="ar"/>
        </w:rPr>
      </w:pPr>
      <w:r w:rsidRPr="002741EA">
        <w:rPr>
          <w:rFonts w:ascii="Times New Roman" w:hAnsi="Times New Roman" w:cs="Times New Roman"/>
          <w:b/>
          <w:kern w:val="0"/>
          <w:sz w:val="28"/>
          <w:szCs w:val="28"/>
          <w:lang w:bidi="ar"/>
        </w:rPr>
        <w:t xml:space="preserve">9.4 </w:t>
      </w:r>
      <w:r w:rsidRPr="002741EA">
        <w:rPr>
          <w:rFonts w:ascii="Times New Roman" w:hAnsi="Times New Roman" w:cs="Times New Roman"/>
          <w:b/>
          <w:kern w:val="0"/>
          <w:sz w:val="28"/>
          <w:szCs w:val="28"/>
          <w:lang w:bidi="ar"/>
        </w:rPr>
        <w:t>容许度要求</w:t>
      </w:r>
    </w:p>
    <w:p w:rsidR="00C65C9D" w:rsidRPr="002741EA" w:rsidRDefault="00000000" w:rsidP="001E2AF7">
      <w:pPr>
        <w:pStyle w:val="a8"/>
        <w:tabs>
          <w:tab w:val="left" w:pos="541"/>
        </w:tabs>
        <w:spacing w:line="360" w:lineRule="auto"/>
        <w:ind w:firstLineChars="200" w:firstLine="560"/>
        <w:rPr>
          <w:rFonts w:ascii="Times New Roman" w:eastAsiaTheme="minorEastAsia" w:hAnsi="Times New Roman" w:cs="Times New Roman"/>
        </w:rPr>
      </w:pPr>
      <w:r w:rsidRPr="002741EA">
        <w:rPr>
          <w:rFonts w:ascii="Times New Roman" w:eastAsiaTheme="minorEastAsia" w:hAnsi="Times New Roman" w:cs="Times New Roman"/>
        </w:rPr>
        <w:t>目前，已有农业行业标准《</w:t>
      </w:r>
      <w:r w:rsidRPr="002741EA">
        <w:rPr>
          <w:rFonts w:ascii="Times New Roman" w:eastAsiaTheme="minorEastAsia" w:hAnsi="Times New Roman" w:cs="Times New Roman"/>
        </w:rPr>
        <w:t>NY/T 4237-2022</w:t>
      </w:r>
      <w:r w:rsidRPr="002741EA">
        <w:rPr>
          <w:rFonts w:ascii="Times New Roman" w:eastAsiaTheme="minorEastAsia" w:hAnsi="Times New Roman" w:cs="Times New Roman"/>
        </w:rPr>
        <w:t>菠萝等级规格》规定了</w:t>
      </w:r>
      <w:r w:rsidRPr="002741EA">
        <w:rPr>
          <w:rFonts w:ascii="Times New Roman" w:eastAsiaTheme="minorEastAsia" w:hAnsi="Times New Roman" w:cs="Times New Roman"/>
          <w:kern w:val="0"/>
          <w:lang w:bidi="ar"/>
        </w:rPr>
        <w:t>容许度要求</w:t>
      </w:r>
      <w:r w:rsidRPr="002741EA">
        <w:rPr>
          <w:rFonts w:ascii="Times New Roman" w:eastAsiaTheme="minorEastAsia" w:hAnsi="Times New Roman" w:cs="Times New Roman"/>
        </w:rPr>
        <w:t>。等级</w:t>
      </w:r>
      <w:proofErr w:type="gramStart"/>
      <w:r w:rsidRPr="002741EA">
        <w:rPr>
          <w:rFonts w:ascii="Times New Roman" w:eastAsiaTheme="minorEastAsia" w:hAnsi="Times New Roman" w:cs="Times New Roman"/>
        </w:rPr>
        <w:t>容许度按个数</w:t>
      </w:r>
      <w:proofErr w:type="gramEnd"/>
      <w:r w:rsidRPr="002741EA">
        <w:rPr>
          <w:rFonts w:ascii="Times New Roman" w:eastAsiaTheme="minorEastAsia" w:hAnsi="Times New Roman" w:cs="Times New Roman"/>
        </w:rPr>
        <w:t>计，在任一批产品中，各等级</w:t>
      </w:r>
      <w:r w:rsidRPr="002741EA">
        <w:rPr>
          <w:rFonts w:ascii="Times New Roman" w:eastAsiaTheme="minorEastAsia" w:hAnsi="Times New Roman" w:cs="Times New Roman"/>
        </w:rPr>
        <w:lastRenderedPageBreak/>
        <w:t>要允许有下列的情况：</w:t>
      </w:r>
      <w:r w:rsidRPr="002741EA">
        <w:rPr>
          <w:rFonts w:ascii="Times New Roman" w:eastAsiaTheme="minorEastAsia" w:hAnsi="Times New Roman" w:cs="Times New Roman"/>
        </w:rPr>
        <w:t>a</w:t>
      </w:r>
      <w:r w:rsidRPr="002741EA">
        <w:rPr>
          <w:rFonts w:ascii="Times New Roman" w:eastAsiaTheme="minorEastAsia" w:hAnsi="Times New Roman" w:cs="Times New Roman"/>
        </w:rPr>
        <w:t>）特等品允许有</w:t>
      </w:r>
      <w:r w:rsidRPr="002741EA">
        <w:rPr>
          <w:rFonts w:ascii="Times New Roman" w:eastAsiaTheme="minorEastAsia" w:hAnsi="Times New Roman" w:cs="Times New Roman"/>
        </w:rPr>
        <w:t xml:space="preserve"> 5%</w:t>
      </w:r>
      <w:r w:rsidRPr="002741EA">
        <w:rPr>
          <w:rFonts w:ascii="Times New Roman" w:eastAsiaTheme="minorEastAsia" w:hAnsi="Times New Roman" w:cs="Times New Roman"/>
        </w:rPr>
        <w:t>的果实不符合本等级的要求，但应符合一等品要求；</w:t>
      </w:r>
      <w:r w:rsidRPr="002741EA">
        <w:rPr>
          <w:rFonts w:ascii="Times New Roman" w:eastAsiaTheme="minorEastAsia" w:hAnsi="Times New Roman" w:cs="Times New Roman"/>
        </w:rPr>
        <w:t>b</w:t>
      </w:r>
      <w:r w:rsidRPr="002741EA">
        <w:rPr>
          <w:rFonts w:ascii="Times New Roman" w:eastAsiaTheme="minorEastAsia" w:hAnsi="Times New Roman" w:cs="Times New Roman"/>
        </w:rPr>
        <w:t>）一等品允许有</w:t>
      </w:r>
      <w:r w:rsidRPr="002741EA">
        <w:rPr>
          <w:rFonts w:ascii="Times New Roman" w:eastAsiaTheme="minorEastAsia" w:hAnsi="Times New Roman" w:cs="Times New Roman"/>
        </w:rPr>
        <w:t xml:space="preserve"> 8%</w:t>
      </w:r>
      <w:r w:rsidRPr="002741EA">
        <w:rPr>
          <w:rFonts w:ascii="Times New Roman" w:eastAsiaTheme="minorEastAsia" w:hAnsi="Times New Roman" w:cs="Times New Roman"/>
        </w:rPr>
        <w:t>的果实不符合本等级的要求，但应符合二等品要求；</w:t>
      </w:r>
      <w:r w:rsidRPr="002741EA">
        <w:rPr>
          <w:rFonts w:ascii="Times New Roman" w:eastAsiaTheme="minorEastAsia" w:hAnsi="Times New Roman" w:cs="Times New Roman"/>
        </w:rPr>
        <w:t>c</w:t>
      </w:r>
      <w:r w:rsidRPr="002741EA">
        <w:rPr>
          <w:rFonts w:ascii="Times New Roman" w:eastAsiaTheme="minorEastAsia" w:hAnsi="Times New Roman" w:cs="Times New Roman"/>
        </w:rPr>
        <w:t>）二等品允许有</w:t>
      </w:r>
      <w:r w:rsidRPr="002741EA">
        <w:rPr>
          <w:rFonts w:ascii="Times New Roman" w:eastAsiaTheme="minorEastAsia" w:hAnsi="Times New Roman" w:cs="Times New Roman"/>
        </w:rPr>
        <w:t xml:space="preserve"> 10%</w:t>
      </w:r>
      <w:r w:rsidRPr="002741EA">
        <w:rPr>
          <w:rFonts w:ascii="Times New Roman" w:eastAsiaTheme="minorEastAsia" w:hAnsi="Times New Roman" w:cs="Times New Roman"/>
        </w:rPr>
        <w:t>的果实不符合本等级的要求，但应符合基本要求。规格</w:t>
      </w:r>
      <w:proofErr w:type="gramStart"/>
      <w:r w:rsidRPr="002741EA">
        <w:rPr>
          <w:rFonts w:ascii="Times New Roman" w:eastAsiaTheme="minorEastAsia" w:hAnsi="Times New Roman" w:cs="Times New Roman"/>
        </w:rPr>
        <w:t>容许度按个数</w:t>
      </w:r>
      <w:proofErr w:type="gramEnd"/>
      <w:r w:rsidRPr="002741EA">
        <w:rPr>
          <w:rFonts w:ascii="Times New Roman" w:eastAsiaTheme="minorEastAsia" w:hAnsi="Times New Roman" w:cs="Times New Roman"/>
        </w:rPr>
        <w:t>计，所有级别允许有</w:t>
      </w:r>
      <w:r w:rsidRPr="002741EA">
        <w:rPr>
          <w:rFonts w:ascii="Times New Roman" w:eastAsiaTheme="minorEastAsia" w:hAnsi="Times New Roman" w:cs="Times New Roman"/>
        </w:rPr>
        <w:t>10%</w:t>
      </w:r>
      <w:r w:rsidRPr="002741EA">
        <w:rPr>
          <w:rFonts w:ascii="Times New Roman" w:eastAsiaTheme="minorEastAsia" w:hAnsi="Times New Roman" w:cs="Times New Roman"/>
        </w:rPr>
        <w:t>的产品不符合该规格的要求。因此，本标准的等级容许度和规格容许度均按个数计，各级别的要求按农业行业标准《</w:t>
      </w:r>
      <w:r w:rsidRPr="002741EA">
        <w:rPr>
          <w:rFonts w:ascii="Times New Roman" w:eastAsiaTheme="minorEastAsia" w:hAnsi="Times New Roman" w:cs="Times New Roman"/>
        </w:rPr>
        <w:t>NY/T 4237-2022</w:t>
      </w:r>
      <w:r w:rsidRPr="002741EA">
        <w:rPr>
          <w:rFonts w:ascii="Times New Roman" w:eastAsiaTheme="minorEastAsia" w:hAnsi="Times New Roman" w:cs="Times New Roman"/>
        </w:rPr>
        <w:t>菠萝等级规格》的规定执行。</w:t>
      </w:r>
    </w:p>
    <w:p w:rsidR="00C65C9D" w:rsidRPr="002741EA" w:rsidRDefault="00000000" w:rsidP="001E2AF7">
      <w:pPr>
        <w:spacing w:line="360" w:lineRule="auto"/>
        <w:rPr>
          <w:rFonts w:ascii="Times New Roman" w:hAnsi="Times New Roman" w:cs="Times New Roman"/>
          <w:b/>
          <w:kern w:val="0"/>
          <w:sz w:val="28"/>
          <w:szCs w:val="28"/>
          <w:lang w:bidi="ar"/>
        </w:rPr>
      </w:pPr>
      <w:r w:rsidRPr="002741EA">
        <w:rPr>
          <w:rFonts w:ascii="Times New Roman" w:hAnsi="Times New Roman" w:cs="Times New Roman"/>
          <w:b/>
          <w:kern w:val="0"/>
          <w:sz w:val="28"/>
          <w:szCs w:val="28"/>
          <w:lang w:bidi="ar"/>
        </w:rPr>
        <w:t xml:space="preserve">9.5 </w:t>
      </w:r>
      <w:r w:rsidRPr="002741EA">
        <w:rPr>
          <w:rFonts w:ascii="Times New Roman" w:hAnsi="Times New Roman" w:cs="Times New Roman"/>
          <w:b/>
          <w:kern w:val="0"/>
          <w:sz w:val="28"/>
          <w:szCs w:val="28"/>
          <w:lang w:bidi="ar"/>
        </w:rPr>
        <w:t>检验方法和检验规则</w:t>
      </w:r>
    </w:p>
    <w:p w:rsidR="00C65C9D" w:rsidRPr="002741EA" w:rsidRDefault="00000000" w:rsidP="001E2AF7">
      <w:pPr>
        <w:pStyle w:val="a8"/>
        <w:tabs>
          <w:tab w:val="left" w:pos="541"/>
        </w:tabs>
        <w:spacing w:line="360" w:lineRule="auto"/>
        <w:ind w:left="0" w:firstLineChars="200" w:firstLine="560"/>
        <w:rPr>
          <w:rFonts w:ascii="Times New Roman" w:eastAsiaTheme="minorEastAsia" w:hAnsi="Times New Roman" w:cs="Times New Roman"/>
        </w:rPr>
      </w:pPr>
      <w:r w:rsidRPr="002741EA">
        <w:rPr>
          <w:rFonts w:ascii="Times New Roman" w:eastAsiaTheme="minorEastAsia" w:hAnsi="Times New Roman" w:cs="Times New Roman"/>
        </w:rPr>
        <w:t>检验项目主要包括外观检验、单果重、果实及冠</w:t>
      </w:r>
      <w:proofErr w:type="gramStart"/>
      <w:r w:rsidRPr="002741EA">
        <w:rPr>
          <w:rFonts w:ascii="Times New Roman" w:eastAsiaTheme="minorEastAsia" w:hAnsi="Times New Roman" w:cs="Times New Roman"/>
        </w:rPr>
        <w:t>芽</w:t>
      </w:r>
      <w:proofErr w:type="gramEnd"/>
      <w:r w:rsidRPr="002741EA">
        <w:rPr>
          <w:rFonts w:ascii="Times New Roman" w:eastAsiaTheme="minorEastAsia" w:hAnsi="Times New Roman" w:cs="Times New Roman"/>
        </w:rPr>
        <w:t>长度、可溶性固形物、可滴定酸和容许度计算，检验规则主要包括检验批次、抽样方法和判定规则，检验方法和检验规则主要参照了供销合作行业标准《</w:t>
      </w:r>
      <w:r w:rsidRPr="002741EA">
        <w:rPr>
          <w:rFonts w:ascii="Times New Roman" w:eastAsiaTheme="minorEastAsia" w:hAnsi="Times New Roman" w:cs="Times New Roman"/>
        </w:rPr>
        <w:t xml:space="preserve">GH/T 1154-2021 </w:t>
      </w:r>
      <w:r w:rsidRPr="002741EA">
        <w:rPr>
          <w:rFonts w:ascii="Times New Roman" w:eastAsiaTheme="minorEastAsia" w:hAnsi="Times New Roman" w:cs="Times New Roman"/>
        </w:rPr>
        <w:t>鲜菠萝》的规定。</w:t>
      </w:r>
    </w:p>
    <w:p w:rsidR="00A77A18" w:rsidRPr="002741EA" w:rsidRDefault="00A77A18" w:rsidP="00750013">
      <w:pPr>
        <w:pStyle w:val="a3"/>
        <w:spacing w:line="360" w:lineRule="auto"/>
        <w:ind w:leftChars="0" w:left="0" w:rightChars="50" w:right="105"/>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10.</w:t>
      </w:r>
      <w:r w:rsidR="00750013">
        <w:rPr>
          <w:rFonts w:ascii="Times New Roman" w:hAnsi="Times New Roman" w:cs="Times New Roman"/>
          <w:b/>
          <w:bCs/>
          <w:kern w:val="0"/>
          <w:sz w:val="28"/>
          <w:szCs w:val="28"/>
          <w:lang w:bidi="ar"/>
        </w:rPr>
        <w:t xml:space="preserve"> </w:t>
      </w:r>
      <w:r w:rsidRPr="002741EA">
        <w:rPr>
          <w:rFonts w:ascii="Times New Roman" w:hAnsi="Times New Roman" w:cs="Times New Roman"/>
          <w:b/>
          <w:bCs/>
          <w:kern w:val="0"/>
          <w:sz w:val="28"/>
          <w:szCs w:val="28"/>
          <w:lang w:bidi="ar"/>
        </w:rPr>
        <w:t>包装与标识</w:t>
      </w:r>
    </w:p>
    <w:p w:rsidR="00A77A18" w:rsidRPr="002741EA" w:rsidRDefault="00A77A18" w:rsidP="001E2AF7">
      <w:pPr>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本标准主要对菠萝生产过程中包装的材料、包装箱规格、包装前后处理、标志和标识的使用等内容进行了详细规定，参照《</w:t>
      </w:r>
      <w:r w:rsidRPr="002741EA">
        <w:rPr>
          <w:rFonts w:ascii="Times New Roman" w:hAnsi="Times New Roman" w:cs="Times New Roman"/>
          <w:kern w:val="0"/>
          <w:sz w:val="28"/>
          <w:szCs w:val="28"/>
          <w:lang w:bidi="ar"/>
        </w:rPr>
        <w:t xml:space="preserve">GB 4806.7  </w:t>
      </w:r>
      <w:r w:rsidRPr="002741EA">
        <w:rPr>
          <w:rFonts w:ascii="Times New Roman" w:hAnsi="Times New Roman" w:cs="Times New Roman"/>
          <w:kern w:val="0"/>
          <w:sz w:val="28"/>
          <w:szCs w:val="28"/>
          <w:lang w:bidi="ar"/>
        </w:rPr>
        <w:t>食品安全国家标准</w:t>
      </w:r>
      <w:r w:rsidRPr="002741EA">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食品接触用塑料材料及制品》《</w:t>
      </w:r>
      <w:r w:rsidRPr="002741EA">
        <w:rPr>
          <w:rFonts w:ascii="Times New Roman" w:hAnsi="Times New Roman" w:cs="Times New Roman"/>
          <w:kern w:val="0"/>
          <w:sz w:val="28"/>
          <w:szCs w:val="28"/>
          <w:lang w:bidi="ar"/>
        </w:rPr>
        <w:t xml:space="preserve">GB/T 5737 </w:t>
      </w:r>
      <w:r w:rsidRPr="002741EA">
        <w:rPr>
          <w:rFonts w:ascii="Times New Roman" w:hAnsi="Times New Roman" w:cs="Times New Roman"/>
          <w:kern w:val="0"/>
          <w:sz w:val="28"/>
          <w:szCs w:val="28"/>
          <w:lang w:bidi="ar"/>
        </w:rPr>
        <w:t>食品塑料周转箱》《</w:t>
      </w:r>
      <w:r w:rsidRPr="002741EA">
        <w:rPr>
          <w:rFonts w:ascii="Times New Roman" w:hAnsi="Times New Roman" w:cs="Times New Roman"/>
          <w:kern w:val="0"/>
          <w:sz w:val="28"/>
          <w:szCs w:val="28"/>
          <w:lang w:bidi="ar"/>
        </w:rPr>
        <w:t xml:space="preserve">GB/T 6543 </w:t>
      </w:r>
      <w:r w:rsidRPr="002741EA">
        <w:rPr>
          <w:rFonts w:ascii="Times New Roman" w:hAnsi="Times New Roman" w:cs="Times New Roman"/>
          <w:kern w:val="0"/>
          <w:sz w:val="28"/>
          <w:szCs w:val="28"/>
          <w:lang w:bidi="ar"/>
        </w:rPr>
        <w:t>运输包装用单瓦楞纸箱和双瓦楞纸箱》《</w:t>
      </w:r>
      <w:r w:rsidRPr="002741EA">
        <w:rPr>
          <w:rFonts w:ascii="Times New Roman" w:hAnsi="Times New Roman" w:cs="Times New Roman"/>
          <w:kern w:val="0"/>
          <w:sz w:val="28"/>
          <w:szCs w:val="28"/>
          <w:lang w:bidi="ar"/>
        </w:rPr>
        <w:t xml:space="preserve">NY/T 1778 </w:t>
      </w:r>
      <w:r w:rsidRPr="002741EA">
        <w:rPr>
          <w:rFonts w:ascii="Times New Roman" w:hAnsi="Times New Roman" w:cs="Times New Roman"/>
          <w:kern w:val="0"/>
          <w:sz w:val="28"/>
          <w:szCs w:val="28"/>
          <w:lang w:bidi="ar"/>
        </w:rPr>
        <w:t>新鲜水果包装标识</w:t>
      </w:r>
      <w:r w:rsidRPr="002741EA">
        <w:rPr>
          <w:rFonts w:ascii="Times New Roman" w:hAnsi="Times New Roman" w:cs="Times New Roman"/>
          <w:kern w:val="0"/>
          <w:sz w:val="28"/>
          <w:szCs w:val="28"/>
          <w:lang w:bidi="ar"/>
        </w:rPr>
        <w:t xml:space="preserve"> </w:t>
      </w:r>
      <w:r w:rsidRPr="002741EA">
        <w:rPr>
          <w:rFonts w:ascii="Times New Roman" w:hAnsi="Times New Roman" w:cs="Times New Roman"/>
          <w:kern w:val="0"/>
          <w:sz w:val="28"/>
          <w:szCs w:val="28"/>
          <w:lang w:bidi="ar"/>
        </w:rPr>
        <w:t>通则》等标准。</w:t>
      </w:r>
    </w:p>
    <w:p w:rsidR="00A77A18" w:rsidRPr="002741EA" w:rsidRDefault="00A77A18" w:rsidP="00750013">
      <w:pPr>
        <w:pStyle w:val="a3"/>
        <w:spacing w:line="360" w:lineRule="auto"/>
        <w:ind w:leftChars="0" w:left="0" w:rightChars="50" w:right="105"/>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t xml:space="preserve">11. </w:t>
      </w:r>
      <w:r w:rsidRPr="002741EA">
        <w:rPr>
          <w:rFonts w:ascii="Times New Roman" w:hAnsi="Times New Roman" w:cs="Times New Roman"/>
          <w:b/>
          <w:bCs/>
          <w:kern w:val="0"/>
          <w:sz w:val="28"/>
          <w:szCs w:val="28"/>
          <w:lang w:bidi="ar"/>
        </w:rPr>
        <w:t>贮藏与运输</w:t>
      </w:r>
    </w:p>
    <w:p w:rsidR="00A77A18" w:rsidRPr="002741EA" w:rsidRDefault="00A77A18" w:rsidP="001E2AF7">
      <w:pPr>
        <w:spacing w:line="360" w:lineRule="auto"/>
        <w:ind w:firstLineChars="200" w:firstLine="560"/>
        <w:rPr>
          <w:rFonts w:ascii="Times New Roman" w:hAnsi="Times New Roman" w:cs="Times New Roman"/>
          <w:kern w:val="0"/>
          <w:sz w:val="28"/>
          <w:szCs w:val="28"/>
          <w:lang w:bidi="ar"/>
        </w:rPr>
      </w:pPr>
      <w:r w:rsidRPr="002741EA">
        <w:rPr>
          <w:rFonts w:ascii="Times New Roman" w:hAnsi="Times New Roman" w:cs="Times New Roman"/>
          <w:kern w:val="0"/>
          <w:sz w:val="28"/>
          <w:szCs w:val="28"/>
          <w:lang w:bidi="ar"/>
        </w:rPr>
        <w:t>本标准基于多年观测、试验以及生产实践，对菠萝生产过程中贮藏、运输等操作进行了详细的规定。重点规范了菠萝贮藏与运输的相关细节与要求。</w:t>
      </w:r>
    </w:p>
    <w:p w:rsidR="00A77A18" w:rsidRPr="002741EA" w:rsidRDefault="00A77A18" w:rsidP="00965F70">
      <w:pPr>
        <w:pStyle w:val="a3"/>
        <w:spacing w:line="360" w:lineRule="auto"/>
        <w:ind w:leftChars="0" w:left="0" w:rightChars="50" w:right="105"/>
        <w:rPr>
          <w:rFonts w:ascii="Times New Roman" w:hAnsi="Times New Roman" w:cs="Times New Roman"/>
          <w:b/>
          <w:bCs/>
          <w:kern w:val="0"/>
          <w:sz w:val="28"/>
          <w:szCs w:val="28"/>
          <w:lang w:bidi="ar"/>
        </w:rPr>
      </w:pPr>
      <w:r w:rsidRPr="002741EA">
        <w:rPr>
          <w:rFonts w:ascii="Times New Roman" w:hAnsi="Times New Roman" w:cs="Times New Roman"/>
          <w:b/>
          <w:bCs/>
          <w:kern w:val="0"/>
          <w:sz w:val="28"/>
          <w:szCs w:val="28"/>
          <w:lang w:bidi="ar"/>
        </w:rPr>
        <w:lastRenderedPageBreak/>
        <w:t xml:space="preserve">12. </w:t>
      </w:r>
      <w:r w:rsidRPr="002741EA">
        <w:rPr>
          <w:rFonts w:ascii="Times New Roman" w:hAnsi="Times New Roman" w:cs="Times New Roman"/>
          <w:b/>
          <w:bCs/>
          <w:kern w:val="0"/>
          <w:sz w:val="28"/>
          <w:szCs w:val="28"/>
          <w:lang w:bidi="ar"/>
        </w:rPr>
        <w:t>质量追溯</w:t>
      </w:r>
    </w:p>
    <w:p w:rsidR="00A77A18" w:rsidRPr="002741EA" w:rsidRDefault="00A77A18" w:rsidP="001E2AF7">
      <w:pPr>
        <w:spacing w:line="360" w:lineRule="auto"/>
        <w:ind w:firstLineChars="200" w:firstLine="560"/>
        <w:rPr>
          <w:rFonts w:ascii="Times New Roman" w:hAnsi="Times New Roman" w:cs="Times New Roman"/>
          <w:b/>
          <w:bCs/>
          <w:sz w:val="28"/>
          <w:szCs w:val="28"/>
        </w:rPr>
      </w:pPr>
      <w:r w:rsidRPr="002741EA">
        <w:rPr>
          <w:rFonts w:ascii="Times New Roman" w:hAnsi="Times New Roman" w:cs="Times New Roman"/>
          <w:kern w:val="0"/>
          <w:sz w:val="28"/>
          <w:szCs w:val="28"/>
          <w:lang w:bidi="ar"/>
        </w:rPr>
        <w:t>本标准对菠萝产品追溯的要求、编码方法、管理流程等内容进行了详细规定。是实现菠萝产品可追溯、高品质、高效益、品牌化的基本要求。</w:t>
      </w:r>
    </w:p>
    <w:p w:rsidR="00A77A18" w:rsidRPr="002741EA" w:rsidRDefault="00E32CC2" w:rsidP="001E2AF7">
      <w:pPr>
        <w:pStyle w:val="ae"/>
        <w:widowControl/>
        <w:spacing w:beforeAutospacing="0" w:afterAutospacing="0" w:line="360" w:lineRule="auto"/>
        <w:jc w:val="both"/>
        <w:rPr>
          <w:rFonts w:ascii="Times New Roman" w:hAnsi="Times New Roman"/>
          <w:b/>
          <w:bCs/>
          <w:kern w:val="2"/>
          <w:sz w:val="28"/>
          <w:szCs w:val="28"/>
        </w:rPr>
      </w:pPr>
      <w:r>
        <w:rPr>
          <w:rFonts w:ascii="Times New Roman" w:hAnsi="Times New Roman" w:hint="eastAsia"/>
          <w:b/>
          <w:bCs/>
          <w:kern w:val="2"/>
          <w:sz w:val="28"/>
          <w:szCs w:val="28"/>
        </w:rPr>
        <w:t>（</w:t>
      </w:r>
      <w:r w:rsidR="00D442BB">
        <w:rPr>
          <w:rFonts w:ascii="Times New Roman" w:hAnsi="Times New Roman" w:hint="eastAsia"/>
          <w:b/>
          <w:bCs/>
          <w:kern w:val="2"/>
          <w:sz w:val="28"/>
          <w:szCs w:val="28"/>
        </w:rPr>
        <w:t>五</w:t>
      </w:r>
      <w:r>
        <w:rPr>
          <w:rFonts w:ascii="Times New Roman" w:hAnsi="Times New Roman" w:hint="eastAsia"/>
          <w:b/>
          <w:bCs/>
          <w:kern w:val="2"/>
          <w:sz w:val="28"/>
          <w:szCs w:val="28"/>
        </w:rPr>
        <w:t>）</w:t>
      </w:r>
      <w:r w:rsidR="00A77A18" w:rsidRPr="002741EA">
        <w:rPr>
          <w:rFonts w:ascii="Times New Roman" w:hAnsi="Times New Roman"/>
          <w:b/>
          <w:bCs/>
          <w:kern w:val="2"/>
          <w:sz w:val="28"/>
          <w:szCs w:val="28"/>
        </w:rPr>
        <w:t>采用国际标准和国外先进标准的程度或与国内同类标准水平的对比情况</w:t>
      </w:r>
    </w:p>
    <w:p w:rsidR="00A77A18" w:rsidRPr="002741EA" w:rsidRDefault="00D442BB" w:rsidP="00D442BB">
      <w:pPr>
        <w:pStyle w:val="ae"/>
        <w:widowControl/>
        <w:spacing w:beforeAutospacing="0" w:afterAutospacing="0" w:line="360" w:lineRule="auto"/>
        <w:jc w:val="both"/>
        <w:rPr>
          <w:rFonts w:ascii="Times New Roman" w:hAnsi="Times New Roman"/>
          <w:b/>
          <w:bCs/>
          <w:kern w:val="2"/>
          <w:sz w:val="28"/>
          <w:szCs w:val="28"/>
        </w:rPr>
      </w:pPr>
      <w:r>
        <w:rPr>
          <w:rFonts w:ascii="Times New Roman" w:hAnsi="Times New Roman" w:hint="eastAsia"/>
          <w:b/>
          <w:bCs/>
          <w:kern w:val="2"/>
          <w:sz w:val="28"/>
          <w:szCs w:val="28"/>
        </w:rPr>
        <w:t>1</w:t>
      </w:r>
      <w:r>
        <w:rPr>
          <w:rFonts w:ascii="Times New Roman" w:hAnsi="Times New Roman" w:hint="eastAsia"/>
          <w:b/>
          <w:bCs/>
          <w:kern w:val="2"/>
          <w:sz w:val="28"/>
          <w:szCs w:val="28"/>
        </w:rPr>
        <w:t>、</w:t>
      </w:r>
      <w:r w:rsidR="00A77A18" w:rsidRPr="002741EA">
        <w:rPr>
          <w:rFonts w:ascii="Times New Roman" w:hAnsi="Times New Roman"/>
          <w:b/>
          <w:bCs/>
          <w:kern w:val="2"/>
          <w:sz w:val="28"/>
          <w:szCs w:val="28"/>
        </w:rPr>
        <w:t>本标准项目指标的确定，参考国内相关标准和文件：</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 15618 </w:t>
      </w:r>
      <w:r w:rsidRPr="002741EA">
        <w:rPr>
          <w:rFonts w:ascii="Times New Roman" w:hAnsi="Times New Roman"/>
          <w:sz w:val="28"/>
          <w:szCs w:val="28"/>
          <w:lang w:bidi="ar"/>
        </w:rPr>
        <w:t>土壤环境质量</w:t>
      </w:r>
      <w:r w:rsidRPr="002741EA">
        <w:rPr>
          <w:rFonts w:ascii="Times New Roman" w:hAnsi="Times New Roman"/>
          <w:sz w:val="28"/>
          <w:szCs w:val="28"/>
          <w:lang w:bidi="ar"/>
        </w:rPr>
        <w:t xml:space="preserve"> </w:t>
      </w:r>
      <w:r w:rsidRPr="002741EA">
        <w:rPr>
          <w:rFonts w:ascii="Times New Roman" w:hAnsi="Times New Roman"/>
          <w:sz w:val="28"/>
          <w:szCs w:val="28"/>
          <w:lang w:bidi="ar"/>
        </w:rPr>
        <w:t>农用地土壤污染风险管控标准（试行）</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 5084 </w:t>
      </w:r>
      <w:r w:rsidRPr="002741EA">
        <w:rPr>
          <w:rFonts w:ascii="Times New Roman" w:hAnsi="Times New Roman"/>
          <w:sz w:val="28"/>
          <w:szCs w:val="28"/>
          <w:lang w:bidi="ar"/>
        </w:rPr>
        <w:t>农田灌溉水质标准</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 3840 </w:t>
      </w:r>
      <w:r w:rsidRPr="002741EA">
        <w:rPr>
          <w:rFonts w:ascii="Times New Roman" w:hAnsi="Times New Roman"/>
          <w:sz w:val="28"/>
          <w:szCs w:val="28"/>
          <w:lang w:bidi="ar"/>
        </w:rPr>
        <w:t>肥料中有毒有害物质的限量要求</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17419 </w:t>
      </w:r>
      <w:r w:rsidRPr="002741EA">
        <w:rPr>
          <w:rFonts w:ascii="Times New Roman" w:hAnsi="Times New Roman"/>
          <w:sz w:val="28"/>
          <w:szCs w:val="28"/>
          <w:lang w:bidi="ar"/>
        </w:rPr>
        <w:t>含有机质叶面肥料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17420 </w:t>
      </w:r>
      <w:r w:rsidRPr="002741EA">
        <w:rPr>
          <w:rFonts w:ascii="Times New Roman" w:hAnsi="Times New Roman"/>
          <w:sz w:val="28"/>
          <w:szCs w:val="28"/>
          <w:lang w:bidi="ar"/>
        </w:rPr>
        <w:t>微量元素叶面肥料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8321 </w:t>
      </w:r>
      <w:r w:rsidRPr="002741EA">
        <w:rPr>
          <w:rFonts w:ascii="Times New Roman" w:hAnsi="Times New Roman"/>
          <w:sz w:val="28"/>
          <w:szCs w:val="28"/>
          <w:lang w:bidi="ar"/>
        </w:rPr>
        <w:t>（所有部分）农药合理使用准则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34344 </w:t>
      </w:r>
      <w:r w:rsidRPr="002741EA">
        <w:rPr>
          <w:rFonts w:ascii="Times New Roman" w:hAnsi="Times New Roman"/>
          <w:sz w:val="28"/>
          <w:szCs w:val="28"/>
          <w:lang w:bidi="ar"/>
        </w:rPr>
        <w:t>农产品物流包装材料通用技术要求</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5737 </w:t>
      </w:r>
      <w:r w:rsidRPr="002741EA">
        <w:rPr>
          <w:rFonts w:ascii="Times New Roman" w:hAnsi="Times New Roman"/>
          <w:sz w:val="28"/>
          <w:szCs w:val="28"/>
          <w:lang w:bidi="ar"/>
        </w:rPr>
        <w:t>食品塑料周转箱</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6543 </w:t>
      </w:r>
      <w:r w:rsidRPr="002741EA">
        <w:rPr>
          <w:rFonts w:ascii="Times New Roman" w:hAnsi="Times New Roman"/>
          <w:sz w:val="28"/>
          <w:szCs w:val="28"/>
          <w:lang w:bidi="ar"/>
        </w:rPr>
        <w:t>运输包装用单瓦楞纸箱和双瓦楞纸箱</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16716.1 </w:t>
      </w:r>
      <w:r w:rsidRPr="002741EA">
        <w:rPr>
          <w:rFonts w:ascii="Times New Roman" w:hAnsi="Times New Roman"/>
          <w:sz w:val="28"/>
          <w:szCs w:val="28"/>
          <w:lang w:bidi="ar"/>
        </w:rPr>
        <w:t>包装与环境</w:t>
      </w:r>
      <w:r w:rsidRPr="002741EA">
        <w:rPr>
          <w:rFonts w:ascii="Times New Roman" w:hAnsi="Times New Roman"/>
          <w:sz w:val="28"/>
          <w:szCs w:val="28"/>
          <w:lang w:bidi="ar"/>
        </w:rPr>
        <w:t xml:space="preserve"> </w:t>
      </w:r>
      <w:r w:rsidRPr="002741EA">
        <w:rPr>
          <w:rFonts w:ascii="Times New Roman" w:hAnsi="Times New Roman"/>
          <w:sz w:val="28"/>
          <w:szCs w:val="28"/>
          <w:lang w:bidi="ar"/>
        </w:rPr>
        <w:t>第</w:t>
      </w:r>
      <w:r w:rsidRPr="002741EA">
        <w:rPr>
          <w:rFonts w:ascii="Times New Roman" w:hAnsi="Times New Roman"/>
          <w:sz w:val="28"/>
          <w:szCs w:val="28"/>
          <w:lang w:bidi="ar"/>
        </w:rPr>
        <w:t>1</w:t>
      </w:r>
      <w:r w:rsidRPr="002741EA">
        <w:rPr>
          <w:rFonts w:ascii="Times New Roman" w:hAnsi="Times New Roman"/>
          <w:sz w:val="28"/>
          <w:szCs w:val="28"/>
          <w:lang w:bidi="ar"/>
        </w:rPr>
        <w:t>部分：通则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 12456 </w:t>
      </w:r>
      <w:r w:rsidRPr="002741EA">
        <w:rPr>
          <w:rFonts w:ascii="Times New Roman" w:hAnsi="Times New Roman"/>
          <w:sz w:val="28"/>
          <w:szCs w:val="28"/>
          <w:lang w:bidi="ar"/>
        </w:rPr>
        <w:t>食品安全国家标准</w:t>
      </w:r>
      <w:r w:rsidRPr="002741EA">
        <w:rPr>
          <w:rFonts w:ascii="Times New Roman" w:hAnsi="Times New Roman"/>
          <w:sz w:val="28"/>
          <w:szCs w:val="28"/>
          <w:lang w:bidi="ar"/>
        </w:rPr>
        <w:t xml:space="preserve"> </w:t>
      </w:r>
      <w:r w:rsidRPr="002741EA">
        <w:rPr>
          <w:rFonts w:ascii="Times New Roman" w:hAnsi="Times New Roman"/>
          <w:sz w:val="28"/>
          <w:szCs w:val="28"/>
          <w:lang w:bidi="ar"/>
        </w:rPr>
        <w:t>食品中总酸的测定</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12123 </w:t>
      </w:r>
      <w:r w:rsidRPr="002741EA">
        <w:rPr>
          <w:rFonts w:ascii="Times New Roman" w:hAnsi="Times New Roman"/>
          <w:sz w:val="28"/>
          <w:szCs w:val="28"/>
          <w:lang w:bidi="ar"/>
        </w:rPr>
        <w:t>包装设计通用要求</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8166 </w:t>
      </w:r>
      <w:r w:rsidRPr="002741EA">
        <w:rPr>
          <w:rFonts w:ascii="Times New Roman" w:hAnsi="Times New Roman"/>
          <w:sz w:val="28"/>
          <w:szCs w:val="28"/>
          <w:lang w:bidi="ar"/>
        </w:rPr>
        <w:t>缓冲包装设计</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34343 </w:t>
      </w:r>
      <w:r w:rsidRPr="002741EA">
        <w:rPr>
          <w:rFonts w:ascii="Times New Roman" w:hAnsi="Times New Roman"/>
          <w:sz w:val="28"/>
          <w:szCs w:val="28"/>
          <w:lang w:bidi="ar"/>
        </w:rPr>
        <w:t>农产品物流包装容器通用技术要求</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GB/T 191 </w:t>
      </w:r>
      <w:r w:rsidRPr="002741EA">
        <w:rPr>
          <w:rFonts w:ascii="Times New Roman" w:hAnsi="Times New Roman"/>
          <w:sz w:val="28"/>
          <w:szCs w:val="28"/>
          <w:lang w:bidi="ar"/>
        </w:rPr>
        <w:t>包装储运图示标志</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lastRenderedPageBreak/>
        <w:t xml:space="preserve">NY/T 4238 </w:t>
      </w:r>
      <w:r w:rsidRPr="002741EA">
        <w:rPr>
          <w:rFonts w:ascii="Times New Roman" w:hAnsi="Times New Roman"/>
          <w:sz w:val="28"/>
          <w:szCs w:val="28"/>
          <w:lang w:bidi="ar"/>
        </w:rPr>
        <w:t>菠萝良好农业规范</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5295 </w:t>
      </w:r>
      <w:r w:rsidRPr="002741EA">
        <w:rPr>
          <w:rFonts w:ascii="Times New Roman" w:hAnsi="Times New Roman"/>
          <w:sz w:val="28"/>
          <w:szCs w:val="28"/>
          <w:lang w:bidi="ar"/>
        </w:rPr>
        <w:t>无公害农产品</w:t>
      </w:r>
      <w:r w:rsidRPr="002741EA">
        <w:rPr>
          <w:rFonts w:ascii="Times New Roman" w:hAnsi="Times New Roman"/>
          <w:sz w:val="28"/>
          <w:szCs w:val="28"/>
          <w:lang w:bidi="ar"/>
        </w:rPr>
        <w:t xml:space="preserve"> </w:t>
      </w:r>
      <w:r w:rsidRPr="002741EA">
        <w:rPr>
          <w:rFonts w:ascii="Times New Roman" w:hAnsi="Times New Roman"/>
          <w:sz w:val="28"/>
          <w:szCs w:val="28"/>
          <w:lang w:bidi="ar"/>
        </w:rPr>
        <w:t>产地环境评价准则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496 </w:t>
      </w:r>
      <w:r w:rsidRPr="002741EA">
        <w:rPr>
          <w:rFonts w:ascii="Times New Roman" w:hAnsi="Times New Roman"/>
          <w:sz w:val="28"/>
          <w:szCs w:val="28"/>
          <w:lang w:bidi="ar"/>
        </w:rPr>
        <w:t>肥料合理使用准则</w:t>
      </w:r>
      <w:r w:rsidRPr="002741EA">
        <w:rPr>
          <w:rFonts w:ascii="Times New Roman" w:hAnsi="Times New Roman"/>
          <w:sz w:val="28"/>
          <w:szCs w:val="28"/>
          <w:lang w:bidi="ar"/>
        </w:rPr>
        <w:t xml:space="preserve"> </w:t>
      </w:r>
      <w:r w:rsidRPr="002741EA">
        <w:rPr>
          <w:rFonts w:ascii="Times New Roman" w:hAnsi="Times New Roman"/>
          <w:sz w:val="28"/>
          <w:szCs w:val="28"/>
          <w:lang w:bidi="ar"/>
        </w:rPr>
        <w:t>通则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525 </w:t>
      </w:r>
      <w:r w:rsidRPr="002741EA">
        <w:rPr>
          <w:rFonts w:ascii="Times New Roman" w:hAnsi="Times New Roman"/>
          <w:sz w:val="28"/>
          <w:szCs w:val="28"/>
          <w:lang w:bidi="ar"/>
        </w:rPr>
        <w:t>有机肥料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1868 </w:t>
      </w:r>
      <w:r w:rsidRPr="002741EA">
        <w:rPr>
          <w:rFonts w:ascii="Times New Roman" w:hAnsi="Times New Roman"/>
          <w:sz w:val="28"/>
          <w:szCs w:val="28"/>
          <w:lang w:bidi="ar"/>
        </w:rPr>
        <w:t>肥料合理使用准则</w:t>
      </w:r>
      <w:r w:rsidRPr="002741EA">
        <w:rPr>
          <w:rFonts w:ascii="Times New Roman" w:hAnsi="Times New Roman"/>
          <w:sz w:val="28"/>
          <w:szCs w:val="28"/>
          <w:lang w:bidi="ar"/>
        </w:rPr>
        <w:t xml:space="preserve"> </w:t>
      </w:r>
      <w:r w:rsidRPr="002741EA">
        <w:rPr>
          <w:rFonts w:ascii="Times New Roman" w:hAnsi="Times New Roman"/>
          <w:sz w:val="28"/>
          <w:szCs w:val="28"/>
          <w:lang w:bidi="ar"/>
        </w:rPr>
        <w:t>有机肥料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798 </w:t>
      </w:r>
      <w:r w:rsidRPr="002741EA">
        <w:rPr>
          <w:rFonts w:ascii="Times New Roman" w:hAnsi="Times New Roman"/>
          <w:sz w:val="28"/>
          <w:szCs w:val="28"/>
          <w:lang w:bidi="ar"/>
        </w:rPr>
        <w:t>复合微生物肥料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1535 </w:t>
      </w:r>
      <w:r w:rsidRPr="002741EA">
        <w:rPr>
          <w:rFonts w:ascii="Times New Roman" w:hAnsi="Times New Roman"/>
          <w:sz w:val="28"/>
          <w:szCs w:val="28"/>
          <w:lang w:bidi="ar"/>
        </w:rPr>
        <w:t>肥料合理使用准则</w:t>
      </w:r>
      <w:r w:rsidRPr="002741EA">
        <w:rPr>
          <w:rFonts w:ascii="Times New Roman" w:hAnsi="Times New Roman"/>
          <w:sz w:val="28"/>
          <w:szCs w:val="28"/>
          <w:lang w:bidi="ar"/>
        </w:rPr>
        <w:t xml:space="preserve"> </w:t>
      </w:r>
      <w:r w:rsidRPr="002741EA">
        <w:rPr>
          <w:rFonts w:ascii="Times New Roman" w:hAnsi="Times New Roman"/>
          <w:sz w:val="28"/>
          <w:szCs w:val="28"/>
          <w:lang w:bidi="ar"/>
        </w:rPr>
        <w:t>微生物肥料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1105 </w:t>
      </w:r>
      <w:r w:rsidRPr="002741EA">
        <w:rPr>
          <w:rFonts w:ascii="Times New Roman" w:hAnsi="Times New Roman"/>
          <w:sz w:val="28"/>
          <w:szCs w:val="28"/>
          <w:lang w:bidi="ar"/>
        </w:rPr>
        <w:t>肥料合理使用准则</w:t>
      </w:r>
      <w:r w:rsidRPr="002741EA">
        <w:rPr>
          <w:rFonts w:ascii="Times New Roman" w:hAnsi="Times New Roman"/>
          <w:sz w:val="28"/>
          <w:szCs w:val="28"/>
          <w:lang w:bidi="ar"/>
        </w:rPr>
        <w:t xml:space="preserve"> </w:t>
      </w:r>
      <w:r w:rsidRPr="002741EA">
        <w:rPr>
          <w:rFonts w:ascii="Times New Roman" w:hAnsi="Times New Roman"/>
          <w:sz w:val="28"/>
          <w:szCs w:val="28"/>
          <w:lang w:bidi="ar"/>
        </w:rPr>
        <w:t>氮肥</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1869 </w:t>
      </w:r>
      <w:r w:rsidRPr="002741EA">
        <w:rPr>
          <w:rFonts w:ascii="Times New Roman" w:hAnsi="Times New Roman"/>
          <w:sz w:val="28"/>
          <w:szCs w:val="28"/>
          <w:lang w:bidi="ar"/>
        </w:rPr>
        <w:t>肥料合理使用准则</w:t>
      </w:r>
      <w:r w:rsidRPr="002741EA">
        <w:rPr>
          <w:rFonts w:ascii="Times New Roman" w:hAnsi="Times New Roman"/>
          <w:sz w:val="28"/>
          <w:szCs w:val="28"/>
          <w:lang w:bidi="ar"/>
        </w:rPr>
        <w:t xml:space="preserve"> </w:t>
      </w:r>
      <w:r w:rsidRPr="002741EA">
        <w:rPr>
          <w:rFonts w:ascii="Times New Roman" w:hAnsi="Times New Roman"/>
          <w:sz w:val="28"/>
          <w:szCs w:val="28"/>
          <w:lang w:bidi="ar"/>
        </w:rPr>
        <w:t>钾肥</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1276 </w:t>
      </w:r>
      <w:r w:rsidRPr="002741EA">
        <w:rPr>
          <w:rFonts w:ascii="Times New Roman" w:hAnsi="Times New Roman"/>
          <w:sz w:val="28"/>
          <w:szCs w:val="28"/>
          <w:lang w:bidi="ar"/>
        </w:rPr>
        <w:t>农药安全使用规范</w:t>
      </w:r>
      <w:r w:rsidRPr="002741EA">
        <w:rPr>
          <w:rFonts w:ascii="Times New Roman" w:hAnsi="Times New Roman"/>
          <w:sz w:val="28"/>
          <w:szCs w:val="28"/>
          <w:lang w:bidi="ar"/>
        </w:rPr>
        <w:t xml:space="preserve"> </w:t>
      </w:r>
      <w:r w:rsidRPr="002741EA">
        <w:rPr>
          <w:rFonts w:ascii="Times New Roman" w:hAnsi="Times New Roman"/>
          <w:sz w:val="28"/>
          <w:szCs w:val="28"/>
          <w:lang w:bidi="ar"/>
        </w:rPr>
        <w:t>总则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3520 </w:t>
      </w:r>
      <w:r w:rsidRPr="002741EA">
        <w:rPr>
          <w:rFonts w:ascii="Times New Roman" w:hAnsi="Times New Roman"/>
          <w:sz w:val="28"/>
          <w:szCs w:val="28"/>
          <w:lang w:bidi="ar"/>
        </w:rPr>
        <w:t>菠萝种苗繁育技术规程</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1442 </w:t>
      </w:r>
      <w:r w:rsidRPr="002741EA">
        <w:rPr>
          <w:rFonts w:ascii="Times New Roman" w:hAnsi="Times New Roman"/>
          <w:sz w:val="28"/>
          <w:szCs w:val="28"/>
          <w:lang w:bidi="ar"/>
        </w:rPr>
        <w:t>菠萝栽培技术规程</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394 </w:t>
      </w:r>
      <w:r w:rsidRPr="002741EA">
        <w:rPr>
          <w:rFonts w:ascii="Times New Roman" w:hAnsi="Times New Roman"/>
          <w:sz w:val="28"/>
          <w:szCs w:val="28"/>
          <w:lang w:bidi="ar"/>
        </w:rPr>
        <w:t>绿色食品</w:t>
      </w:r>
      <w:r w:rsidRPr="002741EA">
        <w:rPr>
          <w:rFonts w:ascii="Times New Roman" w:hAnsi="Times New Roman"/>
          <w:sz w:val="28"/>
          <w:szCs w:val="28"/>
          <w:lang w:bidi="ar"/>
        </w:rPr>
        <w:t xml:space="preserve"> </w:t>
      </w:r>
      <w:r w:rsidRPr="002741EA">
        <w:rPr>
          <w:rFonts w:ascii="Times New Roman" w:hAnsi="Times New Roman"/>
          <w:sz w:val="28"/>
          <w:szCs w:val="28"/>
          <w:lang w:bidi="ar"/>
        </w:rPr>
        <w:t>肥料使用准则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227 </w:t>
      </w:r>
      <w:r w:rsidRPr="002741EA">
        <w:rPr>
          <w:rFonts w:ascii="Times New Roman" w:hAnsi="Times New Roman"/>
          <w:sz w:val="28"/>
          <w:szCs w:val="28"/>
          <w:lang w:bidi="ar"/>
        </w:rPr>
        <w:t>微生物肥料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1168 </w:t>
      </w:r>
      <w:r w:rsidRPr="002741EA">
        <w:rPr>
          <w:rFonts w:ascii="Times New Roman" w:hAnsi="Times New Roman"/>
          <w:sz w:val="28"/>
          <w:szCs w:val="28"/>
          <w:lang w:bidi="ar"/>
        </w:rPr>
        <w:t>畜禽粪便无害化处理技术规范</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NY/T 394</w:t>
      </w:r>
      <w:r w:rsidRPr="002741EA">
        <w:rPr>
          <w:rFonts w:ascii="Times New Roman" w:hAnsi="Times New Roman"/>
          <w:sz w:val="28"/>
          <w:szCs w:val="28"/>
          <w:lang w:bidi="ar"/>
        </w:rPr>
        <w:t>绿色食品</w:t>
      </w:r>
      <w:r w:rsidRPr="002741EA">
        <w:rPr>
          <w:rFonts w:ascii="Times New Roman" w:hAnsi="Times New Roman"/>
          <w:sz w:val="28"/>
          <w:szCs w:val="28"/>
          <w:lang w:bidi="ar"/>
        </w:rPr>
        <w:t xml:space="preserve"> </w:t>
      </w:r>
      <w:r w:rsidRPr="002741EA">
        <w:rPr>
          <w:rFonts w:ascii="Times New Roman" w:hAnsi="Times New Roman"/>
          <w:sz w:val="28"/>
          <w:szCs w:val="28"/>
          <w:lang w:bidi="ar"/>
        </w:rPr>
        <w:t>肥料使用准则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1477 </w:t>
      </w:r>
      <w:r w:rsidRPr="002741EA">
        <w:rPr>
          <w:rFonts w:ascii="Times New Roman" w:hAnsi="Times New Roman"/>
          <w:sz w:val="28"/>
          <w:szCs w:val="28"/>
          <w:lang w:bidi="ar"/>
        </w:rPr>
        <w:t>菠萝病虫害防治技术规范</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NY/T 2001</w:t>
      </w:r>
      <w:r w:rsidRPr="002741EA">
        <w:rPr>
          <w:rFonts w:ascii="Times New Roman" w:hAnsi="Times New Roman"/>
          <w:sz w:val="28"/>
          <w:szCs w:val="28"/>
          <w:lang w:bidi="ar"/>
        </w:rPr>
        <w:t>菠萝贮藏技术规范</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4237 </w:t>
      </w:r>
      <w:r w:rsidRPr="002741EA">
        <w:rPr>
          <w:rFonts w:ascii="Times New Roman" w:hAnsi="Times New Roman"/>
          <w:sz w:val="28"/>
          <w:szCs w:val="28"/>
          <w:lang w:bidi="ar"/>
        </w:rPr>
        <w:t>菠萝等级规格</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2637 </w:t>
      </w:r>
      <w:r w:rsidRPr="002741EA">
        <w:rPr>
          <w:rFonts w:ascii="Times New Roman" w:hAnsi="Times New Roman"/>
          <w:sz w:val="28"/>
          <w:szCs w:val="28"/>
          <w:lang w:bidi="ar"/>
        </w:rPr>
        <w:t>水果和蔬菜可溶性固形物含量的测定</w:t>
      </w:r>
      <w:r w:rsidRPr="002741EA">
        <w:rPr>
          <w:rFonts w:ascii="Times New Roman" w:hAnsi="Times New Roman"/>
          <w:sz w:val="28"/>
          <w:szCs w:val="28"/>
          <w:lang w:bidi="ar"/>
        </w:rPr>
        <w:t xml:space="preserve"> </w:t>
      </w:r>
      <w:r w:rsidRPr="002741EA">
        <w:rPr>
          <w:rFonts w:ascii="Times New Roman" w:hAnsi="Times New Roman"/>
          <w:sz w:val="28"/>
          <w:szCs w:val="28"/>
          <w:lang w:bidi="ar"/>
        </w:rPr>
        <w:t>折射仪法</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1778 </w:t>
      </w:r>
      <w:r w:rsidRPr="002741EA">
        <w:rPr>
          <w:rFonts w:ascii="Times New Roman" w:hAnsi="Times New Roman"/>
          <w:sz w:val="28"/>
          <w:szCs w:val="28"/>
          <w:lang w:bidi="ar"/>
        </w:rPr>
        <w:t>新鲜水果包装标识</w:t>
      </w:r>
      <w:r w:rsidRPr="002741EA">
        <w:rPr>
          <w:rFonts w:ascii="Times New Roman" w:hAnsi="Times New Roman"/>
          <w:sz w:val="28"/>
          <w:szCs w:val="28"/>
          <w:lang w:bidi="ar"/>
        </w:rPr>
        <w:t xml:space="preserve"> </w:t>
      </w:r>
      <w:r w:rsidRPr="002741EA">
        <w:rPr>
          <w:rFonts w:ascii="Times New Roman" w:hAnsi="Times New Roman"/>
          <w:sz w:val="28"/>
          <w:szCs w:val="28"/>
          <w:lang w:bidi="ar"/>
        </w:rPr>
        <w:t>通则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NY/T 1761 </w:t>
      </w:r>
      <w:r w:rsidRPr="002741EA">
        <w:rPr>
          <w:rFonts w:ascii="Times New Roman" w:hAnsi="Times New Roman"/>
          <w:sz w:val="28"/>
          <w:szCs w:val="28"/>
          <w:lang w:bidi="ar"/>
        </w:rPr>
        <w:t>农产品质</w:t>
      </w:r>
      <w:proofErr w:type="gramStart"/>
      <w:r w:rsidRPr="002741EA">
        <w:rPr>
          <w:rFonts w:ascii="Times New Roman" w:hAnsi="Times New Roman"/>
          <w:sz w:val="28"/>
          <w:szCs w:val="28"/>
          <w:lang w:bidi="ar"/>
        </w:rPr>
        <w:t>量安全</w:t>
      </w:r>
      <w:proofErr w:type="gramEnd"/>
      <w:r w:rsidRPr="002741EA">
        <w:rPr>
          <w:rFonts w:ascii="Times New Roman" w:hAnsi="Times New Roman"/>
          <w:sz w:val="28"/>
          <w:szCs w:val="28"/>
          <w:lang w:bidi="ar"/>
        </w:rPr>
        <w:t>追溯操作规程</w:t>
      </w:r>
      <w:r w:rsidRPr="002741EA">
        <w:rPr>
          <w:rFonts w:ascii="Times New Roman" w:hAnsi="Times New Roman"/>
          <w:sz w:val="28"/>
          <w:szCs w:val="28"/>
          <w:lang w:bidi="ar"/>
        </w:rPr>
        <w:t xml:space="preserve"> </w:t>
      </w:r>
      <w:r w:rsidRPr="002741EA">
        <w:rPr>
          <w:rFonts w:ascii="Times New Roman" w:hAnsi="Times New Roman"/>
          <w:sz w:val="28"/>
          <w:szCs w:val="28"/>
          <w:lang w:bidi="ar"/>
        </w:rPr>
        <w:t>通则</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lastRenderedPageBreak/>
        <w:t xml:space="preserve">NY/T 1762 </w:t>
      </w:r>
      <w:r w:rsidRPr="002741EA">
        <w:rPr>
          <w:rFonts w:ascii="Times New Roman" w:hAnsi="Times New Roman"/>
          <w:sz w:val="28"/>
          <w:szCs w:val="28"/>
          <w:lang w:bidi="ar"/>
        </w:rPr>
        <w:t>农产品质</w:t>
      </w:r>
      <w:proofErr w:type="gramStart"/>
      <w:r w:rsidRPr="002741EA">
        <w:rPr>
          <w:rFonts w:ascii="Times New Roman" w:hAnsi="Times New Roman"/>
          <w:sz w:val="28"/>
          <w:szCs w:val="28"/>
          <w:lang w:bidi="ar"/>
        </w:rPr>
        <w:t>量安全</w:t>
      </w:r>
      <w:proofErr w:type="gramEnd"/>
      <w:r w:rsidRPr="002741EA">
        <w:rPr>
          <w:rFonts w:ascii="Times New Roman" w:hAnsi="Times New Roman"/>
          <w:sz w:val="28"/>
          <w:szCs w:val="28"/>
          <w:lang w:bidi="ar"/>
        </w:rPr>
        <w:t>追溯操作规程</w:t>
      </w:r>
      <w:r w:rsidRPr="002741EA">
        <w:rPr>
          <w:rFonts w:ascii="Times New Roman" w:hAnsi="Times New Roman"/>
          <w:sz w:val="28"/>
          <w:szCs w:val="28"/>
          <w:lang w:bidi="ar"/>
        </w:rPr>
        <w:t xml:space="preserve"> </w:t>
      </w:r>
      <w:r w:rsidRPr="002741EA">
        <w:rPr>
          <w:rFonts w:ascii="Times New Roman" w:hAnsi="Times New Roman"/>
          <w:sz w:val="28"/>
          <w:szCs w:val="28"/>
          <w:lang w:bidi="ar"/>
        </w:rPr>
        <w:t>水果</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GH/T 1154 </w:t>
      </w:r>
      <w:r w:rsidRPr="002741EA">
        <w:rPr>
          <w:rFonts w:ascii="Times New Roman" w:hAnsi="Times New Roman"/>
          <w:sz w:val="28"/>
          <w:szCs w:val="28"/>
          <w:lang w:bidi="ar"/>
        </w:rPr>
        <w:t>鲜菠萝</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 xml:space="preserve">DB46/T 406 </w:t>
      </w:r>
      <w:r w:rsidRPr="002741EA">
        <w:rPr>
          <w:rFonts w:ascii="Times New Roman" w:hAnsi="Times New Roman"/>
          <w:sz w:val="28"/>
          <w:szCs w:val="28"/>
          <w:lang w:bidi="ar"/>
        </w:rPr>
        <w:t>菠萝生产技术规程</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海南经济特区禁止生产运输储存销售使用农药名录</w:t>
      </w:r>
    </w:p>
    <w:p w:rsidR="00A77A18" w:rsidRPr="002741EA" w:rsidRDefault="00A77A18" w:rsidP="001E2AF7">
      <w:pPr>
        <w:pStyle w:val="ae"/>
        <w:widowControl/>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本标准立足于海南菠萝生产销售的实际情况，注重产品质量和安全性，保证标准技术先进性、经济合理性、切实可行及可操作性。本标准未引用国际和国外标准，查新找到的国外标准与本标准不相关，对省内指导生产更无作用。本标准引用了国标、行业标准及相关文件共计</w:t>
      </w:r>
      <w:r w:rsidRPr="002741EA">
        <w:rPr>
          <w:rFonts w:ascii="Times New Roman" w:hAnsi="Times New Roman"/>
          <w:sz w:val="28"/>
          <w:szCs w:val="28"/>
          <w:lang w:bidi="ar"/>
        </w:rPr>
        <w:t>24</w:t>
      </w:r>
      <w:r w:rsidRPr="002741EA">
        <w:rPr>
          <w:rFonts w:ascii="Times New Roman" w:hAnsi="Times New Roman"/>
          <w:sz w:val="28"/>
          <w:szCs w:val="28"/>
          <w:lang w:bidi="ar"/>
        </w:rPr>
        <w:t>项，其中大部分为菠萝种苗、栽培管理以及果实分级、包装、卫生相关的标准。</w:t>
      </w:r>
    </w:p>
    <w:p w:rsidR="00A77A18" w:rsidRPr="002741EA" w:rsidRDefault="00D442BB" w:rsidP="001E2AF7">
      <w:pPr>
        <w:pStyle w:val="ae"/>
        <w:widowControl/>
        <w:spacing w:beforeAutospacing="0" w:afterAutospacing="0" w:line="360" w:lineRule="auto"/>
        <w:jc w:val="both"/>
        <w:rPr>
          <w:rFonts w:ascii="Times New Roman" w:hAnsi="Times New Roman"/>
          <w:b/>
          <w:bCs/>
          <w:kern w:val="2"/>
          <w:sz w:val="28"/>
          <w:szCs w:val="28"/>
        </w:rPr>
      </w:pPr>
      <w:r>
        <w:rPr>
          <w:rFonts w:ascii="Times New Roman" w:hAnsi="Times New Roman" w:hint="eastAsia"/>
          <w:b/>
          <w:bCs/>
          <w:kern w:val="2"/>
          <w:sz w:val="28"/>
          <w:szCs w:val="28"/>
        </w:rPr>
        <w:t>2</w:t>
      </w:r>
      <w:r>
        <w:rPr>
          <w:rFonts w:ascii="Times New Roman" w:hAnsi="Times New Roman" w:hint="eastAsia"/>
          <w:b/>
          <w:bCs/>
          <w:kern w:val="2"/>
          <w:sz w:val="28"/>
          <w:szCs w:val="28"/>
        </w:rPr>
        <w:t>、</w:t>
      </w:r>
      <w:r w:rsidR="00A77A18" w:rsidRPr="002741EA">
        <w:rPr>
          <w:rFonts w:ascii="Times New Roman" w:hAnsi="Times New Roman"/>
          <w:b/>
          <w:bCs/>
          <w:kern w:val="2"/>
          <w:sz w:val="28"/>
          <w:szCs w:val="28"/>
        </w:rPr>
        <w:t>与有关的现行法律、法规和国家标准的关系</w:t>
      </w:r>
    </w:p>
    <w:p w:rsidR="00A77A18" w:rsidRPr="002741EA" w:rsidRDefault="00A77A18" w:rsidP="001E2AF7">
      <w:pPr>
        <w:pStyle w:val="af3"/>
        <w:spacing w:line="360" w:lineRule="auto"/>
        <w:ind w:firstLine="560"/>
        <w:rPr>
          <w:rFonts w:ascii="Times New Roman" w:eastAsiaTheme="minorEastAsia"/>
          <w:sz w:val="28"/>
          <w:szCs w:val="28"/>
        </w:rPr>
      </w:pPr>
      <w:r w:rsidRPr="002741EA">
        <w:rPr>
          <w:rFonts w:ascii="Times New Roman" w:eastAsiaTheme="minorEastAsia"/>
          <w:sz w:val="28"/>
          <w:szCs w:val="28"/>
          <w:lang w:bidi="ar"/>
        </w:rPr>
        <w:t>本标准是在《</w:t>
      </w:r>
      <w:r w:rsidR="009506B0" w:rsidRPr="002741EA">
        <w:rPr>
          <w:rFonts w:ascii="Times New Roman" w:eastAsiaTheme="minorEastAsia"/>
          <w:sz w:val="28"/>
          <w:szCs w:val="28"/>
          <w:lang w:bidi="ar"/>
        </w:rPr>
        <w:t xml:space="preserve">NY/T 4238 </w:t>
      </w:r>
      <w:r w:rsidR="009506B0" w:rsidRPr="002741EA">
        <w:rPr>
          <w:rFonts w:ascii="Times New Roman" w:eastAsiaTheme="minorEastAsia"/>
          <w:sz w:val="28"/>
          <w:szCs w:val="28"/>
          <w:lang w:bidi="ar"/>
        </w:rPr>
        <w:t>菠萝良好农业规范</w:t>
      </w:r>
      <w:r w:rsidRPr="002741EA">
        <w:rPr>
          <w:rFonts w:ascii="Times New Roman" w:eastAsiaTheme="minorEastAsia"/>
          <w:sz w:val="28"/>
          <w:szCs w:val="28"/>
          <w:lang w:bidi="ar"/>
        </w:rPr>
        <w:t>》《</w:t>
      </w:r>
      <w:r w:rsidR="009506B0" w:rsidRPr="002741EA">
        <w:rPr>
          <w:rFonts w:ascii="Times New Roman" w:eastAsiaTheme="minorEastAsia"/>
          <w:sz w:val="28"/>
          <w:szCs w:val="28"/>
          <w:lang w:bidi="ar"/>
        </w:rPr>
        <w:t xml:space="preserve">NY/T 3520 </w:t>
      </w:r>
      <w:r w:rsidR="009506B0" w:rsidRPr="002741EA">
        <w:rPr>
          <w:rFonts w:ascii="Times New Roman" w:eastAsiaTheme="minorEastAsia"/>
          <w:sz w:val="28"/>
          <w:szCs w:val="28"/>
          <w:lang w:bidi="ar"/>
        </w:rPr>
        <w:t>菠萝种苗繁育技术规程</w:t>
      </w:r>
      <w:r w:rsidRPr="002741EA">
        <w:rPr>
          <w:rFonts w:ascii="Times New Roman" w:eastAsiaTheme="minorEastAsia"/>
          <w:sz w:val="28"/>
          <w:szCs w:val="28"/>
          <w:lang w:bidi="ar"/>
        </w:rPr>
        <w:t>》《</w:t>
      </w:r>
      <w:r w:rsidR="009506B0" w:rsidRPr="002741EA">
        <w:rPr>
          <w:rFonts w:ascii="Times New Roman" w:eastAsiaTheme="minorEastAsia"/>
          <w:sz w:val="28"/>
          <w:szCs w:val="28"/>
          <w:lang w:bidi="ar"/>
        </w:rPr>
        <w:t xml:space="preserve">NY/T 1442 </w:t>
      </w:r>
      <w:r w:rsidR="009506B0" w:rsidRPr="002741EA">
        <w:rPr>
          <w:rFonts w:ascii="Times New Roman" w:eastAsiaTheme="minorEastAsia"/>
          <w:sz w:val="28"/>
          <w:szCs w:val="28"/>
          <w:lang w:bidi="ar"/>
        </w:rPr>
        <w:t>菠萝栽培技术规程</w:t>
      </w:r>
      <w:r w:rsidRPr="002741EA">
        <w:rPr>
          <w:rFonts w:ascii="Times New Roman" w:eastAsiaTheme="minorEastAsia"/>
          <w:sz w:val="28"/>
          <w:szCs w:val="28"/>
          <w:lang w:bidi="ar"/>
        </w:rPr>
        <w:t>》《</w:t>
      </w:r>
      <w:r w:rsidR="009506B0" w:rsidRPr="002741EA">
        <w:rPr>
          <w:rFonts w:ascii="Times New Roman" w:eastAsiaTheme="minorEastAsia"/>
          <w:sz w:val="28"/>
          <w:szCs w:val="28"/>
          <w:lang w:bidi="ar"/>
        </w:rPr>
        <w:t xml:space="preserve">NY/T 1477 </w:t>
      </w:r>
      <w:r w:rsidR="009506B0" w:rsidRPr="002741EA">
        <w:rPr>
          <w:rFonts w:ascii="Times New Roman" w:eastAsiaTheme="minorEastAsia"/>
          <w:sz w:val="28"/>
          <w:szCs w:val="28"/>
          <w:lang w:bidi="ar"/>
        </w:rPr>
        <w:t>菠萝病虫害防治技术规范</w:t>
      </w:r>
      <w:r w:rsidRPr="002741EA">
        <w:rPr>
          <w:rFonts w:ascii="Times New Roman" w:eastAsiaTheme="minorEastAsia"/>
          <w:sz w:val="28"/>
          <w:szCs w:val="28"/>
          <w:lang w:bidi="ar"/>
        </w:rPr>
        <w:t>》等标准的基础上</w:t>
      </w:r>
      <w:r w:rsidRPr="002741EA">
        <w:rPr>
          <w:rFonts w:ascii="Times New Roman" w:eastAsiaTheme="minorEastAsia"/>
          <w:sz w:val="28"/>
          <w:szCs w:val="28"/>
        </w:rPr>
        <w:t>，结合海南菠萝实际生产情况，围绕菠萝生产全产业</w:t>
      </w:r>
      <w:proofErr w:type="gramStart"/>
      <w:r w:rsidRPr="002741EA">
        <w:rPr>
          <w:rFonts w:ascii="Times New Roman" w:eastAsiaTheme="minorEastAsia"/>
          <w:sz w:val="28"/>
          <w:szCs w:val="28"/>
        </w:rPr>
        <w:t>链制定</w:t>
      </w:r>
      <w:proofErr w:type="gramEnd"/>
      <w:r w:rsidRPr="002741EA">
        <w:rPr>
          <w:rFonts w:ascii="Times New Roman" w:eastAsiaTheme="minorEastAsia"/>
          <w:sz w:val="28"/>
          <w:szCs w:val="28"/>
        </w:rPr>
        <w:t>的管理技术规范，具有很强可操作性。</w:t>
      </w:r>
    </w:p>
    <w:p w:rsidR="00A77A18" w:rsidRPr="002741EA" w:rsidRDefault="00D442BB" w:rsidP="001E2AF7">
      <w:pPr>
        <w:pStyle w:val="ae"/>
        <w:widowControl/>
        <w:spacing w:beforeAutospacing="0" w:afterAutospacing="0" w:line="360" w:lineRule="auto"/>
        <w:jc w:val="both"/>
        <w:rPr>
          <w:rFonts w:ascii="Times New Roman" w:hAnsi="Times New Roman"/>
          <w:b/>
          <w:bCs/>
          <w:kern w:val="2"/>
          <w:sz w:val="28"/>
          <w:szCs w:val="28"/>
        </w:rPr>
      </w:pPr>
      <w:r>
        <w:rPr>
          <w:rFonts w:ascii="Times New Roman" w:hAnsi="Times New Roman" w:hint="eastAsia"/>
          <w:b/>
          <w:bCs/>
          <w:kern w:val="2"/>
          <w:sz w:val="28"/>
          <w:szCs w:val="28"/>
        </w:rPr>
        <w:t>（六）</w:t>
      </w:r>
      <w:r w:rsidRPr="00D442BB">
        <w:rPr>
          <w:rFonts w:ascii="Times New Roman" w:hAnsi="Times New Roman" w:hint="eastAsia"/>
          <w:b/>
          <w:bCs/>
          <w:kern w:val="2"/>
          <w:sz w:val="28"/>
          <w:szCs w:val="28"/>
        </w:rPr>
        <w:t>重大分歧意见的处理依据和结果</w:t>
      </w:r>
    </w:p>
    <w:p w:rsidR="00A77A18" w:rsidRPr="002741EA" w:rsidRDefault="00A77A18" w:rsidP="001E2AF7">
      <w:pPr>
        <w:pStyle w:val="ae"/>
        <w:widowControl/>
        <w:numPr>
          <w:ilvl w:val="255"/>
          <w:numId w:val="0"/>
        </w:numPr>
        <w:spacing w:beforeAutospacing="0" w:afterAutospacing="0" w:line="360" w:lineRule="auto"/>
        <w:ind w:firstLineChars="200" w:firstLine="560"/>
        <w:jc w:val="both"/>
        <w:rPr>
          <w:rFonts w:ascii="Times New Roman" w:hAnsi="Times New Roman"/>
          <w:sz w:val="28"/>
          <w:szCs w:val="28"/>
          <w:lang w:bidi="ar"/>
        </w:rPr>
      </w:pPr>
      <w:r w:rsidRPr="002741EA">
        <w:rPr>
          <w:rFonts w:ascii="Times New Roman" w:hAnsi="Times New Roman"/>
          <w:sz w:val="28"/>
          <w:szCs w:val="28"/>
          <w:lang w:bidi="ar"/>
        </w:rPr>
        <w:t>本标准在征求意见过程中，向行业内管理者、研究机构专家、高校学者进行了广泛的意见征求，在反馈的意见中未出现重大分歧意见。</w:t>
      </w:r>
    </w:p>
    <w:p w:rsidR="00A77A18" w:rsidRDefault="00D442BB" w:rsidP="001E2AF7">
      <w:pPr>
        <w:pStyle w:val="ae"/>
        <w:widowControl/>
        <w:spacing w:beforeAutospacing="0" w:afterAutospacing="0" w:line="360" w:lineRule="auto"/>
        <w:jc w:val="both"/>
        <w:rPr>
          <w:rFonts w:ascii="Times New Roman" w:hAnsi="Times New Roman"/>
          <w:b/>
          <w:bCs/>
          <w:kern w:val="2"/>
          <w:sz w:val="28"/>
          <w:szCs w:val="28"/>
        </w:rPr>
      </w:pPr>
      <w:r>
        <w:rPr>
          <w:rFonts w:ascii="Times New Roman" w:hAnsi="Times New Roman" w:hint="eastAsia"/>
          <w:b/>
          <w:bCs/>
          <w:kern w:val="2"/>
          <w:sz w:val="28"/>
          <w:szCs w:val="28"/>
        </w:rPr>
        <w:t>（七）</w:t>
      </w:r>
      <w:r w:rsidRPr="00D442BB">
        <w:rPr>
          <w:rFonts w:ascii="Times New Roman" w:hAnsi="Times New Roman" w:hint="eastAsia"/>
          <w:b/>
          <w:bCs/>
          <w:kern w:val="2"/>
          <w:sz w:val="28"/>
          <w:szCs w:val="28"/>
        </w:rPr>
        <w:t>贯彻标准的要求和措施建议（包括组织措施、技术措施、过渡办法、实施日期等）</w:t>
      </w:r>
    </w:p>
    <w:p w:rsidR="00D442BB" w:rsidRDefault="00D442BB" w:rsidP="00D442BB">
      <w:pPr>
        <w:pStyle w:val="ae"/>
        <w:widowControl/>
        <w:numPr>
          <w:ilvl w:val="255"/>
          <w:numId w:val="0"/>
        </w:numPr>
        <w:spacing w:beforeAutospacing="0" w:afterAutospacing="0" w:line="360" w:lineRule="auto"/>
        <w:ind w:firstLineChars="200" w:firstLine="560"/>
        <w:jc w:val="both"/>
        <w:rPr>
          <w:rFonts w:ascii="Times New Roman" w:hAnsi="Times New Roman"/>
          <w:sz w:val="28"/>
          <w:szCs w:val="28"/>
          <w:lang w:bidi="ar"/>
        </w:rPr>
      </w:pPr>
      <w:r w:rsidRPr="00D442BB">
        <w:rPr>
          <w:rFonts w:ascii="Times New Roman" w:hAnsi="Times New Roman" w:hint="eastAsia"/>
          <w:sz w:val="28"/>
          <w:szCs w:val="28"/>
          <w:lang w:bidi="ar"/>
        </w:rPr>
        <w:lastRenderedPageBreak/>
        <w:t>本标准属于推荐性标准，在本标准发布后，建议在海南</w:t>
      </w:r>
      <w:r>
        <w:rPr>
          <w:rFonts w:ascii="Times New Roman" w:hAnsi="Times New Roman" w:hint="eastAsia"/>
          <w:sz w:val="28"/>
          <w:szCs w:val="28"/>
          <w:lang w:bidi="ar"/>
        </w:rPr>
        <w:t>澄迈</w:t>
      </w:r>
      <w:r w:rsidRPr="00D442BB">
        <w:rPr>
          <w:rFonts w:ascii="Times New Roman" w:hAnsi="Times New Roman" w:hint="eastAsia"/>
          <w:sz w:val="28"/>
          <w:szCs w:val="28"/>
          <w:lang w:bidi="ar"/>
        </w:rPr>
        <w:t>、</w:t>
      </w:r>
      <w:r>
        <w:rPr>
          <w:rFonts w:ascii="Times New Roman" w:hAnsi="Times New Roman" w:hint="eastAsia"/>
          <w:sz w:val="28"/>
          <w:szCs w:val="28"/>
          <w:lang w:bidi="ar"/>
        </w:rPr>
        <w:t>东方、琼海、万宁</w:t>
      </w:r>
      <w:r w:rsidRPr="00D442BB">
        <w:rPr>
          <w:rFonts w:ascii="Times New Roman" w:hAnsi="Times New Roman" w:hint="eastAsia"/>
          <w:sz w:val="28"/>
          <w:szCs w:val="28"/>
          <w:lang w:bidi="ar"/>
        </w:rPr>
        <w:t>、</w:t>
      </w:r>
      <w:r>
        <w:rPr>
          <w:rFonts w:ascii="Times New Roman" w:hAnsi="Times New Roman" w:hint="eastAsia"/>
          <w:sz w:val="28"/>
          <w:szCs w:val="28"/>
          <w:lang w:bidi="ar"/>
        </w:rPr>
        <w:t>临高</w:t>
      </w:r>
      <w:r w:rsidRPr="00D442BB">
        <w:rPr>
          <w:rFonts w:ascii="Times New Roman" w:hAnsi="Times New Roman" w:hint="eastAsia"/>
          <w:sz w:val="28"/>
          <w:szCs w:val="28"/>
          <w:lang w:bidi="ar"/>
        </w:rPr>
        <w:t>、昌江等</w:t>
      </w:r>
      <w:r>
        <w:rPr>
          <w:rFonts w:ascii="Times New Roman" w:hAnsi="Times New Roman" w:hint="eastAsia"/>
          <w:sz w:val="28"/>
          <w:szCs w:val="28"/>
          <w:lang w:bidi="ar"/>
        </w:rPr>
        <w:t>了</w:t>
      </w:r>
      <w:r w:rsidRPr="00D442BB">
        <w:rPr>
          <w:rFonts w:ascii="Times New Roman" w:hAnsi="Times New Roman" w:hint="eastAsia"/>
          <w:sz w:val="28"/>
          <w:szCs w:val="28"/>
          <w:lang w:bidi="ar"/>
        </w:rPr>
        <w:t>主要种植区的有关单位或地区举办标准宣传培训班；每年定期举办相关内容的讲座；同时希望得到各有关部门的大力协助和支持。</w:t>
      </w:r>
    </w:p>
    <w:p w:rsidR="00D442BB" w:rsidRPr="00D442BB" w:rsidRDefault="00D442BB" w:rsidP="00D442BB">
      <w:pPr>
        <w:pStyle w:val="ae"/>
        <w:widowControl/>
        <w:numPr>
          <w:ilvl w:val="255"/>
          <w:numId w:val="0"/>
        </w:numPr>
        <w:spacing w:beforeAutospacing="0" w:afterAutospacing="0" w:line="360" w:lineRule="auto"/>
        <w:jc w:val="both"/>
        <w:rPr>
          <w:rFonts w:ascii="Times New Roman" w:hAnsi="Times New Roman" w:hint="eastAsia"/>
          <w:b/>
          <w:bCs/>
          <w:kern w:val="2"/>
          <w:sz w:val="28"/>
          <w:szCs w:val="28"/>
        </w:rPr>
      </w:pPr>
      <w:r w:rsidRPr="00D442BB">
        <w:rPr>
          <w:rFonts w:ascii="Times New Roman" w:hAnsi="Times New Roman" w:hint="eastAsia"/>
          <w:b/>
          <w:bCs/>
          <w:kern w:val="2"/>
          <w:sz w:val="28"/>
          <w:szCs w:val="28"/>
        </w:rPr>
        <w:t>（八）预期效果</w:t>
      </w:r>
    </w:p>
    <w:p w:rsidR="00D442BB" w:rsidRDefault="00D442BB" w:rsidP="00D442BB">
      <w:pPr>
        <w:widowControl/>
        <w:spacing w:line="360" w:lineRule="auto"/>
        <w:ind w:firstLineChars="200" w:firstLine="560"/>
        <w:jc w:val="left"/>
        <w:rPr>
          <w:rFonts w:ascii="Times New Roman" w:eastAsia="宋体" w:hAnsi="Times New Roman" w:cs="Times New Roman"/>
          <w:b/>
          <w:bCs/>
          <w:sz w:val="28"/>
          <w:szCs w:val="28"/>
        </w:rPr>
      </w:pPr>
      <w:r>
        <w:rPr>
          <w:rFonts w:ascii="宋体" w:eastAsia="宋体" w:hAnsi="宋体" w:cs="宋体" w:hint="eastAsia"/>
          <w:color w:val="000000"/>
          <w:kern w:val="0"/>
          <w:sz w:val="28"/>
          <w:szCs w:val="28"/>
          <w:lang w:bidi="ar"/>
        </w:rPr>
        <w:t xml:space="preserve">海南省地方标准《农产品全产业链生产规范 </w:t>
      </w:r>
      <w:r>
        <w:rPr>
          <w:rFonts w:ascii="宋体" w:eastAsia="宋体" w:hAnsi="宋体" w:cs="宋体" w:hint="eastAsia"/>
          <w:color w:val="000000"/>
          <w:kern w:val="0"/>
          <w:sz w:val="28"/>
          <w:szCs w:val="28"/>
          <w:lang w:bidi="ar"/>
        </w:rPr>
        <w:t>菠萝</w:t>
      </w:r>
      <w:r>
        <w:rPr>
          <w:rFonts w:ascii="宋体" w:eastAsia="宋体" w:hAnsi="宋体" w:cs="宋体" w:hint="eastAsia"/>
          <w:color w:val="000000"/>
          <w:kern w:val="0"/>
          <w:sz w:val="28"/>
          <w:szCs w:val="28"/>
          <w:lang w:bidi="ar"/>
        </w:rPr>
        <w:t>》的推广应用，将进一步提高我省</w:t>
      </w:r>
      <w:r>
        <w:rPr>
          <w:rFonts w:ascii="宋体" w:eastAsia="宋体" w:hAnsi="宋体" w:cs="宋体" w:hint="eastAsia"/>
          <w:color w:val="000000"/>
          <w:kern w:val="0"/>
          <w:sz w:val="28"/>
          <w:szCs w:val="28"/>
          <w:lang w:bidi="ar"/>
        </w:rPr>
        <w:t>菠萝</w:t>
      </w:r>
      <w:r>
        <w:rPr>
          <w:rFonts w:ascii="宋体" w:eastAsia="宋体" w:hAnsi="宋体" w:cs="宋体" w:hint="eastAsia"/>
          <w:color w:val="000000"/>
          <w:kern w:val="0"/>
          <w:sz w:val="28"/>
          <w:szCs w:val="28"/>
          <w:lang w:bidi="ar"/>
        </w:rPr>
        <w:t>生产技术水平，完善</w:t>
      </w: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28"/>
          <w:szCs w:val="28"/>
          <w:lang w:bidi="ar"/>
        </w:rPr>
        <w:t>全产业</w:t>
      </w:r>
      <w:proofErr w:type="gramStart"/>
      <w:r>
        <w:rPr>
          <w:rFonts w:ascii="宋体" w:eastAsia="宋体" w:hAnsi="宋体" w:cs="宋体" w:hint="eastAsia"/>
          <w:color w:val="000000"/>
          <w:kern w:val="0"/>
          <w:sz w:val="28"/>
          <w:szCs w:val="28"/>
          <w:lang w:bidi="ar"/>
        </w:rPr>
        <w:t>链生产</w:t>
      </w:r>
      <w:proofErr w:type="gramEnd"/>
      <w:r>
        <w:rPr>
          <w:rFonts w:ascii="宋体" w:eastAsia="宋体" w:hAnsi="宋体" w:cs="宋体" w:hint="eastAsia"/>
          <w:color w:val="000000"/>
          <w:kern w:val="0"/>
          <w:sz w:val="28"/>
          <w:szCs w:val="28"/>
          <w:lang w:bidi="ar"/>
        </w:rPr>
        <w:t>体系，提高我省</w:t>
      </w:r>
      <w:r>
        <w:rPr>
          <w:rFonts w:ascii="宋体" w:eastAsia="宋体" w:hAnsi="宋体" w:cs="宋体" w:hint="eastAsia"/>
          <w:color w:val="000000"/>
          <w:kern w:val="0"/>
          <w:sz w:val="28"/>
          <w:szCs w:val="28"/>
          <w:lang w:bidi="ar"/>
        </w:rPr>
        <w:t>菠萝</w:t>
      </w:r>
      <w:r>
        <w:rPr>
          <w:rFonts w:ascii="宋体" w:eastAsia="宋体" w:hAnsi="宋体" w:cs="宋体" w:hint="eastAsia"/>
          <w:color w:val="000000"/>
          <w:kern w:val="0"/>
          <w:sz w:val="28"/>
          <w:szCs w:val="28"/>
          <w:lang w:bidi="ar"/>
        </w:rPr>
        <w:t>产量和品质，有助于</w:t>
      </w:r>
      <w:r>
        <w:rPr>
          <w:rFonts w:ascii="Times New Roman" w:eastAsia="宋体" w:hAnsi="Times New Roman" w:cs="Times New Roman"/>
          <w:sz w:val="28"/>
          <w:szCs w:val="28"/>
          <w:lang w:bidi="ar"/>
        </w:rPr>
        <w:t>加快了调整优化</w:t>
      </w:r>
      <w:r>
        <w:rPr>
          <w:rFonts w:ascii="Times New Roman" w:eastAsia="宋体" w:hAnsi="Times New Roman" w:cs="Times New Roman" w:hint="eastAsia"/>
          <w:sz w:val="28"/>
          <w:szCs w:val="28"/>
          <w:lang w:bidi="ar"/>
        </w:rPr>
        <w:t>菠萝</w:t>
      </w:r>
      <w:r>
        <w:rPr>
          <w:rFonts w:ascii="Times New Roman" w:eastAsia="宋体" w:hAnsi="Times New Roman" w:cs="Times New Roman"/>
          <w:sz w:val="28"/>
          <w:szCs w:val="28"/>
          <w:lang w:bidi="ar"/>
        </w:rPr>
        <w:t>品种结构步伐，</w:t>
      </w:r>
      <w:r>
        <w:rPr>
          <w:rFonts w:ascii="Times New Roman" w:eastAsia="宋体" w:hAnsi="Times New Roman" w:cs="Times New Roman" w:hint="eastAsia"/>
          <w:sz w:val="28"/>
          <w:szCs w:val="28"/>
          <w:lang w:bidi="ar"/>
        </w:rPr>
        <w:t>培育和打</w:t>
      </w:r>
      <w:r>
        <w:rPr>
          <w:rFonts w:ascii="Times New Roman" w:eastAsia="宋体" w:hAnsi="Times New Roman" w:cs="Times New Roman" w:hint="eastAsia"/>
          <w:sz w:val="28"/>
          <w:szCs w:val="28"/>
          <w:lang w:bidi="ar"/>
        </w:rPr>
        <w:t>菠萝</w:t>
      </w:r>
      <w:r>
        <w:rPr>
          <w:rFonts w:ascii="Times New Roman" w:eastAsia="宋体" w:hAnsi="Times New Roman" w:cs="Times New Roman" w:hint="eastAsia"/>
          <w:sz w:val="28"/>
          <w:szCs w:val="28"/>
          <w:lang w:bidi="ar"/>
        </w:rPr>
        <w:t>果优质</w:t>
      </w:r>
      <w:r>
        <w:rPr>
          <w:rFonts w:ascii="Times New Roman" w:eastAsia="宋体" w:hAnsi="Times New Roman" w:cs="Times New Roman"/>
          <w:sz w:val="28"/>
          <w:szCs w:val="28"/>
          <w:lang w:bidi="ar"/>
        </w:rPr>
        <w:t>品牌</w:t>
      </w:r>
      <w:r>
        <w:rPr>
          <w:rFonts w:ascii="Times New Roman" w:eastAsia="宋体" w:hAnsi="Times New Roman" w:cs="Times New Roman" w:hint="eastAsia"/>
          <w:sz w:val="28"/>
          <w:szCs w:val="28"/>
          <w:lang w:bidi="ar"/>
        </w:rPr>
        <w:t>商标</w:t>
      </w:r>
      <w:r>
        <w:rPr>
          <w:rFonts w:ascii="Times New Roman" w:eastAsia="宋体" w:hAnsi="Times New Roman" w:cs="Times New Roman"/>
          <w:sz w:val="28"/>
          <w:szCs w:val="28"/>
          <w:lang w:bidi="ar"/>
        </w:rPr>
        <w:t>，培育一批优质特色</w:t>
      </w:r>
      <w:r>
        <w:rPr>
          <w:rFonts w:ascii="Times New Roman" w:eastAsia="宋体" w:hAnsi="Times New Roman" w:cs="Times New Roman" w:hint="eastAsia"/>
          <w:sz w:val="28"/>
          <w:szCs w:val="28"/>
          <w:lang w:bidi="ar"/>
        </w:rPr>
        <w:t>菠萝</w:t>
      </w:r>
      <w:r>
        <w:rPr>
          <w:rFonts w:ascii="Times New Roman" w:eastAsia="宋体" w:hAnsi="Times New Roman" w:cs="Times New Roman" w:hint="eastAsia"/>
          <w:sz w:val="28"/>
          <w:szCs w:val="28"/>
          <w:lang w:bidi="ar"/>
        </w:rPr>
        <w:t>生产和经营主体</w:t>
      </w:r>
      <w:r>
        <w:rPr>
          <w:rFonts w:ascii="Times New Roman" w:eastAsia="宋体" w:hAnsi="Times New Roman" w:cs="Times New Roman"/>
          <w:sz w:val="28"/>
          <w:szCs w:val="28"/>
          <w:lang w:bidi="ar"/>
        </w:rPr>
        <w:t>，</w:t>
      </w:r>
      <w:r>
        <w:rPr>
          <w:rFonts w:ascii="Times New Roman" w:eastAsia="宋体" w:hAnsi="Times New Roman" w:cs="Times New Roman" w:hint="eastAsia"/>
          <w:sz w:val="28"/>
          <w:szCs w:val="28"/>
          <w:lang w:bidi="ar"/>
        </w:rPr>
        <w:t>更加充分发挥海南</w:t>
      </w:r>
      <w:r>
        <w:rPr>
          <w:rFonts w:ascii="Times New Roman" w:eastAsia="宋体" w:hAnsi="Times New Roman" w:cs="Times New Roman" w:hint="eastAsia"/>
          <w:sz w:val="28"/>
          <w:szCs w:val="28"/>
          <w:lang w:bidi="ar"/>
        </w:rPr>
        <w:t>菠萝</w:t>
      </w:r>
      <w:r>
        <w:rPr>
          <w:rFonts w:ascii="Times New Roman" w:eastAsia="宋体" w:hAnsi="Times New Roman" w:cs="Times New Roman" w:hint="eastAsia"/>
          <w:sz w:val="28"/>
          <w:szCs w:val="28"/>
          <w:lang w:bidi="ar"/>
        </w:rPr>
        <w:t>产业的区域和特色优势，</w:t>
      </w:r>
      <w:r>
        <w:rPr>
          <w:rFonts w:ascii="宋体" w:eastAsia="宋体" w:hAnsi="宋体" w:cs="宋体" w:hint="eastAsia"/>
          <w:color w:val="000000"/>
          <w:kern w:val="0"/>
          <w:sz w:val="28"/>
          <w:szCs w:val="28"/>
          <w:lang w:bidi="ar"/>
        </w:rPr>
        <w:t>将促进我省</w:t>
      </w:r>
      <w:r>
        <w:rPr>
          <w:rFonts w:ascii="宋体" w:eastAsia="宋体" w:hAnsi="宋体" w:cs="宋体" w:hint="eastAsia"/>
          <w:color w:val="000000"/>
          <w:kern w:val="0"/>
          <w:sz w:val="28"/>
          <w:szCs w:val="28"/>
          <w:lang w:bidi="ar"/>
        </w:rPr>
        <w:t>菠萝</w:t>
      </w:r>
      <w:r>
        <w:rPr>
          <w:rFonts w:ascii="宋体" w:eastAsia="宋体" w:hAnsi="宋体" w:cs="宋体" w:hint="eastAsia"/>
          <w:color w:val="000000"/>
          <w:kern w:val="0"/>
          <w:sz w:val="28"/>
          <w:szCs w:val="28"/>
          <w:lang w:bidi="ar"/>
        </w:rPr>
        <w:t>产业高效、健康、可持续发展，社会效益、经济效益显著。</w:t>
      </w:r>
    </w:p>
    <w:p w:rsidR="00D442BB" w:rsidRDefault="00D442BB" w:rsidP="00D442BB">
      <w:pPr>
        <w:pStyle w:val="ae"/>
        <w:widowControl/>
        <w:spacing w:beforeAutospacing="0" w:afterAutospacing="0" w:line="360" w:lineRule="auto"/>
        <w:jc w:val="both"/>
        <w:rPr>
          <w:rFonts w:ascii="Times New Roman" w:eastAsia="宋体" w:hAnsi="Times New Roman"/>
          <w:b/>
          <w:bCs/>
          <w:kern w:val="2"/>
          <w:sz w:val="28"/>
          <w:szCs w:val="28"/>
        </w:rPr>
      </w:pPr>
      <w:r>
        <w:rPr>
          <w:rFonts w:ascii="Times New Roman" w:eastAsia="宋体" w:hAnsi="Times New Roman" w:hint="eastAsia"/>
          <w:b/>
          <w:bCs/>
          <w:kern w:val="2"/>
          <w:sz w:val="28"/>
          <w:szCs w:val="28"/>
        </w:rPr>
        <w:t>（</w:t>
      </w:r>
      <w:r>
        <w:rPr>
          <w:rFonts w:ascii="Times New Roman" w:eastAsia="宋体" w:hAnsi="Times New Roman" w:hint="eastAsia"/>
          <w:b/>
          <w:bCs/>
          <w:kern w:val="2"/>
          <w:sz w:val="28"/>
          <w:szCs w:val="28"/>
        </w:rPr>
        <w:t>九</w:t>
      </w:r>
      <w:r>
        <w:rPr>
          <w:rFonts w:ascii="Times New Roman" w:eastAsia="宋体" w:hAnsi="Times New Roman" w:hint="eastAsia"/>
          <w:b/>
          <w:bCs/>
          <w:kern w:val="2"/>
          <w:sz w:val="28"/>
          <w:szCs w:val="28"/>
        </w:rPr>
        <w:t>）</w:t>
      </w:r>
      <w:r>
        <w:rPr>
          <w:rFonts w:ascii="Times New Roman" w:eastAsia="宋体" w:hAnsi="Times New Roman"/>
          <w:b/>
          <w:bCs/>
          <w:kern w:val="2"/>
          <w:sz w:val="28"/>
          <w:szCs w:val="28"/>
        </w:rPr>
        <w:t>其他应予说明的事项</w:t>
      </w:r>
    </w:p>
    <w:p w:rsidR="00C65C9D" w:rsidRPr="000F2B1D" w:rsidRDefault="00D442BB" w:rsidP="000F2B1D">
      <w:pPr>
        <w:pStyle w:val="ae"/>
        <w:widowControl/>
        <w:spacing w:beforeAutospacing="0" w:afterAutospacing="0" w:line="360" w:lineRule="auto"/>
        <w:ind w:firstLineChars="200" w:firstLine="560"/>
        <w:jc w:val="both"/>
        <w:rPr>
          <w:rFonts w:ascii="Times New Roman" w:hAnsi="Times New Roman"/>
          <w:sz w:val="28"/>
          <w:szCs w:val="28"/>
          <w:lang w:bidi="ar"/>
        </w:rPr>
        <w:sectPr w:rsidR="00C65C9D" w:rsidRPr="000F2B1D">
          <w:footerReference w:type="default" r:id="rId8"/>
          <w:pgSz w:w="11906" w:h="16838"/>
          <w:pgMar w:top="1440" w:right="1800" w:bottom="1440" w:left="1800" w:header="851" w:footer="992" w:gutter="0"/>
          <w:pgNumType w:start="1"/>
          <w:cols w:space="425"/>
          <w:docGrid w:type="lines" w:linePitch="312"/>
        </w:sectPr>
      </w:pPr>
      <w:r>
        <w:rPr>
          <w:rFonts w:ascii="Times New Roman" w:eastAsia="宋体" w:hAnsi="Times New Roman" w:hint="eastAsia"/>
          <w:sz w:val="28"/>
          <w:szCs w:val="28"/>
          <w:lang w:bidi="ar"/>
        </w:rPr>
        <w:t>无。</w:t>
      </w:r>
    </w:p>
    <w:p w:rsidR="00C65C9D" w:rsidRPr="002741EA" w:rsidRDefault="00C65C9D" w:rsidP="001E2AF7">
      <w:pPr>
        <w:pStyle w:val="ae"/>
        <w:widowControl/>
        <w:spacing w:beforeAutospacing="0" w:afterAutospacing="0" w:line="360" w:lineRule="auto"/>
        <w:jc w:val="both"/>
        <w:rPr>
          <w:rFonts w:ascii="Times New Roman" w:hAnsi="Times New Roman"/>
          <w:sz w:val="28"/>
          <w:szCs w:val="28"/>
          <w:lang w:bidi="ar"/>
        </w:rPr>
      </w:pPr>
    </w:p>
    <w:sectPr w:rsidR="00C65C9D" w:rsidRPr="00274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7DC" w:rsidRDefault="004567DC">
      <w:r>
        <w:separator/>
      </w:r>
    </w:p>
  </w:endnote>
  <w:endnote w:type="continuationSeparator" w:id="0">
    <w:p w:rsidR="004567DC" w:rsidRDefault="0045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277126"/>
      <w:docPartObj>
        <w:docPartGallery w:val="Page Numbers (Bottom of Page)"/>
        <w:docPartUnique/>
      </w:docPartObj>
    </w:sdtPr>
    <w:sdtContent>
      <w:p w:rsidR="00387105" w:rsidRDefault="00387105">
        <w:pPr>
          <w:pStyle w:val="ab"/>
          <w:jc w:val="center"/>
        </w:pPr>
        <w:r>
          <w:fldChar w:fldCharType="begin"/>
        </w:r>
        <w:r>
          <w:instrText>PAGE   \* MERGEFORMAT</w:instrText>
        </w:r>
        <w:r>
          <w:fldChar w:fldCharType="separate"/>
        </w:r>
        <w:r>
          <w:rPr>
            <w:lang w:val="zh-CN"/>
          </w:rPr>
          <w:t>2</w:t>
        </w:r>
        <w:r>
          <w:fldChar w:fldCharType="end"/>
        </w:r>
      </w:p>
    </w:sdtContent>
  </w:sdt>
  <w:p w:rsidR="00C65C9D" w:rsidRDefault="00C65C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7DC" w:rsidRDefault="004567DC">
      <w:r>
        <w:separator/>
      </w:r>
    </w:p>
  </w:footnote>
  <w:footnote w:type="continuationSeparator" w:id="0">
    <w:p w:rsidR="004567DC" w:rsidRDefault="0045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1CA51"/>
    <w:multiLevelType w:val="singleLevel"/>
    <w:tmpl w:val="9311CA51"/>
    <w:lvl w:ilvl="0">
      <w:start w:val="4"/>
      <w:numFmt w:val="decimal"/>
      <w:suff w:val="space"/>
      <w:lvlText w:val="%1."/>
      <w:lvlJc w:val="left"/>
    </w:lvl>
  </w:abstractNum>
  <w:abstractNum w:abstractNumId="1" w15:restartNumberingAfterBreak="0">
    <w:nsid w:val="F3EDCFB4"/>
    <w:multiLevelType w:val="singleLevel"/>
    <w:tmpl w:val="F3EDCFB4"/>
    <w:lvl w:ilvl="0">
      <w:start w:val="10"/>
      <w:numFmt w:val="decimal"/>
      <w:lvlText w:val="%1."/>
      <w:lvlJc w:val="left"/>
      <w:pPr>
        <w:tabs>
          <w:tab w:val="left" w:pos="312"/>
        </w:tabs>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DF33EF6"/>
    <w:multiLevelType w:val="singleLevel"/>
    <w:tmpl w:val="3DF33EF6"/>
    <w:lvl w:ilvl="0">
      <w:start w:val="6"/>
      <w:numFmt w:val="decimal"/>
      <w:suff w:val="space"/>
      <w:lvlText w:val="%1."/>
      <w:lvlJc w:val="left"/>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709837557">
    <w:abstractNumId w:val="2"/>
  </w:num>
  <w:num w:numId="2" w16cid:durableId="242184850">
    <w:abstractNumId w:val="4"/>
  </w:num>
  <w:num w:numId="3" w16cid:durableId="235408592">
    <w:abstractNumId w:val="3"/>
  </w:num>
  <w:num w:numId="4" w16cid:durableId="224920718">
    <w:abstractNumId w:val="0"/>
  </w:num>
  <w:num w:numId="5" w16cid:durableId="15102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wMDRmMzNjOGM4NDBhNDhkNmJmZDg4M2FhN2NlNzQifQ=="/>
  </w:docVars>
  <w:rsids>
    <w:rsidRoot w:val="1A9005C8"/>
    <w:rsid w:val="00021441"/>
    <w:rsid w:val="00023D6E"/>
    <w:rsid w:val="000F2B1D"/>
    <w:rsid w:val="001D48AB"/>
    <w:rsid w:val="001E2AF7"/>
    <w:rsid w:val="001E6B58"/>
    <w:rsid w:val="00206203"/>
    <w:rsid w:val="002366B4"/>
    <w:rsid w:val="002741EA"/>
    <w:rsid w:val="00274EF8"/>
    <w:rsid w:val="00276031"/>
    <w:rsid w:val="003319D2"/>
    <w:rsid w:val="0037502E"/>
    <w:rsid w:val="00387105"/>
    <w:rsid w:val="003A6C3C"/>
    <w:rsid w:val="003C25B6"/>
    <w:rsid w:val="003D2EEF"/>
    <w:rsid w:val="003F65A8"/>
    <w:rsid w:val="004567DC"/>
    <w:rsid w:val="00474FF7"/>
    <w:rsid w:val="004923A4"/>
    <w:rsid w:val="004F4D91"/>
    <w:rsid w:val="005155D9"/>
    <w:rsid w:val="00554FC9"/>
    <w:rsid w:val="00565D24"/>
    <w:rsid w:val="005F027B"/>
    <w:rsid w:val="0069108F"/>
    <w:rsid w:val="0069617F"/>
    <w:rsid w:val="006A77CD"/>
    <w:rsid w:val="006F28F9"/>
    <w:rsid w:val="00724EC8"/>
    <w:rsid w:val="00750013"/>
    <w:rsid w:val="0076636E"/>
    <w:rsid w:val="008F21DF"/>
    <w:rsid w:val="008F2C3A"/>
    <w:rsid w:val="0092714B"/>
    <w:rsid w:val="009506B0"/>
    <w:rsid w:val="009541A5"/>
    <w:rsid w:val="00957E90"/>
    <w:rsid w:val="00965F70"/>
    <w:rsid w:val="009C00E5"/>
    <w:rsid w:val="009F08CA"/>
    <w:rsid w:val="00A12010"/>
    <w:rsid w:val="00A14547"/>
    <w:rsid w:val="00A30BA3"/>
    <w:rsid w:val="00A77A18"/>
    <w:rsid w:val="00A86066"/>
    <w:rsid w:val="00A976DC"/>
    <w:rsid w:val="00AF254E"/>
    <w:rsid w:val="00B62C95"/>
    <w:rsid w:val="00BA4EBA"/>
    <w:rsid w:val="00BC0C9D"/>
    <w:rsid w:val="00BD28F1"/>
    <w:rsid w:val="00BE0F81"/>
    <w:rsid w:val="00BE3806"/>
    <w:rsid w:val="00C22DFA"/>
    <w:rsid w:val="00C30149"/>
    <w:rsid w:val="00C517DC"/>
    <w:rsid w:val="00C65C9D"/>
    <w:rsid w:val="00D04DBC"/>
    <w:rsid w:val="00D442BB"/>
    <w:rsid w:val="00D75906"/>
    <w:rsid w:val="00DA638E"/>
    <w:rsid w:val="00DF7014"/>
    <w:rsid w:val="00E32CC2"/>
    <w:rsid w:val="00E4462E"/>
    <w:rsid w:val="00E63AE5"/>
    <w:rsid w:val="00EB2DED"/>
    <w:rsid w:val="00F42D28"/>
    <w:rsid w:val="00F46B3C"/>
    <w:rsid w:val="00F741B8"/>
    <w:rsid w:val="00F83945"/>
    <w:rsid w:val="00F864F7"/>
    <w:rsid w:val="00F973BF"/>
    <w:rsid w:val="00FB6B5E"/>
    <w:rsid w:val="016A09E0"/>
    <w:rsid w:val="02F92E6E"/>
    <w:rsid w:val="07193D97"/>
    <w:rsid w:val="08964244"/>
    <w:rsid w:val="093C394F"/>
    <w:rsid w:val="0A685EF9"/>
    <w:rsid w:val="0AEA5EC8"/>
    <w:rsid w:val="0B0F03EC"/>
    <w:rsid w:val="0B462863"/>
    <w:rsid w:val="0C234121"/>
    <w:rsid w:val="0F790F45"/>
    <w:rsid w:val="0FCF7945"/>
    <w:rsid w:val="0FE64777"/>
    <w:rsid w:val="10167400"/>
    <w:rsid w:val="10375AA6"/>
    <w:rsid w:val="10B52A85"/>
    <w:rsid w:val="11D5049D"/>
    <w:rsid w:val="12DA2162"/>
    <w:rsid w:val="139E0D62"/>
    <w:rsid w:val="13CE5A71"/>
    <w:rsid w:val="14BB4F0B"/>
    <w:rsid w:val="173840BF"/>
    <w:rsid w:val="179D3D05"/>
    <w:rsid w:val="195022AC"/>
    <w:rsid w:val="19F17E3E"/>
    <w:rsid w:val="1A5378C1"/>
    <w:rsid w:val="1A9005C8"/>
    <w:rsid w:val="1AC83A43"/>
    <w:rsid w:val="1C0D31D7"/>
    <w:rsid w:val="1E012619"/>
    <w:rsid w:val="209525ED"/>
    <w:rsid w:val="221A73FD"/>
    <w:rsid w:val="233C6A01"/>
    <w:rsid w:val="24DF150F"/>
    <w:rsid w:val="25441EE8"/>
    <w:rsid w:val="270B10B9"/>
    <w:rsid w:val="277955E9"/>
    <w:rsid w:val="29C32569"/>
    <w:rsid w:val="2BC432DB"/>
    <w:rsid w:val="2CA973EF"/>
    <w:rsid w:val="2D5D7EB2"/>
    <w:rsid w:val="34FD7B87"/>
    <w:rsid w:val="364516AF"/>
    <w:rsid w:val="369F675A"/>
    <w:rsid w:val="387C7C7C"/>
    <w:rsid w:val="3AF75082"/>
    <w:rsid w:val="3D0E62C9"/>
    <w:rsid w:val="3F4D5EC1"/>
    <w:rsid w:val="40860A30"/>
    <w:rsid w:val="416341FE"/>
    <w:rsid w:val="420B38E3"/>
    <w:rsid w:val="42CB3072"/>
    <w:rsid w:val="42D75EDF"/>
    <w:rsid w:val="42F24CA1"/>
    <w:rsid w:val="43F801DB"/>
    <w:rsid w:val="449241E1"/>
    <w:rsid w:val="466F1F67"/>
    <w:rsid w:val="481F1648"/>
    <w:rsid w:val="4977360C"/>
    <w:rsid w:val="499F71C9"/>
    <w:rsid w:val="4AE3187D"/>
    <w:rsid w:val="4AF3760A"/>
    <w:rsid w:val="4E6D76D3"/>
    <w:rsid w:val="501104E7"/>
    <w:rsid w:val="50894ED7"/>
    <w:rsid w:val="53051C89"/>
    <w:rsid w:val="53422EDD"/>
    <w:rsid w:val="54DB640A"/>
    <w:rsid w:val="552830F0"/>
    <w:rsid w:val="55DD2C1F"/>
    <w:rsid w:val="56613F5C"/>
    <w:rsid w:val="59C26FBE"/>
    <w:rsid w:val="5C1B42CB"/>
    <w:rsid w:val="5C8D38C9"/>
    <w:rsid w:val="5DE828D3"/>
    <w:rsid w:val="5EAF16D7"/>
    <w:rsid w:val="608776B4"/>
    <w:rsid w:val="6113465C"/>
    <w:rsid w:val="621731E4"/>
    <w:rsid w:val="62D56F14"/>
    <w:rsid w:val="633103C9"/>
    <w:rsid w:val="65ED1915"/>
    <w:rsid w:val="661029C7"/>
    <w:rsid w:val="67444E9F"/>
    <w:rsid w:val="67C1167A"/>
    <w:rsid w:val="682D3F73"/>
    <w:rsid w:val="68F60ACF"/>
    <w:rsid w:val="6A045629"/>
    <w:rsid w:val="6B1D2EF8"/>
    <w:rsid w:val="6B7D00E3"/>
    <w:rsid w:val="6E393B0B"/>
    <w:rsid w:val="6F3E2352"/>
    <w:rsid w:val="6FF6793D"/>
    <w:rsid w:val="702F613F"/>
    <w:rsid w:val="704E5144"/>
    <w:rsid w:val="712A2806"/>
    <w:rsid w:val="71482A91"/>
    <w:rsid w:val="714A1482"/>
    <w:rsid w:val="719213F0"/>
    <w:rsid w:val="76A063E1"/>
    <w:rsid w:val="7843444F"/>
    <w:rsid w:val="797F3B37"/>
    <w:rsid w:val="7A803D2C"/>
    <w:rsid w:val="7C8A2C18"/>
    <w:rsid w:val="7D3461CD"/>
    <w:rsid w:val="7DA57A41"/>
    <w:rsid w:val="7E8A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96EA"/>
  <w15:docId w15:val="{251E8FC4-68B5-47BA-AFA3-92592E4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340" w:after="330" w:line="578" w:lineRule="auto"/>
      <w:outlineLvl w:val="0"/>
    </w:pPr>
    <w:rPr>
      <w:b/>
      <w:bCs/>
      <w:kern w:val="44"/>
      <w:sz w:val="44"/>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qFormat/>
    <w:pPr>
      <w:ind w:leftChars="700" w:left="1440" w:rightChars="700" w:right="700"/>
    </w:pPr>
  </w:style>
  <w:style w:type="paragraph" w:styleId="a7">
    <w:name w:val="caption"/>
    <w:basedOn w:val="a2"/>
    <w:next w:val="a2"/>
    <w:semiHidden/>
    <w:unhideWhenUsed/>
    <w:qFormat/>
    <w:rPr>
      <w:rFonts w:ascii="Arial" w:eastAsia="黑体" w:hAnsi="Arial"/>
      <w:sz w:val="20"/>
    </w:rPr>
  </w:style>
  <w:style w:type="paragraph" w:styleId="a8">
    <w:name w:val="Body Text"/>
    <w:basedOn w:val="a2"/>
    <w:uiPriority w:val="99"/>
    <w:unhideWhenUsed/>
    <w:qFormat/>
    <w:pPr>
      <w:ind w:left="103"/>
    </w:pPr>
    <w:rPr>
      <w:rFonts w:ascii="宋体" w:eastAsia="宋体" w:hAnsi="宋体"/>
      <w:sz w:val="28"/>
      <w:szCs w:val="28"/>
    </w:rPr>
  </w:style>
  <w:style w:type="paragraph" w:styleId="a9">
    <w:name w:val="Balloon Text"/>
    <w:basedOn w:val="a2"/>
    <w:link w:val="aa"/>
    <w:qFormat/>
    <w:rPr>
      <w:sz w:val="18"/>
      <w:szCs w:val="18"/>
    </w:rPr>
  </w:style>
  <w:style w:type="paragraph" w:styleId="ab">
    <w:name w:val="footer"/>
    <w:basedOn w:val="a2"/>
    <w:link w:val="ac"/>
    <w:uiPriority w:val="99"/>
    <w:qFormat/>
    <w:pPr>
      <w:tabs>
        <w:tab w:val="center" w:pos="4153"/>
        <w:tab w:val="right" w:pos="8306"/>
      </w:tabs>
      <w:snapToGrid w:val="0"/>
      <w:jc w:val="left"/>
    </w:pPr>
    <w:rPr>
      <w:sz w:val="18"/>
    </w:rPr>
  </w:style>
  <w:style w:type="paragraph" w:styleId="ad">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2"/>
    <w:qFormat/>
    <w:pPr>
      <w:spacing w:beforeAutospacing="1" w:afterAutospacing="1"/>
      <w:jc w:val="left"/>
    </w:pPr>
    <w:rPr>
      <w:rFonts w:cs="Times New Roman"/>
      <w:kern w:val="0"/>
      <w:sz w:val="24"/>
    </w:rPr>
  </w:style>
  <w:style w:type="table" w:styleId="af">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4"/>
    <w:qFormat/>
    <w:rPr>
      <w:i/>
    </w:rPr>
  </w:style>
  <w:style w:type="character" w:styleId="af1">
    <w:name w:val="Hyperlink"/>
    <w:basedOn w:val="a4"/>
    <w:qFormat/>
    <w:rPr>
      <w:color w:val="0000FF"/>
      <w:u w:val="single"/>
    </w:rPr>
  </w:style>
  <w:style w:type="paragraph" w:customStyle="1" w:styleId="af2">
    <w:name w:val="段"/>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31">
    <w:name w:val="font31"/>
    <w:basedOn w:val="a4"/>
    <w:qFormat/>
    <w:rPr>
      <w:rFonts w:ascii="宋体" w:eastAsia="宋体" w:hAnsi="宋体" w:cs="宋体" w:hint="eastAsia"/>
      <w:color w:val="FF0000"/>
      <w:sz w:val="21"/>
      <w:szCs w:val="21"/>
      <w:u w:val="none"/>
    </w:rPr>
  </w:style>
  <w:style w:type="character" w:customStyle="1" w:styleId="font21">
    <w:name w:val="font21"/>
    <w:basedOn w:val="a4"/>
    <w:qFormat/>
    <w:rPr>
      <w:rFonts w:ascii="Times New Roman" w:hAnsi="Times New Roman" w:cs="Times New Roman" w:hint="default"/>
      <w:color w:val="FF0000"/>
      <w:sz w:val="21"/>
      <w:szCs w:val="21"/>
      <w:u w:val="none"/>
    </w:rPr>
  </w:style>
  <w:style w:type="character" w:customStyle="1" w:styleId="font41">
    <w:name w:val="font41"/>
    <w:basedOn w:val="a4"/>
    <w:qFormat/>
    <w:rPr>
      <w:rFonts w:ascii="Times New Roman" w:hAnsi="Times New Roman" w:cs="Times New Roman" w:hint="default"/>
      <w:color w:val="000000"/>
      <w:sz w:val="21"/>
      <w:szCs w:val="21"/>
      <w:u w:val="none"/>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 w:type="paragraph" w:customStyle="1" w:styleId="af3">
    <w:name w:val="标准文件_段"/>
    <w:qFormat/>
    <w:pPr>
      <w:autoSpaceDE w:val="0"/>
      <w:autoSpaceDN w:val="0"/>
      <w:ind w:firstLineChars="200" w:firstLine="200"/>
      <w:jc w:val="both"/>
    </w:pPr>
    <w:rPr>
      <w:rFonts w:ascii="宋体"/>
      <w:sz w:val="21"/>
    </w:rPr>
  </w:style>
  <w:style w:type="character" w:customStyle="1" w:styleId="font11">
    <w:name w:val="font11"/>
    <w:basedOn w:val="a4"/>
    <w:qFormat/>
    <w:rPr>
      <w:rFonts w:ascii="宋体" w:eastAsia="宋体" w:hAnsi="宋体" w:cs="宋体"/>
      <w:color w:val="000000"/>
      <w:sz w:val="36"/>
      <w:szCs w:val="36"/>
      <w:u w:val="none"/>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font51">
    <w:name w:val="font51"/>
    <w:basedOn w:val="a4"/>
    <w:qFormat/>
    <w:rPr>
      <w:rFonts w:ascii="Times New Roman" w:hAnsi="Times New Roman" w:cs="Times New Roman" w:hint="default"/>
      <w:color w:val="000000"/>
      <w:sz w:val="24"/>
      <w:szCs w:val="24"/>
      <w:u w:val="none"/>
    </w:rPr>
  </w:style>
  <w:style w:type="character" w:customStyle="1" w:styleId="font61">
    <w:name w:val="font61"/>
    <w:basedOn w:val="a4"/>
    <w:qFormat/>
    <w:rPr>
      <w:rFonts w:ascii="Times New Roman" w:hAnsi="Times New Roman" w:cs="Times New Roman" w:hint="default"/>
      <w:color w:val="000000"/>
      <w:sz w:val="24"/>
      <w:szCs w:val="24"/>
      <w:u w:val="none"/>
    </w:rPr>
  </w:style>
  <w:style w:type="character" w:customStyle="1" w:styleId="font01">
    <w:name w:val="font01"/>
    <w:basedOn w:val="a4"/>
    <w:qFormat/>
    <w:rPr>
      <w:rFonts w:ascii="宋体" w:eastAsia="宋体" w:hAnsi="宋体" w:cs="宋体" w:hint="eastAsia"/>
      <w:color w:val="000000"/>
      <w:sz w:val="24"/>
      <w:szCs w:val="24"/>
      <w:u w:val="none"/>
    </w:rPr>
  </w:style>
  <w:style w:type="character" w:customStyle="1" w:styleId="aa">
    <w:name w:val="批注框文本 字符"/>
    <w:basedOn w:val="a4"/>
    <w:link w:val="a9"/>
    <w:qFormat/>
    <w:rPr>
      <w:rFonts w:asciiTheme="minorHAnsi" w:eastAsiaTheme="minorEastAsia" w:hAnsiTheme="minorHAnsi" w:cstheme="minorBidi"/>
      <w:kern w:val="2"/>
      <w:sz w:val="18"/>
      <w:szCs w:val="18"/>
    </w:rPr>
  </w:style>
  <w:style w:type="paragraph" w:customStyle="1" w:styleId="a1">
    <w:name w:val="二级条标题"/>
    <w:basedOn w:val="a0"/>
    <w:next w:val="af2"/>
    <w:qFormat/>
    <w:pPr>
      <w:numPr>
        <w:ilvl w:val="3"/>
      </w:numPr>
      <w:outlineLvl w:val="3"/>
    </w:pPr>
  </w:style>
  <w:style w:type="paragraph" w:customStyle="1" w:styleId="a0">
    <w:name w:val="一级条标题"/>
    <w:basedOn w:val="a"/>
    <w:next w:val="af2"/>
    <w:qFormat/>
    <w:pPr>
      <w:numPr>
        <w:ilvl w:val="2"/>
        <w:numId w:val="2"/>
      </w:numPr>
      <w:tabs>
        <w:tab w:val="left" w:pos="360"/>
      </w:tabs>
      <w:spacing w:beforeLines="0" w:before="0" w:afterLines="0" w:after="0"/>
      <w:outlineLvl w:val="2"/>
    </w:pPr>
  </w:style>
  <w:style w:type="paragraph" w:customStyle="1" w:styleId="af4">
    <w:name w:val="四级条标题"/>
    <w:basedOn w:val="af5"/>
    <w:next w:val="af2"/>
    <w:qFormat/>
    <w:pPr>
      <w:outlineLvl w:val="5"/>
    </w:pPr>
  </w:style>
  <w:style w:type="paragraph" w:customStyle="1" w:styleId="af5">
    <w:name w:val="三级条标题"/>
    <w:basedOn w:val="a1"/>
    <w:next w:val="af2"/>
    <w:qFormat/>
    <w:pPr>
      <w:numPr>
        <w:ilvl w:val="0"/>
        <w:numId w:val="0"/>
      </w:numPr>
      <w:outlineLvl w:val="4"/>
    </w:pPr>
  </w:style>
  <w:style w:type="paragraph" w:styleId="af6">
    <w:name w:val="Revision"/>
    <w:hidden/>
    <w:uiPriority w:val="99"/>
    <w:semiHidden/>
    <w:rsid w:val="00F973BF"/>
    <w:rPr>
      <w:rFonts w:asciiTheme="minorHAnsi" w:eastAsiaTheme="minorEastAsia" w:hAnsiTheme="minorHAnsi" w:cstheme="minorBidi"/>
      <w:kern w:val="2"/>
      <w:sz w:val="21"/>
      <w:szCs w:val="24"/>
    </w:rPr>
  </w:style>
  <w:style w:type="character" w:customStyle="1" w:styleId="ac">
    <w:name w:val="页脚 字符"/>
    <w:basedOn w:val="a4"/>
    <w:link w:val="ab"/>
    <w:uiPriority w:val="99"/>
    <w:rsid w:val="00387105"/>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2744</Words>
  <Characters>15644</Characters>
  <Application>Microsoft Office Word</Application>
  <DocSecurity>0</DocSecurity>
  <Lines>130</Lines>
  <Paragraphs>36</Paragraphs>
  <ScaleCrop>false</ScaleCrop>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L</cp:lastModifiedBy>
  <cp:revision>49</cp:revision>
  <dcterms:created xsi:type="dcterms:W3CDTF">2022-07-27T08:21:00Z</dcterms:created>
  <dcterms:modified xsi:type="dcterms:W3CDTF">2023-06-05T01:14:00Z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609A939B1F8C4A6395320D3D928C2D03_13</vt:lpwstr>
  </property>
</Properties>
</file>