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51493A">
        <w:tc>
          <w:tcPr>
            <w:tcW w:w="509" w:type="dxa"/>
          </w:tcPr>
          <w:p w:rsidR="0051493A" w:rsidRDefault="00AB5D42">
            <w:pPr>
              <w:pStyle w:val="affff3"/>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ICS</w:t>
            </w:r>
          </w:p>
        </w:tc>
        <w:tc>
          <w:tcPr>
            <w:tcW w:w="8855" w:type="dxa"/>
          </w:tcPr>
          <w:p w:rsidR="0051493A" w:rsidRDefault="00AB5D42">
            <w:pPr>
              <w:pStyle w:val="affff3"/>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t>65.020.01</w:t>
            </w:r>
          </w:p>
        </w:tc>
      </w:tr>
      <w:tr w:rsidR="0051493A">
        <w:tc>
          <w:tcPr>
            <w:tcW w:w="509" w:type="dxa"/>
          </w:tcPr>
          <w:p w:rsidR="0051493A" w:rsidRDefault="00AB5D42">
            <w:pPr>
              <w:pStyle w:val="afff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rsidR="0051493A" w:rsidRDefault="00AB5D42">
            <w:pPr>
              <w:pStyle w:val="afff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B 05</w:t>
            </w:r>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51493A">
        <w:tc>
          <w:tcPr>
            <w:tcW w:w="6407" w:type="dxa"/>
          </w:tcPr>
          <w:p w:rsidR="0051493A" w:rsidRDefault="00AB5D42">
            <w:pPr>
              <w:pStyle w:val="afffff1"/>
              <w:framePr w:w="0" w:hRule="auto" w:wrap="auto" w:hAnchor="text" w:xAlign="left" w:yAlign="inline" w:anchorLock="0"/>
              <w:rPr>
                <w:sz w:val="28"/>
                <w:szCs w:val="28"/>
              </w:rPr>
            </w:pPr>
            <w:bookmarkStart w:id="0"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p>
        </w:tc>
      </w:tr>
    </w:tbl>
    <w:p w:rsidR="0051493A" w:rsidRDefault="002945A9">
      <w:pPr>
        <w:pStyle w:val="afffff2"/>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1" w:name="c2"/>
      <w:r w:rsidR="00AB5D42">
        <w:rPr>
          <w:rFonts w:ascii="Times New Roman" w:eastAsia="黑体"/>
          <w:b w:val="0"/>
          <w:w w:val="100"/>
          <w:sz w:val="48"/>
        </w:rPr>
        <w:instrText xml:space="preserve"> FORMTEXT </w:instrText>
      </w:r>
      <w:r>
        <w:rPr>
          <w:rFonts w:ascii="Times New Roman" w:eastAsia="黑体"/>
          <w:b w:val="0"/>
          <w:w w:val="100"/>
          <w:sz w:val="48"/>
        </w:rPr>
      </w:r>
      <w:r>
        <w:rPr>
          <w:rFonts w:ascii="Times New Roman" w:eastAsia="黑体"/>
          <w:b w:val="0"/>
          <w:w w:val="100"/>
          <w:sz w:val="48"/>
        </w:rPr>
        <w:fldChar w:fldCharType="separate"/>
      </w:r>
      <w:r w:rsidR="00AB5D42">
        <w:rPr>
          <w:rFonts w:ascii="Times New Roman" w:eastAsia="黑体"/>
          <w:b w:val="0"/>
          <w:w w:val="100"/>
          <w:sz w:val="48"/>
        </w:rPr>
        <w:t>海南省</w:t>
      </w:r>
      <w:r>
        <w:rPr>
          <w:rFonts w:ascii="Times New Roman" w:eastAsia="黑体"/>
          <w:b w:val="0"/>
          <w:w w:val="100"/>
          <w:sz w:val="48"/>
        </w:rPr>
        <w:fldChar w:fldCharType="end"/>
      </w:r>
      <w:bookmarkEnd w:id="1"/>
      <w:r w:rsidR="00AB5D42">
        <w:rPr>
          <w:rFonts w:ascii="Times New Roman" w:eastAsia="黑体" w:hAnsi="黑体"/>
          <w:b w:val="0"/>
          <w:bCs w:val="0"/>
          <w:w w:val="100"/>
          <w:sz w:val="48"/>
          <w:szCs w:val="48"/>
        </w:rPr>
        <w:t>地方标准</w:t>
      </w:r>
    </w:p>
    <w:bookmarkEnd w:id="0"/>
    <w:p w:rsidR="0051493A" w:rsidRDefault="00AB5D42">
      <w:pPr>
        <w:pStyle w:val="affffffffff4"/>
        <w:framePr w:wrap="auto"/>
        <w:rPr>
          <w:rFonts w:ascii="Times New Roman"/>
          <w:lang w:val="fr-FR"/>
        </w:rPr>
      </w:pPr>
      <w:r>
        <w:rPr>
          <w:rFonts w:ascii="Times New Roman"/>
          <w:lang w:val="fr-FR"/>
        </w:rPr>
        <w:t>DB</w:t>
      </w:r>
      <w:r w:rsidR="002945A9">
        <w:rPr>
          <w:rFonts w:ascii="Times New Roman"/>
        </w:rPr>
        <w:fldChar w:fldCharType="begin">
          <w:ffData>
            <w:name w:val="文字1"/>
            <w:enabled/>
            <w:calcOnExit w:val="0"/>
            <w:textInput>
              <w:default w:val="XX/T"/>
            </w:textInput>
          </w:ffData>
        </w:fldChar>
      </w:r>
      <w:bookmarkStart w:id="2" w:name="文字1"/>
      <w:r>
        <w:rPr>
          <w:rFonts w:ascii="Times New Roman"/>
          <w:lang w:val="fr-FR"/>
        </w:rPr>
        <w:instrText xml:space="preserve"> FORMTEXT </w:instrText>
      </w:r>
      <w:r w:rsidR="002945A9">
        <w:rPr>
          <w:rFonts w:ascii="Times New Roman"/>
        </w:rPr>
      </w:r>
      <w:r w:rsidR="002945A9">
        <w:rPr>
          <w:rFonts w:ascii="Times New Roman"/>
        </w:rPr>
        <w:fldChar w:fldCharType="separate"/>
      </w:r>
      <w:r>
        <w:rPr>
          <w:rFonts w:ascii="Times New Roman"/>
          <w:lang w:val="fr-FR"/>
        </w:rPr>
        <w:t>XX/T</w:t>
      </w:r>
      <w:r w:rsidR="002945A9">
        <w:rPr>
          <w:rFonts w:ascii="Times New Roman"/>
        </w:rPr>
        <w:fldChar w:fldCharType="end"/>
      </w:r>
      <w:bookmarkEnd w:id="2"/>
      <w:r w:rsidR="002945A9">
        <w:rPr>
          <w:rFonts w:ascii="Times New Roman"/>
        </w:rPr>
        <w:fldChar w:fldCharType="begin">
          <w:ffData>
            <w:name w:val="NSTD_CODE_F"/>
            <w:enabled/>
            <w:calcOnExit w:val="0"/>
            <w:textInput>
              <w:default w:val="XXXX"/>
            </w:textInput>
          </w:ffData>
        </w:fldChar>
      </w:r>
      <w:bookmarkStart w:id="3" w:name="NSTD_CODE_F"/>
      <w:r>
        <w:rPr>
          <w:rFonts w:ascii="Times New Roman"/>
          <w:lang w:val="fr-FR"/>
        </w:rPr>
        <w:instrText xml:space="preserve"> FORMTEXT </w:instrText>
      </w:r>
      <w:r w:rsidR="002945A9">
        <w:rPr>
          <w:rFonts w:ascii="Times New Roman"/>
        </w:rPr>
      </w:r>
      <w:r w:rsidR="002945A9">
        <w:rPr>
          <w:rFonts w:ascii="Times New Roman"/>
        </w:rPr>
        <w:fldChar w:fldCharType="separate"/>
      </w:r>
      <w:r>
        <w:rPr>
          <w:rFonts w:ascii="Times New Roman"/>
          <w:lang w:val="fr-FR"/>
        </w:rPr>
        <w:t>XXXX</w:t>
      </w:r>
      <w:r w:rsidR="002945A9">
        <w:rPr>
          <w:rFonts w:ascii="Times New Roman"/>
        </w:rPr>
        <w:fldChar w:fldCharType="end"/>
      </w:r>
      <w:bookmarkEnd w:id="3"/>
      <w:r>
        <w:rPr>
          <w:rFonts w:ascii="Times New Roman"/>
          <w:lang w:val="fr-FR"/>
        </w:rPr>
        <w:t>—</w:t>
      </w:r>
      <w:r w:rsidR="002945A9">
        <w:rPr>
          <w:rFonts w:ascii="Times New Roman"/>
        </w:rPr>
        <w:fldChar w:fldCharType="begin">
          <w:ffData>
            <w:name w:val="NSTD_CODE_B"/>
            <w:enabled/>
            <w:calcOnExit w:val="0"/>
            <w:textInput>
              <w:default w:val="XXXX"/>
            </w:textInput>
          </w:ffData>
        </w:fldChar>
      </w:r>
      <w:bookmarkStart w:id="4" w:name="NSTD_CODE_B"/>
      <w:r>
        <w:rPr>
          <w:rFonts w:ascii="Times New Roman"/>
          <w:lang w:val="fr-FR"/>
        </w:rPr>
        <w:instrText xml:space="preserve"> FORMTEXT </w:instrText>
      </w:r>
      <w:r w:rsidR="002945A9">
        <w:rPr>
          <w:rFonts w:ascii="Times New Roman"/>
        </w:rPr>
      </w:r>
      <w:r w:rsidR="002945A9">
        <w:rPr>
          <w:rFonts w:ascii="Times New Roman"/>
        </w:rPr>
        <w:fldChar w:fldCharType="separate"/>
      </w:r>
      <w:r>
        <w:rPr>
          <w:rFonts w:ascii="Times New Roman"/>
          <w:lang w:val="fr-FR"/>
        </w:rPr>
        <w:t>XXXX</w:t>
      </w:r>
      <w:r w:rsidR="002945A9">
        <w:rPr>
          <w:rFonts w:ascii="Times New Roman"/>
        </w:rPr>
        <w:fldChar w:fldCharType="end"/>
      </w:r>
      <w:bookmarkEnd w:id="4"/>
    </w:p>
    <w:p w:rsidR="0051493A" w:rsidRDefault="002945A9">
      <w:pPr>
        <w:pStyle w:val="affffffffff5"/>
        <w:framePr w:wrap="auto"/>
        <w:rPr>
          <w:rFonts w:ascii="Times New Roman"/>
          <w:lang w:val="fr-FR"/>
        </w:rPr>
      </w:pPr>
      <w:r>
        <w:rPr>
          <w:rFonts w:ascii="Times New Roman"/>
        </w:rPr>
        <w:fldChar w:fldCharType="begin">
          <w:ffData>
            <w:name w:val="OSTD_CODE"/>
            <w:enabled/>
            <w:calcOnExit w:val="0"/>
            <w:textInput/>
          </w:ffData>
        </w:fldChar>
      </w:r>
      <w:bookmarkStart w:id="5" w:name="OSTD_CODE"/>
      <w:r w:rsidR="00AB5D42">
        <w:rPr>
          <w:rFonts w:ascii="Times New Roman"/>
          <w:lang w:val="fr-FR"/>
        </w:rPr>
        <w:instrText xml:space="preserve"> FORMTEXT </w:instrText>
      </w:r>
      <w:r>
        <w:rPr>
          <w:rFonts w:ascii="Times New Roman"/>
        </w:rPr>
      </w:r>
      <w:r>
        <w:rPr>
          <w:rFonts w:ascii="Times New Roman"/>
        </w:rPr>
        <w:fldChar w:fldCharType="separate"/>
      </w:r>
      <w:r w:rsidR="00AB5D42">
        <w:rPr>
          <w:rFonts w:ascii="Times New Roman" w:eastAsia="MS Mincho"/>
          <w:lang w:val="fr-FR"/>
        </w:rPr>
        <w:t>     </w:t>
      </w:r>
      <w:r>
        <w:rPr>
          <w:rFonts w:ascii="Times New Roman"/>
        </w:rPr>
        <w:fldChar w:fldCharType="end"/>
      </w:r>
      <w:bookmarkEnd w:id="5"/>
    </w:p>
    <w:p w:rsidR="0051493A" w:rsidRDefault="002945A9">
      <w:pPr>
        <w:spacing w:line="240" w:lineRule="auto"/>
        <w:rPr>
          <w:rFonts w:ascii="Times New Roman" w:eastAsia="黑体" w:hAnsi="Times New Roman"/>
          <w:kern w:val="0"/>
          <w:sz w:val="10"/>
          <w:szCs w:val="10"/>
          <w:lang w:val="fr-FR"/>
        </w:rPr>
      </w:pPr>
      <w:r>
        <w:rPr>
          <w:rFonts w:ascii="Times New Roman" w:eastAsia="黑体" w:hAnsi="Times New Roman"/>
          <w:kern w:val="0"/>
          <w:sz w:val="10"/>
          <w:szCs w:val="10"/>
        </w:rPr>
        <w:pict>
          <v:line id="_x0000_s1026" style="position:absolute;left:0;text-align:left;z-index:251661312;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ANPiPe6gEAALoDAAAOAAAAAAAAAAEAIAAAACcBAABkcnMvZTJvRG9jLnhtbFBLBQYAAAAABgAG&#10;AFkBAACDBQAAAAA=&#10;" o:allowoverlap="f">
            <w10:wrap anchorx="page" anchory="page"/>
          </v:line>
        </w:pict>
      </w:r>
    </w:p>
    <w:p w:rsidR="0051493A" w:rsidRDefault="0051493A">
      <w:pPr>
        <w:pStyle w:val="afffff2"/>
        <w:framePr w:w="9639" w:h="6976" w:hRule="exact" w:hSpace="0" w:vSpace="0" w:wrap="around" w:hAnchor="page" w:y="6408"/>
        <w:jc w:val="center"/>
        <w:rPr>
          <w:rFonts w:ascii="Times New Roman" w:eastAsia="黑体"/>
          <w:b w:val="0"/>
          <w:bCs w:val="0"/>
          <w:w w:val="100"/>
          <w:lang w:val="fr-FR"/>
        </w:rPr>
      </w:pPr>
    </w:p>
    <w:bookmarkStart w:id="6" w:name="CSTD_NAME"/>
    <w:p w:rsidR="0051493A" w:rsidRDefault="002945A9">
      <w:pPr>
        <w:pStyle w:val="affffffffff6"/>
        <w:framePr w:h="6974" w:hRule="exact" w:wrap="around" w:x="1419" w:anchorLock="1"/>
        <w:rPr>
          <w:rFonts w:ascii="Times New Roman" w:hAnsi="Times New Roman"/>
          <w:lang w:val="fr-FR"/>
        </w:rPr>
      </w:pPr>
      <w:r>
        <w:rPr>
          <w:rFonts w:ascii="Times New Roman" w:hAnsi="Times New Roman"/>
          <w:lang w:val="fr-FR"/>
        </w:rPr>
        <w:fldChar w:fldCharType="begin">
          <w:ffData>
            <w:name w:val="CSTD_NAME"/>
            <w:enabled/>
            <w:calcOnExit w:val="0"/>
            <w:textInput>
              <w:default w:val="农产品全产业链生产规范  茶叶"/>
            </w:textInput>
          </w:ffData>
        </w:fldChar>
      </w:r>
      <w:r w:rsidR="00F56469">
        <w:rPr>
          <w:rFonts w:ascii="Times New Roman" w:hAnsi="Times New Roman"/>
          <w:lang w:val="fr-FR"/>
        </w:rPr>
        <w:instrText xml:space="preserve"> FORMTEXT </w:instrText>
      </w:r>
      <w:r>
        <w:rPr>
          <w:rFonts w:ascii="Times New Roman" w:hAnsi="Times New Roman"/>
          <w:lang w:val="fr-FR"/>
        </w:rPr>
      </w:r>
      <w:r>
        <w:rPr>
          <w:rFonts w:ascii="Times New Roman" w:hAnsi="Times New Roman"/>
          <w:lang w:val="fr-FR"/>
        </w:rPr>
        <w:fldChar w:fldCharType="separate"/>
      </w:r>
      <w:r w:rsidR="00F56469">
        <w:rPr>
          <w:rFonts w:ascii="Times New Roman" w:hAnsi="Times New Roman" w:hint="eastAsia"/>
          <w:noProof/>
          <w:lang w:val="fr-FR"/>
        </w:rPr>
        <w:t>农产品全产业链生产规范</w:t>
      </w:r>
      <w:r w:rsidR="00F56469">
        <w:rPr>
          <w:rFonts w:ascii="Times New Roman" w:hAnsi="Times New Roman" w:hint="eastAsia"/>
          <w:noProof/>
          <w:lang w:val="fr-FR"/>
        </w:rPr>
        <w:t xml:space="preserve">  </w:t>
      </w:r>
      <w:r w:rsidR="00F56469">
        <w:rPr>
          <w:rFonts w:ascii="Times New Roman" w:hAnsi="Times New Roman" w:hint="eastAsia"/>
          <w:noProof/>
          <w:lang w:val="fr-FR"/>
        </w:rPr>
        <w:t>茶叶</w:t>
      </w:r>
      <w:r>
        <w:rPr>
          <w:rFonts w:ascii="Times New Roman" w:hAnsi="Times New Roman"/>
          <w:lang w:val="fr-FR"/>
        </w:rPr>
        <w:fldChar w:fldCharType="end"/>
      </w:r>
      <w:bookmarkEnd w:id="6"/>
    </w:p>
    <w:p w:rsidR="0051493A" w:rsidRDefault="0051493A">
      <w:pPr>
        <w:framePr w:w="9639" w:h="6974" w:hRule="exact" w:wrap="around" w:vAnchor="page" w:hAnchor="page" w:x="1419" w:y="6408" w:anchorLock="1"/>
        <w:ind w:left="-1418"/>
        <w:rPr>
          <w:rFonts w:ascii="Times New Roman" w:hAnsi="Times New Roman"/>
          <w:lang w:val="fr-FR"/>
        </w:rPr>
      </w:pPr>
    </w:p>
    <w:bookmarkStart w:id="7" w:name="ESTD_NAME"/>
    <w:p w:rsidR="0051493A" w:rsidRDefault="002945A9">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pecification for production of the whole industrial chain—Tea"/>
            </w:textInput>
          </w:ffData>
        </w:fldChar>
      </w:r>
      <w:r w:rsidR="00AB5D42">
        <w:rPr>
          <w:rFonts w:eastAsia="黑体"/>
          <w:szCs w:val="28"/>
        </w:rPr>
        <w:instrText xml:space="preserve"> FORMTEXT </w:instrText>
      </w:r>
      <w:r>
        <w:rPr>
          <w:rFonts w:eastAsia="黑体"/>
          <w:szCs w:val="28"/>
        </w:rPr>
      </w:r>
      <w:r>
        <w:rPr>
          <w:rFonts w:eastAsia="黑体"/>
          <w:szCs w:val="28"/>
        </w:rPr>
        <w:fldChar w:fldCharType="separate"/>
      </w:r>
      <w:r w:rsidR="00AB5D42">
        <w:rPr>
          <w:rFonts w:eastAsia="黑体"/>
          <w:szCs w:val="28"/>
        </w:rPr>
        <w:t>Technical specification for production of the whole industrial chain—Tea</w:t>
      </w:r>
      <w:r>
        <w:rPr>
          <w:rFonts w:eastAsia="黑体"/>
          <w:szCs w:val="28"/>
        </w:rPr>
        <w:fldChar w:fldCharType="end"/>
      </w:r>
      <w:bookmarkEnd w:id="7"/>
    </w:p>
    <w:p w:rsidR="0051493A" w:rsidRDefault="0051493A">
      <w:pPr>
        <w:framePr w:w="9639" w:h="6974" w:hRule="exact" w:wrap="around" w:vAnchor="page" w:hAnchor="page" w:x="1419" w:y="6408" w:anchorLock="1"/>
        <w:spacing w:line="760" w:lineRule="exact"/>
        <w:ind w:left="-1418"/>
        <w:rPr>
          <w:rFonts w:ascii="Times New Roman" w:hAnsi="Times New Roman"/>
        </w:rPr>
      </w:pPr>
    </w:p>
    <w:p w:rsidR="0051493A" w:rsidRDefault="0051493A">
      <w:pPr>
        <w:pStyle w:val="afffffffa"/>
        <w:framePr w:w="9639" w:h="6974" w:hRule="exact" w:wrap="around" w:vAnchor="page" w:hAnchor="page" w:x="1419" w:y="6408" w:anchorLock="1"/>
        <w:textAlignment w:val="bottom"/>
        <w:rPr>
          <w:rFonts w:eastAsia="黑体"/>
          <w:szCs w:val="28"/>
        </w:rPr>
      </w:pPr>
    </w:p>
    <w:p w:rsidR="0051493A" w:rsidRDefault="00AB5D42">
      <w:pPr>
        <w:pStyle w:val="afffffffa"/>
        <w:framePr w:w="9639" w:h="6974" w:hRule="exact" w:wrap="around" w:vAnchor="page" w:hAnchor="page" w:x="1419" w:y="6408" w:anchorLock="1"/>
        <w:spacing w:before="440" w:after="160"/>
        <w:textAlignment w:val="bottom"/>
        <w:rPr>
          <w:sz w:val="24"/>
          <w:szCs w:val="28"/>
        </w:rPr>
      </w:pPr>
      <w:r>
        <w:rPr>
          <w:sz w:val="24"/>
          <w:szCs w:val="28"/>
        </w:rPr>
        <w:t>（报批稿）</w:t>
      </w:r>
    </w:p>
    <w:p w:rsidR="0051493A" w:rsidRDefault="0051493A">
      <w:pPr>
        <w:pStyle w:val="afffffffa"/>
        <w:framePr w:w="9639" w:h="6974" w:hRule="exact" w:wrap="around" w:vAnchor="page" w:hAnchor="page" w:x="1419" w:y="6408" w:anchorLock="1"/>
        <w:spacing w:before="180" w:line="240" w:lineRule="atLeast"/>
        <w:textAlignment w:val="bottom"/>
        <w:rPr>
          <w:sz w:val="21"/>
          <w:szCs w:val="28"/>
        </w:rPr>
      </w:pPr>
    </w:p>
    <w:bookmarkStart w:id="8" w:name="下拉2"/>
    <w:p w:rsidR="0051493A" w:rsidRDefault="002945A9" w:rsidP="002945A9">
      <w:pPr>
        <w:pStyle w:val="afffffffa"/>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ffData>
        </w:fldChar>
      </w:r>
      <w:r w:rsidR="00AB5D42">
        <w:rPr>
          <w:b/>
          <w:sz w:val="21"/>
          <w:szCs w:val="28"/>
        </w:rPr>
        <w:instrText>FORMDROPDOWN</w:instrText>
      </w:r>
      <w:r>
        <w:rPr>
          <w:b/>
          <w:sz w:val="21"/>
          <w:szCs w:val="28"/>
        </w:rPr>
      </w:r>
      <w:r>
        <w:rPr>
          <w:b/>
          <w:sz w:val="21"/>
          <w:szCs w:val="28"/>
        </w:rPr>
        <w:fldChar w:fldCharType="end"/>
      </w:r>
      <w:bookmarkEnd w:id="8"/>
    </w:p>
    <w:p w:rsidR="0051493A" w:rsidRDefault="002945A9">
      <w:pPr>
        <w:pStyle w:val="affffffffff2"/>
        <w:framePr w:wrap="around" w:y="14176"/>
      </w:pPr>
      <w:r>
        <w:fldChar w:fldCharType="begin">
          <w:ffData>
            <w:name w:val="PLSH_DATE_Y"/>
            <w:enabled/>
            <w:calcOnExit w:val="0"/>
            <w:textInput>
              <w:default w:val="XXXX"/>
              <w:maxLength w:val="4"/>
            </w:textInput>
          </w:ffData>
        </w:fldChar>
      </w:r>
      <w:bookmarkStart w:id="9" w:name="PLSH_DATE_Y"/>
      <w:r w:rsidR="00AB5D42">
        <w:instrText xml:space="preserve"> FORMTEXT </w:instrText>
      </w:r>
      <w:r>
        <w:fldChar w:fldCharType="separate"/>
      </w:r>
      <w:r w:rsidR="00AB5D42">
        <w:t>XXXX</w:t>
      </w:r>
      <w:r>
        <w:fldChar w:fldCharType="end"/>
      </w:r>
      <w:bookmarkEnd w:id="9"/>
      <w:r w:rsidR="00AB5D42">
        <w:t>-</w:t>
      </w:r>
      <w:r>
        <w:fldChar w:fldCharType="begin">
          <w:ffData>
            <w:name w:val="PLSH_DATE_M"/>
            <w:enabled/>
            <w:calcOnExit w:val="0"/>
            <w:textInput>
              <w:default w:val="XX"/>
              <w:maxLength w:val="2"/>
            </w:textInput>
          </w:ffData>
        </w:fldChar>
      </w:r>
      <w:bookmarkStart w:id="10" w:name="PLSH_DATE_M"/>
      <w:r w:rsidR="00AB5D42">
        <w:instrText xml:space="preserve"> FORMTEXT </w:instrText>
      </w:r>
      <w:r>
        <w:fldChar w:fldCharType="separate"/>
      </w:r>
      <w:r w:rsidR="00AB5D42">
        <w:t>XX</w:t>
      </w:r>
      <w:r>
        <w:fldChar w:fldCharType="end"/>
      </w:r>
      <w:bookmarkEnd w:id="10"/>
      <w:r w:rsidR="00AB5D42">
        <w:t>-</w:t>
      </w:r>
      <w:r>
        <w:fldChar w:fldCharType="begin">
          <w:ffData>
            <w:name w:val="PLSH_DATE_D"/>
            <w:enabled/>
            <w:calcOnExit w:val="0"/>
            <w:textInput>
              <w:default w:val="XX"/>
              <w:maxLength w:val="2"/>
            </w:textInput>
          </w:ffData>
        </w:fldChar>
      </w:r>
      <w:bookmarkStart w:id="11" w:name="PLSH_DATE_D"/>
      <w:r w:rsidR="00AB5D42">
        <w:instrText xml:space="preserve"> FORMTEXT </w:instrText>
      </w:r>
      <w:r>
        <w:fldChar w:fldCharType="separate"/>
      </w:r>
      <w:r w:rsidR="00AB5D42">
        <w:t>XX</w:t>
      </w:r>
      <w:r>
        <w:fldChar w:fldCharType="end"/>
      </w:r>
      <w:bookmarkEnd w:id="11"/>
      <w:r w:rsidR="00AB5D42">
        <w:t>发布</w:t>
      </w:r>
    </w:p>
    <w:p w:rsidR="0051493A" w:rsidRDefault="002945A9">
      <w:pPr>
        <w:pStyle w:val="affffffffff3"/>
        <w:framePr w:wrap="around" w:y="14176"/>
      </w:pPr>
      <w:r>
        <w:fldChar w:fldCharType="begin">
          <w:ffData>
            <w:name w:val="CROT_DATE_Y"/>
            <w:enabled/>
            <w:calcOnExit w:val="0"/>
            <w:textInput>
              <w:default w:val="XXXX"/>
              <w:maxLength w:val="4"/>
            </w:textInput>
          </w:ffData>
        </w:fldChar>
      </w:r>
      <w:bookmarkStart w:id="12" w:name="CROT_DATE_Y"/>
      <w:r w:rsidR="00AB5D42">
        <w:instrText xml:space="preserve"> FORMTEXT </w:instrText>
      </w:r>
      <w:r>
        <w:fldChar w:fldCharType="separate"/>
      </w:r>
      <w:r w:rsidR="00AB5D42">
        <w:t>XXXX</w:t>
      </w:r>
      <w:r>
        <w:fldChar w:fldCharType="end"/>
      </w:r>
      <w:bookmarkEnd w:id="12"/>
      <w:r w:rsidR="00AB5D42">
        <w:t>-</w:t>
      </w:r>
      <w:r>
        <w:fldChar w:fldCharType="begin">
          <w:ffData>
            <w:name w:val="CROT_DATE_M"/>
            <w:enabled/>
            <w:calcOnExit w:val="0"/>
            <w:textInput>
              <w:default w:val="XX"/>
              <w:maxLength w:val="2"/>
            </w:textInput>
          </w:ffData>
        </w:fldChar>
      </w:r>
      <w:bookmarkStart w:id="13" w:name="CROT_DATE_M"/>
      <w:r w:rsidR="00AB5D42">
        <w:instrText xml:space="preserve"> FORMTEXT </w:instrText>
      </w:r>
      <w:r>
        <w:fldChar w:fldCharType="separate"/>
      </w:r>
      <w:r w:rsidR="00AB5D42">
        <w:t>XX</w:t>
      </w:r>
      <w:r>
        <w:fldChar w:fldCharType="end"/>
      </w:r>
      <w:bookmarkEnd w:id="13"/>
      <w:r w:rsidR="00AB5D42">
        <w:t>-</w:t>
      </w:r>
      <w:r>
        <w:fldChar w:fldCharType="begin">
          <w:ffData>
            <w:name w:val="CROT_DATE_D"/>
            <w:enabled/>
            <w:calcOnExit w:val="0"/>
            <w:textInput>
              <w:default w:val="XX"/>
              <w:maxLength w:val="2"/>
            </w:textInput>
          </w:ffData>
        </w:fldChar>
      </w:r>
      <w:bookmarkStart w:id="14" w:name="CROT_DATE_D"/>
      <w:r w:rsidR="00AB5D42">
        <w:instrText xml:space="preserve"> FORMTEXT </w:instrText>
      </w:r>
      <w:r>
        <w:fldChar w:fldCharType="separate"/>
      </w:r>
      <w:r w:rsidR="00AB5D42">
        <w:t>XX</w:t>
      </w:r>
      <w:r>
        <w:fldChar w:fldCharType="end"/>
      </w:r>
      <w:bookmarkEnd w:id="14"/>
      <w:r w:rsidR="00AB5D42">
        <w:t>实施</w:t>
      </w:r>
    </w:p>
    <w:p w:rsidR="0051493A" w:rsidRDefault="002945A9">
      <w:pPr>
        <w:pStyle w:val="affffffffa"/>
        <w:framePr w:h="584" w:hRule="exact" w:hSpace="181" w:vSpace="181" w:wrap="around" w:y="15027"/>
        <w:rPr>
          <w:rFonts w:ascii="Times New Roman"/>
        </w:rPr>
      </w:pPr>
      <w:r>
        <w:rPr>
          <w:rFonts w:ascii="Times New Roman"/>
          <w:w w:val="100"/>
          <w:sz w:val="28"/>
        </w:rPr>
        <w:fldChar w:fldCharType="begin">
          <w:ffData>
            <w:name w:val="fm"/>
            <w:enabled/>
            <w:calcOnExit w:val="0"/>
            <w:textInput>
              <w:default w:val="海南省市场监督管理局"/>
            </w:textInput>
          </w:ffData>
        </w:fldChar>
      </w:r>
      <w:bookmarkStart w:id="15" w:name="fm"/>
      <w:r w:rsidR="00AB5D42">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sidR="00AB5D42">
        <w:rPr>
          <w:rFonts w:ascii="Times New Roman" w:hAnsi="黑体"/>
          <w:w w:val="100"/>
          <w:sz w:val="28"/>
        </w:rPr>
        <w:t>海南省市场监督管理局</w:t>
      </w:r>
      <w:r>
        <w:rPr>
          <w:rFonts w:ascii="Times New Roman"/>
          <w:w w:val="100"/>
          <w:sz w:val="28"/>
        </w:rPr>
        <w:fldChar w:fldCharType="end"/>
      </w:r>
      <w:bookmarkEnd w:id="15"/>
      <w:r w:rsidR="00AB5D42">
        <w:rPr>
          <w:rFonts w:ascii="Times New Roman"/>
          <w:w w:val="100"/>
          <w:sz w:val="28"/>
        </w:rPr>
        <w:t>  </w:t>
      </w:r>
      <w:r w:rsidR="00AB5D42">
        <w:rPr>
          <w:rStyle w:val="afffffffffffb"/>
          <w:rFonts w:ascii="Times New Roman" w:hAnsi="黑体"/>
          <w:position w:val="0"/>
        </w:rPr>
        <w:t>发</w:t>
      </w:r>
      <w:r w:rsidR="00AB5D42">
        <w:rPr>
          <w:rStyle w:val="afffffffffffb"/>
          <w:rFonts w:ascii="Times New Roman" w:hAnsi="黑体"/>
          <w:spacing w:val="0"/>
          <w:position w:val="0"/>
        </w:rPr>
        <w:t>布</w:t>
      </w:r>
    </w:p>
    <w:p w:rsidR="0051493A" w:rsidRDefault="002945A9">
      <w:pPr>
        <w:rPr>
          <w:rFonts w:ascii="Times New Roman" w:hAnsi="Times New Roman"/>
          <w:sz w:val="28"/>
          <w:szCs w:val="28"/>
        </w:rPr>
        <w:sectPr w:rsidR="0051493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Times New Roman" w:hAnsi="Times New Roman"/>
          <w:sz w:val="28"/>
          <w:szCs w:val="28"/>
        </w:rPr>
        <w:pict>
          <v:line id="直接连接符 5" o:spid="_x0000_s1085" style="position:absolute;left:0;text-align:left;z-index:251662336;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Mxz7&#10;1wAAAA4BAAAPAAAAAAAAAAEAIAAAACIAAABkcnMvZG93bnJldi54bWxQSwECFAAUAAAACACHTuJA&#10;6Fyi6ekBAAC5AwAADgAAAAAAAAABACAAAAAmAQAAZHJzL2Uyb0RvYy54bWxQSwUGAAAAAAYABgBZ&#10;AQAAgQUAAAAA&#10;">
            <w10:wrap anchorx="page" anchory="page"/>
            <w10:anchorlock/>
          </v:line>
        </w:pict>
      </w:r>
    </w:p>
    <w:p w:rsidR="0051493A" w:rsidRDefault="00AB5D42">
      <w:pPr>
        <w:pStyle w:val="affffffc"/>
        <w:spacing w:before="440" w:after="468"/>
        <w:rPr>
          <w:rFonts w:ascii="Times New Roman" w:hAnsi="Times New Roman"/>
        </w:rPr>
      </w:pPr>
      <w:bookmarkStart w:id="16" w:name="BookMark1"/>
      <w:bookmarkStart w:id="17" w:name="_Toc114670545"/>
      <w:bookmarkStart w:id="18" w:name="_Toc114154988"/>
      <w:bookmarkStart w:id="19" w:name="_Toc114669909"/>
      <w:bookmarkStart w:id="20" w:name="_Toc115357308"/>
      <w:bookmarkStart w:id="21" w:name="_Toc115164829"/>
      <w:bookmarkStart w:id="22" w:name="_Toc115356763"/>
      <w:bookmarkStart w:id="23" w:name="_Toc115357111"/>
      <w:bookmarkStart w:id="24" w:name="_Toc115251792"/>
      <w:bookmarkStart w:id="25" w:name="_Toc114662012"/>
      <w:bookmarkStart w:id="26" w:name="_Toc115356916"/>
      <w:bookmarkStart w:id="27" w:name="_Toc114147947"/>
      <w:bookmarkStart w:id="28" w:name="_Toc114845803"/>
      <w:bookmarkStart w:id="29" w:name="_Toc114670094"/>
      <w:bookmarkStart w:id="30" w:name="_Toc114240607"/>
      <w:bookmarkStart w:id="31" w:name="_Toc114152133"/>
      <w:bookmarkStart w:id="32" w:name="_Toc115358683"/>
      <w:r>
        <w:rPr>
          <w:rFonts w:ascii="Times New Roman" w:hAnsi="Times New Roman"/>
          <w:spacing w:val="320"/>
        </w:rPr>
        <w:lastRenderedPageBreak/>
        <w:t>目</w:t>
      </w:r>
      <w:r>
        <w:rPr>
          <w:rFonts w:ascii="Times New Roman" w:hAnsi="Times New Roman"/>
        </w:rPr>
        <w:t>次</w:t>
      </w:r>
    </w:p>
    <w:p w:rsidR="0051493A" w:rsidRDefault="002945A9">
      <w:pPr>
        <w:pStyle w:val="10"/>
        <w:tabs>
          <w:tab w:val="right" w:leader="dot" w:pos="9354"/>
        </w:tabs>
        <w:rPr>
          <w:rFonts w:ascii="Times New Roman" w:hAnsi="Times New Roman"/>
        </w:rPr>
      </w:pPr>
      <w:r>
        <w:rPr>
          <w:rFonts w:ascii="Times New Roman" w:hAnsi="Times New Roman"/>
        </w:rPr>
        <w:fldChar w:fldCharType="begin"/>
      </w:r>
      <w:r w:rsidR="00AB5D42">
        <w:rPr>
          <w:rFonts w:ascii="Times New Roman" w:hAnsi="Times New Roman"/>
        </w:rPr>
        <w:instrText xml:space="preserve">TOC \o "1-3" \h \u </w:instrText>
      </w:r>
      <w:r>
        <w:rPr>
          <w:rFonts w:ascii="Times New Roman" w:hAnsi="Times New Roman"/>
        </w:rPr>
        <w:fldChar w:fldCharType="separate"/>
      </w:r>
      <w:hyperlink w:anchor="_Toc7342" w:history="1">
        <w:r w:rsidR="00AB5D42">
          <w:rPr>
            <w:rFonts w:ascii="Times New Roman" w:hAnsi="宋体"/>
          </w:rPr>
          <w:t>前言</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_Toc7342 \h </w:instrText>
        </w:r>
        <w:r>
          <w:rPr>
            <w:rFonts w:ascii="Times New Roman" w:hAnsi="Times New Roman"/>
          </w:rPr>
        </w:r>
        <w:r>
          <w:rPr>
            <w:rFonts w:ascii="Times New Roman" w:hAnsi="Times New Roman"/>
          </w:rPr>
          <w:fldChar w:fldCharType="separate"/>
        </w:r>
        <w:r w:rsidR="00AB5D42">
          <w:rPr>
            <w:rFonts w:ascii="Times New Roman" w:hAnsi="Times New Roman"/>
          </w:rPr>
          <w:t>1</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3564" w:history="1">
        <w:r w:rsidR="00AB5D42">
          <w:rPr>
            <w:rFonts w:ascii="Times New Roman" w:hAnsi="宋体"/>
          </w:rPr>
          <w:t>引言</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_Toc13564 \h </w:instrText>
        </w:r>
        <w:r>
          <w:rPr>
            <w:rFonts w:ascii="Times New Roman" w:hAnsi="Times New Roman"/>
          </w:rPr>
        </w:r>
        <w:r>
          <w:rPr>
            <w:rFonts w:ascii="Times New Roman" w:hAnsi="Times New Roman"/>
          </w:rPr>
          <w:fldChar w:fldCharType="separate"/>
        </w:r>
        <w:r w:rsidR="00AB5D42">
          <w:rPr>
            <w:rFonts w:ascii="Times New Roman" w:hAnsi="Times New Roman"/>
          </w:rPr>
          <w:t>2</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32383" w:history="1">
        <w:r w:rsidR="00AB5D42">
          <w:rPr>
            <w:rFonts w:ascii="Times New Roman" w:hAnsi="Times New Roman"/>
          </w:rPr>
          <w:t xml:space="preserve">1  </w:t>
        </w:r>
        <w:r w:rsidR="00AB5D42">
          <w:rPr>
            <w:rFonts w:ascii="Times New Roman" w:hAnsi="宋体"/>
          </w:rPr>
          <w:t>范围</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_Toc32383 \h </w:instrText>
        </w:r>
        <w:r>
          <w:rPr>
            <w:rFonts w:ascii="Times New Roman" w:hAnsi="Times New Roman"/>
          </w:rPr>
        </w:r>
        <w:r>
          <w:rPr>
            <w:rFonts w:ascii="Times New Roman" w:hAnsi="Times New Roman"/>
          </w:rPr>
          <w:fldChar w:fldCharType="separate"/>
        </w:r>
        <w:r w:rsidR="00AB5D42">
          <w:rPr>
            <w:rFonts w:ascii="Times New Roman" w:hAnsi="Times New Roman"/>
          </w:rPr>
          <w:t>3</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2239" w:history="1">
        <w:r w:rsidR="00AB5D42">
          <w:rPr>
            <w:rFonts w:ascii="Times New Roman" w:hAnsi="Times New Roman"/>
          </w:rPr>
          <w:t xml:space="preserve">2  </w:t>
        </w:r>
        <w:r w:rsidR="00AB5D42">
          <w:rPr>
            <w:rFonts w:ascii="Times New Roman" w:hAnsi="宋体"/>
          </w:rPr>
          <w:t>规范性引用文件</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_Toc22239 \h </w:instrText>
        </w:r>
        <w:r>
          <w:rPr>
            <w:rFonts w:ascii="Times New Roman" w:hAnsi="Times New Roman"/>
          </w:rPr>
        </w:r>
        <w:r>
          <w:rPr>
            <w:rFonts w:ascii="Times New Roman" w:hAnsi="Times New Roman"/>
          </w:rPr>
          <w:fldChar w:fldCharType="separate"/>
        </w:r>
        <w:r w:rsidR="00AB5D42">
          <w:rPr>
            <w:rFonts w:ascii="Times New Roman" w:hAnsi="Times New Roman"/>
          </w:rPr>
          <w:t>3</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0869" w:history="1">
        <w:r w:rsidR="00AB5D42">
          <w:rPr>
            <w:rFonts w:ascii="Times New Roman" w:hAnsi="Times New Roman"/>
          </w:rPr>
          <w:t xml:space="preserve">3  </w:t>
        </w:r>
        <w:r w:rsidR="00AB5D42">
          <w:rPr>
            <w:rFonts w:ascii="Times New Roman" w:hAnsi="宋体"/>
          </w:rPr>
          <w:t>术语和定义</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_Toc10869 \h </w:instrText>
        </w:r>
        <w:r>
          <w:rPr>
            <w:rFonts w:ascii="Times New Roman" w:hAnsi="Times New Roman"/>
          </w:rPr>
        </w:r>
        <w:r>
          <w:rPr>
            <w:rFonts w:ascii="Times New Roman" w:hAnsi="Times New Roman"/>
          </w:rPr>
          <w:fldChar w:fldCharType="separate"/>
        </w:r>
        <w:r w:rsidR="00AB5D42">
          <w:rPr>
            <w:rFonts w:ascii="Times New Roman" w:hAnsi="Times New Roman"/>
          </w:rPr>
          <w:t>4</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3117" w:history="1">
        <w:r w:rsidR="00AB5D42">
          <w:rPr>
            <w:rFonts w:ascii="Times New Roman" w:hAnsi="Times New Roman"/>
          </w:rPr>
          <w:t xml:space="preserve">4  </w:t>
        </w:r>
        <w:r w:rsidR="00AB5D42">
          <w:rPr>
            <w:rFonts w:ascii="Times New Roman" w:hAnsi="宋体"/>
          </w:rPr>
          <w:t>产地环境</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_Toc3117 \h </w:instrText>
        </w:r>
        <w:r>
          <w:rPr>
            <w:rFonts w:ascii="Times New Roman" w:hAnsi="Times New Roman"/>
          </w:rPr>
        </w:r>
        <w:r>
          <w:rPr>
            <w:rFonts w:ascii="Times New Roman" w:hAnsi="Times New Roman"/>
          </w:rPr>
          <w:fldChar w:fldCharType="separate"/>
        </w:r>
        <w:r w:rsidR="00AB5D42">
          <w:rPr>
            <w:rFonts w:ascii="Times New Roman" w:hAnsi="Times New Roman"/>
          </w:rPr>
          <w:t>6</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4544" w:history="1">
        <w:r w:rsidR="00AB5D42">
          <w:rPr>
            <w:rFonts w:ascii="Times New Roman" w:hAnsi="Times New Roman"/>
          </w:rPr>
          <w:t xml:space="preserve">5  </w:t>
        </w:r>
        <w:r w:rsidR="00AB5D42">
          <w:rPr>
            <w:rFonts w:ascii="Times New Roman" w:hAnsi="宋体"/>
          </w:rPr>
          <w:t>投入品管理</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_Toc24544 \h </w:instrText>
        </w:r>
        <w:r>
          <w:rPr>
            <w:rFonts w:ascii="Times New Roman" w:hAnsi="Times New Roman"/>
          </w:rPr>
        </w:r>
        <w:r>
          <w:rPr>
            <w:rFonts w:ascii="Times New Roman" w:hAnsi="Times New Roman"/>
          </w:rPr>
          <w:fldChar w:fldCharType="separate"/>
        </w:r>
        <w:r w:rsidR="00AB5D42">
          <w:rPr>
            <w:rFonts w:ascii="Times New Roman" w:hAnsi="Times New Roman"/>
          </w:rPr>
          <w:t>6</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6650" w:history="1">
        <w:r w:rsidR="00AB5D42">
          <w:rPr>
            <w:rFonts w:ascii="Times New Roman" w:hAnsi="Times New Roman"/>
          </w:rPr>
          <w:t xml:space="preserve">6  </w:t>
        </w:r>
        <w:r w:rsidR="00AB5D42">
          <w:rPr>
            <w:rFonts w:ascii="Times New Roman" w:hAnsi="宋体"/>
          </w:rPr>
          <w:t>品种选择</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_Toc16650 \h </w:instrText>
        </w:r>
        <w:r>
          <w:rPr>
            <w:rFonts w:ascii="Times New Roman" w:hAnsi="Times New Roman"/>
          </w:rPr>
        </w:r>
        <w:r>
          <w:rPr>
            <w:rFonts w:ascii="Times New Roman" w:hAnsi="Times New Roman"/>
          </w:rPr>
          <w:fldChar w:fldCharType="separate"/>
        </w:r>
        <w:r w:rsidR="00AB5D42">
          <w:rPr>
            <w:rFonts w:ascii="Times New Roman" w:hAnsi="Times New Roman"/>
          </w:rPr>
          <w:t>7</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7980" w:history="1">
        <w:r w:rsidR="00AB5D42">
          <w:rPr>
            <w:rFonts w:ascii="Times New Roman" w:hAnsi="Times New Roman"/>
          </w:rPr>
          <w:t xml:space="preserve">7  </w:t>
        </w:r>
        <w:r w:rsidR="00AB5D42">
          <w:rPr>
            <w:rFonts w:ascii="Times New Roman" w:hAnsi="宋体"/>
          </w:rPr>
          <w:t>种苗</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_Toc27980 \h </w:instrText>
        </w:r>
        <w:r>
          <w:rPr>
            <w:rFonts w:ascii="Times New Roman" w:hAnsi="Times New Roman"/>
          </w:rPr>
        </w:r>
        <w:r>
          <w:rPr>
            <w:rFonts w:ascii="Times New Roman" w:hAnsi="Times New Roman"/>
          </w:rPr>
          <w:fldChar w:fldCharType="separate"/>
        </w:r>
        <w:r w:rsidR="00AB5D42">
          <w:rPr>
            <w:rFonts w:ascii="Times New Roman" w:hAnsi="Times New Roman"/>
          </w:rPr>
          <w:t>7</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32043" w:history="1">
        <w:r w:rsidR="00AB5D42">
          <w:rPr>
            <w:rFonts w:ascii="Times New Roman" w:hAnsi="Times New Roman"/>
          </w:rPr>
          <w:t xml:space="preserve">8  </w:t>
        </w:r>
        <w:r w:rsidR="00AB5D42">
          <w:rPr>
            <w:rFonts w:ascii="Times New Roman" w:hAnsi="宋体"/>
          </w:rPr>
          <w:t>茶园建设</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_Toc32043 \h </w:instrText>
        </w:r>
        <w:r>
          <w:rPr>
            <w:rFonts w:ascii="Times New Roman" w:hAnsi="Times New Roman"/>
          </w:rPr>
        </w:r>
        <w:r>
          <w:rPr>
            <w:rFonts w:ascii="Times New Roman" w:hAnsi="Times New Roman"/>
          </w:rPr>
          <w:fldChar w:fldCharType="separate"/>
        </w:r>
        <w:r w:rsidR="00AB5D42">
          <w:rPr>
            <w:rFonts w:ascii="Times New Roman" w:hAnsi="Times New Roman"/>
          </w:rPr>
          <w:t>9</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30688" w:history="1">
        <w:r w:rsidR="00AB5D42">
          <w:rPr>
            <w:rFonts w:ascii="Times New Roman" w:hAnsi="Times New Roman"/>
          </w:rPr>
          <w:t xml:space="preserve">9  </w:t>
        </w:r>
        <w:r w:rsidR="00AB5D42">
          <w:rPr>
            <w:rFonts w:ascii="Times New Roman" w:hAnsi="宋体"/>
          </w:rPr>
          <w:t>田间管理</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_Toc30688 \h </w:instrText>
        </w:r>
        <w:r>
          <w:rPr>
            <w:rFonts w:ascii="Times New Roman" w:hAnsi="Times New Roman"/>
          </w:rPr>
        </w:r>
        <w:r>
          <w:rPr>
            <w:rFonts w:ascii="Times New Roman" w:hAnsi="Times New Roman"/>
          </w:rPr>
          <w:fldChar w:fldCharType="separate"/>
        </w:r>
        <w:r w:rsidR="00AB5D42">
          <w:rPr>
            <w:rFonts w:ascii="Times New Roman" w:hAnsi="Times New Roman"/>
          </w:rPr>
          <w:t>10</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1617" w:history="1">
        <w:r w:rsidR="00AB5D42">
          <w:rPr>
            <w:rFonts w:ascii="Times New Roman" w:hAnsi="Times New Roman"/>
          </w:rPr>
          <w:t xml:space="preserve">10  </w:t>
        </w:r>
        <w:r w:rsidR="00AB5D42">
          <w:rPr>
            <w:rFonts w:ascii="Times New Roman" w:hAnsi="宋体"/>
          </w:rPr>
          <w:t>病、虫、草害绿色防控</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_Toc11617 \h </w:instrText>
        </w:r>
        <w:r>
          <w:rPr>
            <w:rFonts w:ascii="Times New Roman" w:hAnsi="Times New Roman"/>
          </w:rPr>
        </w:r>
        <w:r>
          <w:rPr>
            <w:rFonts w:ascii="Times New Roman" w:hAnsi="Times New Roman"/>
          </w:rPr>
          <w:fldChar w:fldCharType="separate"/>
        </w:r>
        <w:r w:rsidR="00AB5D42">
          <w:rPr>
            <w:rFonts w:ascii="Times New Roman" w:hAnsi="Times New Roman"/>
          </w:rPr>
          <w:t>11</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874" w:history="1">
        <w:r w:rsidR="00AB5D42">
          <w:rPr>
            <w:rFonts w:ascii="Times New Roman" w:hAnsi="Times New Roman"/>
          </w:rPr>
          <w:t xml:space="preserve">11  </w:t>
        </w:r>
        <w:r w:rsidR="00AB5D42">
          <w:rPr>
            <w:rFonts w:ascii="Times New Roman" w:hAnsi="宋体"/>
          </w:rPr>
          <w:t>鲜叶采摘和盛装运输</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_Toc2874 \h </w:instrText>
        </w:r>
        <w:r>
          <w:rPr>
            <w:rFonts w:ascii="Times New Roman" w:hAnsi="Times New Roman"/>
          </w:rPr>
        </w:r>
        <w:r>
          <w:rPr>
            <w:rFonts w:ascii="Times New Roman" w:hAnsi="Times New Roman"/>
          </w:rPr>
          <w:fldChar w:fldCharType="separate"/>
        </w:r>
        <w:r w:rsidR="00AB5D42">
          <w:rPr>
            <w:rFonts w:ascii="Times New Roman" w:hAnsi="Times New Roman"/>
          </w:rPr>
          <w:t>12</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6410" w:history="1">
        <w:r w:rsidR="00AB5D42">
          <w:rPr>
            <w:rFonts w:ascii="Times New Roman" w:hAnsi="Times New Roman"/>
          </w:rPr>
          <w:t xml:space="preserve">12  </w:t>
        </w:r>
        <w:r w:rsidR="00AB5D42">
          <w:rPr>
            <w:rFonts w:ascii="Times New Roman" w:hAnsi="宋体"/>
          </w:rPr>
          <w:t>加工要求</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_Toc16410 \h </w:instrText>
        </w:r>
        <w:r>
          <w:rPr>
            <w:rFonts w:ascii="Times New Roman" w:hAnsi="Times New Roman"/>
          </w:rPr>
        </w:r>
        <w:r>
          <w:rPr>
            <w:rFonts w:ascii="Times New Roman" w:hAnsi="Times New Roman"/>
          </w:rPr>
          <w:fldChar w:fldCharType="separate"/>
        </w:r>
        <w:r w:rsidR="00AB5D42">
          <w:rPr>
            <w:rFonts w:ascii="Times New Roman" w:hAnsi="Times New Roman"/>
          </w:rPr>
          <w:t>13</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6531" w:history="1">
        <w:r w:rsidR="00AB5D42">
          <w:rPr>
            <w:rFonts w:ascii="Times New Roman" w:hAnsi="Times New Roman"/>
          </w:rPr>
          <w:t xml:space="preserve">13  </w:t>
        </w:r>
        <w:r w:rsidR="00AB5D42">
          <w:rPr>
            <w:rFonts w:ascii="Times New Roman" w:hAnsi="宋体"/>
          </w:rPr>
          <w:t>茶叶质量</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_Toc16531 \h </w:instrText>
        </w:r>
        <w:r>
          <w:rPr>
            <w:rFonts w:ascii="Times New Roman" w:hAnsi="Times New Roman"/>
          </w:rPr>
        </w:r>
        <w:r>
          <w:rPr>
            <w:rFonts w:ascii="Times New Roman" w:hAnsi="Times New Roman"/>
          </w:rPr>
          <w:fldChar w:fldCharType="separate"/>
        </w:r>
        <w:r w:rsidR="00AB5D42">
          <w:rPr>
            <w:rFonts w:ascii="Times New Roman" w:hAnsi="Times New Roman"/>
          </w:rPr>
          <w:t>14</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32727" w:history="1">
        <w:r w:rsidR="00AB5D42">
          <w:rPr>
            <w:rFonts w:ascii="Times New Roman" w:hAnsi="Times New Roman"/>
          </w:rPr>
          <w:t xml:space="preserve">14  </w:t>
        </w:r>
        <w:r w:rsidR="00AB5D42">
          <w:rPr>
            <w:rFonts w:ascii="Times New Roman" w:hAnsi="宋体"/>
          </w:rPr>
          <w:t>试验方法</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_Toc32727 \h </w:instrText>
        </w:r>
        <w:r>
          <w:rPr>
            <w:rFonts w:ascii="Times New Roman" w:hAnsi="Times New Roman"/>
          </w:rPr>
        </w:r>
        <w:r>
          <w:rPr>
            <w:rFonts w:ascii="Times New Roman" w:hAnsi="Times New Roman"/>
          </w:rPr>
          <w:fldChar w:fldCharType="separate"/>
        </w:r>
        <w:r w:rsidR="00AB5D42">
          <w:rPr>
            <w:rFonts w:ascii="Times New Roman" w:hAnsi="Times New Roman"/>
          </w:rPr>
          <w:t>15</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8775" w:history="1">
        <w:r w:rsidR="00AB5D42">
          <w:rPr>
            <w:rFonts w:ascii="Times New Roman" w:hAnsi="Times New Roman"/>
          </w:rPr>
          <w:t xml:space="preserve">15  </w:t>
        </w:r>
        <w:r w:rsidR="00AB5D42">
          <w:rPr>
            <w:rFonts w:ascii="Times New Roman" w:hAnsi="宋体"/>
          </w:rPr>
          <w:t>检验规则</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_Toc28775 \h </w:instrText>
        </w:r>
        <w:r>
          <w:rPr>
            <w:rFonts w:ascii="Times New Roman" w:hAnsi="Times New Roman"/>
          </w:rPr>
        </w:r>
        <w:r>
          <w:rPr>
            <w:rFonts w:ascii="Times New Roman" w:hAnsi="Times New Roman"/>
          </w:rPr>
          <w:fldChar w:fldCharType="separate"/>
        </w:r>
        <w:r w:rsidR="00AB5D42">
          <w:rPr>
            <w:rFonts w:ascii="Times New Roman" w:hAnsi="Times New Roman"/>
          </w:rPr>
          <w:t>15</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3148" w:history="1">
        <w:r w:rsidR="00AB5D42">
          <w:rPr>
            <w:rFonts w:ascii="Times New Roman" w:hAnsi="Times New Roman"/>
          </w:rPr>
          <w:t xml:space="preserve">16  </w:t>
        </w:r>
        <w:r w:rsidR="00AB5D42">
          <w:rPr>
            <w:rFonts w:ascii="Times New Roman" w:hAnsi="宋体"/>
          </w:rPr>
          <w:t>包装与标识</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_Toc23148 \h </w:instrText>
        </w:r>
        <w:r>
          <w:rPr>
            <w:rFonts w:ascii="Times New Roman" w:hAnsi="Times New Roman"/>
          </w:rPr>
        </w:r>
        <w:r>
          <w:rPr>
            <w:rFonts w:ascii="Times New Roman" w:hAnsi="Times New Roman"/>
          </w:rPr>
          <w:fldChar w:fldCharType="separate"/>
        </w:r>
        <w:r w:rsidR="00AB5D42">
          <w:rPr>
            <w:rFonts w:ascii="Times New Roman" w:hAnsi="Times New Roman"/>
          </w:rPr>
          <w:t>16</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5211" w:history="1">
        <w:r w:rsidR="00AB5D42">
          <w:rPr>
            <w:rFonts w:ascii="Times New Roman" w:hAnsi="Times New Roman"/>
          </w:rPr>
          <w:t xml:space="preserve">17  </w:t>
        </w:r>
        <w:r w:rsidR="00AB5D42">
          <w:rPr>
            <w:rFonts w:ascii="Times New Roman" w:hAnsi="宋体"/>
          </w:rPr>
          <w:t>贮藏与运输</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_Toc25211 \h </w:instrText>
        </w:r>
        <w:r>
          <w:rPr>
            <w:rFonts w:ascii="Times New Roman" w:hAnsi="Times New Roman"/>
          </w:rPr>
        </w:r>
        <w:r>
          <w:rPr>
            <w:rFonts w:ascii="Times New Roman" w:hAnsi="Times New Roman"/>
          </w:rPr>
          <w:fldChar w:fldCharType="separate"/>
        </w:r>
        <w:r w:rsidR="00AB5D42">
          <w:rPr>
            <w:rFonts w:ascii="Times New Roman" w:hAnsi="Times New Roman"/>
          </w:rPr>
          <w:t>16</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8979" w:history="1">
        <w:r w:rsidR="00AB5D42">
          <w:rPr>
            <w:rFonts w:ascii="Times New Roman" w:hAnsi="Times New Roman"/>
          </w:rPr>
          <w:t xml:space="preserve">18  </w:t>
        </w:r>
        <w:r w:rsidR="00AB5D42">
          <w:rPr>
            <w:rFonts w:ascii="Times New Roman" w:hAnsi="宋体"/>
          </w:rPr>
          <w:t>生产档案管理</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_Toc18979 \h </w:instrText>
        </w:r>
        <w:r>
          <w:rPr>
            <w:rFonts w:ascii="Times New Roman" w:hAnsi="Times New Roman"/>
          </w:rPr>
        </w:r>
        <w:r>
          <w:rPr>
            <w:rFonts w:ascii="Times New Roman" w:hAnsi="Times New Roman"/>
          </w:rPr>
          <w:fldChar w:fldCharType="separate"/>
        </w:r>
        <w:r w:rsidR="00AB5D42">
          <w:rPr>
            <w:rFonts w:ascii="Times New Roman" w:hAnsi="Times New Roman"/>
          </w:rPr>
          <w:t>16</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9475" w:history="1">
        <w:r w:rsidR="00AB5D42">
          <w:rPr>
            <w:rFonts w:ascii="Times New Roman" w:hAnsi="Times New Roman"/>
          </w:rPr>
          <w:t xml:space="preserve">19  </w:t>
        </w:r>
        <w:r w:rsidR="00AB5D42">
          <w:rPr>
            <w:rFonts w:ascii="Times New Roman" w:hAnsi="宋体"/>
          </w:rPr>
          <w:t>产品检测与准出管理</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_Toc19475 \h </w:instrText>
        </w:r>
        <w:r>
          <w:rPr>
            <w:rFonts w:ascii="Times New Roman" w:hAnsi="Times New Roman"/>
          </w:rPr>
        </w:r>
        <w:r>
          <w:rPr>
            <w:rFonts w:ascii="Times New Roman" w:hAnsi="Times New Roman"/>
          </w:rPr>
          <w:fldChar w:fldCharType="separate"/>
        </w:r>
        <w:r w:rsidR="00AB5D42">
          <w:rPr>
            <w:rFonts w:ascii="Times New Roman" w:hAnsi="Times New Roman"/>
          </w:rPr>
          <w:t>16</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6041" w:history="1">
        <w:r w:rsidR="00AB5D42">
          <w:rPr>
            <w:rFonts w:ascii="Times New Roman" w:hAnsi="Times New Roman"/>
          </w:rPr>
          <w:t xml:space="preserve">20  </w:t>
        </w:r>
        <w:r w:rsidR="00AB5D42">
          <w:rPr>
            <w:rFonts w:ascii="Times New Roman" w:hAnsi="宋体"/>
          </w:rPr>
          <w:t>溯源管理</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_Toc26041 \h </w:instrText>
        </w:r>
        <w:r>
          <w:rPr>
            <w:rFonts w:ascii="Times New Roman" w:hAnsi="Times New Roman"/>
          </w:rPr>
        </w:r>
        <w:r>
          <w:rPr>
            <w:rFonts w:ascii="Times New Roman" w:hAnsi="Times New Roman"/>
          </w:rPr>
          <w:fldChar w:fldCharType="separate"/>
        </w:r>
        <w:r w:rsidR="00AB5D42">
          <w:rPr>
            <w:rFonts w:ascii="Times New Roman" w:hAnsi="Times New Roman"/>
          </w:rPr>
          <w:t>17</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439" w:history="1">
        <w:r w:rsidR="00AB5D42">
          <w:rPr>
            <w:rFonts w:ascii="Times New Roman" w:hAnsi="Times New Roman"/>
          </w:rPr>
          <w:t xml:space="preserve">21  </w:t>
        </w:r>
        <w:r w:rsidR="00AB5D42">
          <w:rPr>
            <w:rFonts w:ascii="Times New Roman" w:hAnsi="宋体"/>
          </w:rPr>
          <w:t>农业社会化服务</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_Toc2439 \h </w:instrText>
        </w:r>
        <w:r>
          <w:rPr>
            <w:rFonts w:ascii="Times New Roman" w:hAnsi="Times New Roman"/>
          </w:rPr>
        </w:r>
        <w:r>
          <w:rPr>
            <w:rFonts w:ascii="Times New Roman" w:hAnsi="Times New Roman"/>
          </w:rPr>
          <w:fldChar w:fldCharType="separate"/>
        </w:r>
        <w:r w:rsidR="00AB5D42">
          <w:rPr>
            <w:rFonts w:ascii="Times New Roman" w:hAnsi="Times New Roman"/>
          </w:rPr>
          <w:t>17</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721" w:history="1">
        <w:r w:rsidR="00AB5D42">
          <w:rPr>
            <w:rFonts w:ascii="Times New Roman" w:hAnsi="Times New Roman"/>
          </w:rPr>
          <w:t xml:space="preserve">22  </w:t>
        </w:r>
        <w:r w:rsidR="00AB5D42">
          <w:rPr>
            <w:rFonts w:ascii="Times New Roman" w:hAnsi="宋体"/>
          </w:rPr>
          <w:t>品牌建设</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_Toc1721 \h </w:instrText>
        </w:r>
        <w:r>
          <w:rPr>
            <w:rFonts w:ascii="Times New Roman" w:hAnsi="Times New Roman"/>
          </w:rPr>
        </w:r>
        <w:r>
          <w:rPr>
            <w:rFonts w:ascii="Times New Roman" w:hAnsi="Times New Roman"/>
          </w:rPr>
          <w:fldChar w:fldCharType="separate"/>
        </w:r>
        <w:r w:rsidR="00AB5D42">
          <w:rPr>
            <w:rFonts w:ascii="Times New Roman" w:hAnsi="Times New Roman"/>
          </w:rPr>
          <w:t>17</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6625" w:history="1">
        <w:r w:rsidR="00AB5D42">
          <w:rPr>
            <w:rFonts w:ascii="Times New Roman" w:hAnsi="Times New Roman"/>
          </w:rPr>
          <w:t xml:space="preserve">23  </w:t>
        </w:r>
        <w:r w:rsidR="00AB5D42">
          <w:rPr>
            <w:rFonts w:ascii="Times New Roman" w:hAnsi="宋体"/>
          </w:rPr>
          <w:t>生产技术流程图</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_Toc6625 \h </w:instrText>
        </w:r>
        <w:r>
          <w:rPr>
            <w:rFonts w:ascii="Times New Roman" w:hAnsi="Times New Roman"/>
          </w:rPr>
        </w:r>
        <w:r>
          <w:rPr>
            <w:rFonts w:ascii="Times New Roman" w:hAnsi="Times New Roman"/>
          </w:rPr>
          <w:fldChar w:fldCharType="separate"/>
        </w:r>
        <w:r w:rsidR="00AB5D42">
          <w:rPr>
            <w:rFonts w:ascii="Times New Roman" w:hAnsi="Times New Roman"/>
          </w:rPr>
          <w:t>18</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694" w:history="1">
        <w:r w:rsidR="00AB5D42">
          <w:rPr>
            <w:rFonts w:ascii="Times New Roman" w:hAnsi="宋体"/>
          </w:rPr>
          <w:t>附录</w:t>
        </w:r>
        <w:r w:rsidR="00AB5D42">
          <w:rPr>
            <w:rFonts w:ascii="Times New Roman" w:hAnsi="Times New Roman"/>
          </w:rPr>
          <w:t>A</w:t>
        </w:r>
      </w:hyperlink>
      <w:hyperlink w:anchor="_Toc14971" w:history="1">
        <w:r w:rsidR="00AB5D42">
          <w:rPr>
            <w:rFonts w:ascii="Times New Roman" w:hAnsi="宋体"/>
          </w:rPr>
          <w:t>（规范性附录）</w:t>
        </w:r>
      </w:hyperlink>
      <w:hyperlink w:anchor="_Toc10900" w:history="1">
        <w:r w:rsidR="00AB5D42">
          <w:rPr>
            <w:rFonts w:ascii="Times New Roman" w:hAnsi="宋体"/>
          </w:rPr>
          <w:t>茶园主要有害生物的防治指标和防治适期</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_Toc10900 \h </w:instrText>
        </w:r>
        <w:r>
          <w:rPr>
            <w:rFonts w:ascii="Times New Roman" w:hAnsi="Times New Roman"/>
          </w:rPr>
        </w:r>
        <w:r>
          <w:rPr>
            <w:rFonts w:ascii="Times New Roman" w:hAnsi="Times New Roman"/>
          </w:rPr>
          <w:fldChar w:fldCharType="separate"/>
        </w:r>
        <w:r w:rsidR="00AB5D42">
          <w:rPr>
            <w:rFonts w:ascii="Times New Roman" w:hAnsi="Times New Roman"/>
          </w:rPr>
          <w:t>19</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0471" w:history="1">
        <w:r w:rsidR="00AB5D42">
          <w:rPr>
            <w:rFonts w:ascii="Times New Roman" w:hAnsi="宋体"/>
          </w:rPr>
          <w:t>附录</w:t>
        </w:r>
        <w:r w:rsidR="00AB5D42">
          <w:rPr>
            <w:rFonts w:ascii="Times New Roman" w:hAnsi="Times New Roman"/>
          </w:rPr>
          <w:t>B</w:t>
        </w:r>
      </w:hyperlink>
      <w:hyperlink w:anchor="_Toc31257" w:history="1">
        <w:r w:rsidR="00AB5D42">
          <w:rPr>
            <w:rFonts w:ascii="Times New Roman" w:hAnsi="宋体"/>
          </w:rPr>
          <w:t>（资料性附录）茶树主要有害生物化学防治方案</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_Toc31257 \h </w:instrText>
        </w:r>
        <w:r>
          <w:rPr>
            <w:rFonts w:ascii="Times New Roman" w:hAnsi="Times New Roman"/>
          </w:rPr>
        </w:r>
        <w:r>
          <w:rPr>
            <w:rFonts w:ascii="Times New Roman" w:hAnsi="Times New Roman"/>
          </w:rPr>
          <w:fldChar w:fldCharType="separate"/>
        </w:r>
        <w:r w:rsidR="00AB5D42">
          <w:rPr>
            <w:rFonts w:ascii="Times New Roman" w:hAnsi="Times New Roman"/>
          </w:rPr>
          <w:t>20</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3217" w:history="1">
        <w:r w:rsidR="00AB5D42">
          <w:rPr>
            <w:rFonts w:ascii="Times New Roman" w:hAnsi="宋体"/>
          </w:rPr>
          <w:t>附录</w:t>
        </w:r>
        <w:r w:rsidR="00AB5D42">
          <w:rPr>
            <w:rFonts w:ascii="Times New Roman" w:hAnsi="Times New Roman"/>
          </w:rPr>
          <w:t>C</w:t>
        </w:r>
        <w:r w:rsidR="00AB5D42">
          <w:rPr>
            <w:rFonts w:ascii="Times New Roman" w:hAnsi="宋体"/>
          </w:rPr>
          <w:t>（资料性附录）茶叶主要生产记录表格</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_Toc3217 \h </w:instrText>
        </w:r>
        <w:r>
          <w:rPr>
            <w:rFonts w:ascii="Times New Roman" w:hAnsi="Times New Roman"/>
          </w:rPr>
        </w:r>
        <w:r>
          <w:rPr>
            <w:rFonts w:ascii="Times New Roman" w:hAnsi="Times New Roman"/>
          </w:rPr>
          <w:fldChar w:fldCharType="separate"/>
        </w:r>
        <w:r w:rsidR="00AB5D42">
          <w:rPr>
            <w:rFonts w:ascii="Times New Roman" w:hAnsi="Times New Roman"/>
          </w:rPr>
          <w:t>21</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15950" w:history="1">
        <w:r w:rsidR="00AB5D42">
          <w:rPr>
            <w:rFonts w:ascii="Times New Roman" w:hAnsi="宋体"/>
          </w:rPr>
          <w:t>附录</w:t>
        </w:r>
        <w:r w:rsidR="00AB5D42">
          <w:rPr>
            <w:rFonts w:ascii="Times New Roman" w:hAnsi="Times New Roman"/>
          </w:rPr>
          <w:t>D</w:t>
        </w:r>
        <w:r w:rsidR="00AB5D42">
          <w:rPr>
            <w:rFonts w:ascii="Times New Roman" w:hAnsi="宋体"/>
          </w:rPr>
          <w:t>（资料性附录）茶园生产管理档案记录</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_Toc15950 \h </w:instrText>
        </w:r>
        <w:r>
          <w:rPr>
            <w:rFonts w:ascii="Times New Roman" w:hAnsi="Times New Roman"/>
          </w:rPr>
        </w:r>
        <w:r>
          <w:rPr>
            <w:rFonts w:ascii="Times New Roman" w:hAnsi="Times New Roman"/>
          </w:rPr>
          <w:fldChar w:fldCharType="separate"/>
        </w:r>
        <w:r w:rsidR="00AB5D42">
          <w:rPr>
            <w:rFonts w:ascii="Times New Roman" w:hAnsi="Times New Roman"/>
          </w:rPr>
          <w:t>29</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pPr>
      <w:hyperlink w:anchor="_Toc2151" w:history="1">
        <w:r w:rsidR="00AB5D42">
          <w:rPr>
            <w:rFonts w:ascii="Times New Roman" w:hAnsi="宋体"/>
          </w:rPr>
          <w:t>附录</w:t>
        </w:r>
        <w:r w:rsidR="00AB5D42">
          <w:rPr>
            <w:rFonts w:ascii="Times New Roman" w:hAnsi="Times New Roman"/>
          </w:rPr>
          <w:t>E</w:t>
        </w:r>
        <w:r w:rsidR="00AB5D42">
          <w:rPr>
            <w:rFonts w:ascii="Times New Roman" w:hAnsi="宋体"/>
          </w:rPr>
          <w:t>（资料性附录）茶叶生产技术流程图</w:t>
        </w:r>
        <w:r w:rsidR="00AB5D42">
          <w:rPr>
            <w:rFonts w:ascii="Times New Roman" w:hAnsi="Times New Roman"/>
          </w:rPr>
          <w:tab/>
        </w:r>
        <w:r>
          <w:rPr>
            <w:rFonts w:ascii="Times New Roman" w:hAnsi="Times New Roman"/>
          </w:rPr>
          <w:fldChar w:fldCharType="begin"/>
        </w:r>
        <w:r w:rsidR="00AB5D42">
          <w:rPr>
            <w:rFonts w:ascii="Times New Roman" w:hAnsi="Times New Roman"/>
          </w:rPr>
          <w:instrText xml:space="preserve"> PAGEREF _Toc2151 \h </w:instrText>
        </w:r>
        <w:r>
          <w:rPr>
            <w:rFonts w:ascii="Times New Roman" w:hAnsi="Times New Roman"/>
          </w:rPr>
        </w:r>
        <w:r>
          <w:rPr>
            <w:rFonts w:ascii="Times New Roman" w:hAnsi="Times New Roman"/>
          </w:rPr>
          <w:fldChar w:fldCharType="separate"/>
        </w:r>
        <w:r w:rsidR="00AB5D42">
          <w:rPr>
            <w:rFonts w:ascii="Times New Roman" w:hAnsi="Times New Roman"/>
          </w:rPr>
          <w:t>31</w:t>
        </w:r>
        <w:r>
          <w:rPr>
            <w:rFonts w:ascii="Times New Roman" w:hAnsi="Times New Roman"/>
          </w:rPr>
          <w:fldChar w:fldCharType="end"/>
        </w:r>
      </w:hyperlink>
    </w:p>
    <w:p w:rsidR="0051493A" w:rsidRDefault="002945A9">
      <w:pPr>
        <w:pStyle w:val="10"/>
        <w:tabs>
          <w:tab w:val="right" w:leader="dot" w:pos="9354"/>
        </w:tabs>
        <w:rPr>
          <w:rFonts w:ascii="Times New Roman" w:hAnsi="Times New Roman"/>
        </w:rPr>
        <w:sectPr w:rsidR="0051493A">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Pr>
          <w:rFonts w:ascii="Times New Roman" w:hAnsi="Times New Roman"/>
        </w:rPr>
        <w:fldChar w:fldCharType="end"/>
      </w:r>
    </w:p>
    <w:p w:rsidR="0051493A" w:rsidRDefault="00AB5D42">
      <w:pPr>
        <w:pStyle w:val="a7"/>
        <w:numPr>
          <w:ilvl w:val="0"/>
          <w:numId w:val="0"/>
        </w:numPr>
        <w:spacing w:after="468"/>
        <w:rPr>
          <w:rFonts w:ascii="Times New Roman"/>
        </w:rPr>
      </w:pPr>
      <w:bookmarkStart w:id="33" w:name="_Toc115359045"/>
      <w:bookmarkStart w:id="34" w:name="_Toc3575"/>
      <w:bookmarkStart w:id="35" w:name="_Toc17405"/>
      <w:bookmarkStart w:id="36" w:name="_Toc7342"/>
      <w:bookmarkStart w:id="37" w:name="_Toc16788"/>
      <w:bookmarkStart w:id="38" w:name="BookMark2"/>
      <w:bookmarkEnd w:id="16"/>
      <w:r>
        <w:rPr>
          <w:rFonts w:ascii="Times New Roman"/>
          <w:spacing w:val="320"/>
        </w:rPr>
        <w:t>前</w:t>
      </w:r>
      <w:r>
        <w:rPr>
          <w:rFonts w:ascii="Times New Roman"/>
        </w:rPr>
        <w:t>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1493A" w:rsidRDefault="00AB5D42">
      <w:pPr>
        <w:pStyle w:val="afffff7"/>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51493A" w:rsidRDefault="00AB5D42">
      <w:pPr>
        <w:pStyle w:val="afffff7"/>
        <w:ind w:firstLine="420"/>
        <w:rPr>
          <w:rFonts w:ascii="Times New Roman"/>
        </w:rPr>
      </w:pPr>
      <w:r>
        <w:rPr>
          <w:rFonts w:ascii="Times New Roman"/>
        </w:rPr>
        <w:t>请注意本文件的某些内容可能涉及专利。本文件的发布机构不承担识别这些专利的责任。</w:t>
      </w:r>
    </w:p>
    <w:p w:rsidR="0051493A" w:rsidRDefault="00AB5D42">
      <w:pPr>
        <w:pStyle w:val="afffff7"/>
        <w:ind w:firstLine="420"/>
        <w:rPr>
          <w:rFonts w:ascii="Times New Roman"/>
        </w:rPr>
      </w:pPr>
      <w:r>
        <w:rPr>
          <w:rFonts w:ascii="Times New Roman"/>
        </w:rPr>
        <w:t>本文件由海南省农业农村厅提出并归口。</w:t>
      </w:r>
    </w:p>
    <w:p w:rsidR="0051493A" w:rsidRPr="00B92102" w:rsidRDefault="00AB5D42">
      <w:pPr>
        <w:pStyle w:val="afffff7"/>
        <w:ind w:firstLine="420"/>
        <w:rPr>
          <w:rFonts w:ascii="Times New Roman"/>
        </w:rPr>
      </w:pPr>
      <w:r w:rsidRPr="00B92102">
        <w:rPr>
          <w:rFonts w:ascii="Times New Roman"/>
        </w:rPr>
        <w:t>本文件起草单位：海南省农业科学院三亚研究院</w:t>
      </w:r>
      <w:r w:rsidRPr="00B92102">
        <w:rPr>
          <w:rFonts w:ascii="Times New Roman"/>
        </w:rPr>
        <w:t>(</w:t>
      </w:r>
      <w:r w:rsidRPr="00B92102">
        <w:rPr>
          <w:rFonts w:ascii="Times New Roman"/>
        </w:rPr>
        <w:t>海南省实验动物研究中心</w:t>
      </w:r>
      <w:r w:rsidRPr="00B92102">
        <w:rPr>
          <w:rFonts w:ascii="Times New Roman"/>
        </w:rPr>
        <w:t>)</w:t>
      </w:r>
      <w:r w:rsidRPr="00B92102">
        <w:rPr>
          <w:rFonts w:ascii="Times New Roman"/>
        </w:rPr>
        <w:t>、中国农业科学院茶叶研究所、中国热带农业科学院香料饮料研究所、中国热带农业科学院科技信息研究所、海南省茶叶学会、</w:t>
      </w:r>
      <w:r w:rsidR="00F062FF" w:rsidRPr="00B92102">
        <w:rPr>
          <w:rFonts w:ascii="Times New Roman" w:hint="eastAsia"/>
        </w:rPr>
        <w:t>白沙黎族自治县农业产业发展中心、</w:t>
      </w:r>
      <w:r w:rsidRPr="00B92102">
        <w:rPr>
          <w:rFonts w:ascii="Times New Roman"/>
        </w:rPr>
        <w:t>海南省农垦五指山茶业集团股份有限公司、</w:t>
      </w:r>
      <w:r w:rsidR="00F062FF" w:rsidRPr="00B92102">
        <w:rPr>
          <w:rFonts w:ascii="Times New Roman"/>
        </w:rPr>
        <w:t>海南天然茶叶有限公司、</w:t>
      </w:r>
      <w:r w:rsidRPr="00B92102">
        <w:rPr>
          <w:rFonts w:ascii="Times New Roman"/>
        </w:rPr>
        <w:t>五指山椰仙生物科技有限公司。</w:t>
      </w:r>
    </w:p>
    <w:p w:rsidR="0051493A" w:rsidRDefault="00AB5D42" w:rsidP="0063505E">
      <w:pPr>
        <w:pStyle w:val="afffff7"/>
        <w:ind w:firstLine="420"/>
        <w:rPr>
          <w:rFonts w:ascii="Times New Roman"/>
        </w:rPr>
      </w:pPr>
      <w:r w:rsidRPr="00B92102">
        <w:rPr>
          <w:rFonts w:ascii="Times New Roman"/>
        </w:rPr>
        <w:t>本文件主要起草人：</w:t>
      </w:r>
      <w:r w:rsidR="00B92102" w:rsidRPr="00B92102">
        <w:rPr>
          <w:rFonts w:ascii="Times New Roman"/>
        </w:rPr>
        <w:t>李栋梁、黄正恩、王新超、杨亚军、周颖怡、郝心愿、傅尚文、鲁成银、王国庆、梁延坡、符传良、张雯婷、方宗壮、曾向萍、古小玲、王辉、陈世登、邢福顺、张威、汤适、郑丽娟。</w:t>
      </w:r>
    </w:p>
    <w:p w:rsidR="0051493A" w:rsidRDefault="0051493A">
      <w:pPr>
        <w:widowControl/>
        <w:jc w:val="left"/>
        <w:rPr>
          <w:rFonts w:ascii="Times New Roman" w:hAnsi="Times New Roman"/>
        </w:rPr>
      </w:pPr>
    </w:p>
    <w:p w:rsidR="0051493A" w:rsidRDefault="0051493A">
      <w:pPr>
        <w:pStyle w:val="afffff7"/>
        <w:ind w:firstLine="420"/>
        <w:rPr>
          <w:rFonts w:ascii="Times New Roman"/>
        </w:rPr>
      </w:pPr>
    </w:p>
    <w:p w:rsidR="0051493A" w:rsidRDefault="0051493A">
      <w:pPr>
        <w:pStyle w:val="afffff7"/>
        <w:ind w:firstLine="420"/>
        <w:rPr>
          <w:rFonts w:ascii="Times New Roman"/>
        </w:rPr>
      </w:pPr>
    </w:p>
    <w:p w:rsidR="0051493A" w:rsidRDefault="0051493A">
      <w:pPr>
        <w:pStyle w:val="afffff7"/>
        <w:ind w:firstLine="420"/>
        <w:rPr>
          <w:rFonts w:ascii="Times New Roman"/>
        </w:rPr>
        <w:sectPr w:rsidR="0051493A">
          <w:footerReference w:type="default" r:id="rId19"/>
          <w:pgSz w:w="11906" w:h="16838"/>
          <w:pgMar w:top="1928" w:right="1134" w:bottom="1134" w:left="1134" w:header="1418" w:footer="1134" w:gutter="284"/>
          <w:pgNumType w:start="1"/>
          <w:cols w:space="425"/>
          <w:formProt w:val="0"/>
          <w:docGrid w:type="lines" w:linePitch="312"/>
        </w:sectPr>
      </w:pPr>
    </w:p>
    <w:p w:rsidR="0051493A" w:rsidRDefault="00AB5D42">
      <w:pPr>
        <w:pStyle w:val="a7"/>
        <w:numPr>
          <w:ilvl w:val="0"/>
          <w:numId w:val="0"/>
        </w:numPr>
        <w:spacing w:after="468"/>
        <w:rPr>
          <w:rFonts w:ascii="Times New Roman"/>
        </w:rPr>
      </w:pPr>
      <w:bookmarkStart w:id="39" w:name="_Toc114240608"/>
      <w:bookmarkStart w:id="40" w:name="_Toc115357112"/>
      <w:bookmarkStart w:id="41" w:name="_Toc115357309"/>
      <w:bookmarkStart w:id="42" w:name="_Toc115358684"/>
      <w:bookmarkStart w:id="43" w:name="_Toc114669910"/>
      <w:bookmarkStart w:id="44" w:name="_Toc115359046"/>
      <w:bookmarkStart w:id="45" w:name="_Toc114662013"/>
      <w:bookmarkStart w:id="46" w:name="_Toc5213"/>
      <w:bookmarkStart w:id="47" w:name="_Toc114670095"/>
      <w:bookmarkStart w:id="48" w:name="_Toc114845804"/>
      <w:bookmarkStart w:id="49" w:name="_Toc12846"/>
      <w:bookmarkStart w:id="50" w:name="_Toc115356764"/>
      <w:bookmarkStart w:id="51" w:name="_Toc114154989"/>
      <w:bookmarkStart w:id="52" w:name="_Toc114670546"/>
      <w:bookmarkStart w:id="53" w:name="_Toc115251793"/>
      <w:bookmarkStart w:id="54" w:name="_Toc13564"/>
      <w:bookmarkStart w:id="55" w:name="_Toc115164830"/>
      <w:bookmarkStart w:id="56" w:name="_Toc6965"/>
      <w:bookmarkStart w:id="57" w:name="_Toc115356917"/>
      <w:bookmarkStart w:id="58" w:name="BookMark3"/>
      <w:bookmarkEnd w:id="38"/>
      <w:r>
        <w:rPr>
          <w:rFonts w:ascii="Times New Roman"/>
          <w:spacing w:val="320"/>
        </w:rPr>
        <w:t>引</w:t>
      </w:r>
      <w:r>
        <w:rPr>
          <w:rFonts w:ascii="Times New Roman"/>
        </w:rPr>
        <w:t>言</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51493A" w:rsidRDefault="00AB5D42">
      <w:pPr>
        <w:pStyle w:val="afffff7"/>
        <w:ind w:firstLine="420"/>
        <w:rPr>
          <w:rFonts w:ascii="Times New Roman"/>
        </w:rPr>
      </w:pPr>
      <w:r>
        <w:rPr>
          <w:rFonts w:ascii="Times New Roman"/>
        </w:rPr>
        <w:t>农产品全</w:t>
      </w:r>
      <w:proofErr w:type="gramStart"/>
      <w:r>
        <w:rPr>
          <w:rFonts w:ascii="Times New Roman"/>
        </w:rPr>
        <w:t>产业链指农产品</w:t>
      </w:r>
      <w:proofErr w:type="gramEnd"/>
      <w:r>
        <w:rPr>
          <w:rFonts w:ascii="Times New Roman"/>
        </w:rPr>
        <w:t>研发、生产、加工、贮运、销售、品牌、体验、消费、服务等环节和主体紧密关联、有效衔接、耦合配套、协同发展的有机整体。近年来，我省农产品全产业</w:t>
      </w:r>
      <w:proofErr w:type="gramStart"/>
      <w:r>
        <w:rPr>
          <w:rFonts w:ascii="Times New Roman"/>
        </w:rPr>
        <w:t>链发展</w:t>
      </w:r>
      <w:proofErr w:type="gramEnd"/>
      <w:r>
        <w:rPr>
          <w:rFonts w:ascii="Times New Roman"/>
        </w:rPr>
        <w:t>加快，但仍存在不少短板和薄弱环节，全产业链标准化程度低，严重制约了热带现代农业高质量发展。为贯彻落实《国务院关于促进乡村产业振兴的指导意见》（国发〔</w:t>
      </w:r>
      <w:r>
        <w:rPr>
          <w:rFonts w:ascii="Times New Roman"/>
        </w:rPr>
        <w:t>2019</w:t>
      </w:r>
      <w:r>
        <w:rPr>
          <w:rFonts w:ascii="Times New Roman"/>
        </w:rPr>
        <w:t>〕</w:t>
      </w:r>
      <w:r>
        <w:rPr>
          <w:rFonts w:ascii="Times New Roman"/>
        </w:rPr>
        <w:t>12</w:t>
      </w:r>
      <w:r>
        <w:rPr>
          <w:rFonts w:ascii="Times New Roman"/>
        </w:rPr>
        <w:t>号）和《农业农村部关于加快农业全产业链培育发展的指导意见》（</w:t>
      </w:r>
      <w:proofErr w:type="gramStart"/>
      <w:r>
        <w:rPr>
          <w:rFonts w:ascii="Times New Roman"/>
        </w:rPr>
        <w:t>农产发</w:t>
      </w:r>
      <w:proofErr w:type="gramEnd"/>
      <w:r>
        <w:rPr>
          <w:rFonts w:ascii="Times New Roman"/>
        </w:rPr>
        <w:t>〔</w:t>
      </w:r>
      <w:r>
        <w:rPr>
          <w:rFonts w:ascii="Times New Roman"/>
        </w:rPr>
        <w:t>2021</w:t>
      </w:r>
      <w:r>
        <w:rPr>
          <w:rFonts w:ascii="Times New Roman"/>
        </w:rPr>
        <w:t>〕</w:t>
      </w:r>
      <w:r>
        <w:rPr>
          <w:rFonts w:ascii="Times New Roman"/>
        </w:rPr>
        <w:t>2</w:t>
      </w:r>
      <w:r>
        <w:rPr>
          <w:rFonts w:ascii="Times New Roman"/>
        </w:rPr>
        <w:t>号）的要求，海南省农业农村厅出台了《海南省热带特色高效农业全产业链培育发展三年（</w:t>
      </w:r>
      <w:r>
        <w:rPr>
          <w:rFonts w:ascii="Times New Roman"/>
        </w:rPr>
        <w:t>2022-2024</w:t>
      </w:r>
      <w:r>
        <w:rPr>
          <w:rFonts w:ascii="Times New Roman"/>
        </w:rPr>
        <w:t>）行动方案》，三年内聚焦农业主导产业，以产品为主线，实施大叶茶等</w:t>
      </w:r>
      <w:r>
        <w:rPr>
          <w:rFonts w:ascii="Times New Roman"/>
        </w:rPr>
        <w:t>17</w:t>
      </w:r>
      <w:r>
        <w:rPr>
          <w:rFonts w:ascii="Times New Roman"/>
        </w:rPr>
        <w:t>个产业全产业链培育发展任务，以促进我省农业全产业链的快速培育发展。</w:t>
      </w:r>
    </w:p>
    <w:p w:rsidR="0051493A" w:rsidRDefault="00AB5D42">
      <w:pPr>
        <w:pStyle w:val="afffff7"/>
        <w:ind w:firstLine="420"/>
        <w:rPr>
          <w:rFonts w:ascii="Times New Roman"/>
        </w:rPr>
      </w:pPr>
      <w:r>
        <w:rPr>
          <w:rFonts w:ascii="Times New Roman"/>
        </w:rPr>
        <w:t>海南是我国唯一四季皆可釆茶的热带茶区，具有良好的自然优势和种植基础，是我国热带地区茶树生态环境最优良的茶区。茶区集中分布在五指山、白沙、琼中、定安等市县区域中，在实施脱贫攻坚、助力乡村振兴战略中发挥了重要作用。然而，我省茶叶全产业链培育尚存在不足，现行标准体系尚不完善，难于支撑产业的高质量发展。茶叶全产业</w:t>
      </w:r>
      <w:proofErr w:type="gramStart"/>
      <w:r>
        <w:rPr>
          <w:rFonts w:ascii="Times New Roman"/>
        </w:rPr>
        <w:t>链生产</w:t>
      </w:r>
      <w:proofErr w:type="gramEnd"/>
      <w:r>
        <w:rPr>
          <w:rFonts w:ascii="Times New Roman"/>
        </w:rPr>
        <w:t>规范以全程质量控制为核心，主要包含海南省茶叶产地环境、基地建设、生产管理、采收加工、产品质量、包装标识标准及保鲜贮运等内容，统一规范指导</w:t>
      </w:r>
      <w:proofErr w:type="gramStart"/>
      <w:r>
        <w:rPr>
          <w:rFonts w:ascii="Times New Roman"/>
        </w:rPr>
        <w:t>海南茶全产业</w:t>
      </w:r>
      <w:proofErr w:type="gramEnd"/>
      <w:r>
        <w:rPr>
          <w:rFonts w:ascii="Times New Roman"/>
        </w:rPr>
        <w:t>链的标准化生产，形成完整完备的农业全产业</w:t>
      </w:r>
      <w:proofErr w:type="gramStart"/>
      <w:r>
        <w:rPr>
          <w:rFonts w:ascii="Times New Roman"/>
        </w:rPr>
        <w:t>链生产</w:t>
      </w:r>
      <w:proofErr w:type="gramEnd"/>
      <w:r>
        <w:rPr>
          <w:rFonts w:ascii="Times New Roman"/>
        </w:rPr>
        <w:t>体系。</w:t>
      </w:r>
    </w:p>
    <w:p w:rsidR="0051493A" w:rsidRDefault="00AB5D42">
      <w:pPr>
        <w:pStyle w:val="afffff7"/>
        <w:ind w:firstLine="420"/>
        <w:rPr>
          <w:rFonts w:ascii="Times New Roman"/>
        </w:rPr>
      </w:pPr>
      <w:r>
        <w:rPr>
          <w:rFonts w:ascii="Times New Roman"/>
        </w:rPr>
        <w:t>本文件的制定，旨在提升茶叶按标生产水平，规范茶叶安全生产和流通，不断强化生产过程管理，明确茶叶产品的质量要求和安全管控要求，加强在茶叶产品流通过程中的追溯管理，促进海南茶叶产业技术提升和有序发展，按照</w:t>
      </w:r>
      <w:r>
        <w:rPr>
          <w:rFonts w:ascii="Times New Roman"/>
        </w:rPr>
        <w:t>“</w:t>
      </w:r>
      <w:r>
        <w:rPr>
          <w:rFonts w:ascii="Times New Roman"/>
        </w:rPr>
        <w:t>小而美、美而精</w:t>
      </w:r>
      <w:r>
        <w:rPr>
          <w:rFonts w:ascii="Times New Roman"/>
        </w:rPr>
        <w:t>”</w:t>
      </w:r>
      <w:r>
        <w:rPr>
          <w:rFonts w:ascii="Times New Roman"/>
        </w:rPr>
        <w:t>的发展思路，打造成为创新能力强、产业链条全、绿色底色足、安全可控制、联农带农紧的农业全产业链，为乡村全面振兴和农业农村现代化提供产业支撑。</w:t>
      </w:r>
    </w:p>
    <w:p w:rsidR="0051493A" w:rsidRDefault="0051493A">
      <w:pPr>
        <w:pStyle w:val="afffff7"/>
        <w:ind w:firstLine="420"/>
        <w:rPr>
          <w:rFonts w:ascii="Times New Roman"/>
        </w:rPr>
        <w:sectPr w:rsidR="0051493A">
          <w:headerReference w:type="even" r:id="rId20"/>
          <w:headerReference w:type="default" r:id="rId21"/>
          <w:footerReference w:type="even" r:id="rId22"/>
          <w:footerReference w:type="default" r:id="rId23"/>
          <w:pgSz w:w="11906" w:h="16838"/>
          <w:pgMar w:top="1928" w:right="1134" w:bottom="1134" w:left="1134" w:header="1418" w:footer="1134" w:gutter="284"/>
          <w:cols w:space="425"/>
          <w:formProt w:val="0"/>
          <w:docGrid w:type="lines" w:linePitch="312"/>
        </w:sectPr>
      </w:pPr>
    </w:p>
    <w:p w:rsidR="0051493A" w:rsidRDefault="0051493A">
      <w:pPr>
        <w:spacing w:line="20" w:lineRule="exact"/>
        <w:jc w:val="center"/>
        <w:rPr>
          <w:rFonts w:ascii="Times New Roman" w:eastAsia="黑体" w:hAnsi="Times New Roman"/>
          <w:sz w:val="32"/>
          <w:szCs w:val="32"/>
        </w:rPr>
      </w:pPr>
      <w:bookmarkStart w:id="59" w:name="BookMark4"/>
      <w:bookmarkEnd w:id="58"/>
    </w:p>
    <w:p w:rsidR="0051493A" w:rsidRDefault="0051493A">
      <w:pPr>
        <w:spacing w:line="20" w:lineRule="exact"/>
        <w:jc w:val="center"/>
        <w:rPr>
          <w:rFonts w:ascii="Times New Roman" w:eastAsia="黑体" w:hAnsi="Times New Roman"/>
          <w:sz w:val="32"/>
          <w:szCs w:val="32"/>
        </w:rPr>
      </w:pPr>
    </w:p>
    <w:bookmarkStart w:id="60" w:name="NEW_STAND_NAME" w:displacedByCustomXml="next"/>
    <w:sdt>
      <w:sdtPr>
        <w:rPr>
          <w:rFonts w:ascii="Times New Roman" w:hAnsi="Times New Roman"/>
        </w:rPr>
        <w:tag w:val="NEW_STAND_NAME"/>
        <w:id w:val="595910757"/>
        <w:lock w:val="sdtLocked"/>
        <w:placeholder>
          <w:docPart w:val="54A1D7D461104B6E822611EFB74870DC"/>
        </w:placeholder>
      </w:sdtPr>
      <w:sdtContent>
        <w:p w:rsidR="0051493A" w:rsidRDefault="00AB5D42" w:rsidP="002945A9">
          <w:pPr>
            <w:pStyle w:val="afffffffffa"/>
            <w:spacing w:beforeLines="1" w:afterLines="1"/>
            <w:rPr>
              <w:rFonts w:ascii="Times New Roman" w:hAnsi="Times New Roman"/>
            </w:rPr>
          </w:pPr>
          <w:r>
            <w:rPr>
              <w:rFonts w:ascii="Times New Roman"/>
            </w:rPr>
            <w:t>农产品全产业</w:t>
          </w:r>
          <w:proofErr w:type="gramStart"/>
          <w:r>
            <w:rPr>
              <w:rFonts w:ascii="Times New Roman"/>
            </w:rPr>
            <w:t>链生产</w:t>
          </w:r>
          <w:proofErr w:type="gramEnd"/>
          <w:r>
            <w:rPr>
              <w:rFonts w:ascii="Times New Roman"/>
            </w:rPr>
            <w:t>规范</w:t>
          </w:r>
          <w:r w:rsidR="00C93462">
            <w:rPr>
              <w:rFonts w:ascii="Times New Roman" w:hint="eastAsia"/>
            </w:rPr>
            <w:t xml:space="preserve"> </w:t>
          </w:r>
          <w:r>
            <w:rPr>
              <w:rFonts w:ascii="Times New Roman"/>
            </w:rPr>
            <w:t>茶叶</w:t>
          </w:r>
        </w:p>
      </w:sdtContent>
    </w:sdt>
    <w:p w:rsidR="0051493A" w:rsidRDefault="00AB5D42">
      <w:pPr>
        <w:pStyle w:val="affd"/>
        <w:numPr>
          <w:ilvl w:val="255"/>
          <w:numId w:val="0"/>
        </w:numPr>
        <w:spacing w:before="312" w:after="312"/>
        <w:rPr>
          <w:rFonts w:ascii="Times New Roman"/>
        </w:rPr>
      </w:pPr>
      <w:bookmarkStart w:id="61" w:name="_Toc30642"/>
      <w:bookmarkStart w:id="62" w:name="_Toc32383"/>
      <w:bookmarkStart w:id="63" w:name="_Toc8634"/>
      <w:bookmarkStart w:id="64" w:name="_Toc29011"/>
      <w:bookmarkStart w:id="65" w:name="_Toc114670096"/>
      <w:bookmarkStart w:id="66" w:name="_Toc97191423"/>
      <w:bookmarkStart w:id="67" w:name="_Toc26718930"/>
      <w:bookmarkStart w:id="68" w:name="_Toc115358685"/>
      <w:bookmarkStart w:id="69" w:name="_Toc115164831"/>
      <w:bookmarkStart w:id="70" w:name="_Toc114152134"/>
      <w:bookmarkStart w:id="71" w:name="_Toc26986530"/>
      <w:bookmarkStart w:id="72" w:name="_Toc115356918"/>
      <w:bookmarkStart w:id="73" w:name="_Toc115356765"/>
      <w:bookmarkStart w:id="74" w:name="_Toc114662014"/>
      <w:bookmarkStart w:id="75" w:name="_Toc114147948"/>
      <w:bookmarkStart w:id="76" w:name="_Toc26986771"/>
      <w:bookmarkStart w:id="77" w:name="_Toc26648465"/>
      <w:bookmarkStart w:id="78" w:name="_Toc115357113"/>
      <w:bookmarkStart w:id="79" w:name="_Toc17233325"/>
      <w:bookmarkStart w:id="80" w:name="_Toc17233333"/>
      <w:bookmarkStart w:id="81" w:name="_Toc24884211"/>
      <w:bookmarkStart w:id="82" w:name="_Toc114154990"/>
      <w:bookmarkStart w:id="83" w:name="_Toc114670547"/>
      <w:bookmarkStart w:id="84" w:name="_Toc114669911"/>
      <w:bookmarkStart w:id="85" w:name="_Toc115251794"/>
      <w:bookmarkStart w:id="86" w:name="_Toc115359047"/>
      <w:bookmarkStart w:id="87" w:name="_Toc114845805"/>
      <w:bookmarkStart w:id="88" w:name="_Toc115357310"/>
      <w:bookmarkStart w:id="89" w:name="_Toc24884218"/>
      <w:bookmarkStart w:id="90" w:name="_Toc114240609"/>
      <w:bookmarkStart w:id="91" w:name="_Toc113637762"/>
      <w:bookmarkEnd w:id="60"/>
      <w:r>
        <w:rPr>
          <w:rFonts w:ascii="Times New Roman"/>
        </w:rPr>
        <w:t xml:space="preserve">1  </w:t>
      </w:r>
      <w:r>
        <w:rPr>
          <w:rFonts w:ascii="Times New Roman"/>
        </w:rPr>
        <w:t>范围</w:t>
      </w:r>
      <w:bookmarkEnd w:id="61"/>
      <w:bookmarkEnd w:id="62"/>
      <w:bookmarkEnd w:id="63"/>
      <w:bookmarkEnd w:id="64"/>
    </w:p>
    <w:p w:rsidR="0051493A" w:rsidRDefault="00AB5D42">
      <w:pPr>
        <w:widowControl/>
        <w:spacing w:line="240" w:lineRule="auto"/>
        <w:ind w:firstLineChars="200" w:firstLine="420"/>
        <w:jc w:val="left"/>
        <w:rPr>
          <w:rFonts w:ascii="Times New Roman" w:hAnsi="Times New Roman"/>
        </w:rPr>
      </w:pPr>
      <w:r>
        <w:rPr>
          <w:rFonts w:ascii="Times New Roman" w:hAnsi="Times New Roman"/>
        </w:rPr>
        <w:t>本文件规定了茶叶（</w:t>
      </w:r>
      <w:r>
        <w:rPr>
          <w:rFonts w:ascii="Times New Roman" w:hAnsi="Times New Roman"/>
          <w:i/>
        </w:rPr>
        <w:t xml:space="preserve">Camellia </w:t>
      </w:r>
      <w:proofErr w:type="spellStart"/>
      <w:r>
        <w:rPr>
          <w:rFonts w:ascii="Times New Roman" w:hAnsi="Times New Roman"/>
          <w:i/>
        </w:rPr>
        <w:t>sinensis</w:t>
      </w:r>
      <w:proofErr w:type="spellEnd"/>
      <w:r>
        <w:rPr>
          <w:rFonts w:ascii="Times New Roman" w:hAnsi="Times New Roman"/>
        </w:rPr>
        <w:t>（</w:t>
      </w:r>
      <w:r>
        <w:rPr>
          <w:rFonts w:ascii="Times New Roman" w:hAnsi="Times New Roman"/>
        </w:rPr>
        <w:t>L.</w:t>
      </w:r>
      <w:r>
        <w:rPr>
          <w:rFonts w:ascii="Times New Roman" w:hAnsi="Times New Roman"/>
        </w:rPr>
        <w:t>）</w:t>
      </w:r>
      <w:proofErr w:type="spellStart"/>
      <w:r>
        <w:rPr>
          <w:rFonts w:ascii="Times New Roman" w:hAnsi="Times New Roman"/>
        </w:rPr>
        <w:t>O.Kuntze</w:t>
      </w:r>
      <w:proofErr w:type="spellEnd"/>
      <w:r>
        <w:rPr>
          <w:rFonts w:ascii="Times New Roman" w:hAnsi="Times New Roman"/>
        </w:rPr>
        <w:t>）</w:t>
      </w:r>
      <w:r>
        <w:rPr>
          <w:rFonts w:ascii="Times New Roman" w:hAnsi="宋体"/>
        </w:rPr>
        <w:t>全产业</w:t>
      </w:r>
      <w:proofErr w:type="gramStart"/>
      <w:r>
        <w:rPr>
          <w:rFonts w:ascii="Times New Roman" w:hAnsi="宋体"/>
        </w:rPr>
        <w:t>链生产</w:t>
      </w:r>
      <w:proofErr w:type="gramEnd"/>
      <w:r>
        <w:rPr>
          <w:rFonts w:ascii="Times New Roman" w:hAnsi="宋体"/>
        </w:rPr>
        <w:t>的术语和定义、产地环境、投入品管理、品种选择、种苗、茶园建设、田间管理、病虫害绿色防治、鲜叶采摘和盛装运输、加工要求、茶叶质量、包装与标识、贮藏与运输、生产档案管理、产品检测与准出管理、溯源管理、农业社会化服务、品牌建设、生产技术流程图等要求。</w:t>
      </w:r>
    </w:p>
    <w:p w:rsidR="0051493A" w:rsidRDefault="00AB5D42">
      <w:pPr>
        <w:widowControl/>
        <w:spacing w:line="240" w:lineRule="auto"/>
        <w:ind w:firstLineChars="200" w:firstLine="420"/>
        <w:jc w:val="left"/>
        <w:rPr>
          <w:rFonts w:ascii="Times New Roman" w:hAnsi="Times New Roman"/>
        </w:rPr>
      </w:pPr>
      <w:r>
        <w:rPr>
          <w:rFonts w:ascii="Times New Roman" w:hAnsi="宋体"/>
          <w:kern w:val="0"/>
        </w:rPr>
        <w:t>本文件适用茶叶全产业</w:t>
      </w:r>
      <w:proofErr w:type="gramStart"/>
      <w:r>
        <w:rPr>
          <w:rFonts w:ascii="Times New Roman" w:hAnsi="宋体"/>
          <w:kern w:val="0"/>
        </w:rPr>
        <w:t>链生产</w:t>
      </w:r>
      <w:proofErr w:type="gramEnd"/>
      <w:r>
        <w:rPr>
          <w:rFonts w:ascii="Times New Roman" w:hAnsi="宋体"/>
          <w:kern w:val="0"/>
        </w:rPr>
        <w:t>管理。</w:t>
      </w:r>
    </w:p>
    <w:p w:rsidR="0051493A" w:rsidRDefault="00AB5D42">
      <w:pPr>
        <w:pStyle w:val="affd"/>
        <w:numPr>
          <w:ilvl w:val="255"/>
          <w:numId w:val="0"/>
        </w:numPr>
        <w:spacing w:before="312" w:after="312"/>
        <w:rPr>
          <w:rFonts w:ascii="Times New Roman"/>
        </w:rPr>
      </w:pPr>
      <w:bookmarkStart w:id="92" w:name="_Toc15259"/>
      <w:bookmarkStart w:id="93" w:name="_Toc22239"/>
      <w:bookmarkStart w:id="94" w:name="_Toc8214"/>
      <w:bookmarkStart w:id="95" w:name="_Toc22501"/>
      <w:r>
        <w:rPr>
          <w:rFonts w:ascii="Times New Roman"/>
        </w:rPr>
        <w:t xml:space="preserve">2  </w:t>
      </w:r>
      <w:r>
        <w:rPr>
          <w:rFonts w:ascii="Times New Roman"/>
        </w:rPr>
        <w:t>规范性引用文件</w:t>
      </w:r>
      <w:bookmarkEnd w:id="92"/>
      <w:bookmarkEnd w:id="93"/>
      <w:bookmarkEnd w:id="94"/>
      <w:bookmarkEnd w:id="95"/>
    </w:p>
    <w:p w:rsidR="0051493A" w:rsidRDefault="00AB5D42">
      <w:pPr>
        <w:pStyle w:val="afffff7"/>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51493A" w:rsidRDefault="00AB5D42">
      <w:pPr>
        <w:pStyle w:val="afffff7"/>
        <w:ind w:firstLine="420"/>
        <w:rPr>
          <w:rFonts w:ascii="Times New Roman"/>
        </w:rPr>
      </w:pPr>
      <w:r>
        <w:rPr>
          <w:rFonts w:ascii="Times New Roman"/>
        </w:rPr>
        <w:t xml:space="preserve">GB/T 191  </w:t>
      </w:r>
      <w:r>
        <w:rPr>
          <w:rFonts w:ascii="Times New Roman"/>
        </w:rPr>
        <w:t>包装储运图示标志</w:t>
      </w:r>
    </w:p>
    <w:p w:rsidR="005B5789" w:rsidRDefault="005B5789" w:rsidP="005B5789">
      <w:pPr>
        <w:pStyle w:val="afffff7"/>
        <w:ind w:firstLine="420"/>
        <w:rPr>
          <w:rFonts w:ascii="Times New Roman"/>
        </w:rPr>
      </w:pPr>
      <w:r w:rsidRPr="005B5789">
        <w:rPr>
          <w:rFonts w:ascii="Times New Roman"/>
        </w:rPr>
        <w:t>GB 14881</w:t>
      </w:r>
      <w:r>
        <w:rPr>
          <w:rFonts w:ascii="Times New Roman" w:hint="eastAsia"/>
        </w:rPr>
        <w:t xml:space="preserve"> </w:t>
      </w:r>
      <w:r w:rsidRPr="005B5789">
        <w:rPr>
          <w:rFonts w:ascii="Times New Roman"/>
        </w:rPr>
        <w:t>食品安全国家标准食品生产通用卫生规范</w:t>
      </w:r>
    </w:p>
    <w:p w:rsidR="0051493A" w:rsidRDefault="00AB5D42">
      <w:pPr>
        <w:pStyle w:val="afffff7"/>
        <w:ind w:firstLine="420"/>
        <w:rPr>
          <w:rFonts w:ascii="Times New Roman"/>
        </w:rPr>
      </w:pPr>
      <w:r>
        <w:rPr>
          <w:rFonts w:ascii="Times New Roman"/>
        </w:rPr>
        <w:t xml:space="preserve">GB 2762  </w:t>
      </w:r>
      <w:r>
        <w:rPr>
          <w:rFonts w:ascii="Times New Roman"/>
        </w:rPr>
        <w:t>食品安全国家标准</w:t>
      </w:r>
      <w:r>
        <w:rPr>
          <w:rFonts w:ascii="Times New Roman"/>
        </w:rPr>
        <w:t xml:space="preserve"> </w:t>
      </w:r>
      <w:r>
        <w:rPr>
          <w:rFonts w:ascii="Times New Roman"/>
        </w:rPr>
        <w:t>食品中污染物限量</w:t>
      </w:r>
    </w:p>
    <w:p w:rsidR="0051493A" w:rsidRDefault="00AB5D42">
      <w:pPr>
        <w:pStyle w:val="afffff7"/>
        <w:ind w:firstLine="420"/>
        <w:rPr>
          <w:rFonts w:ascii="Times New Roman"/>
        </w:rPr>
      </w:pPr>
      <w:r>
        <w:rPr>
          <w:rFonts w:ascii="Times New Roman"/>
        </w:rPr>
        <w:t xml:space="preserve">GB 2763  </w:t>
      </w:r>
      <w:r>
        <w:rPr>
          <w:rFonts w:ascii="Times New Roman"/>
        </w:rPr>
        <w:t>食品安全国家标准</w:t>
      </w:r>
      <w:r>
        <w:rPr>
          <w:rFonts w:ascii="Times New Roman"/>
        </w:rPr>
        <w:t xml:space="preserve"> </w:t>
      </w:r>
      <w:r>
        <w:rPr>
          <w:rFonts w:ascii="Times New Roman"/>
        </w:rPr>
        <w:t>食品中农药最大残留限量</w:t>
      </w:r>
    </w:p>
    <w:p w:rsidR="0051493A" w:rsidRDefault="00AB5D42">
      <w:pPr>
        <w:pStyle w:val="afffff7"/>
        <w:ind w:firstLine="420"/>
        <w:rPr>
          <w:rFonts w:ascii="Times New Roman"/>
        </w:rPr>
      </w:pPr>
      <w:r>
        <w:rPr>
          <w:rFonts w:ascii="Times New Roman"/>
        </w:rPr>
        <w:t>GB 3095</w:t>
      </w:r>
      <w:r w:rsidR="003C736F">
        <w:rPr>
          <w:rFonts w:ascii="Times New Roman" w:hint="eastAsia"/>
        </w:rPr>
        <w:t xml:space="preserve"> </w:t>
      </w:r>
      <w:r>
        <w:rPr>
          <w:rFonts w:ascii="Times New Roman"/>
        </w:rPr>
        <w:t>环境空气质量标准</w:t>
      </w:r>
    </w:p>
    <w:p w:rsidR="0051493A" w:rsidRDefault="00AB5D42">
      <w:pPr>
        <w:pStyle w:val="afffff7"/>
        <w:ind w:firstLine="420"/>
        <w:rPr>
          <w:rFonts w:ascii="Times New Roman"/>
        </w:rPr>
      </w:pPr>
      <w:r>
        <w:rPr>
          <w:rFonts w:ascii="Times New Roman" w:hint="eastAsia"/>
        </w:rPr>
        <w:t>GB</w:t>
      </w:r>
      <w:r w:rsidR="003C736F">
        <w:rPr>
          <w:rFonts w:ascii="Times New Roman" w:hint="eastAsia"/>
        </w:rPr>
        <w:t xml:space="preserve"> </w:t>
      </w:r>
      <w:r>
        <w:rPr>
          <w:rFonts w:ascii="Times New Roman" w:hint="eastAsia"/>
        </w:rPr>
        <w:t xml:space="preserve">5009.3 </w:t>
      </w:r>
      <w:r>
        <w:rPr>
          <w:rFonts w:ascii="Times New Roman" w:hint="eastAsia"/>
        </w:rPr>
        <w:t>食品安全国家标准</w:t>
      </w:r>
      <w:r>
        <w:rPr>
          <w:rFonts w:ascii="Times New Roman" w:hint="eastAsia"/>
        </w:rPr>
        <w:t xml:space="preserve"> </w:t>
      </w:r>
      <w:r>
        <w:rPr>
          <w:rFonts w:ascii="Times New Roman" w:hint="eastAsia"/>
        </w:rPr>
        <w:t>食品中水分的测定</w:t>
      </w:r>
    </w:p>
    <w:p w:rsidR="0051493A" w:rsidRDefault="00AB5D42">
      <w:pPr>
        <w:pStyle w:val="afffff7"/>
        <w:ind w:firstLine="420"/>
        <w:rPr>
          <w:rFonts w:ascii="Times New Roman"/>
        </w:rPr>
      </w:pPr>
      <w:r>
        <w:rPr>
          <w:rFonts w:ascii="Times New Roman" w:hint="eastAsia"/>
        </w:rPr>
        <w:t>GB</w:t>
      </w:r>
      <w:r w:rsidR="003C736F">
        <w:rPr>
          <w:rFonts w:ascii="Times New Roman" w:hint="eastAsia"/>
        </w:rPr>
        <w:t xml:space="preserve"> </w:t>
      </w:r>
      <w:r>
        <w:rPr>
          <w:rFonts w:ascii="Times New Roman" w:hint="eastAsia"/>
        </w:rPr>
        <w:t xml:space="preserve">5009.4 </w:t>
      </w:r>
      <w:r>
        <w:rPr>
          <w:rFonts w:ascii="Times New Roman" w:hint="eastAsia"/>
        </w:rPr>
        <w:t>食品安全国家标准</w:t>
      </w:r>
      <w:r>
        <w:rPr>
          <w:rFonts w:ascii="Times New Roman" w:hint="eastAsia"/>
        </w:rPr>
        <w:t xml:space="preserve"> </w:t>
      </w:r>
      <w:r>
        <w:rPr>
          <w:rFonts w:ascii="Times New Roman" w:hint="eastAsia"/>
        </w:rPr>
        <w:t>食品中灰分的测定</w:t>
      </w:r>
      <w:r>
        <w:rPr>
          <w:rFonts w:ascii="Times New Roman" w:hint="eastAsia"/>
        </w:rPr>
        <w:t xml:space="preserve"> </w:t>
      </w:r>
    </w:p>
    <w:p w:rsidR="0051493A" w:rsidRDefault="00AB5D42">
      <w:pPr>
        <w:pStyle w:val="afffff7"/>
        <w:ind w:firstLine="420"/>
        <w:rPr>
          <w:rFonts w:ascii="Times New Roman"/>
        </w:rPr>
      </w:pPr>
      <w:r>
        <w:rPr>
          <w:rFonts w:ascii="Times New Roman"/>
        </w:rPr>
        <w:t xml:space="preserve">GB 5084  </w:t>
      </w:r>
      <w:r>
        <w:rPr>
          <w:rFonts w:ascii="Times New Roman"/>
        </w:rPr>
        <w:t>农田灌溉水质标准</w:t>
      </w:r>
    </w:p>
    <w:p w:rsidR="005B5789" w:rsidRPr="005B5789" w:rsidRDefault="005B5789" w:rsidP="005B5789">
      <w:pPr>
        <w:pStyle w:val="afffff7"/>
        <w:ind w:firstLine="420"/>
        <w:rPr>
          <w:rFonts w:ascii="Times New Roman"/>
        </w:rPr>
      </w:pPr>
      <w:r w:rsidRPr="005B5789">
        <w:rPr>
          <w:rFonts w:ascii="Times New Roman"/>
        </w:rPr>
        <w:t>GB 5749</w:t>
      </w:r>
      <w:r w:rsidRPr="005B5789">
        <w:rPr>
          <w:rFonts w:ascii="Times New Roman" w:hint="eastAsia"/>
        </w:rPr>
        <w:t xml:space="preserve">  </w:t>
      </w:r>
      <w:r w:rsidRPr="005B5789">
        <w:rPr>
          <w:rFonts w:ascii="Times New Roman"/>
        </w:rPr>
        <w:t>生活饮用水卫生标准</w:t>
      </w:r>
    </w:p>
    <w:p w:rsidR="0051493A" w:rsidRDefault="00AB5D42">
      <w:pPr>
        <w:pStyle w:val="afffff7"/>
        <w:ind w:firstLine="420"/>
        <w:rPr>
          <w:rFonts w:ascii="Times New Roman"/>
        </w:rPr>
      </w:pPr>
      <w:r>
        <w:rPr>
          <w:rFonts w:ascii="Times New Roman"/>
        </w:rPr>
        <w:t xml:space="preserve">GB/T 5737  </w:t>
      </w:r>
      <w:r>
        <w:rPr>
          <w:rFonts w:ascii="Times New Roman"/>
        </w:rPr>
        <w:t>食品塑料周转箱</w:t>
      </w:r>
    </w:p>
    <w:p w:rsidR="0051493A" w:rsidRDefault="00AB5D42">
      <w:pPr>
        <w:pStyle w:val="afffff7"/>
        <w:ind w:firstLine="420"/>
        <w:rPr>
          <w:rFonts w:ascii="Times New Roman"/>
        </w:rPr>
      </w:pPr>
      <w:r>
        <w:rPr>
          <w:rFonts w:ascii="Times New Roman" w:hint="eastAsia"/>
        </w:rPr>
        <w:t>GB</w:t>
      </w:r>
      <w:r w:rsidR="003C736F">
        <w:rPr>
          <w:rFonts w:ascii="Times New Roman" w:hint="eastAsia"/>
        </w:rPr>
        <w:t xml:space="preserve"> </w:t>
      </w:r>
      <w:r>
        <w:rPr>
          <w:rFonts w:ascii="Times New Roman" w:hint="eastAsia"/>
        </w:rPr>
        <w:t xml:space="preserve">5749 </w:t>
      </w:r>
      <w:r>
        <w:rPr>
          <w:rFonts w:ascii="Times New Roman" w:hint="eastAsia"/>
        </w:rPr>
        <w:t>生活饮用水卫生标准</w:t>
      </w:r>
    </w:p>
    <w:p w:rsidR="0051493A" w:rsidRDefault="00AB5D42">
      <w:pPr>
        <w:pStyle w:val="afffff7"/>
        <w:ind w:firstLine="420"/>
        <w:rPr>
          <w:rFonts w:ascii="Times New Roman"/>
        </w:rPr>
      </w:pPr>
      <w:r>
        <w:rPr>
          <w:rFonts w:ascii="Times New Roman"/>
        </w:rPr>
        <w:t xml:space="preserve">GB/T 6543  </w:t>
      </w:r>
      <w:r>
        <w:rPr>
          <w:rFonts w:ascii="Times New Roman"/>
        </w:rPr>
        <w:t>运输包装用单瓦楞纸箱和双瓦楞纸箱</w:t>
      </w:r>
    </w:p>
    <w:p w:rsidR="0051493A" w:rsidRDefault="00AB5D42">
      <w:pPr>
        <w:pStyle w:val="afffff7"/>
        <w:ind w:firstLine="420"/>
        <w:rPr>
          <w:rFonts w:ascii="Times New Roman"/>
        </w:rPr>
      </w:pPr>
      <w:r>
        <w:rPr>
          <w:rFonts w:ascii="Times New Roman"/>
        </w:rPr>
        <w:t xml:space="preserve">GB/T 8166  </w:t>
      </w:r>
      <w:r>
        <w:rPr>
          <w:rFonts w:ascii="Times New Roman"/>
        </w:rPr>
        <w:t>缓冲包装设计</w:t>
      </w:r>
    </w:p>
    <w:p w:rsidR="0051493A" w:rsidRDefault="00AB5D42">
      <w:pPr>
        <w:pStyle w:val="afffff7"/>
        <w:ind w:firstLine="420"/>
        <w:rPr>
          <w:rFonts w:ascii="Times New Roman"/>
        </w:rPr>
      </w:pPr>
      <w:r>
        <w:rPr>
          <w:rFonts w:ascii="Times New Roman"/>
        </w:rPr>
        <w:t xml:space="preserve">GB/T 8302 </w:t>
      </w:r>
      <w:r>
        <w:rPr>
          <w:rFonts w:ascii="Times New Roman"/>
        </w:rPr>
        <w:t>茶</w:t>
      </w:r>
      <w:r>
        <w:rPr>
          <w:rFonts w:ascii="Times New Roman"/>
        </w:rPr>
        <w:t xml:space="preserve"> </w:t>
      </w:r>
      <w:r>
        <w:rPr>
          <w:rFonts w:ascii="Times New Roman"/>
        </w:rPr>
        <w:t>取样</w:t>
      </w:r>
    </w:p>
    <w:p w:rsidR="0051493A" w:rsidRDefault="00AB5D42">
      <w:pPr>
        <w:pStyle w:val="afffff7"/>
        <w:ind w:firstLine="420"/>
        <w:rPr>
          <w:rFonts w:ascii="Times New Roman"/>
        </w:rPr>
      </w:pPr>
      <w:r>
        <w:rPr>
          <w:rFonts w:ascii="Times New Roman" w:hint="eastAsia"/>
        </w:rPr>
        <w:t>GB/T</w:t>
      </w:r>
      <w:r w:rsidR="003C736F">
        <w:rPr>
          <w:rFonts w:ascii="Times New Roman" w:hint="eastAsia"/>
        </w:rPr>
        <w:t xml:space="preserve"> </w:t>
      </w:r>
      <w:r>
        <w:rPr>
          <w:rFonts w:ascii="Times New Roman" w:hint="eastAsia"/>
        </w:rPr>
        <w:t xml:space="preserve">8303 </w:t>
      </w:r>
      <w:r>
        <w:rPr>
          <w:rFonts w:ascii="Times New Roman" w:hint="eastAsia"/>
        </w:rPr>
        <w:t>茶</w:t>
      </w:r>
      <w:r w:rsidR="003C736F">
        <w:rPr>
          <w:rFonts w:ascii="Times New Roman" w:hint="eastAsia"/>
        </w:rPr>
        <w:t xml:space="preserve"> </w:t>
      </w:r>
      <w:r>
        <w:rPr>
          <w:rFonts w:ascii="Times New Roman" w:hint="eastAsia"/>
        </w:rPr>
        <w:t>磨碎试样的制备及其干物质含量测定</w:t>
      </w:r>
    </w:p>
    <w:p w:rsidR="0051493A" w:rsidRDefault="003C736F">
      <w:pPr>
        <w:pStyle w:val="afffff7"/>
        <w:ind w:firstLine="420"/>
        <w:rPr>
          <w:rFonts w:ascii="Times New Roman"/>
        </w:rPr>
      </w:pPr>
      <w:r>
        <w:rPr>
          <w:rFonts w:ascii="Times New Roman" w:hint="eastAsia"/>
        </w:rPr>
        <w:t xml:space="preserve">GB/T 8304 </w:t>
      </w:r>
      <w:r>
        <w:rPr>
          <w:rFonts w:ascii="Times New Roman" w:hint="eastAsia"/>
        </w:rPr>
        <w:t>茶</w:t>
      </w:r>
      <w:r>
        <w:rPr>
          <w:rFonts w:ascii="Times New Roman" w:hint="eastAsia"/>
        </w:rPr>
        <w:t xml:space="preserve"> </w:t>
      </w:r>
      <w:r>
        <w:rPr>
          <w:rFonts w:ascii="Times New Roman" w:hint="eastAsia"/>
        </w:rPr>
        <w:t>水分测定</w:t>
      </w:r>
      <w:r w:rsidR="00AB5D42">
        <w:rPr>
          <w:rFonts w:ascii="Times New Roman" w:hint="eastAsia"/>
        </w:rPr>
        <w:t>GB/T</w:t>
      </w:r>
      <w:r>
        <w:rPr>
          <w:rFonts w:ascii="Times New Roman" w:hint="eastAsia"/>
        </w:rPr>
        <w:t xml:space="preserve"> </w:t>
      </w:r>
      <w:r w:rsidR="00AB5D42">
        <w:rPr>
          <w:rFonts w:ascii="Times New Roman" w:hint="eastAsia"/>
        </w:rPr>
        <w:t xml:space="preserve">8305 </w:t>
      </w:r>
      <w:r w:rsidR="00AB5D42">
        <w:rPr>
          <w:rFonts w:ascii="Times New Roman" w:hint="eastAsia"/>
        </w:rPr>
        <w:t>茶</w:t>
      </w:r>
      <w:r>
        <w:rPr>
          <w:rFonts w:ascii="Times New Roman" w:hint="eastAsia"/>
        </w:rPr>
        <w:t xml:space="preserve"> </w:t>
      </w:r>
      <w:r w:rsidR="00AB5D42">
        <w:rPr>
          <w:rFonts w:ascii="Times New Roman" w:hint="eastAsia"/>
        </w:rPr>
        <w:t>水浸出物测定</w:t>
      </w:r>
    </w:p>
    <w:p w:rsidR="003C736F" w:rsidRDefault="003C736F" w:rsidP="003C736F">
      <w:pPr>
        <w:pStyle w:val="afffff7"/>
        <w:ind w:firstLine="420"/>
        <w:rPr>
          <w:rFonts w:ascii="Times New Roman"/>
        </w:rPr>
      </w:pPr>
      <w:r>
        <w:rPr>
          <w:rFonts w:ascii="Times New Roman" w:hint="eastAsia"/>
        </w:rPr>
        <w:t xml:space="preserve">GB/T 8306 </w:t>
      </w:r>
      <w:r>
        <w:rPr>
          <w:rFonts w:ascii="Times New Roman" w:hint="eastAsia"/>
        </w:rPr>
        <w:t>茶</w:t>
      </w:r>
      <w:r>
        <w:rPr>
          <w:rFonts w:ascii="Times New Roman" w:hint="eastAsia"/>
        </w:rPr>
        <w:t xml:space="preserve"> </w:t>
      </w:r>
      <w:r>
        <w:rPr>
          <w:rFonts w:ascii="Times New Roman" w:hint="eastAsia"/>
        </w:rPr>
        <w:t>总灰分测定</w:t>
      </w:r>
    </w:p>
    <w:p w:rsidR="003C736F" w:rsidRDefault="003C736F" w:rsidP="003C736F">
      <w:pPr>
        <w:pStyle w:val="afffff7"/>
        <w:ind w:firstLine="420"/>
        <w:rPr>
          <w:rFonts w:ascii="Times New Roman"/>
        </w:rPr>
      </w:pPr>
      <w:r>
        <w:rPr>
          <w:rFonts w:ascii="Times New Roman" w:hint="eastAsia"/>
        </w:rPr>
        <w:t xml:space="preserve">GB/T 8307 </w:t>
      </w:r>
      <w:r>
        <w:rPr>
          <w:rFonts w:ascii="Times New Roman" w:hint="eastAsia"/>
        </w:rPr>
        <w:t>茶</w:t>
      </w:r>
      <w:r>
        <w:rPr>
          <w:rFonts w:ascii="Times New Roman" w:hint="eastAsia"/>
        </w:rPr>
        <w:t xml:space="preserve"> </w:t>
      </w:r>
      <w:r>
        <w:rPr>
          <w:rFonts w:ascii="Times New Roman" w:hint="eastAsia"/>
        </w:rPr>
        <w:t>水溶性灰分和水不溶性灰分测定</w:t>
      </w:r>
    </w:p>
    <w:p w:rsidR="003C736F" w:rsidRDefault="003C736F" w:rsidP="003C736F">
      <w:pPr>
        <w:pStyle w:val="afffff7"/>
        <w:ind w:firstLine="420"/>
        <w:rPr>
          <w:rFonts w:ascii="Times New Roman"/>
        </w:rPr>
      </w:pPr>
      <w:r>
        <w:rPr>
          <w:rFonts w:ascii="Times New Roman" w:hint="eastAsia"/>
        </w:rPr>
        <w:t xml:space="preserve">GB/T 8308 </w:t>
      </w:r>
      <w:r>
        <w:rPr>
          <w:rFonts w:ascii="Times New Roman" w:hint="eastAsia"/>
        </w:rPr>
        <w:t>茶</w:t>
      </w:r>
      <w:r>
        <w:rPr>
          <w:rFonts w:ascii="Times New Roman" w:hint="eastAsia"/>
        </w:rPr>
        <w:t xml:space="preserve"> </w:t>
      </w:r>
      <w:r>
        <w:rPr>
          <w:rFonts w:ascii="Times New Roman" w:hint="eastAsia"/>
        </w:rPr>
        <w:t>酸不溶性灰分测定</w:t>
      </w:r>
    </w:p>
    <w:p w:rsidR="003C736F" w:rsidRDefault="003C736F" w:rsidP="003C736F">
      <w:pPr>
        <w:pStyle w:val="afffff7"/>
        <w:ind w:firstLine="420"/>
        <w:rPr>
          <w:rFonts w:ascii="Times New Roman"/>
        </w:rPr>
      </w:pPr>
      <w:r>
        <w:rPr>
          <w:rFonts w:ascii="Times New Roman" w:hint="eastAsia"/>
        </w:rPr>
        <w:t xml:space="preserve">GB/T 8309 </w:t>
      </w:r>
      <w:r>
        <w:rPr>
          <w:rFonts w:ascii="Times New Roman" w:hint="eastAsia"/>
        </w:rPr>
        <w:t>茶</w:t>
      </w:r>
      <w:r>
        <w:rPr>
          <w:rFonts w:ascii="Times New Roman" w:hint="eastAsia"/>
        </w:rPr>
        <w:t xml:space="preserve"> </w:t>
      </w:r>
      <w:r>
        <w:rPr>
          <w:rFonts w:ascii="Times New Roman" w:hint="eastAsia"/>
        </w:rPr>
        <w:t>水溶性灰分碱度测定</w:t>
      </w:r>
    </w:p>
    <w:p w:rsidR="003C736F" w:rsidRPr="003C736F" w:rsidRDefault="003C736F" w:rsidP="003C736F">
      <w:pPr>
        <w:pStyle w:val="afffff7"/>
        <w:ind w:firstLine="420"/>
        <w:rPr>
          <w:rFonts w:ascii="Times New Roman"/>
        </w:rPr>
      </w:pPr>
      <w:r>
        <w:rPr>
          <w:rFonts w:ascii="Times New Roman" w:hint="eastAsia"/>
        </w:rPr>
        <w:t xml:space="preserve">GB/T 8310 </w:t>
      </w:r>
      <w:r>
        <w:rPr>
          <w:rFonts w:ascii="Times New Roman" w:hint="eastAsia"/>
        </w:rPr>
        <w:t>茶</w:t>
      </w:r>
      <w:r>
        <w:rPr>
          <w:rFonts w:ascii="Times New Roman" w:hint="eastAsia"/>
        </w:rPr>
        <w:t xml:space="preserve"> </w:t>
      </w:r>
      <w:r>
        <w:rPr>
          <w:rFonts w:ascii="Times New Roman" w:hint="eastAsia"/>
        </w:rPr>
        <w:t>粗纤维测定</w:t>
      </w:r>
    </w:p>
    <w:p w:rsidR="0051493A" w:rsidRDefault="00AB5D42">
      <w:pPr>
        <w:pStyle w:val="afffff7"/>
        <w:ind w:firstLine="420"/>
        <w:rPr>
          <w:rFonts w:ascii="Times New Roman"/>
        </w:rPr>
      </w:pPr>
      <w:r>
        <w:rPr>
          <w:rFonts w:ascii="Times New Roman" w:hint="eastAsia"/>
        </w:rPr>
        <w:t>GB/T</w:t>
      </w:r>
      <w:r w:rsidR="003C736F">
        <w:rPr>
          <w:rFonts w:ascii="Times New Roman" w:hint="eastAsia"/>
        </w:rPr>
        <w:t xml:space="preserve"> </w:t>
      </w:r>
      <w:r>
        <w:rPr>
          <w:rFonts w:ascii="Times New Roman" w:hint="eastAsia"/>
        </w:rPr>
        <w:t xml:space="preserve">8311 </w:t>
      </w:r>
      <w:r>
        <w:rPr>
          <w:rFonts w:ascii="Times New Roman" w:hint="eastAsia"/>
        </w:rPr>
        <w:t>茶</w:t>
      </w:r>
      <w:r>
        <w:rPr>
          <w:rFonts w:ascii="Times New Roman" w:hint="eastAsia"/>
        </w:rPr>
        <w:t xml:space="preserve"> </w:t>
      </w:r>
      <w:r>
        <w:rPr>
          <w:rFonts w:ascii="Times New Roman" w:hint="eastAsia"/>
        </w:rPr>
        <w:t>粉末和碎茶含量测定</w:t>
      </w:r>
    </w:p>
    <w:p w:rsidR="0051493A" w:rsidRDefault="00AB5D42">
      <w:pPr>
        <w:pStyle w:val="afffff7"/>
        <w:ind w:firstLine="420"/>
        <w:rPr>
          <w:rFonts w:ascii="Times New Roman"/>
        </w:rPr>
      </w:pPr>
      <w:r>
        <w:rPr>
          <w:rFonts w:ascii="Times New Roman"/>
        </w:rPr>
        <w:t>GB/T 8321</w:t>
      </w:r>
      <w:r>
        <w:rPr>
          <w:rFonts w:ascii="Times New Roman"/>
        </w:rPr>
        <w:t>（所有部分）</w:t>
      </w:r>
      <w:r>
        <w:rPr>
          <w:rFonts w:ascii="Times New Roman"/>
        </w:rPr>
        <w:t xml:space="preserve">  </w:t>
      </w:r>
      <w:r>
        <w:rPr>
          <w:rFonts w:ascii="Times New Roman"/>
        </w:rPr>
        <w:t>农药合理使用准则</w:t>
      </w:r>
    </w:p>
    <w:p w:rsidR="0051493A" w:rsidRDefault="00AB5D42">
      <w:pPr>
        <w:pStyle w:val="afffff7"/>
        <w:ind w:firstLine="420"/>
        <w:rPr>
          <w:rFonts w:ascii="Times New Roman"/>
        </w:rPr>
      </w:pPr>
      <w:r>
        <w:rPr>
          <w:rFonts w:ascii="Times New Roman"/>
        </w:rPr>
        <w:t>GB 11767</w:t>
      </w:r>
      <w:r w:rsidR="003C736F">
        <w:rPr>
          <w:rFonts w:ascii="Times New Roman" w:hint="eastAsia"/>
        </w:rPr>
        <w:t xml:space="preserve"> </w:t>
      </w:r>
      <w:r>
        <w:rPr>
          <w:rFonts w:ascii="Times New Roman"/>
        </w:rPr>
        <w:t>茶树种苗</w:t>
      </w:r>
    </w:p>
    <w:p w:rsidR="0051493A" w:rsidRDefault="00AB5D42">
      <w:pPr>
        <w:pStyle w:val="afffff7"/>
        <w:ind w:firstLine="420"/>
        <w:rPr>
          <w:rFonts w:ascii="Times New Roman"/>
        </w:rPr>
      </w:pPr>
      <w:r>
        <w:rPr>
          <w:rFonts w:ascii="Times New Roman"/>
        </w:rPr>
        <w:t xml:space="preserve">GB/T 12123 </w:t>
      </w:r>
      <w:r>
        <w:rPr>
          <w:rFonts w:ascii="Times New Roman"/>
        </w:rPr>
        <w:t>包装设计通用要求</w:t>
      </w:r>
    </w:p>
    <w:p w:rsidR="0051493A" w:rsidRDefault="00AB5D42">
      <w:pPr>
        <w:pStyle w:val="afffff7"/>
        <w:ind w:firstLine="420"/>
        <w:rPr>
          <w:rFonts w:ascii="Times New Roman"/>
        </w:rPr>
      </w:pPr>
      <w:r>
        <w:rPr>
          <w:rFonts w:ascii="Times New Roman"/>
        </w:rPr>
        <w:t xml:space="preserve">GB/T 14487 </w:t>
      </w:r>
      <w:r>
        <w:rPr>
          <w:rFonts w:ascii="Times New Roman"/>
        </w:rPr>
        <w:t>茶叶感官审评术语</w:t>
      </w:r>
    </w:p>
    <w:p w:rsidR="0051493A" w:rsidRDefault="00AB5D42">
      <w:pPr>
        <w:pStyle w:val="afffff7"/>
        <w:ind w:firstLine="420"/>
        <w:rPr>
          <w:rFonts w:ascii="Times New Roman"/>
        </w:rPr>
      </w:pPr>
      <w:r>
        <w:rPr>
          <w:rFonts w:ascii="Times New Roman" w:hint="eastAsia"/>
        </w:rPr>
        <w:t>GB14881</w:t>
      </w:r>
      <w:r>
        <w:rPr>
          <w:rFonts w:ascii="Times New Roman" w:hint="eastAsia"/>
        </w:rPr>
        <w:t>食品安全国家标准</w:t>
      </w:r>
      <w:r>
        <w:rPr>
          <w:rFonts w:ascii="Times New Roman" w:hint="eastAsia"/>
        </w:rPr>
        <w:t xml:space="preserve">  </w:t>
      </w:r>
      <w:r>
        <w:rPr>
          <w:rFonts w:ascii="Times New Roman" w:hint="eastAsia"/>
        </w:rPr>
        <w:t>食品生产通用卫生规范</w:t>
      </w:r>
    </w:p>
    <w:p w:rsidR="0051493A" w:rsidRDefault="00AB5D42">
      <w:pPr>
        <w:pStyle w:val="afffff7"/>
        <w:ind w:firstLine="420"/>
        <w:rPr>
          <w:rFonts w:ascii="Times New Roman"/>
        </w:rPr>
      </w:pPr>
      <w:r>
        <w:rPr>
          <w:rFonts w:ascii="Times New Roman"/>
        </w:rPr>
        <w:t xml:space="preserve">GB 15618  </w:t>
      </w:r>
      <w:r>
        <w:rPr>
          <w:rFonts w:ascii="Times New Roman"/>
        </w:rPr>
        <w:t>土壤环境质量</w:t>
      </w:r>
      <w:r>
        <w:rPr>
          <w:rFonts w:ascii="Times New Roman"/>
        </w:rPr>
        <w:t xml:space="preserve"> </w:t>
      </w:r>
      <w:r>
        <w:rPr>
          <w:rFonts w:ascii="Times New Roman"/>
        </w:rPr>
        <w:t>农用地土壤污染风险管控标准（试行）</w:t>
      </w:r>
    </w:p>
    <w:p w:rsidR="0051493A" w:rsidRDefault="00AB5D42">
      <w:pPr>
        <w:pStyle w:val="afffff7"/>
        <w:ind w:firstLine="420"/>
        <w:rPr>
          <w:rFonts w:ascii="Times New Roman"/>
        </w:rPr>
      </w:pPr>
      <w:r>
        <w:rPr>
          <w:rFonts w:ascii="Times New Roman"/>
        </w:rPr>
        <w:t xml:space="preserve">GB/T 16716.1  </w:t>
      </w:r>
      <w:r>
        <w:rPr>
          <w:rFonts w:ascii="Times New Roman"/>
        </w:rPr>
        <w:t>包装与环境</w:t>
      </w:r>
      <w:r>
        <w:rPr>
          <w:rFonts w:ascii="Times New Roman"/>
        </w:rPr>
        <w:t xml:space="preserve"> </w:t>
      </w:r>
      <w:r>
        <w:rPr>
          <w:rFonts w:ascii="Times New Roman"/>
        </w:rPr>
        <w:t>第</w:t>
      </w:r>
      <w:r>
        <w:rPr>
          <w:rFonts w:ascii="Times New Roman"/>
        </w:rPr>
        <w:t>1</w:t>
      </w:r>
      <w:r>
        <w:rPr>
          <w:rFonts w:ascii="Times New Roman"/>
        </w:rPr>
        <w:t>部分：通则</w:t>
      </w:r>
    </w:p>
    <w:p w:rsidR="0051493A" w:rsidRDefault="00AB5D42">
      <w:pPr>
        <w:pStyle w:val="afffff7"/>
        <w:ind w:firstLine="420"/>
        <w:rPr>
          <w:rFonts w:ascii="Times New Roman"/>
        </w:rPr>
      </w:pPr>
      <w:r>
        <w:rPr>
          <w:rFonts w:ascii="Times New Roman"/>
        </w:rPr>
        <w:t xml:space="preserve">GB/T 17419  </w:t>
      </w:r>
      <w:r>
        <w:rPr>
          <w:rFonts w:ascii="Times New Roman"/>
        </w:rPr>
        <w:t>含有机质叶面肥料</w:t>
      </w:r>
    </w:p>
    <w:p w:rsidR="0051493A" w:rsidRDefault="00AB5D42">
      <w:pPr>
        <w:pStyle w:val="afffff7"/>
        <w:ind w:firstLine="420"/>
        <w:rPr>
          <w:rFonts w:ascii="Times New Roman"/>
        </w:rPr>
      </w:pPr>
      <w:r>
        <w:rPr>
          <w:rFonts w:ascii="Times New Roman"/>
        </w:rPr>
        <w:t xml:space="preserve">GB/T 17420  </w:t>
      </w:r>
      <w:r>
        <w:rPr>
          <w:rFonts w:ascii="Times New Roman"/>
        </w:rPr>
        <w:t>微量元素叶面肥料</w:t>
      </w:r>
    </w:p>
    <w:p w:rsidR="0051493A" w:rsidRDefault="00AB5D42">
      <w:pPr>
        <w:pStyle w:val="afffff7"/>
        <w:ind w:firstLine="420"/>
        <w:rPr>
          <w:rFonts w:ascii="Times New Roman"/>
        </w:rPr>
      </w:pPr>
      <w:r>
        <w:rPr>
          <w:rFonts w:ascii="Times New Roman"/>
        </w:rPr>
        <w:t xml:space="preserve">GB/T 18797 </w:t>
      </w:r>
      <w:r>
        <w:rPr>
          <w:rFonts w:ascii="Times New Roman"/>
        </w:rPr>
        <w:t>茶叶感官</w:t>
      </w:r>
      <w:proofErr w:type="gramStart"/>
      <w:r>
        <w:rPr>
          <w:rFonts w:ascii="Times New Roman"/>
        </w:rPr>
        <w:t>审评室基本</w:t>
      </w:r>
      <w:proofErr w:type="gramEnd"/>
      <w:r>
        <w:rPr>
          <w:rFonts w:ascii="Times New Roman"/>
        </w:rPr>
        <w:t>条件</w:t>
      </w:r>
    </w:p>
    <w:p w:rsidR="0051493A" w:rsidRDefault="00AB5D42">
      <w:pPr>
        <w:pStyle w:val="afffff7"/>
        <w:ind w:firstLine="420"/>
        <w:rPr>
          <w:rFonts w:ascii="Times New Roman"/>
        </w:rPr>
      </w:pPr>
      <w:r>
        <w:rPr>
          <w:rFonts w:ascii="Times New Roman"/>
        </w:rPr>
        <w:t xml:space="preserve">GB/T 19630  </w:t>
      </w:r>
      <w:r>
        <w:rPr>
          <w:rFonts w:ascii="Times New Roman"/>
        </w:rPr>
        <w:t>有机产品</w:t>
      </w:r>
      <w:r>
        <w:rPr>
          <w:rFonts w:ascii="Times New Roman"/>
        </w:rPr>
        <w:t xml:space="preserve"> </w:t>
      </w:r>
      <w:r>
        <w:rPr>
          <w:rFonts w:ascii="Times New Roman"/>
        </w:rPr>
        <w:t>生产、加工、标识与管理体系要求</w:t>
      </w:r>
    </w:p>
    <w:p w:rsidR="0051493A" w:rsidRDefault="00AB5D42">
      <w:pPr>
        <w:pStyle w:val="afffff7"/>
        <w:ind w:firstLine="420"/>
        <w:rPr>
          <w:rFonts w:ascii="Times New Roman"/>
        </w:rPr>
      </w:pPr>
      <w:r>
        <w:rPr>
          <w:rFonts w:ascii="Times New Roman"/>
        </w:rPr>
        <w:t xml:space="preserve">GB/T 23776 </w:t>
      </w:r>
      <w:r>
        <w:rPr>
          <w:rFonts w:ascii="Times New Roman"/>
        </w:rPr>
        <w:t>茶叶感官审评方法</w:t>
      </w:r>
    </w:p>
    <w:p w:rsidR="0051493A" w:rsidRDefault="00AB5D42">
      <w:pPr>
        <w:pStyle w:val="afffff7"/>
        <w:ind w:firstLine="420"/>
        <w:rPr>
          <w:rFonts w:ascii="Times New Roman"/>
        </w:rPr>
      </w:pPr>
      <w:r>
        <w:rPr>
          <w:rFonts w:ascii="Times New Roman"/>
        </w:rPr>
        <w:t>GB/Z 26576</w:t>
      </w:r>
      <w:r w:rsidR="003C736F">
        <w:rPr>
          <w:rFonts w:ascii="Times New Roman" w:hint="eastAsia"/>
        </w:rPr>
        <w:t xml:space="preserve"> </w:t>
      </w:r>
      <w:r>
        <w:rPr>
          <w:rFonts w:ascii="Times New Roman"/>
        </w:rPr>
        <w:t>茶叶生产技术规范</w:t>
      </w:r>
    </w:p>
    <w:p w:rsidR="0051493A" w:rsidRDefault="00AB5D42">
      <w:pPr>
        <w:pStyle w:val="afffff7"/>
        <w:ind w:firstLine="420"/>
        <w:rPr>
          <w:rFonts w:ascii="Times New Roman"/>
        </w:rPr>
      </w:pPr>
      <w:r>
        <w:rPr>
          <w:rFonts w:ascii="Times New Roman"/>
        </w:rPr>
        <w:t xml:space="preserve">GB/T 28117 </w:t>
      </w:r>
      <w:r>
        <w:rPr>
          <w:rFonts w:ascii="Times New Roman"/>
        </w:rPr>
        <w:t>食品包装用多层共挤膜、袋</w:t>
      </w:r>
    </w:p>
    <w:p w:rsidR="0051493A" w:rsidRDefault="00AB5D42">
      <w:pPr>
        <w:pStyle w:val="afffff7"/>
        <w:ind w:firstLine="420"/>
        <w:rPr>
          <w:rFonts w:ascii="Times New Roman"/>
        </w:rPr>
      </w:pPr>
      <w:r>
        <w:rPr>
          <w:rFonts w:ascii="Times New Roman"/>
        </w:rPr>
        <w:t xml:space="preserve">GB/T 30375 </w:t>
      </w:r>
      <w:r>
        <w:rPr>
          <w:rFonts w:ascii="Times New Roman"/>
        </w:rPr>
        <w:t>茶叶贮存</w:t>
      </w:r>
    </w:p>
    <w:p w:rsidR="0051493A" w:rsidRDefault="00AB5D42">
      <w:pPr>
        <w:pStyle w:val="afffff7"/>
        <w:ind w:firstLine="420"/>
        <w:rPr>
          <w:rFonts w:ascii="Times New Roman"/>
        </w:rPr>
      </w:pPr>
      <w:r>
        <w:rPr>
          <w:rFonts w:ascii="Times New Roman"/>
        </w:rPr>
        <w:t xml:space="preserve">GB/T 32744 </w:t>
      </w:r>
      <w:r>
        <w:rPr>
          <w:rFonts w:ascii="Times New Roman"/>
        </w:rPr>
        <w:t>茶叶加工良好规范</w:t>
      </w:r>
    </w:p>
    <w:p w:rsidR="0051493A" w:rsidRDefault="00AB5D42">
      <w:pPr>
        <w:pStyle w:val="afffff7"/>
        <w:ind w:firstLine="420"/>
        <w:rPr>
          <w:rFonts w:ascii="Times New Roman"/>
        </w:rPr>
      </w:pPr>
      <w:r>
        <w:rPr>
          <w:rFonts w:ascii="Times New Roman"/>
        </w:rPr>
        <w:t xml:space="preserve">GB/T 33915 </w:t>
      </w:r>
      <w:r>
        <w:rPr>
          <w:rFonts w:ascii="Times New Roman"/>
        </w:rPr>
        <w:t>农产品追溯要求</w:t>
      </w:r>
      <w:r>
        <w:rPr>
          <w:rFonts w:ascii="Times New Roman"/>
        </w:rPr>
        <w:t xml:space="preserve"> </w:t>
      </w:r>
      <w:r>
        <w:rPr>
          <w:rFonts w:ascii="Times New Roman"/>
        </w:rPr>
        <w:t>茶叶</w:t>
      </w:r>
    </w:p>
    <w:p w:rsidR="0051493A" w:rsidRDefault="00AB5D42">
      <w:pPr>
        <w:pStyle w:val="afffff7"/>
        <w:ind w:firstLine="420"/>
        <w:rPr>
          <w:rFonts w:ascii="Times New Roman"/>
        </w:rPr>
      </w:pPr>
      <w:r>
        <w:rPr>
          <w:rFonts w:ascii="Times New Roman"/>
        </w:rPr>
        <w:t xml:space="preserve">GB/T 34343 </w:t>
      </w:r>
      <w:r>
        <w:rPr>
          <w:rFonts w:ascii="Times New Roman"/>
        </w:rPr>
        <w:t>农产品物流包装容器通用技术要求</w:t>
      </w:r>
    </w:p>
    <w:p w:rsidR="0051493A" w:rsidRDefault="00AB5D42">
      <w:pPr>
        <w:pStyle w:val="afffff7"/>
        <w:ind w:firstLine="420"/>
        <w:rPr>
          <w:rFonts w:ascii="Times New Roman"/>
        </w:rPr>
      </w:pPr>
      <w:r>
        <w:rPr>
          <w:rFonts w:ascii="Times New Roman"/>
        </w:rPr>
        <w:t xml:space="preserve">GB/T 34344 </w:t>
      </w:r>
      <w:r>
        <w:rPr>
          <w:rFonts w:ascii="Times New Roman"/>
        </w:rPr>
        <w:t>农产品物流包装材料通用技术要求</w:t>
      </w:r>
    </w:p>
    <w:p w:rsidR="0051493A" w:rsidRDefault="00AB5D42">
      <w:pPr>
        <w:pStyle w:val="afffff7"/>
        <w:ind w:firstLine="420"/>
        <w:rPr>
          <w:rFonts w:ascii="Times New Roman"/>
        </w:rPr>
      </w:pPr>
      <w:r>
        <w:rPr>
          <w:rFonts w:ascii="Times New Roman"/>
        </w:rPr>
        <w:t xml:space="preserve">GB/T 37029 </w:t>
      </w:r>
      <w:r>
        <w:rPr>
          <w:rFonts w:ascii="Times New Roman"/>
        </w:rPr>
        <w:t>食品追溯</w:t>
      </w:r>
      <w:r>
        <w:rPr>
          <w:rFonts w:ascii="Times New Roman"/>
        </w:rPr>
        <w:t xml:space="preserve"> </w:t>
      </w:r>
      <w:r>
        <w:rPr>
          <w:rFonts w:ascii="Times New Roman"/>
        </w:rPr>
        <w:t>信息记录要求</w:t>
      </w:r>
    </w:p>
    <w:p w:rsidR="0051493A" w:rsidRDefault="00AB5D42">
      <w:pPr>
        <w:pStyle w:val="afffff7"/>
        <w:ind w:firstLine="420"/>
        <w:rPr>
          <w:rFonts w:ascii="Times New Roman"/>
        </w:rPr>
      </w:pPr>
      <w:r>
        <w:rPr>
          <w:rFonts w:ascii="Times New Roman"/>
        </w:rPr>
        <w:t xml:space="preserve">GB 38400  </w:t>
      </w:r>
      <w:r>
        <w:rPr>
          <w:rFonts w:ascii="Times New Roman"/>
        </w:rPr>
        <w:t>肥料中有毒有害物质的限量要求</w:t>
      </w:r>
    </w:p>
    <w:p w:rsidR="0051493A" w:rsidRDefault="00AB5D42">
      <w:pPr>
        <w:pStyle w:val="afffff7"/>
        <w:ind w:firstLine="420"/>
        <w:rPr>
          <w:rFonts w:ascii="Times New Roman"/>
        </w:rPr>
      </w:pPr>
      <w:r>
        <w:rPr>
          <w:rFonts w:ascii="Times New Roman"/>
        </w:rPr>
        <w:t xml:space="preserve">GB/T 39906 </w:t>
      </w:r>
      <w:r>
        <w:rPr>
          <w:rFonts w:ascii="Times New Roman"/>
        </w:rPr>
        <w:t>品牌管理要求</w:t>
      </w:r>
    </w:p>
    <w:p w:rsidR="0051493A" w:rsidRDefault="00AB5D42">
      <w:pPr>
        <w:pStyle w:val="afffff7"/>
        <w:ind w:firstLine="420"/>
        <w:rPr>
          <w:rFonts w:ascii="Times New Roman"/>
        </w:rPr>
      </w:pPr>
      <w:r>
        <w:rPr>
          <w:rFonts w:ascii="Times New Roman"/>
        </w:rPr>
        <w:t xml:space="preserve">GH/T 1070 </w:t>
      </w:r>
      <w:r>
        <w:rPr>
          <w:rFonts w:ascii="Times New Roman"/>
        </w:rPr>
        <w:t>茶叶包装通则</w:t>
      </w:r>
    </w:p>
    <w:p w:rsidR="0051493A" w:rsidRDefault="00AB5D42">
      <w:pPr>
        <w:pStyle w:val="afffff7"/>
        <w:ind w:firstLine="420"/>
        <w:rPr>
          <w:rFonts w:ascii="Times New Roman"/>
        </w:rPr>
      </w:pPr>
      <w:r>
        <w:rPr>
          <w:rFonts w:ascii="Times New Roman"/>
        </w:rPr>
        <w:t xml:space="preserve">GH/T 1245 </w:t>
      </w:r>
      <w:r>
        <w:rPr>
          <w:rFonts w:ascii="Times New Roman"/>
        </w:rPr>
        <w:t>生态茶园建设规范</w:t>
      </w:r>
    </w:p>
    <w:p w:rsidR="0051493A" w:rsidRDefault="00AB5D42">
      <w:pPr>
        <w:pStyle w:val="afffff7"/>
        <w:ind w:firstLine="420"/>
        <w:rPr>
          <w:rFonts w:ascii="Times New Roman"/>
        </w:rPr>
      </w:pPr>
      <w:r>
        <w:rPr>
          <w:rFonts w:ascii="Times New Roman"/>
        </w:rPr>
        <w:t xml:space="preserve">NY/T 225 </w:t>
      </w:r>
      <w:r>
        <w:rPr>
          <w:rFonts w:ascii="Times New Roman"/>
        </w:rPr>
        <w:t>机械化采茶技术规程</w:t>
      </w:r>
      <w:r>
        <w:rPr>
          <w:rFonts w:ascii="Times New Roman"/>
        </w:rPr>
        <w:t xml:space="preserve"> </w:t>
      </w:r>
    </w:p>
    <w:p w:rsidR="0051493A" w:rsidRDefault="00AB5D42">
      <w:pPr>
        <w:pStyle w:val="afffff7"/>
        <w:ind w:firstLine="420"/>
        <w:rPr>
          <w:rFonts w:ascii="Times New Roman"/>
        </w:rPr>
      </w:pPr>
      <w:r>
        <w:rPr>
          <w:rFonts w:ascii="Times New Roman"/>
        </w:rPr>
        <w:t xml:space="preserve">NY 227 </w:t>
      </w:r>
      <w:r>
        <w:rPr>
          <w:rFonts w:ascii="Times New Roman"/>
        </w:rPr>
        <w:t>微生物肥料</w:t>
      </w:r>
    </w:p>
    <w:p w:rsidR="0051493A" w:rsidRDefault="00AB5D42">
      <w:pPr>
        <w:pStyle w:val="afffff7"/>
        <w:ind w:firstLine="420"/>
        <w:rPr>
          <w:rFonts w:ascii="Times New Roman"/>
        </w:rPr>
      </w:pPr>
      <w:r>
        <w:rPr>
          <w:rFonts w:ascii="Times New Roman"/>
        </w:rPr>
        <w:t xml:space="preserve">NY/T 288 </w:t>
      </w:r>
      <w:r>
        <w:rPr>
          <w:rFonts w:ascii="Times New Roman"/>
        </w:rPr>
        <w:t>绿色食品</w:t>
      </w:r>
      <w:r>
        <w:rPr>
          <w:rFonts w:ascii="Times New Roman"/>
        </w:rPr>
        <w:t xml:space="preserve"> </w:t>
      </w:r>
      <w:r>
        <w:rPr>
          <w:rFonts w:ascii="Times New Roman"/>
        </w:rPr>
        <w:t>茶叶</w:t>
      </w:r>
    </w:p>
    <w:p w:rsidR="0051493A" w:rsidRDefault="00AB5D42">
      <w:pPr>
        <w:pStyle w:val="afffff7"/>
        <w:ind w:firstLine="420"/>
        <w:rPr>
          <w:rFonts w:ascii="Times New Roman"/>
        </w:rPr>
      </w:pPr>
      <w:r>
        <w:rPr>
          <w:rFonts w:ascii="Times New Roman"/>
        </w:rPr>
        <w:t xml:space="preserve">NY/T 391 </w:t>
      </w:r>
      <w:r>
        <w:rPr>
          <w:rFonts w:ascii="Times New Roman"/>
        </w:rPr>
        <w:t>绿色食品</w:t>
      </w:r>
      <w:r>
        <w:rPr>
          <w:rFonts w:ascii="Times New Roman"/>
        </w:rPr>
        <w:t xml:space="preserve"> </w:t>
      </w:r>
      <w:r>
        <w:rPr>
          <w:rFonts w:ascii="Times New Roman"/>
        </w:rPr>
        <w:t>产地环境质量</w:t>
      </w:r>
      <w:r>
        <w:rPr>
          <w:rFonts w:ascii="Times New Roman"/>
        </w:rPr>
        <w:t xml:space="preserve"> </w:t>
      </w:r>
    </w:p>
    <w:p w:rsidR="0051493A" w:rsidRDefault="00AB5D42">
      <w:pPr>
        <w:pStyle w:val="afffff7"/>
        <w:ind w:firstLine="420"/>
        <w:rPr>
          <w:rFonts w:ascii="Times New Roman"/>
        </w:rPr>
      </w:pPr>
      <w:r>
        <w:rPr>
          <w:rFonts w:ascii="Times New Roman"/>
        </w:rPr>
        <w:t xml:space="preserve">NY/T 393 </w:t>
      </w:r>
      <w:r>
        <w:rPr>
          <w:rFonts w:ascii="Times New Roman"/>
        </w:rPr>
        <w:t>绿色食品</w:t>
      </w:r>
      <w:r>
        <w:rPr>
          <w:rFonts w:ascii="Times New Roman"/>
        </w:rPr>
        <w:t xml:space="preserve"> </w:t>
      </w:r>
      <w:r>
        <w:rPr>
          <w:rFonts w:ascii="Times New Roman"/>
        </w:rPr>
        <w:t>农药使用准则</w:t>
      </w:r>
    </w:p>
    <w:p w:rsidR="0051493A" w:rsidRDefault="00AB5D42">
      <w:pPr>
        <w:pStyle w:val="afffff7"/>
        <w:ind w:firstLine="420"/>
        <w:rPr>
          <w:rFonts w:ascii="Times New Roman"/>
        </w:rPr>
      </w:pPr>
      <w:r>
        <w:rPr>
          <w:rFonts w:ascii="Times New Roman"/>
        </w:rPr>
        <w:t xml:space="preserve">NY/T 394 </w:t>
      </w:r>
      <w:r>
        <w:rPr>
          <w:rFonts w:ascii="Times New Roman"/>
        </w:rPr>
        <w:t>绿色食品</w:t>
      </w:r>
      <w:r>
        <w:rPr>
          <w:rFonts w:ascii="Times New Roman"/>
        </w:rPr>
        <w:t xml:space="preserve"> </w:t>
      </w:r>
      <w:r>
        <w:rPr>
          <w:rFonts w:ascii="Times New Roman"/>
        </w:rPr>
        <w:t>肥料使用准则</w:t>
      </w:r>
    </w:p>
    <w:p w:rsidR="0051493A" w:rsidRDefault="00AB5D42">
      <w:pPr>
        <w:pStyle w:val="afffff7"/>
        <w:ind w:firstLine="420"/>
        <w:rPr>
          <w:rFonts w:ascii="Times New Roman"/>
        </w:rPr>
      </w:pPr>
      <w:r>
        <w:rPr>
          <w:rFonts w:ascii="Times New Roman"/>
        </w:rPr>
        <w:t xml:space="preserve">NY/T 496  </w:t>
      </w:r>
      <w:r>
        <w:rPr>
          <w:rFonts w:ascii="Times New Roman"/>
        </w:rPr>
        <w:t>肥料合理使用准则</w:t>
      </w:r>
      <w:r>
        <w:rPr>
          <w:rFonts w:ascii="Times New Roman"/>
        </w:rPr>
        <w:t xml:space="preserve"> </w:t>
      </w:r>
      <w:r>
        <w:rPr>
          <w:rFonts w:ascii="Times New Roman"/>
        </w:rPr>
        <w:t>通则</w:t>
      </w:r>
    </w:p>
    <w:p w:rsidR="0051493A" w:rsidRDefault="00AB5D42">
      <w:pPr>
        <w:pStyle w:val="afffff7"/>
        <w:ind w:firstLine="420"/>
        <w:rPr>
          <w:rFonts w:ascii="Times New Roman"/>
        </w:rPr>
      </w:pPr>
      <w:r>
        <w:rPr>
          <w:rFonts w:ascii="Times New Roman"/>
        </w:rPr>
        <w:t xml:space="preserve">NY/T 525  </w:t>
      </w:r>
      <w:r>
        <w:rPr>
          <w:rFonts w:ascii="Times New Roman"/>
        </w:rPr>
        <w:t>有机肥料</w:t>
      </w:r>
    </w:p>
    <w:p w:rsidR="0051493A" w:rsidRDefault="00AB5D42">
      <w:pPr>
        <w:pStyle w:val="afffff7"/>
        <w:ind w:firstLine="420"/>
        <w:rPr>
          <w:rFonts w:ascii="Times New Roman"/>
        </w:rPr>
      </w:pPr>
      <w:r>
        <w:rPr>
          <w:rFonts w:ascii="Times New Roman"/>
        </w:rPr>
        <w:t xml:space="preserve">NY/T 798 </w:t>
      </w:r>
      <w:r>
        <w:rPr>
          <w:rFonts w:ascii="Times New Roman"/>
        </w:rPr>
        <w:t>复合微生物肥料</w:t>
      </w:r>
    </w:p>
    <w:p w:rsidR="0051493A" w:rsidRDefault="00AB5D42">
      <w:pPr>
        <w:pStyle w:val="afffff7"/>
        <w:ind w:firstLine="420"/>
        <w:rPr>
          <w:rFonts w:ascii="Times New Roman"/>
        </w:rPr>
      </w:pPr>
      <w:r>
        <w:rPr>
          <w:rFonts w:ascii="Times New Roman"/>
        </w:rPr>
        <w:t xml:space="preserve">NY/T 1054 </w:t>
      </w:r>
      <w:r>
        <w:rPr>
          <w:rFonts w:ascii="Times New Roman"/>
        </w:rPr>
        <w:t>绿色食品</w:t>
      </w:r>
      <w:r>
        <w:rPr>
          <w:rFonts w:ascii="Times New Roman"/>
        </w:rPr>
        <w:t xml:space="preserve"> </w:t>
      </w:r>
      <w:r>
        <w:rPr>
          <w:rFonts w:ascii="Times New Roman"/>
        </w:rPr>
        <w:t>产地环境调查、监测与评价规范</w:t>
      </w:r>
    </w:p>
    <w:p w:rsidR="0051493A" w:rsidRDefault="00AB5D42">
      <w:pPr>
        <w:pStyle w:val="afffff7"/>
        <w:ind w:firstLine="420"/>
        <w:rPr>
          <w:rFonts w:ascii="Times New Roman"/>
        </w:rPr>
      </w:pPr>
      <w:r>
        <w:rPr>
          <w:rFonts w:ascii="Times New Roman"/>
        </w:rPr>
        <w:t xml:space="preserve">NY/T 1055 </w:t>
      </w:r>
      <w:r>
        <w:rPr>
          <w:rFonts w:ascii="Times New Roman"/>
        </w:rPr>
        <w:t>绿色食品</w:t>
      </w:r>
      <w:r>
        <w:rPr>
          <w:rFonts w:ascii="Times New Roman"/>
        </w:rPr>
        <w:t xml:space="preserve"> </w:t>
      </w:r>
      <w:r>
        <w:rPr>
          <w:rFonts w:ascii="Times New Roman"/>
        </w:rPr>
        <w:t>产品检验规则</w:t>
      </w:r>
      <w:r>
        <w:rPr>
          <w:rFonts w:ascii="Times New Roman"/>
        </w:rPr>
        <w:t xml:space="preserve"> </w:t>
      </w:r>
    </w:p>
    <w:p w:rsidR="0051493A" w:rsidRDefault="00AB5D42">
      <w:pPr>
        <w:pStyle w:val="afffff7"/>
        <w:ind w:firstLine="420"/>
        <w:rPr>
          <w:rFonts w:ascii="Times New Roman"/>
        </w:rPr>
      </w:pPr>
      <w:r>
        <w:rPr>
          <w:rFonts w:ascii="Times New Roman"/>
        </w:rPr>
        <w:t xml:space="preserve">NY/T 1056 </w:t>
      </w:r>
      <w:r>
        <w:rPr>
          <w:rFonts w:ascii="Times New Roman"/>
        </w:rPr>
        <w:t>绿色食品</w:t>
      </w:r>
      <w:r>
        <w:rPr>
          <w:rFonts w:ascii="Times New Roman"/>
        </w:rPr>
        <w:t xml:space="preserve"> </w:t>
      </w:r>
      <w:r>
        <w:rPr>
          <w:rFonts w:ascii="Times New Roman"/>
        </w:rPr>
        <w:t>贮藏运输准则</w:t>
      </w:r>
    </w:p>
    <w:p w:rsidR="0051493A" w:rsidRDefault="00AB5D42">
      <w:pPr>
        <w:pStyle w:val="afffff7"/>
        <w:ind w:firstLine="420"/>
        <w:rPr>
          <w:rFonts w:ascii="Times New Roman"/>
        </w:rPr>
      </w:pPr>
      <w:r>
        <w:rPr>
          <w:rFonts w:ascii="Times New Roman"/>
        </w:rPr>
        <w:t xml:space="preserve">NY/T 1105 </w:t>
      </w:r>
      <w:r>
        <w:rPr>
          <w:rFonts w:ascii="Times New Roman"/>
        </w:rPr>
        <w:t>肥料合理使用准则</w:t>
      </w:r>
      <w:r>
        <w:rPr>
          <w:rFonts w:ascii="Times New Roman"/>
        </w:rPr>
        <w:t xml:space="preserve"> </w:t>
      </w:r>
      <w:r>
        <w:rPr>
          <w:rFonts w:ascii="Times New Roman"/>
        </w:rPr>
        <w:t>氮肥</w:t>
      </w:r>
    </w:p>
    <w:p w:rsidR="0051493A" w:rsidRDefault="00AB5D42">
      <w:pPr>
        <w:pStyle w:val="afffff7"/>
        <w:ind w:firstLine="420"/>
        <w:rPr>
          <w:rFonts w:ascii="Times New Roman"/>
        </w:rPr>
      </w:pPr>
      <w:r>
        <w:rPr>
          <w:rFonts w:ascii="Times New Roman"/>
        </w:rPr>
        <w:t xml:space="preserve">NY/T 1276 </w:t>
      </w:r>
      <w:r>
        <w:rPr>
          <w:rFonts w:ascii="Times New Roman"/>
        </w:rPr>
        <w:t>农药安全使用规范</w:t>
      </w:r>
      <w:r>
        <w:rPr>
          <w:rFonts w:ascii="Times New Roman"/>
        </w:rPr>
        <w:t xml:space="preserve"> </w:t>
      </w:r>
      <w:r>
        <w:rPr>
          <w:rFonts w:ascii="Times New Roman"/>
        </w:rPr>
        <w:t>总则</w:t>
      </w:r>
    </w:p>
    <w:p w:rsidR="0051493A" w:rsidRDefault="00AB5D42">
      <w:pPr>
        <w:pStyle w:val="afffff7"/>
        <w:ind w:firstLine="420"/>
        <w:rPr>
          <w:rFonts w:ascii="Times New Roman"/>
        </w:rPr>
      </w:pPr>
      <w:r>
        <w:rPr>
          <w:rFonts w:ascii="Times New Roman"/>
        </w:rPr>
        <w:t xml:space="preserve">NY/T 1535 </w:t>
      </w:r>
      <w:r>
        <w:rPr>
          <w:rFonts w:ascii="Times New Roman"/>
        </w:rPr>
        <w:t>肥料合理使用准则</w:t>
      </w:r>
      <w:r>
        <w:rPr>
          <w:rFonts w:ascii="Times New Roman"/>
        </w:rPr>
        <w:t xml:space="preserve"> </w:t>
      </w:r>
      <w:r>
        <w:rPr>
          <w:rFonts w:ascii="Times New Roman"/>
        </w:rPr>
        <w:t>微生物肥料</w:t>
      </w:r>
    </w:p>
    <w:p w:rsidR="0051493A" w:rsidRDefault="00AB5D42">
      <w:pPr>
        <w:pStyle w:val="afffff7"/>
        <w:ind w:firstLine="420"/>
        <w:rPr>
          <w:rFonts w:ascii="Times New Roman"/>
        </w:rPr>
      </w:pPr>
      <w:r>
        <w:rPr>
          <w:rFonts w:ascii="Times New Roman"/>
        </w:rPr>
        <w:t xml:space="preserve">NY/T 1761 </w:t>
      </w:r>
      <w:r>
        <w:rPr>
          <w:rFonts w:ascii="Times New Roman"/>
        </w:rPr>
        <w:t>农产品质</w:t>
      </w:r>
      <w:proofErr w:type="gramStart"/>
      <w:r>
        <w:rPr>
          <w:rFonts w:ascii="Times New Roman"/>
        </w:rPr>
        <w:t>量安全</w:t>
      </w:r>
      <w:proofErr w:type="gramEnd"/>
      <w:r>
        <w:rPr>
          <w:rFonts w:ascii="Times New Roman"/>
        </w:rPr>
        <w:t>追溯操作规程</w:t>
      </w:r>
      <w:r>
        <w:rPr>
          <w:rFonts w:ascii="Times New Roman"/>
        </w:rPr>
        <w:t xml:space="preserve"> </w:t>
      </w:r>
      <w:r>
        <w:rPr>
          <w:rFonts w:ascii="Times New Roman"/>
        </w:rPr>
        <w:t>通则</w:t>
      </w:r>
    </w:p>
    <w:p w:rsidR="0051493A" w:rsidRDefault="00AB5D42">
      <w:pPr>
        <w:pStyle w:val="afffff7"/>
        <w:ind w:firstLine="420"/>
        <w:rPr>
          <w:rFonts w:ascii="Times New Roman"/>
        </w:rPr>
      </w:pPr>
      <w:r>
        <w:rPr>
          <w:rFonts w:ascii="Times New Roman"/>
        </w:rPr>
        <w:t xml:space="preserve">NY/T 1763 </w:t>
      </w:r>
      <w:r>
        <w:rPr>
          <w:rFonts w:ascii="Times New Roman"/>
        </w:rPr>
        <w:t>农产品质</w:t>
      </w:r>
      <w:proofErr w:type="gramStart"/>
      <w:r>
        <w:rPr>
          <w:rFonts w:ascii="Times New Roman"/>
        </w:rPr>
        <w:t>量安全</w:t>
      </w:r>
      <w:proofErr w:type="gramEnd"/>
      <w:r>
        <w:rPr>
          <w:rFonts w:ascii="Times New Roman"/>
        </w:rPr>
        <w:t>追溯操作规程</w:t>
      </w:r>
      <w:r>
        <w:rPr>
          <w:rFonts w:ascii="Times New Roman"/>
        </w:rPr>
        <w:t xml:space="preserve"> </w:t>
      </w:r>
      <w:r>
        <w:rPr>
          <w:rFonts w:ascii="Times New Roman"/>
        </w:rPr>
        <w:t>茶叶</w:t>
      </w:r>
    </w:p>
    <w:p w:rsidR="0051493A" w:rsidRDefault="00AB5D42">
      <w:pPr>
        <w:pStyle w:val="afffff7"/>
        <w:ind w:firstLine="420"/>
        <w:rPr>
          <w:rFonts w:ascii="Times New Roman"/>
        </w:rPr>
      </w:pPr>
      <w:r>
        <w:rPr>
          <w:rFonts w:ascii="Times New Roman"/>
        </w:rPr>
        <w:t xml:space="preserve">NY/T 1868 </w:t>
      </w:r>
      <w:r>
        <w:rPr>
          <w:rFonts w:ascii="Times New Roman"/>
        </w:rPr>
        <w:t>肥料合理使用准则</w:t>
      </w:r>
      <w:r>
        <w:rPr>
          <w:rFonts w:ascii="Times New Roman"/>
        </w:rPr>
        <w:t xml:space="preserve"> </w:t>
      </w:r>
      <w:r>
        <w:rPr>
          <w:rFonts w:ascii="Times New Roman"/>
        </w:rPr>
        <w:t>有机肥料</w:t>
      </w:r>
    </w:p>
    <w:p w:rsidR="0051493A" w:rsidRDefault="00AB5D42">
      <w:pPr>
        <w:pStyle w:val="afffff7"/>
        <w:ind w:firstLine="420"/>
        <w:rPr>
          <w:rFonts w:ascii="Times New Roman"/>
        </w:rPr>
      </w:pPr>
      <w:r>
        <w:rPr>
          <w:rFonts w:ascii="Times New Roman"/>
        </w:rPr>
        <w:t xml:space="preserve">NY 5196 </w:t>
      </w:r>
      <w:r>
        <w:rPr>
          <w:rFonts w:ascii="Times New Roman"/>
        </w:rPr>
        <w:t>有机茶</w:t>
      </w:r>
    </w:p>
    <w:p w:rsidR="0051493A" w:rsidRDefault="00AB5D42">
      <w:pPr>
        <w:pStyle w:val="afffff7"/>
        <w:ind w:firstLine="420"/>
        <w:rPr>
          <w:rFonts w:ascii="Times New Roman"/>
        </w:rPr>
      </w:pPr>
      <w:r>
        <w:rPr>
          <w:rFonts w:ascii="Times New Roman"/>
        </w:rPr>
        <w:t xml:space="preserve">NY/T 5197 </w:t>
      </w:r>
      <w:r>
        <w:rPr>
          <w:rFonts w:ascii="Times New Roman"/>
        </w:rPr>
        <w:t>有机茶生产技术规程</w:t>
      </w:r>
      <w:r>
        <w:rPr>
          <w:rFonts w:ascii="Times New Roman"/>
        </w:rPr>
        <w:t xml:space="preserve"> </w:t>
      </w:r>
    </w:p>
    <w:p w:rsidR="0051493A" w:rsidRDefault="00AB5D42">
      <w:pPr>
        <w:pStyle w:val="afffff7"/>
        <w:ind w:firstLine="420"/>
        <w:rPr>
          <w:rFonts w:ascii="Times New Roman"/>
        </w:rPr>
      </w:pPr>
      <w:r>
        <w:rPr>
          <w:rFonts w:ascii="Times New Roman"/>
        </w:rPr>
        <w:t xml:space="preserve">NY/T 5198 </w:t>
      </w:r>
      <w:r>
        <w:rPr>
          <w:rFonts w:ascii="Times New Roman"/>
        </w:rPr>
        <w:t>有机</w:t>
      </w:r>
      <w:proofErr w:type="gramStart"/>
      <w:r>
        <w:rPr>
          <w:rFonts w:ascii="Times New Roman"/>
        </w:rPr>
        <w:t>茶加工</w:t>
      </w:r>
      <w:proofErr w:type="gramEnd"/>
      <w:r>
        <w:rPr>
          <w:rFonts w:ascii="Times New Roman"/>
        </w:rPr>
        <w:t>技术规程</w:t>
      </w:r>
    </w:p>
    <w:p w:rsidR="0051493A" w:rsidRDefault="00AB5D42">
      <w:pPr>
        <w:pStyle w:val="afffff7"/>
        <w:ind w:firstLine="420"/>
        <w:rPr>
          <w:rFonts w:ascii="Times New Roman"/>
        </w:rPr>
      </w:pPr>
      <w:r>
        <w:rPr>
          <w:rFonts w:ascii="Times New Roman"/>
        </w:rPr>
        <w:t xml:space="preserve">NY 5199 </w:t>
      </w:r>
      <w:r>
        <w:rPr>
          <w:rFonts w:ascii="Times New Roman"/>
        </w:rPr>
        <w:t>有机茶产地环境条件</w:t>
      </w:r>
    </w:p>
    <w:p w:rsidR="0051493A" w:rsidRDefault="00AB5D42">
      <w:pPr>
        <w:pStyle w:val="afffff7"/>
        <w:ind w:firstLine="420"/>
        <w:rPr>
          <w:rFonts w:ascii="Times New Roman"/>
        </w:rPr>
      </w:pPr>
      <w:r>
        <w:rPr>
          <w:rFonts w:ascii="Times New Roman"/>
        </w:rPr>
        <w:t xml:space="preserve">NY/T 5295 </w:t>
      </w:r>
      <w:r>
        <w:rPr>
          <w:rFonts w:ascii="Times New Roman"/>
        </w:rPr>
        <w:t>无公害农产品</w:t>
      </w:r>
      <w:r>
        <w:rPr>
          <w:rFonts w:ascii="Times New Roman"/>
        </w:rPr>
        <w:t xml:space="preserve"> </w:t>
      </w:r>
      <w:r>
        <w:rPr>
          <w:rFonts w:ascii="Times New Roman"/>
        </w:rPr>
        <w:t>产地环境评价准则</w:t>
      </w:r>
    </w:p>
    <w:p w:rsidR="0051493A" w:rsidRDefault="00AB5D42">
      <w:pPr>
        <w:pStyle w:val="afffff7"/>
        <w:ind w:firstLine="420"/>
        <w:rPr>
          <w:rFonts w:ascii="Times New Roman"/>
        </w:rPr>
      </w:pPr>
      <w:r>
        <w:rPr>
          <w:rFonts w:ascii="Times New Roman"/>
        </w:rPr>
        <w:t xml:space="preserve">JJF 1070 </w:t>
      </w:r>
      <w:r>
        <w:rPr>
          <w:rFonts w:ascii="Times New Roman"/>
        </w:rPr>
        <w:t>定量包装商品</w:t>
      </w:r>
      <w:r>
        <w:rPr>
          <w:rFonts w:ascii="Times New Roman"/>
        </w:rPr>
        <w:t xml:space="preserve"> </w:t>
      </w:r>
      <w:r>
        <w:rPr>
          <w:rFonts w:ascii="Times New Roman"/>
        </w:rPr>
        <w:t>净含量计量检验规则</w:t>
      </w:r>
    </w:p>
    <w:p w:rsidR="0051493A" w:rsidRDefault="00AB5D42">
      <w:pPr>
        <w:pStyle w:val="afffff7"/>
        <w:ind w:firstLine="420"/>
        <w:rPr>
          <w:rFonts w:ascii="Times New Roman"/>
        </w:rPr>
      </w:pPr>
      <w:r>
        <w:rPr>
          <w:rFonts w:ascii="Times New Roman"/>
        </w:rPr>
        <w:t>国家</w:t>
      </w:r>
      <w:r>
        <w:rPr>
          <w:rFonts w:ascii="Times New Roman" w:hint="eastAsia"/>
        </w:rPr>
        <w:t>市场</w:t>
      </w:r>
      <w:r>
        <w:rPr>
          <w:rFonts w:ascii="Times New Roman"/>
        </w:rPr>
        <w:t>监督</w:t>
      </w:r>
      <w:r>
        <w:rPr>
          <w:rFonts w:ascii="Times New Roman" w:hint="eastAsia"/>
        </w:rPr>
        <w:t>管理</w:t>
      </w:r>
      <w:r>
        <w:rPr>
          <w:rFonts w:ascii="Times New Roman"/>
        </w:rPr>
        <w:t>总局</w:t>
      </w:r>
      <w:r>
        <w:rPr>
          <w:rFonts w:ascii="Times New Roman" w:hint="eastAsia"/>
        </w:rPr>
        <w:t>第</w:t>
      </w:r>
      <w:r>
        <w:rPr>
          <w:rFonts w:ascii="Times New Roman"/>
        </w:rPr>
        <w:t>7</w:t>
      </w:r>
      <w:r>
        <w:rPr>
          <w:rFonts w:ascii="Times New Roman" w:hint="eastAsia"/>
        </w:rPr>
        <w:t>0</w:t>
      </w:r>
      <w:r>
        <w:rPr>
          <w:rFonts w:ascii="Times New Roman"/>
        </w:rPr>
        <w:t>号令（</w:t>
      </w:r>
      <w:r>
        <w:rPr>
          <w:rFonts w:ascii="Times New Roman"/>
        </w:rPr>
        <w:t>20</w:t>
      </w:r>
      <w:r>
        <w:rPr>
          <w:rFonts w:ascii="Times New Roman" w:hint="eastAsia"/>
        </w:rPr>
        <w:t>23</w:t>
      </w:r>
      <w:r>
        <w:rPr>
          <w:rFonts w:ascii="Times New Roman"/>
        </w:rPr>
        <w:t>）《定量包装商品计量监督管理办法》</w:t>
      </w:r>
    </w:p>
    <w:p w:rsidR="0051493A" w:rsidRDefault="00AB5D42">
      <w:pPr>
        <w:pStyle w:val="afffff7"/>
        <w:ind w:firstLine="420"/>
        <w:rPr>
          <w:rFonts w:ascii="Times New Roman"/>
        </w:rPr>
      </w:pPr>
      <w:r>
        <w:rPr>
          <w:rFonts w:ascii="Times New Roman"/>
        </w:rPr>
        <w:t>海南经济特区禁止生产运输储存销售使用农药名录</w:t>
      </w:r>
    </w:p>
    <w:p w:rsidR="0051493A" w:rsidRDefault="00AB5D42">
      <w:pPr>
        <w:pStyle w:val="affd"/>
        <w:numPr>
          <w:ilvl w:val="0"/>
          <w:numId w:val="0"/>
        </w:numPr>
        <w:spacing w:before="312" w:after="312"/>
        <w:rPr>
          <w:rFonts w:ascii="Times New Roman"/>
        </w:rPr>
      </w:pPr>
      <w:bookmarkStart w:id="96" w:name="_Toc6862"/>
      <w:bookmarkStart w:id="97" w:name="_Toc25395"/>
      <w:bookmarkStart w:id="98" w:name="_Toc10869"/>
      <w:bookmarkStart w:id="99" w:name="_Toc29478"/>
      <w:r>
        <w:rPr>
          <w:rFonts w:ascii="Times New Roman"/>
        </w:rPr>
        <w:t xml:space="preserve">3  </w:t>
      </w:r>
      <w:r>
        <w:rPr>
          <w:rFonts w:ascii="Times New Roman"/>
        </w:rPr>
        <w:t>术语和定义</w:t>
      </w:r>
      <w:bookmarkEnd w:id="96"/>
      <w:bookmarkEnd w:id="97"/>
      <w:bookmarkEnd w:id="98"/>
      <w:bookmarkEnd w:id="99"/>
    </w:p>
    <w:p w:rsidR="0051493A" w:rsidRDefault="00AB5D42">
      <w:pPr>
        <w:widowControl/>
        <w:spacing w:line="240" w:lineRule="auto"/>
        <w:ind w:firstLineChars="200" w:firstLine="420"/>
        <w:jc w:val="left"/>
        <w:rPr>
          <w:rFonts w:ascii="Times New Roman" w:hAnsi="Times New Roman"/>
        </w:rPr>
      </w:pPr>
      <w:r>
        <w:rPr>
          <w:rFonts w:ascii="Times New Roman" w:hAnsi="宋体"/>
          <w:kern w:val="0"/>
        </w:rPr>
        <w:t>下列术语和定义适用于本文件。</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00" w:name="_Toc20759"/>
      <w:bookmarkStart w:id="101" w:name="_Toc26428"/>
      <w:bookmarkStart w:id="102" w:name="_Toc20308"/>
      <w:bookmarkStart w:id="103" w:name="_Toc17371"/>
      <w:bookmarkStart w:id="104" w:name="_Toc16482"/>
      <w:bookmarkStart w:id="105" w:name="_Toc24903"/>
      <w:r>
        <w:rPr>
          <w:rFonts w:ascii="Times New Roman" w:eastAsia="黑体" w:hAnsi="Times New Roman"/>
          <w:kern w:val="0"/>
        </w:rPr>
        <w:t>3.1</w:t>
      </w:r>
      <w:bookmarkStart w:id="106" w:name="_Toc10756"/>
      <w:bookmarkStart w:id="107" w:name="_Toc31807"/>
      <w:bookmarkEnd w:id="100"/>
      <w:bookmarkEnd w:id="101"/>
      <w:bookmarkEnd w:id="102"/>
      <w:bookmarkEnd w:id="103"/>
    </w:p>
    <w:p w:rsidR="0051493A" w:rsidRDefault="00AB5D42">
      <w:pPr>
        <w:widowControl/>
        <w:spacing w:before="156" w:after="156" w:line="240" w:lineRule="auto"/>
        <w:ind w:firstLineChars="200" w:firstLine="420"/>
        <w:jc w:val="left"/>
        <w:outlineLvl w:val="1"/>
        <w:rPr>
          <w:rFonts w:ascii="Times New Roman" w:eastAsia="黑体" w:hAnsi="Times New Roman"/>
          <w:kern w:val="0"/>
        </w:rPr>
      </w:pPr>
      <w:bookmarkStart w:id="108" w:name="_Toc24540"/>
      <w:bookmarkStart w:id="109" w:name="_Toc24892"/>
      <w:bookmarkStart w:id="110" w:name="_Toc6629"/>
      <w:r>
        <w:rPr>
          <w:rFonts w:ascii="Times New Roman" w:eastAsia="黑体" w:hAnsi="Times New Roman"/>
          <w:kern w:val="0"/>
        </w:rPr>
        <w:t>茶园</w:t>
      </w:r>
      <w:r>
        <w:rPr>
          <w:rFonts w:ascii="Times New Roman" w:eastAsia="黑体" w:hAnsi="Times New Roman"/>
          <w:kern w:val="0"/>
        </w:rPr>
        <w:t xml:space="preserve">  </w:t>
      </w:r>
      <w:bookmarkEnd w:id="106"/>
      <w:bookmarkEnd w:id="107"/>
      <w:r>
        <w:rPr>
          <w:rFonts w:ascii="Times New Roman" w:eastAsia="黑体" w:hAnsi="Times New Roman"/>
          <w:kern w:val="0"/>
        </w:rPr>
        <w:t>tea plantation</w:t>
      </w:r>
      <w:bookmarkEnd w:id="108"/>
      <w:bookmarkEnd w:id="109"/>
      <w:bookmarkEnd w:id="110"/>
    </w:p>
    <w:p w:rsidR="0051493A" w:rsidRDefault="00AB5D42">
      <w:pPr>
        <w:widowControl/>
        <w:spacing w:line="240" w:lineRule="auto"/>
        <w:ind w:firstLineChars="200" w:firstLine="420"/>
        <w:jc w:val="left"/>
        <w:rPr>
          <w:rFonts w:ascii="Times New Roman" w:hAnsi="Times New Roman"/>
        </w:rPr>
      </w:pPr>
      <w:r>
        <w:rPr>
          <w:rFonts w:ascii="Times New Roman" w:hAnsi="宋体"/>
          <w:kern w:val="0"/>
        </w:rPr>
        <w:t>具有一定面积的茶树种植园。</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11" w:name="_Toc31483"/>
      <w:bookmarkStart w:id="112" w:name="_Toc18219"/>
      <w:bookmarkStart w:id="113" w:name="_Toc13364"/>
      <w:bookmarkStart w:id="114" w:name="_Toc7534"/>
      <w:r>
        <w:rPr>
          <w:rFonts w:ascii="Times New Roman" w:eastAsia="黑体" w:hAnsi="Times New Roman"/>
          <w:kern w:val="0"/>
        </w:rPr>
        <w:t>3.2</w:t>
      </w:r>
      <w:bookmarkEnd w:id="111"/>
      <w:bookmarkEnd w:id="112"/>
      <w:bookmarkEnd w:id="113"/>
      <w:bookmarkEnd w:id="114"/>
    </w:p>
    <w:p w:rsidR="0051493A" w:rsidRDefault="00AB5D42">
      <w:pPr>
        <w:widowControl/>
        <w:spacing w:line="240" w:lineRule="auto"/>
        <w:ind w:firstLineChars="200" w:firstLine="420"/>
        <w:jc w:val="left"/>
        <w:outlineLvl w:val="1"/>
        <w:rPr>
          <w:rFonts w:ascii="Times New Roman" w:eastAsia="黑体" w:hAnsi="Times New Roman"/>
          <w:kern w:val="0"/>
        </w:rPr>
      </w:pPr>
      <w:bookmarkStart w:id="115" w:name="_Toc10976"/>
      <w:bookmarkStart w:id="116" w:name="_Toc20675"/>
      <w:bookmarkStart w:id="117" w:name="_Toc30902"/>
      <w:bookmarkStart w:id="118" w:name="_Toc15383"/>
      <w:bookmarkStart w:id="119" w:name="_Toc30577"/>
      <w:r>
        <w:rPr>
          <w:rFonts w:ascii="Times New Roman" w:eastAsia="黑体" w:hAnsi="Times New Roman"/>
          <w:kern w:val="0"/>
        </w:rPr>
        <w:t>种植基地</w:t>
      </w:r>
      <w:r>
        <w:rPr>
          <w:rFonts w:ascii="Times New Roman" w:eastAsia="黑体" w:hAnsi="Times New Roman"/>
          <w:kern w:val="0"/>
        </w:rPr>
        <w:t xml:space="preserve">  </w:t>
      </w:r>
      <w:bookmarkEnd w:id="115"/>
      <w:bookmarkEnd w:id="116"/>
      <w:r>
        <w:rPr>
          <w:rFonts w:ascii="Times New Roman" w:eastAsia="黑体" w:hAnsi="Times New Roman"/>
          <w:kern w:val="0"/>
        </w:rPr>
        <w:t>plant base</w:t>
      </w:r>
      <w:bookmarkEnd w:id="117"/>
      <w:bookmarkEnd w:id="118"/>
      <w:bookmarkEnd w:id="119"/>
    </w:p>
    <w:p w:rsidR="0051493A" w:rsidRDefault="00AB5D42">
      <w:pPr>
        <w:widowControl/>
        <w:spacing w:line="240" w:lineRule="auto"/>
        <w:ind w:firstLineChars="200" w:firstLine="420"/>
        <w:jc w:val="left"/>
        <w:rPr>
          <w:rFonts w:ascii="Times New Roman" w:hAnsi="Times New Roman"/>
        </w:rPr>
      </w:pPr>
      <w:r>
        <w:rPr>
          <w:rFonts w:ascii="Times New Roman" w:hAnsi="Times New Roman"/>
          <w:kern w:val="0"/>
          <w:szCs w:val="20"/>
        </w:rPr>
        <w:t>有一个或多个茶园组成，内设相应管理机构的茶叶农业生产单元。</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20" w:name="_Toc27583"/>
      <w:bookmarkStart w:id="121" w:name="_Toc14000"/>
      <w:bookmarkStart w:id="122" w:name="_Toc15463"/>
      <w:bookmarkStart w:id="123" w:name="_Toc19444"/>
      <w:r>
        <w:rPr>
          <w:rFonts w:ascii="Times New Roman" w:eastAsia="黑体" w:hAnsi="Times New Roman"/>
          <w:kern w:val="0"/>
        </w:rPr>
        <w:t>3.</w:t>
      </w:r>
      <w:bookmarkEnd w:id="104"/>
      <w:bookmarkEnd w:id="105"/>
      <w:r>
        <w:rPr>
          <w:rFonts w:ascii="Times New Roman" w:eastAsia="黑体" w:hAnsi="Times New Roman"/>
          <w:kern w:val="0"/>
        </w:rPr>
        <w:t>3</w:t>
      </w:r>
      <w:bookmarkEnd w:id="120"/>
      <w:bookmarkEnd w:id="121"/>
      <w:bookmarkEnd w:id="122"/>
      <w:bookmarkEnd w:id="123"/>
    </w:p>
    <w:p w:rsidR="0051493A" w:rsidRDefault="00AB5D42">
      <w:pPr>
        <w:widowControl/>
        <w:spacing w:line="240" w:lineRule="auto"/>
        <w:ind w:firstLineChars="200" w:firstLine="420"/>
        <w:jc w:val="left"/>
        <w:outlineLvl w:val="1"/>
        <w:rPr>
          <w:rFonts w:ascii="Times New Roman" w:eastAsia="黑体" w:hAnsi="Times New Roman"/>
          <w:kern w:val="0"/>
        </w:rPr>
      </w:pPr>
      <w:bookmarkStart w:id="124" w:name="_Toc24516"/>
      <w:bookmarkStart w:id="125" w:name="_Toc9443"/>
      <w:bookmarkStart w:id="126" w:name="_Toc17589"/>
      <w:r>
        <w:rPr>
          <w:rFonts w:ascii="Times New Roman" w:eastAsia="黑体" w:hAnsi="Times New Roman"/>
          <w:kern w:val="0"/>
        </w:rPr>
        <w:t>大、中小叶种</w:t>
      </w:r>
      <w:bookmarkEnd w:id="124"/>
      <w:bookmarkEnd w:id="125"/>
      <w:bookmarkEnd w:id="126"/>
      <w:r>
        <w:rPr>
          <w:rFonts w:ascii="Times New Roman" w:eastAsia="黑体" w:hAnsi="Times New Roman"/>
          <w:kern w:val="0"/>
        </w:rPr>
        <w:t xml:space="preserve">  large-leafed</w:t>
      </w:r>
      <w:r>
        <w:rPr>
          <w:rFonts w:ascii="Times New Roman" w:eastAsia="黑体" w:hAnsi="Times New Roman"/>
          <w:kern w:val="0"/>
        </w:rPr>
        <w:t>，</w:t>
      </w:r>
      <w:r>
        <w:rPr>
          <w:rFonts w:ascii="Times New Roman" w:eastAsia="黑体" w:hAnsi="Times New Roman"/>
          <w:kern w:val="0"/>
        </w:rPr>
        <w:t>bumper middle and small leafed tea</w:t>
      </w:r>
    </w:p>
    <w:p w:rsidR="0051493A" w:rsidRDefault="00AB5D42">
      <w:pPr>
        <w:widowControl/>
        <w:spacing w:line="240" w:lineRule="auto"/>
        <w:ind w:firstLineChars="200" w:firstLine="420"/>
        <w:jc w:val="left"/>
        <w:rPr>
          <w:rFonts w:ascii="Times New Roman" w:hAnsi="Times New Roman"/>
          <w:kern w:val="0"/>
          <w:szCs w:val="20"/>
        </w:rPr>
      </w:pPr>
      <w:r>
        <w:rPr>
          <w:rFonts w:ascii="Times New Roman" w:hAnsi="Times New Roman"/>
          <w:kern w:val="0"/>
          <w:szCs w:val="20"/>
        </w:rPr>
        <w:t>用叶长</w:t>
      </w:r>
      <w:r>
        <w:rPr>
          <w:rFonts w:ascii="Times New Roman" w:hAnsi="Times New Roman"/>
          <w:kern w:val="0"/>
          <w:szCs w:val="20"/>
        </w:rPr>
        <w:t>×</w:t>
      </w:r>
      <w:r>
        <w:rPr>
          <w:rFonts w:ascii="Times New Roman" w:hAnsi="Times New Roman"/>
          <w:kern w:val="0"/>
          <w:szCs w:val="20"/>
        </w:rPr>
        <w:t>叶宽</w:t>
      </w:r>
      <w:r>
        <w:rPr>
          <w:rFonts w:ascii="Times New Roman" w:hAnsi="Times New Roman"/>
          <w:kern w:val="0"/>
          <w:szCs w:val="20"/>
        </w:rPr>
        <w:t>×0.7</w:t>
      </w:r>
      <w:r>
        <w:rPr>
          <w:rFonts w:ascii="Times New Roman" w:hAnsi="Times New Roman"/>
          <w:kern w:val="0"/>
          <w:szCs w:val="20"/>
        </w:rPr>
        <w:t>计算值表示。叶面积大于</w:t>
      </w:r>
      <w:r>
        <w:rPr>
          <w:rFonts w:ascii="Times New Roman" w:hAnsi="Times New Roman"/>
          <w:kern w:val="0"/>
          <w:szCs w:val="20"/>
        </w:rPr>
        <w:t>40cm</w:t>
      </w:r>
      <w:r>
        <w:rPr>
          <w:rFonts w:ascii="Times New Roman" w:hAnsi="Times New Roman"/>
          <w:kern w:val="0"/>
          <w:szCs w:val="20"/>
          <w:vertAlign w:val="superscript"/>
        </w:rPr>
        <w:t>2</w:t>
      </w:r>
      <w:r>
        <w:rPr>
          <w:rFonts w:ascii="Times New Roman" w:hAnsi="Times New Roman"/>
          <w:kern w:val="0"/>
          <w:szCs w:val="20"/>
        </w:rPr>
        <w:t>为大叶品种、小于</w:t>
      </w:r>
      <w:r>
        <w:rPr>
          <w:rFonts w:ascii="Times New Roman" w:hAnsi="Times New Roman"/>
          <w:kern w:val="0"/>
          <w:szCs w:val="20"/>
        </w:rPr>
        <w:t>40cm</w:t>
      </w:r>
      <w:r>
        <w:rPr>
          <w:rFonts w:ascii="Times New Roman" w:hAnsi="Times New Roman"/>
          <w:kern w:val="0"/>
          <w:szCs w:val="20"/>
          <w:vertAlign w:val="superscript"/>
        </w:rPr>
        <w:t>2</w:t>
      </w:r>
      <w:r>
        <w:rPr>
          <w:rFonts w:ascii="Times New Roman" w:hAnsi="Times New Roman"/>
          <w:kern w:val="0"/>
          <w:szCs w:val="20"/>
        </w:rPr>
        <w:t>为中小叶品种。</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27" w:name="_Toc27393"/>
      <w:bookmarkStart w:id="128" w:name="_Toc23629"/>
      <w:bookmarkStart w:id="129" w:name="_Toc2165"/>
      <w:r>
        <w:rPr>
          <w:rFonts w:ascii="Times New Roman" w:eastAsia="黑体" w:hAnsi="Times New Roman"/>
          <w:kern w:val="0"/>
        </w:rPr>
        <w:t>3.4</w:t>
      </w:r>
      <w:bookmarkEnd w:id="127"/>
      <w:bookmarkEnd w:id="128"/>
      <w:bookmarkEnd w:id="129"/>
    </w:p>
    <w:p w:rsidR="0051493A" w:rsidRDefault="00AB5D42">
      <w:pPr>
        <w:widowControl/>
        <w:spacing w:line="240" w:lineRule="auto"/>
        <w:ind w:firstLineChars="200" w:firstLine="420"/>
        <w:jc w:val="left"/>
        <w:outlineLvl w:val="1"/>
        <w:rPr>
          <w:rFonts w:ascii="Times New Roman" w:eastAsia="黑体" w:hAnsi="Times New Roman"/>
          <w:kern w:val="0"/>
        </w:rPr>
      </w:pPr>
      <w:bookmarkStart w:id="130" w:name="_Toc222"/>
      <w:bookmarkStart w:id="131" w:name="_Toc17676"/>
      <w:bookmarkStart w:id="132" w:name="_Toc32252"/>
      <w:r>
        <w:rPr>
          <w:rFonts w:ascii="Times New Roman" w:eastAsia="黑体" w:hAnsi="Times New Roman"/>
          <w:kern w:val="0"/>
        </w:rPr>
        <w:t>扦插苗</w:t>
      </w:r>
      <w:bookmarkEnd w:id="130"/>
      <w:bookmarkEnd w:id="131"/>
      <w:bookmarkEnd w:id="132"/>
      <w:r>
        <w:rPr>
          <w:rFonts w:ascii="Times New Roman" w:eastAsia="黑体" w:hAnsi="Times New Roman"/>
          <w:kern w:val="0"/>
        </w:rPr>
        <w:t xml:space="preserve">  cutting seedling</w:t>
      </w:r>
    </w:p>
    <w:p w:rsidR="0051493A" w:rsidRDefault="00AB5D42">
      <w:pPr>
        <w:widowControl/>
        <w:spacing w:line="240" w:lineRule="auto"/>
        <w:ind w:firstLineChars="200" w:firstLine="420"/>
        <w:jc w:val="left"/>
        <w:rPr>
          <w:rFonts w:ascii="Times New Roman" w:hAnsi="Times New Roman"/>
          <w:kern w:val="0"/>
          <w:szCs w:val="20"/>
        </w:rPr>
      </w:pPr>
      <w:r>
        <w:rPr>
          <w:rFonts w:ascii="Times New Roman" w:hAnsi="Times New Roman"/>
          <w:kern w:val="0"/>
          <w:szCs w:val="20"/>
        </w:rPr>
        <w:t>以枝条为繁育材料，采用扦插法繁育的苗木</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33" w:name="_Toc15982"/>
      <w:bookmarkStart w:id="134" w:name="_Toc5382"/>
      <w:bookmarkStart w:id="135" w:name="_Toc22037"/>
      <w:bookmarkStart w:id="136" w:name="_Toc18871"/>
      <w:bookmarkStart w:id="137" w:name="_Toc25069"/>
      <w:bookmarkStart w:id="138" w:name="_Toc10905"/>
      <w:bookmarkStart w:id="139" w:name="_Toc25373"/>
      <w:r>
        <w:rPr>
          <w:rFonts w:ascii="Times New Roman" w:eastAsia="黑体" w:hAnsi="Times New Roman"/>
          <w:kern w:val="0"/>
        </w:rPr>
        <w:t>3.5</w:t>
      </w:r>
      <w:bookmarkEnd w:id="133"/>
      <w:bookmarkEnd w:id="134"/>
      <w:bookmarkEnd w:id="135"/>
    </w:p>
    <w:p w:rsidR="0051493A" w:rsidRDefault="00AB5D42">
      <w:pPr>
        <w:widowControl/>
        <w:spacing w:line="240" w:lineRule="auto"/>
        <w:ind w:firstLineChars="200" w:firstLine="420"/>
        <w:jc w:val="left"/>
        <w:outlineLvl w:val="1"/>
        <w:rPr>
          <w:rFonts w:ascii="Times New Roman" w:eastAsia="黑体" w:hAnsi="Times New Roman"/>
          <w:kern w:val="0"/>
        </w:rPr>
      </w:pPr>
      <w:bookmarkStart w:id="140" w:name="_Toc20010"/>
      <w:bookmarkStart w:id="141" w:name="_Toc8421"/>
      <w:bookmarkStart w:id="142" w:name="_Toc31547"/>
      <w:r>
        <w:rPr>
          <w:rFonts w:ascii="Times New Roman" w:eastAsia="黑体" w:hAnsi="Times New Roman"/>
          <w:kern w:val="0"/>
        </w:rPr>
        <w:t>基肥</w:t>
      </w:r>
      <w:bookmarkEnd w:id="136"/>
      <w:bookmarkEnd w:id="137"/>
      <w:bookmarkEnd w:id="138"/>
      <w:bookmarkEnd w:id="139"/>
      <w:bookmarkEnd w:id="140"/>
      <w:bookmarkEnd w:id="141"/>
      <w:bookmarkEnd w:id="142"/>
      <w:r>
        <w:rPr>
          <w:rFonts w:ascii="Times New Roman" w:eastAsia="黑体" w:hAnsi="Times New Roman"/>
          <w:kern w:val="0"/>
        </w:rPr>
        <w:t xml:space="preserve">  basic fertilizer</w:t>
      </w:r>
    </w:p>
    <w:p w:rsidR="0051493A" w:rsidRDefault="00AB5D42">
      <w:pPr>
        <w:pStyle w:val="afffe"/>
        <w:spacing w:line="240" w:lineRule="auto"/>
        <w:ind w:leftChars="0" w:left="0" w:right="1470" w:firstLineChars="200" w:firstLine="420"/>
        <w:rPr>
          <w:rFonts w:ascii="Times New Roman" w:hAnsi="Times New Roman"/>
          <w:kern w:val="0"/>
          <w:szCs w:val="20"/>
        </w:rPr>
      </w:pPr>
      <w:r>
        <w:rPr>
          <w:rFonts w:ascii="Times New Roman" w:hAnsi="Times New Roman"/>
          <w:kern w:val="0"/>
          <w:szCs w:val="20"/>
        </w:rPr>
        <w:t>茶树停止采摘后施入的肥料</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43" w:name="_Toc4408"/>
      <w:bookmarkStart w:id="144" w:name="_Toc20497"/>
      <w:bookmarkStart w:id="145" w:name="_Toc2633"/>
      <w:r>
        <w:rPr>
          <w:rFonts w:ascii="Times New Roman" w:eastAsia="黑体" w:hAnsi="Times New Roman"/>
          <w:kern w:val="0"/>
        </w:rPr>
        <w:t>3.6</w:t>
      </w:r>
      <w:bookmarkEnd w:id="143"/>
      <w:bookmarkEnd w:id="144"/>
      <w:bookmarkEnd w:id="145"/>
    </w:p>
    <w:p w:rsidR="0051493A" w:rsidRDefault="00AB5D42">
      <w:pPr>
        <w:widowControl/>
        <w:spacing w:line="240" w:lineRule="auto"/>
        <w:ind w:firstLineChars="200" w:firstLine="420"/>
        <w:jc w:val="left"/>
        <w:outlineLvl w:val="1"/>
        <w:rPr>
          <w:rFonts w:ascii="Times New Roman" w:eastAsia="黑体" w:hAnsi="Times New Roman"/>
          <w:kern w:val="0"/>
        </w:rPr>
      </w:pPr>
      <w:bookmarkStart w:id="146" w:name="_Toc32139"/>
      <w:bookmarkStart w:id="147" w:name="_Toc14083"/>
      <w:bookmarkStart w:id="148" w:name="_Toc24288"/>
      <w:r>
        <w:rPr>
          <w:rFonts w:ascii="Times New Roman" w:eastAsia="黑体" w:hAnsi="Times New Roman"/>
          <w:kern w:val="0"/>
        </w:rPr>
        <w:t>追肥</w:t>
      </w:r>
      <w:bookmarkEnd w:id="146"/>
      <w:bookmarkEnd w:id="147"/>
      <w:bookmarkEnd w:id="148"/>
      <w:r>
        <w:rPr>
          <w:rFonts w:ascii="Times New Roman" w:eastAsia="黑体" w:hAnsi="Times New Roman"/>
          <w:kern w:val="0"/>
        </w:rPr>
        <w:t xml:space="preserve">  top application</w:t>
      </w:r>
    </w:p>
    <w:p w:rsidR="0051493A" w:rsidRDefault="00AB5D42">
      <w:pPr>
        <w:pStyle w:val="afffe"/>
        <w:spacing w:line="240" w:lineRule="auto"/>
        <w:ind w:leftChars="0" w:left="0" w:right="1470" w:firstLineChars="200" w:firstLine="420"/>
        <w:rPr>
          <w:rFonts w:ascii="Times New Roman" w:hAnsi="Times New Roman"/>
          <w:kern w:val="0"/>
          <w:szCs w:val="20"/>
        </w:rPr>
      </w:pPr>
      <w:r>
        <w:rPr>
          <w:rFonts w:ascii="Times New Roman" w:hAnsi="Times New Roman"/>
          <w:kern w:val="0"/>
          <w:szCs w:val="20"/>
        </w:rPr>
        <w:t>茶树地上部分生长期间施入的肥料。</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49" w:name="_Toc11138"/>
      <w:bookmarkStart w:id="150" w:name="_Toc25344"/>
      <w:bookmarkStart w:id="151" w:name="_Toc24433"/>
      <w:bookmarkStart w:id="152" w:name="_Toc13147"/>
      <w:bookmarkStart w:id="153" w:name="_Toc28883"/>
      <w:bookmarkStart w:id="154" w:name="_Toc16894"/>
      <w:r>
        <w:rPr>
          <w:rFonts w:ascii="Times New Roman" w:eastAsia="黑体" w:hAnsi="Times New Roman"/>
          <w:kern w:val="0"/>
        </w:rPr>
        <w:t>3.</w:t>
      </w:r>
      <w:bookmarkEnd w:id="149"/>
      <w:r>
        <w:rPr>
          <w:rFonts w:ascii="Times New Roman" w:eastAsia="黑体" w:hAnsi="Times New Roman"/>
          <w:kern w:val="0"/>
        </w:rPr>
        <w:t>7</w:t>
      </w:r>
      <w:bookmarkEnd w:id="150"/>
      <w:bookmarkEnd w:id="151"/>
      <w:bookmarkEnd w:id="152"/>
    </w:p>
    <w:p w:rsidR="0051493A" w:rsidRDefault="00AB5D42">
      <w:pPr>
        <w:widowControl/>
        <w:spacing w:line="240" w:lineRule="auto"/>
        <w:ind w:firstLineChars="200" w:firstLine="420"/>
        <w:jc w:val="left"/>
        <w:outlineLvl w:val="1"/>
        <w:rPr>
          <w:rFonts w:ascii="Times New Roman" w:eastAsia="黑体" w:hAnsi="Times New Roman"/>
          <w:kern w:val="0"/>
        </w:rPr>
      </w:pPr>
      <w:bookmarkStart w:id="155" w:name="_Toc14748"/>
      <w:bookmarkStart w:id="156" w:name="_Toc6130"/>
      <w:bookmarkStart w:id="157" w:name="_Toc16020"/>
      <w:bookmarkStart w:id="158" w:name="_Toc2101"/>
      <w:bookmarkStart w:id="159" w:name="_Toc18817"/>
      <w:r>
        <w:rPr>
          <w:rFonts w:ascii="Times New Roman" w:eastAsia="黑体" w:hAnsi="Times New Roman"/>
          <w:kern w:val="0"/>
        </w:rPr>
        <w:t>绿色防控</w:t>
      </w:r>
      <w:r>
        <w:rPr>
          <w:rFonts w:ascii="Times New Roman" w:eastAsia="黑体" w:hAnsi="Times New Roman"/>
          <w:kern w:val="0"/>
        </w:rPr>
        <w:t xml:space="preserve">  green prevention and control</w:t>
      </w:r>
      <w:bookmarkEnd w:id="155"/>
      <w:bookmarkEnd w:id="156"/>
      <w:bookmarkEnd w:id="157"/>
      <w:bookmarkEnd w:id="158"/>
      <w:bookmarkEnd w:id="159"/>
    </w:p>
    <w:p w:rsidR="0051493A" w:rsidRDefault="00AB5D42">
      <w:pPr>
        <w:widowControl/>
        <w:spacing w:line="240" w:lineRule="auto"/>
        <w:ind w:firstLineChars="200" w:firstLine="420"/>
        <w:jc w:val="left"/>
        <w:rPr>
          <w:rFonts w:ascii="Times New Roman" w:eastAsia="黑体" w:hAnsi="Times New Roman"/>
          <w:kern w:val="0"/>
        </w:rPr>
      </w:pPr>
      <w:bookmarkStart w:id="160" w:name="_Toc18707"/>
      <w:bookmarkStart w:id="161" w:name="_Toc17101"/>
      <w:r>
        <w:rPr>
          <w:rFonts w:ascii="Times New Roman" w:hAnsi="Times New Roman"/>
          <w:kern w:val="0"/>
          <w:szCs w:val="20"/>
        </w:rPr>
        <w:t>以确保农业生产安全、农产品质</w:t>
      </w:r>
      <w:proofErr w:type="gramStart"/>
      <w:r>
        <w:rPr>
          <w:rFonts w:ascii="Times New Roman" w:hAnsi="Times New Roman"/>
          <w:kern w:val="0"/>
          <w:szCs w:val="20"/>
        </w:rPr>
        <w:t>量安全</w:t>
      </w:r>
      <w:proofErr w:type="gramEnd"/>
      <w:r>
        <w:rPr>
          <w:rFonts w:ascii="Times New Roman" w:hAnsi="Times New Roman"/>
          <w:kern w:val="0"/>
          <w:szCs w:val="20"/>
        </w:rPr>
        <w:t>和农业生态环境安全为目标，以减少化学农药使用为目的，采取农业防治、生物防治、理化</w:t>
      </w:r>
      <w:proofErr w:type="gramStart"/>
      <w:r>
        <w:rPr>
          <w:rFonts w:ascii="Times New Roman" w:hAnsi="Times New Roman"/>
          <w:kern w:val="0"/>
          <w:szCs w:val="20"/>
        </w:rPr>
        <w:t>诱</w:t>
      </w:r>
      <w:proofErr w:type="gramEnd"/>
      <w:r>
        <w:rPr>
          <w:rFonts w:ascii="Times New Roman" w:hAnsi="Times New Roman"/>
          <w:kern w:val="0"/>
          <w:szCs w:val="20"/>
        </w:rPr>
        <w:t>控和科学用药等环境友好</w:t>
      </w:r>
      <w:proofErr w:type="gramStart"/>
      <w:r>
        <w:rPr>
          <w:rFonts w:ascii="Times New Roman" w:hAnsi="Times New Roman"/>
          <w:kern w:val="0"/>
          <w:szCs w:val="20"/>
        </w:rPr>
        <w:t>型措施</w:t>
      </w:r>
      <w:proofErr w:type="gramEnd"/>
      <w:r>
        <w:rPr>
          <w:rFonts w:ascii="Times New Roman" w:hAnsi="Times New Roman"/>
          <w:kern w:val="0"/>
          <w:szCs w:val="20"/>
        </w:rPr>
        <w:t>防控病虫害的行为。</w:t>
      </w:r>
      <w:bookmarkEnd w:id="160"/>
      <w:bookmarkEnd w:id="161"/>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62" w:name="_Toc25324"/>
      <w:bookmarkStart w:id="163" w:name="_Toc10369"/>
      <w:bookmarkStart w:id="164" w:name="_Toc7685"/>
      <w:bookmarkStart w:id="165" w:name="_Toc15425"/>
      <w:r>
        <w:rPr>
          <w:rFonts w:ascii="Times New Roman" w:eastAsia="黑体" w:hAnsi="Times New Roman"/>
          <w:kern w:val="0"/>
        </w:rPr>
        <w:t>3.</w:t>
      </w:r>
      <w:bookmarkEnd w:id="162"/>
      <w:r>
        <w:rPr>
          <w:rFonts w:ascii="Times New Roman" w:eastAsia="黑体" w:hAnsi="Times New Roman"/>
          <w:kern w:val="0"/>
        </w:rPr>
        <w:t>8</w:t>
      </w:r>
      <w:bookmarkEnd w:id="163"/>
      <w:bookmarkEnd w:id="164"/>
      <w:bookmarkEnd w:id="165"/>
    </w:p>
    <w:p w:rsidR="0051493A" w:rsidRDefault="00AB5D42">
      <w:pPr>
        <w:widowControl/>
        <w:spacing w:line="240" w:lineRule="auto"/>
        <w:ind w:firstLineChars="200" w:firstLine="420"/>
        <w:jc w:val="left"/>
        <w:outlineLvl w:val="1"/>
        <w:rPr>
          <w:rFonts w:ascii="Times New Roman" w:eastAsia="黑体" w:hAnsi="Times New Roman"/>
          <w:kern w:val="0"/>
        </w:rPr>
      </w:pPr>
      <w:bookmarkStart w:id="166" w:name="_Toc3309"/>
      <w:bookmarkStart w:id="167" w:name="_Toc3992"/>
      <w:bookmarkStart w:id="168" w:name="_Toc12430"/>
      <w:bookmarkStart w:id="169" w:name="_Toc3734"/>
      <w:bookmarkStart w:id="170" w:name="_Toc2428"/>
      <w:r>
        <w:rPr>
          <w:rFonts w:ascii="Times New Roman" w:eastAsia="黑体" w:hAnsi="Times New Roman"/>
          <w:kern w:val="0"/>
        </w:rPr>
        <w:t>初加工</w:t>
      </w:r>
      <w:r>
        <w:rPr>
          <w:rFonts w:ascii="Times New Roman" w:eastAsia="黑体" w:hAnsi="Times New Roman"/>
          <w:kern w:val="0"/>
        </w:rPr>
        <w:t xml:space="preserve">  </w:t>
      </w:r>
      <w:bookmarkEnd w:id="166"/>
      <w:bookmarkEnd w:id="167"/>
      <w:r>
        <w:rPr>
          <w:rFonts w:ascii="Times New Roman" w:eastAsia="黑体" w:hAnsi="Times New Roman"/>
          <w:kern w:val="0"/>
        </w:rPr>
        <w:t>primary processing</w:t>
      </w:r>
      <w:bookmarkEnd w:id="168"/>
      <w:bookmarkEnd w:id="169"/>
      <w:bookmarkEnd w:id="170"/>
    </w:p>
    <w:p w:rsidR="0051493A" w:rsidRDefault="00AB5D42">
      <w:pPr>
        <w:pStyle w:val="afffe"/>
        <w:spacing w:line="240" w:lineRule="auto"/>
        <w:ind w:leftChars="0" w:left="0" w:rightChars="0" w:right="-2" w:firstLineChars="200" w:firstLine="420"/>
        <w:rPr>
          <w:rFonts w:ascii="Times New Roman" w:hAnsi="Times New Roman"/>
          <w:kern w:val="0"/>
          <w:szCs w:val="20"/>
        </w:rPr>
      </w:pPr>
      <w:r>
        <w:rPr>
          <w:rFonts w:ascii="Times New Roman" w:hAnsi="Times New Roman"/>
          <w:kern w:val="0"/>
          <w:szCs w:val="20"/>
        </w:rPr>
        <w:t>通过对茶树上采摘下来的鲜叶和嫩芽按各茶类特定工序制成可以饮用的初制茶（毛茶）的过程。</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71" w:name="_Toc30590"/>
      <w:bookmarkStart w:id="172" w:name="_Toc18640"/>
      <w:bookmarkStart w:id="173" w:name="_Toc4081"/>
      <w:bookmarkStart w:id="174" w:name="_Toc23748"/>
      <w:r>
        <w:rPr>
          <w:rFonts w:ascii="Times New Roman" w:eastAsia="黑体" w:hAnsi="Times New Roman"/>
          <w:kern w:val="0"/>
        </w:rPr>
        <w:t>3.</w:t>
      </w:r>
      <w:bookmarkEnd w:id="171"/>
      <w:r>
        <w:rPr>
          <w:rFonts w:ascii="Times New Roman" w:eastAsia="黑体" w:hAnsi="Times New Roman"/>
          <w:kern w:val="0"/>
        </w:rPr>
        <w:t>9</w:t>
      </w:r>
      <w:bookmarkEnd w:id="172"/>
      <w:bookmarkEnd w:id="173"/>
      <w:bookmarkEnd w:id="174"/>
    </w:p>
    <w:p w:rsidR="0051493A" w:rsidRDefault="00AB5D42">
      <w:pPr>
        <w:widowControl/>
        <w:spacing w:line="240" w:lineRule="auto"/>
        <w:ind w:firstLineChars="200" w:firstLine="420"/>
        <w:jc w:val="left"/>
        <w:outlineLvl w:val="1"/>
        <w:rPr>
          <w:rFonts w:ascii="Times New Roman" w:eastAsia="黑体" w:hAnsi="Times New Roman"/>
          <w:kern w:val="0"/>
        </w:rPr>
      </w:pPr>
      <w:bookmarkStart w:id="175" w:name="_Toc30218"/>
      <w:bookmarkStart w:id="176" w:name="_Toc9981"/>
      <w:bookmarkStart w:id="177" w:name="_Toc11351"/>
      <w:bookmarkStart w:id="178" w:name="_Toc5095"/>
      <w:bookmarkStart w:id="179" w:name="_Toc23833"/>
      <w:r>
        <w:rPr>
          <w:rFonts w:ascii="Times New Roman" w:eastAsia="黑体" w:hAnsi="Times New Roman"/>
          <w:kern w:val="0"/>
        </w:rPr>
        <w:t>精加工</w:t>
      </w:r>
      <w:r>
        <w:rPr>
          <w:rFonts w:ascii="Times New Roman" w:eastAsia="黑体" w:hAnsi="Times New Roman"/>
          <w:kern w:val="0"/>
        </w:rPr>
        <w:t xml:space="preserve">  </w:t>
      </w:r>
      <w:bookmarkEnd w:id="175"/>
      <w:bookmarkEnd w:id="176"/>
      <w:r>
        <w:rPr>
          <w:rFonts w:ascii="Times New Roman" w:eastAsia="黑体" w:hAnsi="Times New Roman"/>
          <w:kern w:val="0"/>
        </w:rPr>
        <w:t>refined processing</w:t>
      </w:r>
      <w:bookmarkEnd w:id="177"/>
      <w:bookmarkEnd w:id="178"/>
      <w:bookmarkEnd w:id="179"/>
    </w:p>
    <w:p w:rsidR="0051493A" w:rsidRDefault="00AB5D42">
      <w:pPr>
        <w:widowControl/>
        <w:spacing w:line="240" w:lineRule="auto"/>
        <w:ind w:firstLineChars="200" w:firstLine="420"/>
        <w:jc w:val="left"/>
        <w:rPr>
          <w:rFonts w:ascii="Times New Roman" w:hAnsi="Times New Roman"/>
        </w:rPr>
      </w:pPr>
      <w:r>
        <w:rPr>
          <w:rFonts w:ascii="Times New Roman" w:hAnsi="Times New Roman"/>
          <w:kern w:val="0"/>
          <w:szCs w:val="20"/>
        </w:rPr>
        <w:t>在初制茶的基础上再进行精细加工的过程。</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80" w:name="_Toc4128"/>
      <w:bookmarkStart w:id="181" w:name="_Toc26923"/>
      <w:bookmarkStart w:id="182" w:name="_Toc4893"/>
      <w:bookmarkStart w:id="183" w:name="_Toc24745"/>
      <w:r>
        <w:rPr>
          <w:rFonts w:ascii="Times New Roman" w:eastAsia="黑体" w:hAnsi="Times New Roman"/>
          <w:kern w:val="0"/>
        </w:rPr>
        <w:t>3.</w:t>
      </w:r>
      <w:bookmarkEnd w:id="153"/>
      <w:bookmarkEnd w:id="154"/>
      <w:bookmarkEnd w:id="180"/>
      <w:r>
        <w:rPr>
          <w:rFonts w:ascii="Times New Roman" w:eastAsia="黑体" w:hAnsi="Times New Roman"/>
          <w:kern w:val="0"/>
        </w:rPr>
        <w:t>10</w:t>
      </w:r>
      <w:bookmarkEnd w:id="181"/>
      <w:bookmarkEnd w:id="182"/>
      <w:bookmarkEnd w:id="183"/>
    </w:p>
    <w:p w:rsidR="0051493A" w:rsidRDefault="00AB5D42">
      <w:pPr>
        <w:widowControl/>
        <w:spacing w:line="240" w:lineRule="auto"/>
        <w:ind w:firstLineChars="200" w:firstLine="420"/>
        <w:jc w:val="left"/>
        <w:outlineLvl w:val="1"/>
        <w:rPr>
          <w:rFonts w:ascii="Times New Roman" w:eastAsia="黑体" w:hAnsi="Times New Roman"/>
          <w:kern w:val="0"/>
        </w:rPr>
      </w:pPr>
      <w:bookmarkStart w:id="184" w:name="_Toc2943"/>
      <w:bookmarkStart w:id="185" w:name="_Toc2651"/>
      <w:bookmarkStart w:id="186" w:name="_Toc24130"/>
      <w:bookmarkStart w:id="187" w:name="_Toc25330"/>
      <w:bookmarkStart w:id="188" w:name="_Toc14921"/>
      <w:bookmarkStart w:id="189" w:name="_Toc24145"/>
      <w:bookmarkStart w:id="190" w:name="_Toc22693"/>
      <w:r>
        <w:rPr>
          <w:rFonts w:ascii="Times New Roman" w:eastAsia="黑体" w:hAnsi="Times New Roman"/>
          <w:kern w:val="0"/>
        </w:rPr>
        <w:t>追溯信息</w:t>
      </w:r>
      <w:r>
        <w:rPr>
          <w:rFonts w:ascii="Times New Roman" w:eastAsia="黑体" w:hAnsi="Times New Roman"/>
          <w:kern w:val="0"/>
        </w:rPr>
        <w:t xml:space="preserve">  </w:t>
      </w:r>
      <w:bookmarkEnd w:id="184"/>
      <w:bookmarkEnd w:id="185"/>
      <w:bookmarkEnd w:id="186"/>
      <w:bookmarkEnd w:id="187"/>
      <w:r>
        <w:rPr>
          <w:rFonts w:ascii="Times New Roman" w:eastAsia="黑体" w:hAnsi="Times New Roman"/>
          <w:kern w:val="0"/>
        </w:rPr>
        <w:t>traceability data</w:t>
      </w:r>
      <w:bookmarkEnd w:id="188"/>
      <w:bookmarkEnd w:id="189"/>
      <w:bookmarkEnd w:id="190"/>
    </w:p>
    <w:p w:rsidR="0051493A" w:rsidRDefault="00AB5D42">
      <w:pPr>
        <w:widowControl/>
        <w:spacing w:line="240" w:lineRule="auto"/>
        <w:ind w:firstLineChars="200" w:firstLine="420"/>
        <w:jc w:val="left"/>
        <w:rPr>
          <w:rFonts w:ascii="Times New Roman" w:hAnsi="Times New Roman"/>
          <w:kern w:val="0"/>
          <w:szCs w:val="20"/>
        </w:rPr>
      </w:pPr>
      <w:r>
        <w:rPr>
          <w:rFonts w:ascii="Times New Roman" w:hAnsi="Times New Roman"/>
          <w:kern w:val="0"/>
          <w:szCs w:val="20"/>
        </w:rPr>
        <w:t>茶叶产品各环节信息的元素，如：企业信息、生产信息、加工信息、仓储物流信息、销售信息、实时监控信息等。</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191" w:name="_Toc17896"/>
      <w:bookmarkStart w:id="192" w:name="_Toc17354"/>
      <w:bookmarkStart w:id="193" w:name="_Toc19011"/>
      <w:bookmarkStart w:id="194" w:name="_Toc17416"/>
      <w:bookmarkStart w:id="195" w:name="_Toc17162"/>
      <w:bookmarkStart w:id="196" w:name="_Toc1411"/>
      <w:r>
        <w:rPr>
          <w:rFonts w:ascii="Times New Roman" w:eastAsia="黑体" w:hAnsi="Times New Roman"/>
          <w:kern w:val="0"/>
        </w:rPr>
        <w:t>3.</w:t>
      </w:r>
      <w:bookmarkEnd w:id="191"/>
      <w:r>
        <w:rPr>
          <w:rFonts w:ascii="Times New Roman" w:eastAsia="黑体" w:hAnsi="Times New Roman"/>
          <w:kern w:val="0"/>
        </w:rPr>
        <w:t>11</w:t>
      </w:r>
      <w:bookmarkEnd w:id="192"/>
      <w:bookmarkEnd w:id="193"/>
      <w:bookmarkEnd w:id="194"/>
    </w:p>
    <w:p w:rsidR="0051493A" w:rsidRDefault="00AB5D42">
      <w:pPr>
        <w:widowControl/>
        <w:spacing w:line="240" w:lineRule="auto"/>
        <w:ind w:firstLineChars="200" w:firstLine="420"/>
        <w:jc w:val="left"/>
        <w:outlineLvl w:val="1"/>
        <w:rPr>
          <w:rFonts w:ascii="Times New Roman" w:eastAsia="黑体" w:hAnsi="Times New Roman"/>
          <w:kern w:val="0"/>
        </w:rPr>
      </w:pPr>
      <w:bookmarkStart w:id="197" w:name="_Toc3267"/>
      <w:bookmarkStart w:id="198" w:name="_Toc17071"/>
      <w:bookmarkStart w:id="199" w:name="_Toc26014"/>
      <w:bookmarkStart w:id="200" w:name="_Toc22583"/>
      <w:bookmarkStart w:id="201" w:name="_Toc4943"/>
      <w:r>
        <w:rPr>
          <w:rFonts w:ascii="Times New Roman" w:eastAsia="黑体" w:hAnsi="Times New Roman"/>
          <w:kern w:val="0"/>
        </w:rPr>
        <w:t>追溯标签</w:t>
      </w:r>
      <w:r>
        <w:rPr>
          <w:rFonts w:ascii="Times New Roman" w:eastAsia="黑体" w:hAnsi="Times New Roman"/>
          <w:kern w:val="0"/>
        </w:rPr>
        <w:t xml:space="preserve">  </w:t>
      </w:r>
      <w:bookmarkEnd w:id="197"/>
      <w:bookmarkEnd w:id="198"/>
      <w:r>
        <w:rPr>
          <w:rFonts w:ascii="Times New Roman" w:eastAsia="黑体" w:hAnsi="Times New Roman"/>
          <w:kern w:val="0"/>
        </w:rPr>
        <w:t>traceable tags</w:t>
      </w:r>
      <w:bookmarkEnd w:id="199"/>
      <w:bookmarkEnd w:id="200"/>
      <w:bookmarkEnd w:id="201"/>
    </w:p>
    <w:p w:rsidR="0051493A" w:rsidRDefault="00AB5D42">
      <w:pPr>
        <w:widowControl/>
        <w:spacing w:line="240" w:lineRule="auto"/>
        <w:ind w:firstLineChars="200" w:firstLine="420"/>
        <w:jc w:val="left"/>
        <w:rPr>
          <w:rFonts w:ascii="Times New Roman" w:eastAsia="黑体" w:hAnsi="Times New Roman"/>
          <w:kern w:val="0"/>
        </w:rPr>
      </w:pPr>
      <w:r>
        <w:rPr>
          <w:rFonts w:ascii="Times New Roman" w:hAnsi="Times New Roman"/>
          <w:kern w:val="0"/>
          <w:szCs w:val="20"/>
        </w:rPr>
        <w:t>茶叶产品追溯码的物理载体。</w:t>
      </w:r>
    </w:p>
    <w:p w:rsidR="0051493A" w:rsidRDefault="00AB5D42" w:rsidP="002945A9">
      <w:pPr>
        <w:pStyle w:val="a"/>
        <w:numPr>
          <w:ilvl w:val="1"/>
          <w:numId w:val="0"/>
        </w:numPr>
        <w:spacing w:beforeLines="100" w:afterLines="100"/>
        <w:outlineLvl w:val="0"/>
        <w:rPr>
          <w:rFonts w:ascii="Times New Roman"/>
        </w:rPr>
      </w:pPr>
      <w:bookmarkStart w:id="202" w:name="_Toc3847"/>
      <w:bookmarkStart w:id="203" w:name="_Toc3117"/>
      <w:bookmarkStart w:id="204" w:name="_Toc14812"/>
      <w:bookmarkStart w:id="205" w:name="_Toc12830"/>
      <w:bookmarkStart w:id="206" w:name="_Toc511"/>
      <w:bookmarkEnd w:id="195"/>
      <w:bookmarkEnd w:id="196"/>
      <w:r>
        <w:rPr>
          <w:rFonts w:ascii="Times New Roman"/>
        </w:rPr>
        <w:t xml:space="preserve">4  </w:t>
      </w:r>
      <w:r>
        <w:rPr>
          <w:rFonts w:ascii="Times New Roman"/>
        </w:rPr>
        <w:t>产地环境</w:t>
      </w:r>
      <w:bookmarkEnd w:id="202"/>
      <w:bookmarkEnd w:id="203"/>
      <w:bookmarkEnd w:id="204"/>
      <w:bookmarkEnd w:id="205"/>
      <w:bookmarkEnd w:id="206"/>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207" w:name="_Toc25350"/>
      <w:bookmarkStart w:id="208" w:name="_Toc11616"/>
      <w:bookmarkStart w:id="209" w:name="_Toc11277"/>
      <w:bookmarkStart w:id="210" w:name="_Toc30064"/>
      <w:bookmarkStart w:id="211" w:name="_Toc17138"/>
      <w:bookmarkStart w:id="212" w:name="_Toc1259"/>
      <w:r>
        <w:rPr>
          <w:rFonts w:ascii="Times New Roman" w:eastAsia="黑体" w:hAnsi="Times New Roman"/>
          <w:kern w:val="0"/>
        </w:rPr>
        <w:t xml:space="preserve">4.1  </w:t>
      </w:r>
      <w:r>
        <w:rPr>
          <w:rFonts w:ascii="Times New Roman" w:eastAsia="黑体" w:hAnsi="Times New Roman"/>
          <w:kern w:val="0"/>
        </w:rPr>
        <w:t>环境条件</w:t>
      </w:r>
      <w:bookmarkEnd w:id="207"/>
      <w:bookmarkEnd w:id="208"/>
      <w:bookmarkEnd w:id="209"/>
    </w:p>
    <w:p w:rsidR="0051493A" w:rsidRDefault="00AB5D42">
      <w:pPr>
        <w:pStyle w:val="afffffffff3"/>
        <w:numPr>
          <w:ilvl w:val="3"/>
          <w:numId w:val="0"/>
        </w:numPr>
        <w:tabs>
          <w:tab w:val="left" w:pos="0"/>
        </w:tabs>
        <w:rPr>
          <w:rFonts w:ascii="Times New Roman"/>
        </w:rPr>
      </w:pPr>
      <w:r>
        <w:rPr>
          <w:rFonts w:ascii="Times New Roman" w:eastAsia="黑体"/>
        </w:rPr>
        <w:t>4.1.1</w:t>
      </w:r>
      <w:r>
        <w:rPr>
          <w:rFonts w:ascii="Times New Roman"/>
        </w:rPr>
        <w:t xml:space="preserve">  </w:t>
      </w:r>
      <w:r>
        <w:rPr>
          <w:rFonts w:ascii="Times New Roman"/>
        </w:rPr>
        <w:t>茶园远离城市、工厂、居民点、公路主干道，避免空气、水源和</w:t>
      </w:r>
      <w:proofErr w:type="gramStart"/>
      <w:r>
        <w:rPr>
          <w:rFonts w:ascii="Times New Roman"/>
        </w:rPr>
        <w:t>固形</w:t>
      </w:r>
      <w:proofErr w:type="gramEnd"/>
      <w:r>
        <w:rPr>
          <w:rFonts w:ascii="Times New Roman"/>
        </w:rPr>
        <w:t>物污染，空气质量应符合</w:t>
      </w:r>
      <w:r>
        <w:rPr>
          <w:rFonts w:ascii="Times New Roman"/>
        </w:rPr>
        <w:t xml:space="preserve">GB 3095-2012 </w:t>
      </w:r>
      <w:r>
        <w:rPr>
          <w:rFonts w:ascii="Times New Roman"/>
        </w:rPr>
        <w:t>中规定的二级标准以上要求。</w:t>
      </w:r>
    </w:p>
    <w:p w:rsidR="0051493A" w:rsidRDefault="00AB5D42">
      <w:pPr>
        <w:pStyle w:val="afffffffff3"/>
        <w:numPr>
          <w:ilvl w:val="3"/>
          <w:numId w:val="0"/>
        </w:numPr>
        <w:tabs>
          <w:tab w:val="left" w:pos="0"/>
        </w:tabs>
        <w:rPr>
          <w:rFonts w:ascii="Times New Roman"/>
        </w:rPr>
      </w:pPr>
      <w:r>
        <w:rPr>
          <w:rFonts w:ascii="Times New Roman" w:eastAsia="黑体"/>
        </w:rPr>
        <w:t>4.1.2</w:t>
      </w:r>
      <w:r>
        <w:rPr>
          <w:rFonts w:ascii="Times New Roman"/>
        </w:rPr>
        <w:t xml:space="preserve">  </w:t>
      </w:r>
      <w:r>
        <w:rPr>
          <w:rFonts w:ascii="Times New Roman"/>
        </w:rPr>
        <w:t>与主干公路、荒山、林地和农田等边界应设立缓冲带、隔离沟、林带或物理障碍区。</w:t>
      </w:r>
    </w:p>
    <w:p w:rsidR="0051493A" w:rsidRDefault="00AB5D42">
      <w:pPr>
        <w:pStyle w:val="afffffffff3"/>
        <w:numPr>
          <w:ilvl w:val="3"/>
          <w:numId w:val="0"/>
        </w:numPr>
        <w:tabs>
          <w:tab w:val="left" w:pos="0"/>
        </w:tabs>
        <w:rPr>
          <w:rFonts w:ascii="Times New Roman"/>
        </w:rPr>
      </w:pPr>
      <w:r>
        <w:rPr>
          <w:rFonts w:ascii="Times New Roman" w:eastAsia="黑体"/>
        </w:rPr>
        <w:t>4.1.3</w:t>
      </w:r>
      <w:r>
        <w:rPr>
          <w:rFonts w:ascii="Times New Roman"/>
        </w:rPr>
        <w:t>茶树种植地区与常规农业区之间应有</w:t>
      </w:r>
      <w:r>
        <w:rPr>
          <w:rFonts w:ascii="Times New Roman"/>
        </w:rPr>
        <w:t xml:space="preserve">50 m </w:t>
      </w:r>
      <w:r>
        <w:rPr>
          <w:rFonts w:ascii="Times New Roman"/>
        </w:rPr>
        <w:t>以上宽度的隔离带，或是以河流、湖泊、自然植被等作物作天然屏障。</w:t>
      </w:r>
    </w:p>
    <w:p w:rsidR="0051493A" w:rsidRDefault="00AB5D42">
      <w:pPr>
        <w:pStyle w:val="afffffffff3"/>
        <w:numPr>
          <w:ilvl w:val="3"/>
          <w:numId w:val="0"/>
        </w:numPr>
        <w:tabs>
          <w:tab w:val="left" w:pos="0"/>
        </w:tabs>
        <w:rPr>
          <w:rFonts w:ascii="Times New Roman"/>
        </w:rPr>
      </w:pPr>
      <w:r>
        <w:rPr>
          <w:rFonts w:ascii="Times New Roman" w:eastAsia="黑体"/>
        </w:rPr>
        <w:t xml:space="preserve">4.1.4 </w:t>
      </w:r>
      <w:r>
        <w:rPr>
          <w:rFonts w:ascii="Times New Roman"/>
        </w:rPr>
        <w:t xml:space="preserve"> </w:t>
      </w:r>
      <w:r>
        <w:rPr>
          <w:rFonts w:ascii="Times New Roman"/>
        </w:rPr>
        <w:t>在茶园四周保留或种植林木等植被作为隔离带。茶园上风口保留或种植林木或植被作为防风林。</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213" w:name="_Toc22898"/>
      <w:bookmarkStart w:id="214" w:name="_Toc31576"/>
      <w:bookmarkStart w:id="215" w:name="_Toc17197"/>
      <w:r>
        <w:rPr>
          <w:rFonts w:ascii="Times New Roman" w:eastAsia="黑体" w:hAnsi="Times New Roman"/>
          <w:kern w:val="0"/>
        </w:rPr>
        <w:t xml:space="preserve">4.2  </w:t>
      </w:r>
      <w:r>
        <w:rPr>
          <w:rFonts w:ascii="Times New Roman" w:eastAsia="黑体" w:hAnsi="Times New Roman"/>
          <w:kern w:val="0"/>
        </w:rPr>
        <w:t>立地条件</w:t>
      </w:r>
      <w:bookmarkEnd w:id="213"/>
      <w:bookmarkEnd w:id="214"/>
      <w:bookmarkEnd w:id="215"/>
    </w:p>
    <w:p w:rsidR="0051493A" w:rsidRDefault="00AB5D42">
      <w:pPr>
        <w:pStyle w:val="afffff7"/>
        <w:ind w:firstLine="420"/>
        <w:rPr>
          <w:rFonts w:ascii="Times New Roman"/>
        </w:rPr>
      </w:pPr>
      <w:r>
        <w:rPr>
          <w:rFonts w:ascii="Times New Roman"/>
        </w:rPr>
        <w:t>茶园应建于平地、缓坡地，其中坡度在</w:t>
      </w:r>
      <w:r>
        <w:rPr>
          <w:rFonts w:ascii="Times New Roman"/>
        </w:rPr>
        <w:t>15°</w:t>
      </w:r>
      <w:r>
        <w:rPr>
          <w:rFonts w:ascii="Times New Roman"/>
        </w:rPr>
        <w:t>以下的缓坡地等高开垦；坡度</w:t>
      </w:r>
      <w:r>
        <w:rPr>
          <w:rFonts w:ascii="Times New Roman"/>
        </w:rPr>
        <w:t>15°</w:t>
      </w:r>
      <w:r>
        <w:rPr>
          <w:rFonts w:ascii="Times New Roman"/>
        </w:rPr>
        <w:t>～</w:t>
      </w:r>
      <w:r>
        <w:rPr>
          <w:rFonts w:ascii="Times New Roman"/>
        </w:rPr>
        <w:t>25°</w:t>
      </w:r>
      <w:r>
        <w:rPr>
          <w:rFonts w:ascii="Times New Roman"/>
        </w:rPr>
        <w:t>的坡地，宜开成水平梯级茶园。</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216" w:name="_Toc4899"/>
      <w:bookmarkStart w:id="217" w:name="_Toc32246"/>
      <w:bookmarkStart w:id="218" w:name="_Toc29334"/>
      <w:r>
        <w:rPr>
          <w:rFonts w:ascii="Times New Roman" w:eastAsia="黑体" w:hAnsi="Times New Roman"/>
          <w:kern w:val="0"/>
        </w:rPr>
        <w:t xml:space="preserve">4.3  </w:t>
      </w:r>
      <w:r>
        <w:rPr>
          <w:rFonts w:ascii="Times New Roman" w:eastAsia="黑体" w:hAnsi="Times New Roman"/>
          <w:kern w:val="0"/>
        </w:rPr>
        <w:t>土壤条件</w:t>
      </w:r>
      <w:bookmarkEnd w:id="216"/>
      <w:bookmarkEnd w:id="217"/>
      <w:bookmarkEnd w:id="218"/>
    </w:p>
    <w:p w:rsidR="0051493A" w:rsidRDefault="00AB5D42" w:rsidP="002945A9">
      <w:pPr>
        <w:widowControl/>
        <w:spacing w:beforeLines="50" w:afterLines="50" w:line="240" w:lineRule="auto"/>
        <w:ind w:firstLineChars="200" w:firstLine="420"/>
        <w:rPr>
          <w:rFonts w:ascii="Times New Roman" w:hAnsi="Times New Roman"/>
        </w:rPr>
      </w:pPr>
      <w:r>
        <w:rPr>
          <w:rFonts w:ascii="Times New Roman" w:hAnsi="Times New Roman"/>
        </w:rPr>
        <w:t>土壤主要为红、黄壤，土质疏松、肥沃，通透性良好，土层深度</w:t>
      </w:r>
      <w:r>
        <w:rPr>
          <w:rFonts w:ascii="Times New Roman" w:hAnsi="Times New Roman"/>
        </w:rPr>
        <w:t>≥80cm</w:t>
      </w:r>
      <w:r>
        <w:rPr>
          <w:rFonts w:ascii="Times New Roman" w:hAnsi="Times New Roman"/>
        </w:rPr>
        <w:t>，地下水位</w:t>
      </w:r>
      <w:r>
        <w:rPr>
          <w:rFonts w:ascii="Times New Roman" w:hAnsi="Times New Roman"/>
        </w:rPr>
        <w:t>≥1m</w:t>
      </w:r>
      <w:r>
        <w:rPr>
          <w:rFonts w:ascii="Times New Roman" w:hAnsi="Times New Roman"/>
        </w:rPr>
        <w:t>，土壤</w:t>
      </w:r>
      <w:r>
        <w:rPr>
          <w:rFonts w:ascii="Times New Roman" w:hAnsi="Times New Roman"/>
        </w:rPr>
        <w:t>PH</w:t>
      </w:r>
      <w:r>
        <w:rPr>
          <w:rFonts w:ascii="Times New Roman" w:hAnsi="Times New Roman"/>
        </w:rPr>
        <w:t>值</w:t>
      </w:r>
      <w:r>
        <w:rPr>
          <w:rFonts w:ascii="Times New Roman" w:hAnsi="Times New Roman"/>
        </w:rPr>
        <w:t>4.5</w:t>
      </w:r>
      <w:r>
        <w:rPr>
          <w:rFonts w:ascii="Times New Roman" w:hAnsi="Times New Roman"/>
        </w:rPr>
        <w:t>～</w:t>
      </w:r>
      <w:r>
        <w:rPr>
          <w:rFonts w:ascii="Times New Roman" w:hAnsi="Times New Roman"/>
        </w:rPr>
        <w:t>6.5</w:t>
      </w:r>
      <w:r>
        <w:rPr>
          <w:rFonts w:ascii="Times New Roman" w:hAnsi="Times New Roman"/>
        </w:rPr>
        <w:t>。新建茶园土壤有机质含量</w:t>
      </w:r>
      <w:r>
        <w:rPr>
          <w:rFonts w:ascii="Times New Roman" w:hAnsi="Times New Roman"/>
        </w:rPr>
        <w:t>≥15g/kg</w:t>
      </w:r>
      <w:r>
        <w:rPr>
          <w:rFonts w:ascii="Times New Roman" w:hAnsi="Times New Roman"/>
        </w:rPr>
        <w:t>，成龄茶园土壤有机质含量</w:t>
      </w:r>
      <w:r>
        <w:rPr>
          <w:rFonts w:ascii="Times New Roman" w:hAnsi="Times New Roman"/>
        </w:rPr>
        <w:t>≥20g/kg</w:t>
      </w:r>
      <w:r>
        <w:rPr>
          <w:rFonts w:ascii="Times New Roman" w:hAnsi="Times New Roman"/>
        </w:rPr>
        <w:t>，其它矿物质含量较丰富。茶园土壤有害物含量的限量应符合</w:t>
      </w:r>
      <w:r>
        <w:rPr>
          <w:rFonts w:ascii="Times New Roman" w:hAnsi="Times New Roman"/>
        </w:rPr>
        <w:t>GB 15618</w:t>
      </w:r>
      <w:r>
        <w:rPr>
          <w:rFonts w:ascii="Times New Roman" w:hAnsi="Times New Roman"/>
        </w:rPr>
        <w:t>要求。</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219" w:name="_Toc5021"/>
      <w:bookmarkStart w:id="220" w:name="_Toc12623"/>
      <w:bookmarkStart w:id="221" w:name="_Toc9634"/>
      <w:r>
        <w:rPr>
          <w:rFonts w:ascii="Times New Roman" w:eastAsia="黑体" w:hAnsi="Times New Roman"/>
          <w:kern w:val="0"/>
        </w:rPr>
        <w:t xml:space="preserve">4.3  </w:t>
      </w:r>
      <w:r>
        <w:rPr>
          <w:rFonts w:ascii="Times New Roman" w:eastAsia="黑体" w:hAnsi="Times New Roman"/>
          <w:kern w:val="0"/>
        </w:rPr>
        <w:t>灌溉水质</w:t>
      </w:r>
      <w:bookmarkEnd w:id="219"/>
      <w:bookmarkEnd w:id="220"/>
      <w:bookmarkEnd w:id="221"/>
    </w:p>
    <w:p w:rsidR="0051493A" w:rsidRDefault="00AB5D42">
      <w:pPr>
        <w:pStyle w:val="afffff7"/>
        <w:ind w:firstLine="420"/>
        <w:rPr>
          <w:rFonts w:ascii="Times New Roman"/>
        </w:rPr>
      </w:pPr>
      <w:r>
        <w:rPr>
          <w:rFonts w:ascii="Times New Roman"/>
        </w:rPr>
        <w:t>茶园灌溉用水质量应符合</w:t>
      </w:r>
      <w:r>
        <w:rPr>
          <w:rFonts w:ascii="Times New Roman"/>
        </w:rPr>
        <w:t>GB 5084-2021</w:t>
      </w:r>
      <w:r>
        <w:rPr>
          <w:rFonts w:ascii="Times New Roman"/>
        </w:rPr>
        <w:t>规定的旱作农田灌溉用水水质要求，且水源充足。</w:t>
      </w:r>
    </w:p>
    <w:p w:rsidR="0051493A" w:rsidRDefault="00AB5D42" w:rsidP="002945A9">
      <w:pPr>
        <w:widowControl/>
        <w:spacing w:beforeLines="100" w:afterLines="100" w:line="240" w:lineRule="auto"/>
        <w:jc w:val="left"/>
        <w:outlineLvl w:val="0"/>
        <w:rPr>
          <w:rFonts w:ascii="Times New Roman" w:eastAsia="黑体" w:hAnsi="Times New Roman"/>
          <w:kern w:val="0"/>
        </w:rPr>
      </w:pPr>
      <w:bookmarkStart w:id="222" w:name="_Toc24544"/>
      <w:bookmarkStart w:id="223" w:name="_Toc31228"/>
      <w:bookmarkStart w:id="224" w:name="_Toc25199"/>
      <w:bookmarkStart w:id="225" w:name="_Toc19631"/>
      <w:bookmarkEnd w:id="210"/>
      <w:bookmarkEnd w:id="211"/>
      <w:bookmarkEnd w:id="212"/>
      <w:r>
        <w:rPr>
          <w:rFonts w:ascii="Times New Roman" w:eastAsia="黑体" w:hAnsi="Times New Roman"/>
          <w:kern w:val="0"/>
        </w:rPr>
        <w:t xml:space="preserve">5  </w:t>
      </w:r>
      <w:r>
        <w:rPr>
          <w:rFonts w:ascii="Times New Roman" w:eastAsia="黑体" w:hAnsi="Times New Roman"/>
          <w:kern w:val="0"/>
        </w:rPr>
        <w:t>投入品管理</w:t>
      </w:r>
      <w:bookmarkEnd w:id="222"/>
      <w:bookmarkEnd w:id="223"/>
      <w:bookmarkEnd w:id="224"/>
      <w:bookmarkEnd w:id="225"/>
    </w:p>
    <w:p w:rsidR="0051493A" w:rsidRDefault="00AB5D42" w:rsidP="002945A9">
      <w:pPr>
        <w:widowControl/>
        <w:adjustRightInd/>
        <w:spacing w:beforeLines="50" w:afterLines="50" w:line="240" w:lineRule="auto"/>
        <w:jc w:val="left"/>
        <w:outlineLvl w:val="1"/>
        <w:rPr>
          <w:rFonts w:ascii="Times New Roman" w:eastAsia="黑体" w:hAnsi="Times New Roman"/>
          <w:kern w:val="0"/>
        </w:rPr>
      </w:pPr>
      <w:bookmarkStart w:id="226" w:name="_Toc31453"/>
      <w:bookmarkStart w:id="227" w:name="_Toc32626"/>
      <w:bookmarkStart w:id="228" w:name="_Toc23195"/>
      <w:bookmarkStart w:id="229" w:name="_Toc2724"/>
      <w:bookmarkStart w:id="230" w:name="_Toc29600"/>
      <w:bookmarkStart w:id="231" w:name="_Toc945"/>
      <w:r>
        <w:rPr>
          <w:rFonts w:ascii="Times New Roman" w:eastAsia="黑体" w:hAnsi="Times New Roman"/>
          <w:kern w:val="0"/>
        </w:rPr>
        <w:t xml:space="preserve">5.1  </w:t>
      </w:r>
      <w:r>
        <w:rPr>
          <w:rFonts w:ascii="Times New Roman" w:eastAsia="黑体" w:hAnsi="Times New Roman"/>
          <w:kern w:val="0"/>
        </w:rPr>
        <w:t>基本要求</w:t>
      </w:r>
      <w:bookmarkEnd w:id="226"/>
      <w:bookmarkEnd w:id="227"/>
      <w:bookmarkEnd w:id="228"/>
      <w:bookmarkEnd w:id="229"/>
      <w:bookmarkEnd w:id="230"/>
      <w:bookmarkEnd w:id="231"/>
    </w:p>
    <w:p w:rsidR="0051493A" w:rsidRDefault="00AB5D42">
      <w:pPr>
        <w:pStyle w:val="afffff7"/>
        <w:ind w:firstLine="420"/>
        <w:rPr>
          <w:rFonts w:ascii="Times New Roman"/>
        </w:rPr>
      </w:pPr>
      <w:r>
        <w:rPr>
          <w:rFonts w:ascii="Times New Roman"/>
        </w:rPr>
        <w:t>农业投入品的选择、使用和管理应遵守以下规定：</w:t>
      </w:r>
    </w:p>
    <w:p w:rsidR="0051493A" w:rsidRDefault="00AB5D42">
      <w:pPr>
        <w:pStyle w:val="afffff7"/>
        <w:ind w:firstLine="420"/>
        <w:rPr>
          <w:rFonts w:ascii="Times New Roman"/>
        </w:rPr>
      </w:pPr>
      <w:r>
        <w:rPr>
          <w:rFonts w:ascii="Times New Roman"/>
        </w:rPr>
        <w:t>——</w:t>
      </w:r>
      <w:r>
        <w:rPr>
          <w:rFonts w:ascii="Times New Roman"/>
        </w:rPr>
        <w:t>所有农业投入品应统一购买、统一供应、统一管理、统一处置；</w:t>
      </w:r>
    </w:p>
    <w:p w:rsidR="0051493A" w:rsidRDefault="00AB5D42">
      <w:pPr>
        <w:pStyle w:val="afffff7"/>
        <w:ind w:leftChars="200" w:left="840" w:hangingChars="200" w:hanging="420"/>
        <w:rPr>
          <w:rFonts w:ascii="Times New Roman"/>
        </w:rPr>
      </w:pPr>
      <w:r>
        <w:rPr>
          <w:rFonts w:ascii="Times New Roman"/>
        </w:rPr>
        <w:t>——</w:t>
      </w:r>
      <w:r>
        <w:rPr>
          <w:rFonts w:ascii="Times New Roman"/>
        </w:rPr>
        <w:t>应选</w:t>
      </w:r>
      <w:proofErr w:type="gramStart"/>
      <w:r>
        <w:rPr>
          <w:rFonts w:ascii="Times New Roman"/>
        </w:rPr>
        <w:t>购具有</w:t>
      </w:r>
      <w:proofErr w:type="gramEnd"/>
      <w:r>
        <w:rPr>
          <w:rFonts w:ascii="Times New Roman"/>
        </w:rPr>
        <w:t>合格证明的农药、肥料、种苗、防草布等农业投入品，购买时检查投入品的产品批号、标签标识，不应采购</w:t>
      </w:r>
      <w:r>
        <w:rPr>
          <w:rFonts w:ascii="Times New Roman"/>
        </w:rPr>
        <w:t>“</w:t>
      </w:r>
      <w:r>
        <w:rPr>
          <w:rFonts w:ascii="Times New Roman"/>
        </w:rPr>
        <w:t>三无</w:t>
      </w:r>
      <w:r>
        <w:rPr>
          <w:rFonts w:ascii="Times New Roman"/>
        </w:rPr>
        <w:t>”</w:t>
      </w:r>
      <w:r>
        <w:rPr>
          <w:rFonts w:ascii="Times New Roman"/>
        </w:rPr>
        <w:t>（无生产厂家、无生产日期、无产品批准文号）、质量差、批准文号过期的投入品，购买后应索取并保存购买凭证或发票，采购数量较大时宜签订采购协议；</w:t>
      </w:r>
    </w:p>
    <w:p w:rsidR="0051493A" w:rsidRPr="00AB5D42" w:rsidRDefault="00AB5D42">
      <w:pPr>
        <w:pStyle w:val="afffff7"/>
        <w:ind w:firstLine="420"/>
        <w:rPr>
          <w:rFonts w:ascii="Times New Roman"/>
        </w:rPr>
      </w:pPr>
      <w:r w:rsidRPr="00AB5D42">
        <w:rPr>
          <w:rFonts w:ascii="Times New Roman"/>
        </w:rPr>
        <w:t>——</w:t>
      </w:r>
      <w:r w:rsidRPr="00AB5D42">
        <w:rPr>
          <w:rFonts w:ascii="Times New Roman" w:hint="eastAsia"/>
        </w:rPr>
        <w:t>不得</w:t>
      </w:r>
      <w:r w:rsidRPr="00AB5D42">
        <w:rPr>
          <w:rFonts w:ascii="Times New Roman"/>
        </w:rPr>
        <w:t>购买、使用、储存国家禁用的农业投入品；</w:t>
      </w:r>
    </w:p>
    <w:p w:rsidR="0051493A" w:rsidRDefault="00AB5D42">
      <w:pPr>
        <w:pStyle w:val="afffff7"/>
        <w:ind w:firstLine="420"/>
        <w:rPr>
          <w:rFonts w:ascii="Times New Roman"/>
        </w:rPr>
      </w:pPr>
      <w:r>
        <w:rPr>
          <w:rFonts w:ascii="Times New Roman"/>
        </w:rPr>
        <w:t>——</w:t>
      </w:r>
      <w:r>
        <w:rPr>
          <w:rFonts w:ascii="Times New Roman"/>
        </w:rPr>
        <w:t>变质和过期的投入</w:t>
      </w:r>
      <w:proofErr w:type="gramStart"/>
      <w:r>
        <w:rPr>
          <w:rFonts w:ascii="Times New Roman"/>
        </w:rPr>
        <w:t>品做好</w:t>
      </w:r>
      <w:proofErr w:type="gramEnd"/>
      <w:r>
        <w:rPr>
          <w:rFonts w:ascii="Times New Roman"/>
        </w:rPr>
        <w:t>标识，隔离禁用，并安全处置；</w:t>
      </w:r>
    </w:p>
    <w:p w:rsidR="0051493A" w:rsidRDefault="00AB5D42">
      <w:pPr>
        <w:pStyle w:val="afffff7"/>
        <w:ind w:firstLine="420"/>
        <w:rPr>
          <w:rFonts w:ascii="Times New Roman"/>
        </w:rPr>
      </w:pPr>
      <w:r>
        <w:rPr>
          <w:rFonts w:ascii="Times New Roman"/>
        </w:rPr>
        <w:t>——</w:t>
      </w:r>
      <w:r>
        <w:rPr>
          <w:rFonts w:ascii="Times New Roman"/>
        </w:rPr>
        <w:t>妥善回收化肥、农药包装等废弃物；</w:t>
      </w:r>
    </w:p>
    <w:p w:rsidR="0051493A" w:rsidRDefault="00AB5D42">
      <w:pPr>
        <w:pStyle w:val="afffff7"/>
        <w:ind w:firstLine="420"/>
        <w:rPr>
          <w:rFonts w:ascii="Times New Roman"/>
        </w:rPr>
      </w:pPr>
      <w:r>
        <w:rPr>
          <w:rFonts w:ascii="Times New Roman"/>
        </w:rPr>
        <w:t>——</w:t>
      </w:r>
      <w:r>
        <w:rPr>
          <w:rFonts w:ascii="Times New Roman"/>
        </w:rPr>
        <w:t>做好农业投入品使用管理档案记录。</w:t>
      </w:r>
      <w:bookmarkStart w:id="232" w:name="_GoBack"/>
      <w:bookmarkEnd w:id="232"/>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233" w:name="_Toc12755"/>
      <w:bookmarkStart w:id="234" w:name="_Toc8766"/>
      <w:bookmarkStart w:id="235" w:name="_Toc15278"/>
      <w:bookmarkStart w:id="236" w:name="_Toc31461"/>
      <w:bookmarkStart w:id="237" w:name="_Toc3751"/>
      <w:bookmarkStart w:id="238" w:name="_Toc14372"/>
      <w:r>
        <w:rPr>
          <w:rFonts w:ascii="Times New Roman" w:eastAsia="黑体" w:hAnsi="Times New Roman"/>
          <w:kern w:val="0"/>
        </w:rPr>
        <w:t xml:space="preserve">5.2  </w:t>
      </w:r>
      <w:r>
        <w:rPr>
          <w:rFonts w:ascii="Times New Roman" w:eastAsia="黑体" w:hAnsi="Times New Roman"/>
          <w:kern w:val="0"/>
        </w:rPr>
        <w:t>肥料</w:t>
      </w:r>
      <w:bookmarkEnd w:id="233"/>
      <w:bookmarkEnd w:id="234"/>
      <w:bookmarkEnd w:id="235"/>
    </w:p>
    <w:p w:rsidR="0051493A" w:rsidRDefault="00AB5D42">
      <w:pPr>
        <w:pStyle w:val="afffff7"/>
        <w:autoSpaceDE/>
        <w:autoSpaceDN/>
        <w:adjustRightInd w:val="0"/>
        <w:ind w:firstLine="420"/>
        <w:jc w:val="left"/>
        <w:rPr>
          <w:rFonts w:ascii="Times New Roman"/>
          <w:szCs w:val="21"/>
        </w:rPr>
      </w:pPr>
      <w:r>
        <w:rPr>
          <w:rFonts w:ascii="Times New Roman" w:hAnsi="宋体"/>
          <w:szCs w:val="21"/>
        </w:rPr>
        <w:t>肥料中有害有毒物质的限量应符合</w:t>
      </w:r>
      <w:r>
        <w:rPr>
          <w:rFonts w:ascii="Times New Roman"/>
          <w:szCs w:val="21"/>
        </w:rPr>
        <w:t>GB 38400</w:t>
      </w:r>
      <w:r>
        <w:rPr>
          <w:rFonts w:ascii="Times New Roman" w:hAnsi="宋体"/>
          <w:szCs w:val="21"/>
        </w:rPr>
        <w:t>的规定。肥料使用按照</w:t>
      </w:r>
      <w:r>
        <w:rPr>
          <w:rFonts w:ascii="Times New Roman"/>
          <w:szCs w:val="21"/>
        </w:rPr>
        <w:t>NY/T 496</w:t>
      </w:r>
      <w:r>
        <w:rPr>
          <w:rFonts w:ascii="Times New Roman" w:hAnsi="宋体"/>
          <w:szCs w:val="21"/>
        </w:rPr>
        <w:t>的规定执行，有机肥应符合</w:t>
      </w:r>
      <w:r>
        <w:rPr>
          <w:rFonts w:ascii="Times New Roman"/>
          <w:szCs w:val="21"/>
        </w:rPr>
        <w:t>NY/T 525</w:t>
      </w:r>
      <w:r>
        <w:rPr>
          <w:rFonts w:ascii="Times New Roman" w:hAnsi="宋体"/>
          <w:szCs w:val="21"/>
        </w:rPr>
        <w:t>和</w:t>
      </w:r>
      <w:r>
        <w:rPr>
          <w:rFonts w:ascii="Times New Roman"/>
          <w:szCs w:val="21"/>
        </w:rPr>
        <w:t>NY/T 1868</w:t>
      </w:r>
      <w:r>
        <w:rPr>
          <w:rFonts w:ascii="Times New Roman" w:hAnsi="宋体"/>
          <w:szCs w:val="21"/>
        </w:rPr>
        <w:t>的规定，有机肥料中污染物质含量应符合</w:t>
      </w:r>
      <w:r>
        <w:rPr>
          <w:rFonts w:ascii="Times New Roman"/>
          <w:szCs w:val="21"/>
        </w:rPr>
        <w:t>GB 8172</w:t>
      </w:r>
      <w:r>
        <w:rPr>
          <w:rFonts w:ascii="Times New Roman" w:hAnsi="宋体"/>
          <w:szCs w:val="21"/>
        </w:rPr>
        <w:t>中</w:t>
      </w:r>
      <w:r>
        <w:rPr>
          <w:rFonts w:ascii="Times New Roman"/>
          <w:szCs w:val="21"/>
        </w:rPr>
        <w:t>1.1</w:t>
      </w:r>
      <w:r>
        <w:rPr>
          <w:rFonts w:ascii="Times New Roman" w:hAnsi="宋体"/>
          <w:szCs w:val="21"/>
        </w:rPr>
        <w:t>的要求，微生物肥料应符合</w:t>
      </w:r>
      <w:r>
        <w:rPr>
          <w:rFonts w:ascii="Times New Roman"/>
          <w:szCs w:val="21"/>
        </w:rPr>
        <w:t>NY/T 227</w:t>
      </w:r>
      <w:r>
        <w:rPr>
          <w:rFonts w:ascii="Times New Roman" w:hAnsi="宋体"/>
          <w:szCs w:val="21"/>
        </w:rPr>
        <w:t>、</w:t>
      </w:r>
      <w:r>
        <w:rPr>
          <w:rFonts w:ascii="Times New Roman"/>
          <w:szCs w:val="21"/>
        </w:rPr>
        <w:t>NY/T 798</w:t>
      </w:r>
      <w:r>
        <w:rPr>
          <w:rFonts w:ascii="Times New Roman" w:hAnsi="宋体"/>
          <w:szCs w:val="21"/>
        </w:rPr>
        <w:t>和</w:t>
      </w:r>
      <w:r>
        <w:rPr>
          <w:rFonts w:ascii="Times New Roman"/>
          <w:szCs w:val="21"/>
        </w:rPr>
        <w:t>NY/T 1535</w:t>
      </w:r>
      <w:r>
        <w:rPr>
          <w:rFonts w:ascii="Times New Roman" w:hAnsi="宋体"/>
          <w:szCs w:val="21"/>
        </w:rPr>
        <w:t>的规定，氮肥应符合</w:t>
      </w:r>
      <w:r>
        <w:rPr>
          <w:rFonts w:ascii="Times New Roman"/>
          <w:szCs w:val="21"/>
        </w:rPr>
        <w:t>NY/T 1105</w:t>
      </w:r>
      <w:r>
        <w:rPr>
          <w:rFonts w:ascii="Times New Roman" w:hAnsi="宋体"/>
          <w:szCs w:val="21"/>
        </w:rPr>
        <w:t>的规定，钾肥应符合</w:t>
      </w:r>
      <w:r>
        <w:rPr>
          <w:rFonts w:ascii="Times New Roman"/>
          <w:szCs w:val="21"/>
        </w:rPr>
        <w:t>NY/T 1869</w:t>
      </w:r>
      <w:r>
        <w:rPr>
          <w:rFonts w:ascii="Times New Roman" w:hAnsi="宋体"/>
          <w:szCs w:val="21"/>
        </w:rPr>
        <w:t>的规定，叶面肥应符合</w:t>
      </w:r>
      <w:r>
        <w:rPr>
          <w:rFonts w:ascii="Times New Roman"/>
          <w:szCs w:val="21"/>
        </w:rPr>
        <w:t>GB/T 17419</w:t>
      </w:r>
      <w:r>
        <w:rPr>
          <w:rFonts w:ascii="Times New Roman" w:hAnsi="宋体"/>
          <w:szCs w:val="21"/>
        </w:rPr>
        <w:t>和</w:t>
      </w:r>
      <w:r>
        <w:rPr>
          <w:rFonts w:ascii="Times New Roman"/>
          <w:szCs w:val="21"/>
        </w:rPr>
        <w:t>GB/T 17420</w:t>
      </w:r>
      <w:r>
        <w:rPr>
          <w:rFonts w:ascii="Times New Roman" w:hAnsi="宋体"/>
          <w:szCs w:val="21"/>
        </w:rPr>
        <w:t>的规定。</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239" w:name="_Toc28332"/>
      <w:bookmarkStart w:id="240" w:name="_Toc7782"/>
      <w:bookmarkStart w:id="241" w:name="_Toc27140"/>
      <w:r>
        <w:rPr>
          <w:rFonts w:ascii="Times New Roman" w:eastAsia="黑体" w:hAnsi="Times New Roman"/>
          <w:kern w:val="0"/>
        </w:rPr>
        <w:t xml:space="preserve">5.3 </w:t>
      </w:r>
      <w:r>
        <w:rPr>
          <w:rFonts w:ascii="Times New Roman" w:eastAsia="黑体" w:hAnsi="Times New Roman"/>
          <w:kern w:val="0"/>
        </w:rPr>
        <w:t>农药</w:t>
      </w:r>
      <w:bookmarkEnd w:id="239"/>
      <w:bookmarkEnd w:id="240"/>
      <w:bookmarkEnd w:id="241"/>
    </w:p>
    <w:p w:rsidR="0051493A" w:rsidRDefault="00AB5D42">
      <w:pPr>
        <w:pStyle w:val="afffff7"/>
        <w:autoSpaceDE/>
        <w:autoSpaceDN/>
        <w:adjustRightInd w:val="0"/>
        <w:ind w:firstLine="420"/>
        <w:jc w:val="left"/>
        <w:rPr>
          <w:rFonts w:ascii="Times New Roman"/>
          <w:szCs w:val="21"/>
        </w:rPr>
      </w:pPr>
      <w:r>
        <w:rPr>
          <w:rFonts w:ascii="Times New Roman" w:hAnsi="宋体"/>
          <w:szCs w:val="21"/>
        </w:rPr>
        <w:t>加强病虫害的测报，及时掌握病虫害的发生动态。加强茶树病虫的测报，及时掌握病虫害的发生动态。应掌握防治适期施药、安全间隔期和施药次数，降低农药用量。改进施药技术，</w:t>
      </w:r>
      <w:proofErr w:type="gramStart"/>
      <w:r>
        <w:rPr>
          <w:rFonts w:ascii="Times New Roman" w:hAnsi="宋体"/>
          <w:szCs w:val="21"/>
        </w:rPr>
        <w:t>提倡低</w:t>
      </w:r>
      <w:proofErr w:type="gramEnd"/>
      <w:r>
        <w:rPr>
          <w:rFonts w:ascii="Times New Roman" w:hAnsi="宋体"/>
          <w:szCs w:val="21"/>
        </w:rPr>
        <w:t>容量喷雾，一般树冠表面害虫，实行扫喷；茶丛中下部害虫，提倡侧位低容量喷雾。优先使用生物农药，合理使用高效、低毒、低残留的化学农药，严格掌握施用剂量、使用次数和施药方法，遵守</w:t>
      </w:r>
      <w:r>
        <w:rPr>
          <w:rFonts w:ascii="Times New Roman"/>
          <w:szCs w:val="21"/>
        </w:rPr>
        <w:t>GB/T 8321</w:t>
      </w:r>
      <w:r>
        <w:rPr>
          <w:rFonts w:ascii="Times New Roman" w:hAnsi="宋体"/>
          <w:szCs w:val="21"/>
        </w:rPr>
        <w:t>（所有部分）、</w:t>
      </w:r>
      <w:r>
        <w:rPr>
          <w:rFonts w:ascii="Times New Roman"/>
          <w:szCs w:val="21"/>
        </w:rPr>
        <w:t>NY/T 1276</w:t>
      </w:r>
      <w:r>
        <w:rPr>
          <w:rFonts w:ascii="Times New Roman" w:hAnsi="宋体"/>
          <w:szCs w:val="21"/>
        </w:rPr>
        <w:t>和《海南经济特区禁止生产运输储存销售使用农药名录》规定。</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242" w:name="_Toc18006"/>
      <w:bookmarkStart w:id="243" w:name="_Toc2981"/>
      <w:bookmarkStart w:id="244" w:name="_Toc2404"/>
      <w:r>
        <w:rPr>
          <w:rFonts w:ascii="Times New Roman" w:eastAsia="黑体" w:hAnsi="Times New Roman"/>
          <w:kern w:val="0"/>
        </w:rPr>
        <w:t xml:space="preserve">5.4  </w:t>
      </w:r>
      <w:r>
        <w:rPr>
          <w:rFonts w:ascii="Times New Roman" w:eastAsia="黑体" w:hAnsi="Times New Roman"/>
          <w:kern w:val="0"/>
        </w:rPr>
        <w:t>包装材料</w:t>
      </w:r>
      <w:bookmarkEnd w:id="236"/>
      <w:bookmarkEnd w:id="237"/>
      <w:bookmarkEnd w:id="242"/>
      <w:bookmarkEnd w:id="243"/>
      <w:bookmarkEnd w:id="244"/>
    </w:p>
    <w:p w:rsidR="0051493A" w:rsidRDefault="00AB5D42">
      <w:pPr>
        <w:pStyle w:val="afffff7"/>
        <w:autoSpaceDE/>
        <w:autoSpaceDN/>
        <w:adjustRightInd w:val="0"/>
        <w:ind w:firstLine="420"/>
        <w:jc w:val="left"/>
        <w:rPr>
          <w:rFonts w:ascii="Times New Roman" w:eastAsia="黑体"/>
        </w:rPr>
      </w:pPr>
      <w:bookmarkStart w:id="245" w:name="_Toc27966"/>
      <w:bookmarkStart w:id="246" w:name="_Toc25426"/>
      <w:bookmarkStart w:id="247" w:name="_Toc15129"/>
      <w:r>
        <w:rPr>
          <w:rFonts w:ascii="Times New Roman" w:hAnsi="宋体"/>
          <w:szCs w:val="21"/>
        </w:rPr>
        <w:t>包装容器要求大小一致、洁净、牢固、无毒、无异味、无虫蛀、无霉变</w:t>
      </w:r>
      <w:r>
        <w:rPr>
          <w:rFonts w:ascii="Times New Roman"/>
        </w:rPr>
        <w:t>，具有一定的防潮性、抗压性</w:t>
      </w:r>
      <w:r>
        <w:rPr>
          <w:rFonts w:ascii="Times New Roman" w:hAnsi="宋体"/>
          <w:szCs w:val="21"/>
        </w:rPr>
        <w:t>。包装材料通用技术要求符合</w:t>
      </w:r>
      <w:r>
        <w:rPr>
          <w:rFonts w:ascii="Times New Roman"/>
          <w:szCs w:val="21"/>
        </w:rPr>
        <w:t>GB/T</w:t>
      </w:r>
      <w:r>
        <w:rPr>
          <w:rFonts w:ascii="Times New Roman"/>
        </w:rPr>
        <w:t xml:space="preserve"> 34344</w:t>
      </w:r>
      <w:r>
        <w:rPr>
          <w:rFonts w:ascii="Times New Roman" w:hAnsi="宋体"/>
          <w:szCs w:val="21"/>
        </w:rPr>
        <w:t>的规定，塑料箱应符合</w:t>
      </w:r>
      <w:r>
        <w:rPr>
          <w:rFonts w:ascii="Times New Roman"/>
          <w:szCs w:val="21"/>
        </w:rPr>
        <w:t>GB/T 5737</w:t>
      </w:r>
      <w:r>
        <w:rPr>
          <w:rFonts w:ascii="Times New Roman" w:hAnsi="宋体"/>
          <w:szCs w:val="21"/>
        </w:rPr>
        <w:t>的规定，纸箱应符合</w:t>
      </w:r>
      <w:r>
        <w:rPr>
          <w:rFonts w:ascii="Times New Roman"/>
          <w:szCs w:val="21"/>
        </w:rPr>
        <w:t>GB/T 6543</w:t>
      </w:r>
      <w:r>
        <w:rPr>
          <w:rFonts w:ascii="Times New Roman" w:hAnsi="宋体"/>
          <w:szCs w:val="21"/>
        </w:rPr>
        <w:t>的规定，共挤膜（袋）应符合</w:t>
      </w:r>
      <w:r>
        <w:rPr>
          <w:rFonts w:ascii="Times New Roman"/>
        </w:rPr>
        <w:t>GB/T 28117</w:t>
      </w:r>
      <w:r>
        <w:rPr>
          <w:rFonts w:ascii="Times New Roman" w:hAnsi="宋体"/>
          <w:szCs w:val="21"/>
        </w:rPr>
        <w:t>的规定。不得使用含有邻苯二甲酸酯、丙烯腈和双酚</w:t>
      </w:r>
      <w:r>
        <w:rPr>
          <w:rFonts w:ascii="Times New Roman"/>
          <w:szCs w:val="21"/>
        </w:rPr>
        <w:t>A</w:t>
      </w:r>
      <w:r>
        <w:rPr>
          <w:rFonts w:ascii="Times New Roman" w:hAnsi="宋体"/>
          <w:szCs w:val="21"/>
        </w:rPr>
        <w:t>类物质的材料。包装废弃物的处理方式应符合</w:t>
      </w:r>
      <w:r>
        <w:rPr>
          <w:rFonts w:ascii="Times New Roman"/>
          <w:szCs w:val="21"/>
        </w:rPr>
        <w:t>GB/T 16716.1</w:t>
      </w:r>
      <w:r>
        <w:rPr>
          <w:rFonts w:ascii="Times New Roman" w:hAnsi="宋体"/>
          <w:szCs w:val="21"/>
        </w:rPr>
        <w:t>的规定。</w:t>
      </w:r>
      <w:bookmarkEnd w:id="245"/>
      <w:bookmarkEnd w:id="246"/>
      <w:bookmarkEnd w:id="247"/>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248" w:name="_Toc7163"/>
      <w:bookmarkStart w:id="249" w:name="_Toc2563"/>
      <w:bookmarkStart w:id="250" w:name="_Toc3539"/>
      <w:bookmarkStart w:id="251" w:name="_Toc20931"/>
      <w:bookmarkStart w:id="252" w:name="_Toc6744"/>
      <w:r>
        <w:rPr>
          <w:rFonts w:ascii="Times New Roman" w:eastAsia="黑体" w:hAnsi="Times New Roman"/>
          <w:kern w:val="0"/>
        </w:rPr>
        <w:t xml:space="preserve">5.5  </w:t>
      </w:r>
      <w:r>
        <w:rPr>
          <w:rFonts w:ascii="Times New Roman" w:eastAsia="黑体" w:hAnsi="Times New Roman"/>
          <w:kern w:val="0"/>
        </w:rPr>
        <w:t>其他</w:t>
      </w:r>
      <w:bookmarkEnd w:id="238"/>
      <w:bookmarkEnd w:id="248"/>
      <w:bookmarkEnd w:id="249"/>
      <w:bookmarkEnd w:id="250"/>
      <w:bookmarkEnd w:id="251"/>
      <w:bookmarkEnd w:id="252"/>
    </w:p>
    <w:p w:rsidR="0051493A" w:rsidRDefault="00AB5D42">
      <w:pPr>
        <w:pStyle w:val="afffff7"/>
        <w:ind w:firstLine="420"/>
        <w:rPr>
          <w:rFonts w:ascii="Times New Roman"/>
        </w:rPr>
      </w:pPr>
      <w:r>
        <w:rPr>
          <w:rFonts w:ascii="Times New Roman"/>
        </w:rPr>
        <w:t>包括防草布、遮阳网、水管等，按照国家和相关行业标准采购，使用前后不得随意丢弃，回收处置前应妥善收集保管。</w:t>
      </w:r>
    </w:p>
    <w:p w:rsidR="0051493A" w:rsidRDefault="00AB5D42" w:rsidP="002945A9">
      <w:pPr>
        <w:widowControl/>
        <w:spacing w:beforeLines="100" w:afterLines="100" w:line="240" w:lineRule="auto"/>
        <w:jc w:val="left"/>
        <w:outlineLvl w:val="0"/>
        <w:rPr>
          <w:rFonts w:ascii="Times New Roman" w:eastAsia="黑体" w:hAnsi="Times New Roman"/>
          <w:kern w:val="0"/>
        </w:rPr>
      </w:pPr>
      <w:bookmarkStart w:id="253" w:name="_Toc4212"/>
      <w:bookmarkStart w:id="254" w:name="_Toc328"/>
      <w:bookmarkStart w:id="255" w:name="_Toc16650"/>
      <w:bookmarkStart w:id="256" w:name="_Toc4274"/>
      <w:r>
        <w:rPr>
          <w:rFonts w:ascii="Times New Roman" w:eastAsia="黑体" w:hAnsi="Times New Roman"/>
          <w:kern w:val="0"/>
        </w:rPr>
        <w:t xml:space="preserve">6  </w:t>
      </w:r>
      <w:r>
        <w:rPr>
          <w:rFonts w:ascii="Times New Roman" w:eastAsia="黑体" w:hAnsi="Times New Roman"/>
          <w:kern w:val="0"/>
        </w:rPr>
        <w:t>品种选择</w:t>
      </w:r>
      <w:bookmarkEnd w:id="253"/>
      <w:bookmarkEnd w:id="254"/>
      <w:bookmarkEnd w:id="255"/>
    </w:p>
    <w:p w:rsidR="0051493A" w:rsidRDefault="00AB5D42" w:rsidP="002945A9">
      <w:pPr>
        <w:widowControl/>
        <w:spacing w:beforeLines="100" w:afterLines="100" w:line="240" w:lineRule="auto"/>
        <w:ind w:firstLineChars="200" w:firstLine="420"/>
        <w:jc w:val="left"/>
        <w:rPr>
          <w:rFonts w:ascii="Times New Roman" w:hAnsi="Times New Roman"/>
          <w:kern w:val="0"/>
          <w:szCs w:val="20"/>
        </w:rPr>
      </w:pPr>
      <w:bookmarkStart w:id="257" w:name="_Toc413"/>
      <w:bookmarkStart w:id="258" w:name="_Toc10960"/>
      <w:r>
        <w:rPr>
          <w:rFonts w:ascii="Times New Roman" w:hAnsi="Times New Roman"/>
          <w:kern w:val="0"/>
          <w:szCs w:val="20"/>
        </w:rPr>
        <w:t>应选</w:t>
      </w:r>
      <w:proofErr w:type="gramStart"/>
      <w:r>
        <w:rPr>
          <w:rFonts w:ascii="Times New Roman" w:hAnsi="Times New Roman"/>
          <w:kern w:val="0"/>
          <w:szCs w:val="20"/>
        </w:rPr>
        <w:t>择适应</w:t>
      </w:r>
      <w:proofErr w:type="gramEnd"/>
      <w:r>
        <w:rPr>
          <w:rFonts w:ascii="Times New Roman" w:hAnsi="Times New Roman"/>
          <w:kern w:val="0"/>
          <w:szCs w:val="20"/>
        </w:rPr>
        <w:t>当地气候、土壤的海南大叶、云南大叶、福鼎大白茶以及其他通过非主要农作物品种登记的适合当地主要生产茶类加工的茶树良种。</w:t>
      </w:r>
    </w:p>
    <w:p w:rsidR="0051493A" w:rsidRDefault="00AB5D42" w:rsidP="002945A9">
      <w:pPr>
        <w:widowControl/>
        <w:spacing w:beforeLines="100" w:afterLines="100" w:line="240" w:lineRule="auto"/>
        <w:jc w:val="left"/>
        <w:outlineLvl w:val="0"/>
        <w:rPr>
          <w:rFonts w:ascii="Times New Roman" w:eastAsia="黑体" w:hAnsi="Times New Roman"/>
          <w:kern w:val="0"/>
        </w:rPr>
      </w:pPr>
      <w:bookmarkStart w:id="259" w:name="_Toc27980"/>
      <w:r>
        <w:rPr>
          <w:rFonts w:ascii="Times New Roman" w:eastAsia="黑体" w:hAnsi="Times New Roman"/>
          <w:kern w:val="0"/>
        </w:rPr>
        <w:t xml:space="preserve">7  </w:t>
      </w:r>
      <w:r>
        <w:rPr>
          <w:rFonts w:ascii="Times New Roman" w:eastAsia="黑体" w:hAnsi="Times New Roman"/>
          <w:kern w:val="0"/>
        </w:rPr>
        <w:t>种苗</w:t>
      </w:r>
      <w:bookmarkEnd w:id="256"/>
      <w:bookmarkEnd w:id="257"/>
      <w:bookmarkEnd w:id="258"/>
      <w:bookmarkEnd w:id="259"/>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260" w:name="_Toc32067"/>
      <w:bookmarkStart w:id="261" w:name="_Toc5536"/>
      <w:bookmarkStart w:id="262" w:name="_Toc10618"/>
      <w:bookmarkStart w:id="263" w:name="_Toc31538"/>
      <w:bookmarkStart w:id="264" w:name="_Toc5633"/>
      <w:bookmarkStart w:id="265" w:name="_Toc10837"/>
      <w:r>
        <w:rPr>
          <w:rFonts w:ascii="Times New Roman" w:eastAsia="黑体" w:hAnsi="Times New Roman"/>
          <w:kern w:val="0"/>
        </w:rPr>
        <w:t xml:space="preserve">7.1  </w:t>
      </w:r>
      <w:r>
        <w:rPr>
          <w:rFonts w:ascii="Times New Roman" w:eastAsia="黑体" w:hAnsi="Times New Roman"/>
          <w:kern w:val="0"/>
        </w:rPr>
        <w:t>种苗繁育</w:t>
      </w:r>
      <w:bookmarkEnd w:id="260"/>
      <w:bookmarkEnd w:id="261"/>
      <w:bookmarkEnd w:id="262"/>
      <w:bookmarkEnd w:id="263"/>
      <w:bookmarkEnd w:id="264"/>
      <w:bookmarkEnd w:id="265"/>
    </w:p>
    <w:p w:rsidR="0051493A" w:rsidRDefault="00AB5D42" w:rsidP="002945A9">
      <w:pPr>
        <w:widowControl/>
        <w:spacing w:beforeLines="50" w:afterLines="50" w:line="240" w:lineRule="auto"/>
        <w:jc w:val="left"/>
        <w:outlineLvl w:val="2"/>
        <w:rPr>
          <w:rFonts w:ascii="Times New Roman" w:eastAsia="黑体" w:hAnsi="Times New Roman"/>
          <w:kern w:val="0"/>
        </w:rPr>
      </w:pPr>
      <w:bookmarkStart w:id="266" w:name="_Toc17017"/>
      <w:bookmarkStart w:id="267" w:name="_Toc7130"/>
      <w:bookmarkStart w:id="268" w:name="_Toc18854"/>
      <w:bookmarkStart w:id="269" w:name="_Toc5505"/>
      <w:bookmarkStart w:id="270" w:name="_Toc12258"/>
      <w:bookmarkStart w:id="271" w:name="_Toc3289"/>
      <w:bookmarkStart w:id="272" w:name="_Toc13326"/>
      <w:r>
        <w:rPr>
          <w:rFonts w:ascii="Times New Roman" w:eastAsia="黑体" w:hAnsi="Times New Roman"/>
          <w:kern w:val="0"/>
        </w:rPr>
        <w:t xml:space="preserve">7.1.1  </w:t>
      </w:r>
      <w:r>
        <w:rPr>
          <w:rFonts w:ascii="Times New Roman" w:eastAsia="黑体" w:hAnsi="Times New Roman"/>
          <w:kern w:val="0"/>
        </w:rPr>
        <w:t>苗圃建立</w:t>
      </w:r>
      <w:bookmarkEnd w:id="266"/>
      <w:bookmarkEnd w:id="267"/>
      <w:bookmarkEnd w:id="268"/>
      <w:bookmarkEnd w:id="269"/>
      <w:bookmarkEnd w:id="270"/>
      <w:bookmarkEnd w:id="271"/>
      <w:bookmarkEnd w:id="272"/>
    </w:p>
    <w:p w:rsidR="0051493A" w:rsidRDefault="00AB5D42">
      <w:pPr>
        <w:pStyle w:val="afffff7"/>
        <w:ind w:firstLineChars="0" w:firstLine="0"/>
        <w:rPr>
          <w:rFonts w:ascii="Times New Roman"/>
        </w:rPr>
      </w:pPr>
      <w:r>
        <w:rPr>
          <w:rFonts w:ascii="Times New Roman" w:eastAsia="黑体"/>
        </w:rPr>
        <w:t xml:space="preserve">7.1.1.1  </w:t>
      </w:r>
      <w:r>
        <w:rPr>
          <w:rFonts w:ascii="Times New Roman"/>
        </w:rPr>
        <w:t>苗圃应建在交通便利、地势平坦、水源充足、远离污染源的地方。苗圃地土壤通透性好，</w:t>
      </w:r>
      <w:r>
        <w:rPr>
          <w:rFonts w:ascii="Times New Roman"/>
        </w:rPr>
        <w:t>pH</w:t>
      </w:r>
      <w:r>
        <w:rPr>
          <w:rFonts w:ascii="Times New Roman"/>
        </w:rPr>
        <w:t>值在</w:t>
      </w:r>
      <w:r>
        <w:rPr>
          <w:rFonts w:ascii="Times New Roman"/>
        </w:rPr>
        <w:t>4.5</w:t>
      </w:r>
      <w:r>
        <w:rPr>
          <w:rFonts w:ascii="Times New Roman"/>
        </w:rPr>
        <w:t>～</w:t>
      </w:r>
      <w:r>
        <w:rPr>
          <w:rFonts w:ascii="Times New Roman"/>
        </w:rPr>
        <w:t>5.5</w:t>
      </w:r>
      <w:r>
        <w:rPr>
          <w:rFonts w:ascii="Times New Roman"/>
        </w:rPr>
        <w:t>为宜。</w:t>
      </w:r>
    </w:p>
    <w:p w:rsidR="0051493A" w:rsidRDefault="00AB5D42">
      <w:pPr>
        <w:pStyle w:val="afffff7"/>
        <w:ind w:firstLineChars="0" w:firstLine="0"/>
        <w:rPr>
          <w:rFonts w:ascii="Times New Roman"/>
        </w:rPr>
      </w:pPr>
      <w:r>
        <w:rPr>
          <w:rFonts w:ascii="Times New Roman" w:eastAsia="黑体"/>
        </w:rPr>
        <w:t xml:space="preserve">7.1.1.2  </w:t>
      </w:r>
      <w:r>
        <w:rPr>
          <w:rFonts w:ascii="Times New Roman"/>
        </w:rPr>
        <w:t>苗圃规划的区、畦，必须进行统一编号，对各区、</w:t>
      </w:r>
      <w:proofErr w:type="gramStart"/>
      <w:r>
        <w:rPr>
          <w:rFonts w:ascii="Times New Roman"/>
        </w:rPr>
        <w:t>畦内的</w:t>
      </w:r>
      <w:proofErr w:type="gramEnd"/>
      <w:r>
        <w:rPr>
          <w:rFonts w:ascii="Times New Roman"/>
        </w:rPr>
        <w:t>扦插</w:t>
      </w:r>
      <w:proofErr w:type="gramStart"/>
      <w:r>
        <w:rPr>
          <w:rFonts w:ascii="Times New Roman"/>
        </w:rPr>
        <w:t>苗品种</w:t>
      </w:r>
      <w:proofErr w:type="gramEnd"/>
      <w:r>
        <w:rPr>
          <w:rFonts w:ascii="Times New Roman"/>
        </w:rPr>
        <w:t>要做好登记、建档保存，做到各品种、各批次苗木准确无误。</w:t>
      </w:r>
    </w:p>
    <w:p w:rsidR="0051493A" w:rsidRDefault="00AB5D42">
      <w:pPr>
        <w:widowControl/>
        <w:spacing w:line="240" w:lineRule="auto"/>
        <w:jc w:val="left"/>
        <w:rPr>
          <w:rFonts w:ascii="Times New Roman" w:hAnsi="Times New Roman"/>
        </w:rPr>
      </w:pPr>
      <w:r>
        <w:rPr>
          <w:rFonts w:ascii="Times New Roman" w:eastAsia="黑体" w:hAnsi="Times New Roman"/>
        </w:rPr>
        <w:t xml:space="preserve">7.1.1.3 </w:t>
      </w:r>
      <w:r>
        <w:rPr>
          <w:rFonts w:ascii="Times New Roman" w:hAnsi="Times New Roman"/>
          <w:kern w:val="0"/>
          <w:szCs w:val="20"/>
        </w:rPr>
        <w:t>苗圃应搭荫棚，棚顶覆盖遮光率</w:t>
      </w:r>
      <w:r>
        <w:rPr>
          <w:rFonts w:ascii="Times New Roman" w:hAnsi="Times New Roman"/>
          <w:kern w:val="0"/>
          <w:szCs w:val="20"/>
        </w:rPr>
        <w:t>75%</w:t>
      </w:r>
      <w:r>
        <w:rPr>
          <w:rFonts w:ascii="Times New Roman" w:hAnsi="Times New Roman"/>
          <w:kern w:val="0"/>
          <w:szCs w:val="20"/>
        </w:rPr>
        <w:t>的遮阳网，遮阳网距离地面</w:t>
      </w:r>
      <w:r>
        <w:rPr>
          <w:rFonts w:ascii="Times New Roman" w:hAnsi="Times New Roman"/>
          <w:kern w:val="0"/>
          <w:szCs w:val="20"/>
        </w:rPr>
        <w:t>1.8 m</w:t>
      </w:r>
      <w:r>
        <w:rPr>
          <w:rFonts w:ascii="Times New Roman" w:hAnsi="Times New Roman"/>
          <w:kern w:val="0"/>
          <w:szCs w:val="20"/>
        </w:rPr>
        <w:t>～</w:t>
      </w:r>
      <w:r>
        <w:rPr>
          <w:rFonts w:ascii="Times New Roman" w:hAnsi="Times New Roman"/>
          <w:kern w:val="0"/>
          <w:szCs w:val="20"/>
        </w:rPr>
        <w:t>2.0 m</w:t>
      </w:r>
      <w:r>
        <w:rPr>
          <w:rFonts w:ascii="Times New Roman" w:hAnsi="Times New Roman"/>
          <w:kern w:val="0"/>
          <w:szCs w:val="20"/>
        </w:rPr>
        <w:t>。苗圃应合</w:t>
      </w:r>
      <w:proofErr w:type="gramStart"/>
      <w:r>
        <w:rPr>
          <w:rFonts w:ascii="Times New Roman" w:hAnsi="Times New Roman"/>
          <w:kern w:val="0"/>
          <w:szCs w:val="20"/>
        </w:rPr>
        <w:t>理规划</w:t>
      </w:r>
      <w:proofErr w:type="gramEnd"/>
      <w:r>
        <w:rPr>
          <w:rFonts w:ascii="Times New Roman" w:hAnsi="Times New Roman"/>
          <w:kern w:val="0"/>
          <w:szCs w:val="20"/>
        </w:rPr>
        <w:t>排灌系统，有条件的地方采用喷灌系统进行灌溉。</w:t>
      </w:r>
    </w:p>
    <w:p w:rsidR="0051493A" w:rsidRDefault="00AB5D42" w:rsidP="002945A9">
      <w:pPr>
        <w:widowControl/>
        <w:spacing w:beforeLines="50" w:afterLines="50" w:line="240" w:lineRule="auto"/>
        <w:jc w:val="left"/>
        <w:outlineLvl w:val="2"/>
        <w:rPr>
          <w:rFonts w:ascii="Times New Roman" w:eastAsia="黑体" w:hAnsi="Times New Roman"/>
          <w:kern w:val="0"/>
        </w:rPr>
      </w:pPr>
      <w:bookmarkStart w:id="273" w:name="_Toc12624"/>
      <w:bookmarkStart w:id="274" w:name="_Toc11622"/>
      <w:bookmarkStart w:id="275" w:name="_Toc14718"/>
      <w:bookmarkStart w:id="276" w:name="_Toc3713"/>
      <w:bookmarkStart w:id="277" w:name="_Toc32181"/>
      <w:bookmarkStart w:id="278" w:name="_Toc15444"/>
      <w:bookmarkStart w:id="279" w:name="_Toc28301"/>
      <w:r>
        <w:rPr>
          <w:rFonts w:ascii="Times New Roman" w:eastAsia="黑体" w:hAnsi="Times New Roman"/>
          <w:kern w:val="0"/>
        </w:rPr>
        <w:t xml:space="preserve">7.1.2  </w:t>
      </w:r>
      <w:bookmarkEnd w:id="273"/>
      <w:bookmarkEnd w:id="274"/>
      <w:bookmarkEnd w:id="275"/>
      <w:bookmarkEnd w:id="276"/>
      <w:r>
        <w:rPr>
          <w:rFonts w:ascii="Times New Roman" w:eastAsia="黑体" w:hAnsi="Times New Roman"/>
          <w:kern w:val="0"/>
        </w:rPr>
        <w:t>苗床整理</w:t>
      </w:r>
      <w:bookmarkEnd w:id="277"/>
      <w:bookmarkEnd w:id="278"/>
      <w:bookmarkEnd w:id="279"/>
    </w:p>
    <w:p w:rsidR="0051493A" w:rsidRDefault="00AB5D42" w:rsidP="002945A9">
      <w:pPr>
        <w:widowControl/>
        <w:spacing w:beforeLines="50" w:afterLines="50" w:line="240" w:lineRule="auto"/>
        <w:ind w:firstLineChars="200" w:firstLine="420"/>
        <w:rPr>
          <w:rFonts w:ascii="Times New Roman" w:hAnsi="Times New Roman"/>
        </w:rPr>
      </w:pPr>
      <w:r>
        <w:rPr>
          <w:rFonts w:ascii="Times New Roman" w:hAnsi="Times New Roman"/>
        </w:rPr>
        <w:t>苗床建设应满足良种种苗繁育要求。宜采用东西走向，长度</w:t>
      </w:r>
      <w:r>
        <w:rPr>
          <w:rFonts w:ascii="Times New Roman" w:hAnsi="Times New Roman"/>
        </w:rPr>
        <w:t>10 m</w:t>
      </w:r>
      <w:r>
        <w:rPr>
          <w:rFonts w:ascii="Times New Roman" w:hAnsi="Times New Roman"/>
        </w:rPr>
        <w:t>～</w:t>
      </w:r>
      <w:r>
        <w:rPr>
          <w:rFonts w:ascii="Times New Roman" w:hAnsi="Times New Roman"/>
        </w:rPr>
        <w:t xml:space="preserve"> 20 m</w:t>
      </w:r>
      <w:r>
        <w:rPr>
          <w:rFonts w:ascii="Times New Roman" w:hAnsi="Times New Roman"/>
        </w:rPr>
        <w:t>，</w:t>
      </w:r>
      <w:proofErr w:type="gramStart"/>
      <w:r>
        <w:rPr>
          <w:rFonts w:ascii="Times New Roman" w:hAnsi="Times New Roman"/>
        </w:rPr>
        <w:t>畦面宽度</w:t>
      </w:r>
      <w:proofErr w:type="gramEnd"/>
      <w:r>
        <w:rPr>
          <w:rFonts w:ascii="Times New Roman" w:hAnsi="Times New Roman"/>
        </w:rPr>
        <w:t>1.0 m</w:t>
      </w:r>
      <w:r>
        <w:rPr>
          <w:rFonts w:ascii="Times New Roman" w:hAnsi="Times New Roman"/>
        </w:rPr>
        <w:t>～</w:t>
      </w:r>
      <w:r>
        <w:rPr>
          <w:rFonts w:ascii="Times New Roman" w:hAnsi="Times New Roman"/>
        </w:rPr>
        <w:t>1.2 m</w:t>
      </w:r>
      <w:r>
        <w:rPr>
          <w:rFonts w:ascii="Times New Roman" w:hAnsi="Times New Roman"/>
        </w:rPr>
        <w:t>，高度</w:t>
      </w:r>
      <w:r>
        <w:rPr>
          <w:rFonts w:ascii="Times New Roman" w:hAnsi="Times New Roman"/>
        </w:rPr>
        <w:t>20 cm</w:t>
      </w:r>
      <w:r>
        <w:rPr>
          <w:rFonts w:ascii="Times New Roman" w:hAnsi="Times New Roman"/>
        </w:rPr>
        <w:t>～</w:t>
      </w:r>
      <w:r>
        <w:rPr>
          <w:rFonts w:ascii="Times New Roman" w:hAnsi="Times New Roman"/>
        </w:rPr>
        <w:t>40 cm</w:t>
      </w:r>
      <w:r>
        <w:rPr>
          <w:rFonts w:ascii="Times New Roman" w:hAnsi="Times New Roman"/>
        </w:rPr>
        <w:t>。畦沟宽度宜为</w:t>
      </w:r>
      <w:r>
        <w:rPr>
          <w:rFonts w:ascii="Times New Roman" w:hAnsi="Times New Roman"/>
        </w:rPr>
        <w:t>25 cm</w:t>
      </w:r>
      <w:r>
        <w:rPr>
          <w:rFonts w:ascii="Times New Roman" w:hAnsi="Times New Roman"/>
        </w:rPr>
        <w:t>～</w:t>
      </w:r>
      <w:r>
        <w:rPr>
          <w:rFonts w:ascii="Times New Roman" w:hAnsi="Times New Roman"/>
        </w:rPr>
        <w:t>30 cm</w:t>
      </w:r>
      <w:r>
        <w:rPr>
          <w:rFonts w:ascii="Times New Roman" w:hAnsi="Times New Roman"/>
        </w:rPr>
        <w:t>，深度宜为</w:t>
      </w:r>
      <w:r>
        <w:rPr>
          <w:rFonts w:ascii="Times New Roman" w:hAnsi="Times New Roman"/>
        </w:rPr>
        <w:t>15 cm</w:t>
      </w:r>
      <w:r>
        <w:rPr>
          <w:rFonts w:ascii="Times New Roman" w:hAnsi="Times New Roman"/>
        </w:rPr>
        <w:t>～</w:t>
      </w:r>
      <w:r>
        <w:rPr>
          <w:rFonts w:ascii="Times New Roman" w:hAnsi="Times New Roman"/>
        </w:rPr>
        <w:t>20 cm</w:t>
      </w:r>
      <w:r>
        <w:rPr>
          <w:rFonts w:ascii="Times New Roman" w:hAnsi="Times New Roman"/>
        </w:rPr>
        <w:t>，畦沟横断面应呈上宽下窄梯形，沟底平整，畦沟沿长度方向宜两头低、中间高，坡度为</w:t>
      </w:r>
      <w:r>
        <w:rPr>
          <w:rFonts w:ascii="Times New Roman" w:hAnsi="Times New Roman"/>
        </w:rPr>
        <w:t>3%</w:t>
      </w:r>
      <w:r>
        <w:rPr>
          <w:rFonts w:ascii="Times New Roman" w:hAnsi="Times New Roman"/>
        </w:rPr>
        <w:t>，便于雨季排水。</w:t>
      </w:r>
      <w:proofErr w:type="gramStart"/>
      <w:r>
        <w:rPr>
          <w:rFonts w:ascii="Times New Roman" w:hAnsi="Times New Roman"/>
        </w:rPr>
        <w:t>畦面铺</w:t>
      </w:r>
      <w:proofErr w:type="gramEnd"/>
      <w:r>
        <w:rPr>
          <w:rFonts w:ascii="Times New Roman" w:hAnsi="Times New Roman"/>
        </w:rPr>
        <w:t>7 cm</w:t>
      </w:r>
      <w:r>
        <w:rPr>
          <w:rFonts w:ascii="Times New Roman" w:hAnsi="Times New Roman"/>
        </w:rPr>
        <w:t>～</w:t>
      </w:r>
      <w:r>
        <w:rPr>
          <w:rFonts w:ascii="Times New Roman" w:hAnsi="Times New Roman"/>
        </w:rPr>
        <w:t>9 cm</w:t>
      </w:r>
      <w:r>
        <w:rPr>
          <w:rFonts w:ascii="Times New Roman" w:hAnsi="Times New Roman"/>
        </w:rPr>
        <w:t>厚，心土，压紧后的心土层保持在</w:t>
      </w:r>
      <w:r>
        <w:rPr>
          <w:rFonts w:ascii="Times New Roman" w:hAnsi="Times New Roman"/>
        </w:rPr>
        <w:t>5 cm</w:t>
      </w:r>
      <w:r>
        <w:rPr>
          <w:rFonts w:ascii="Times New Roman" w:hAnsi="Times New Roman"/>
        </w:rPr>
        <w:t>～</w:t>
      </w:r>
      <w:r>
        <w:rPr>
          <w:rFonts w:ascii="Times New Roman" w:hAnsi="Times New Roman"/>
        </w:rPr>
        <w:t>7 cm</w:t>
      </w:r>
      <w:r>
        <w:rPr>
          <w:rFonts w:ascii="Times New Roman" w:hAnsi="Times New Roman"/>
        </w:rPr>
        <w:t>。苗床四周开深</w:t>
      </w:r>
      <w:r>
        <w:rPr>
          <w:rFonts w:ascii="Times New Roman" w:hAnsi="Times New Roman"/>
        </w:rPr>
        <w:t>40 cm</w:t>
      </w:r>
      <w:r>
        <w:rPr>
          <w:rFonts w:ascii="Times New Roman" w:hAnsi="Times New Roman"/>
        </w:rPr>
        <w:t>～</w:t>
      </w:r>
      <w:r>
        <w:rPr>
          <w:rFonts w:ascii="Times New Roman" w:hAnsi="Times New Roman"/>
        </w:rPr>
        <w:t>50 cm</w:t>
      </w:r>
      <w:r>
        <w:rPr>
          <w:rFonts w:ascii="Times New Roman" w:hAnsi="Times New Roman"/>
        </w:rPr>
        <w:t>、宽</w:t>
      </w:r>
      <w:r>
        <w:rPr>
          <w:rFonts w:ascii="Times New Roman" w:hAnsi="Times New Roman"/>
        </w:rPr>
        <w:t>30cm</w:t>
      </w:r>
      <w:r>
        <w:rPr>
          <w:rFonts w:ascii="Times New Roman" w:hAnsi="Times New Roman"/>
        </w:rPr>
        <w:t>的水沟。</w:t>
      </w:r>
    </w:p>
    <w:p w:rsidR="0051493A" w:rsidRDefault="00AB5D42" w:rsidP="002945A9">
      <w:pPr>
        <w:widowControl/>
        <w:spacing w:beforeLines="50" w:afterLines="50" w:line="240" w:lineRule="auto"/>
        <w:jc w:val="left"/>
        <w:outlineLvl w:val="2"/>
        <w:rPr>
          <w:rFonts w:ascii="Times New Roman" w:eastAsia="黑体" w:hAnsi="Times New Roman"/>
          <w:kern w:val="0"/>
        </w:rPr>
      </w:pPr>
      <w:bookmarkStart w:id="280" w:name="_Toc23872"/>
      <w:bookmarkStart w:id="281" w:name="_Toc10521"/>
      <w:bookmarkStart w:id="282" w:name="_Toc15403"/>
      <w:r>
        <w:rPr>
          <w:rFonts w:ascii="Times New Roman" w:eastAsia="黑体" w:hAnsi="Times New Roman"/>
          <w:kern w:val="0"/>
        </w:rPr>
        <w:t xml:space="preserve">7.1.3  </w:t>
      </w:r>
      <w:r>
        <w:rPr>
          <w:rFonts w:ascii="Times New Roman" w:eastAsia="黑体" w:hAnsi="Times New Roman"/>
          <w:kern w:val="0"/>
        </w:rPr>
        <w:t>茶苗繁育</w:t>
      </w:r>
      <w:bookmarkEnd w:id="280"/>
      <w:bookmarkEnd w:id="281"/>
      <w:bookmarkEnd w:id="282"/>
    </w:p>
    <w:p w:rsidR="0051493A" w:rsidRDefault="00AB5D42">
      <w:pPr>
        <w:pStyle w:val="afffff7"/>
        <w:ind w:firstLineChars="0" w:firstLine="0"/>
        <w:outlineLvl w:val="3"/>
        <w:rPr>
          <w:rFonts w:ascii="Times New Roman" w:eastAsia="黑体"/>
        </w:rPr>
      </w:pPr>
      <w:r>
        <w:rPr>
          <w:rFonts w:ascii="Times New Roman" w:eastAsia="黑体"/>
        </w:rPr>
        <w:t>7.1.3</w:t>
      </w:r>
      <w:r>
        <w:rPr>
          <w:rFonts w:ascii="Times New Roman" w:eastAsia="黑体"/>
        </w:rPr>
        <w:t>．</w:t>
      </w:r>
      <w:r>
        <w:rPr>
          <w:rFonts w:ascii="Times New Roman" w:eastAsia="黑体"/>
        </w:rPr>
        <w:t xml:space="preserve">1  </w:t>
      </w:r>
      <w:r>
        <w:rPr>
          <w:rFonts w:ascii="Times New Roman" w:eastAsia="黑体" w:hAnsi="黑体"/>
        </w:rPr>
        <w:t>扦插繁育</w:t>
      </w:r>
    </w:p>
    <w:p w:rsidR="0051493A" w:rsidRDefault="00AB5D42">
      <w:pPr>
        <w:pStyle w:val="afffff7"/>
        <w:ind w:firstLineChars="0" w:firstLine="0"/>
        <w:rPr>
          <w:rFonts w:ascii="Times New Roman"/>
        </w:rPr>
      </w:pPr>
      <w:r>
        <w:rPr>
          <w:rFonts w:ascii="Times New Roman" w:eastAsia="黑体"/>
        </w:rPr>
        <w:t xml:space="preserve">7.1.3.1.1 </w:t>
      </w:r>
      <w:r>
        <w:rPr>
          <w:rFonts w:ascii="Times New Roman"/>
        </w:rPr>
        <w:t>穗条的选择。宜选择长度大于</w:t>
      </w:r>
      <w:r>
        <w:rPr>
          <w:rFonts w:ascii="Times New Roman"/>
        </w:rPr>
        <w:t xml:space="preserve"> 30 cm</w:t>
      </w:r>
      <w:r>
        <w:rPr>
          <w:rFonts w:ascii="Times New Roman"/>
        </w:rPr>
        <w:t>、直径大于</w:t>
      </w:r>
      <w:r>
        <w:rPr>
          <w:rFonts w:ascii="Times New Roman"/>
        </w:rPr>
        <w:t xml:space="preserve"> 0.3 cm</w:t>
      </w:r>
      <w:r>
        <w:rPr>
          <w:rFonts w:ascii="Times New Roman"/>
        </w:rPr>
        <w:t>的半木质化或木质化、腋芽完整饱满、无病虫害的枝条作穗条。</w:t>
      </w:r>
    </w:p>
    <w:p w:rsidR="0051493A" w:rsidRDefault="00AB5D42">
      <w:pPr>
        <w:pStyle w:val="afff"/>
        <w:numPr>
          <w:ilvl w:val="0"/>
          <w:numId w:val="0"/>
        </w:numPr>
        <w:spacing w:before="156" w:after="156"/>
        <w:outlineLvl w:val="9"/>
        <w:rPr>
          <w:rFonts w:ascii="Times New Roman"/>
        </w:rPr>
      </w:pPr>
      <w:bookmarkStart w:id="283" w:name="_Toc17971"/>
      <w:bookmarkStart w:id="284" w:name="_Toc7954"/>
      <w:bookmarkStart w:id="285" w:name="_Toc6006"/>
      <w:r>
        <w:rPr>
          <w:rFonts w:ascii="Times New Roman"/>
        </w:rPr>
        <w:t>7.1.3.1.2</w:t>
      </w:r>
      <w:r>
        <w:rPr>
          <w:rFonts w:ascii="Times New Roman" w:eastAsia="宋体"/>
        </w:rPr>
        <w:t>短穗的剪取。将穗条剪成短穗，穗长</w:t>
      </w:r>
      <w:r>
        <w:rPr>
          <w:rFonts w:ascii="Times New Roman" w:eastAsia="宋体"/>
        </w:rPr>
        <w:t xml:space="preserve"> 2.7 cm</w:t>
      </w:r>
      <w:r>
        <w:rPr>
          <w:rFonts w:ascii="Times New Roman" w:eastAsia="宋体"/>
        </w:rPr>
        <w:t>～</w:t>
      </w:r>
      <w:r>
        <w:rPr>
          <w:rFonts w:ascii="Times New Roman" w:eastAsia="宋体"/>
        </w:rPr>
        <w:t>3.3 cm</w:t>
      </w:r>
      <w:r>
        <w:rPr>
          <w:rFonts w:ascii="Times New Roman" w:eastAsia="宋体"/>
        </w:rPr>
        <w:t>，带一片真叶和一个腋芽。剪口平滑，呈</w:t>
      </w:r>
      <w:r>
        <w:rPr>
          <w:rFonts w:ascii="Times New Roman" w:eastAsia="宋体"/>
        </w:rPr>
        <w:t xml:space="preserve"> 45°</w:t>
      </w:r>
      <w:r>
        <w:rPr>
          <w:rFonts w:ascii="Times New Roman" w:eastAsia="宋体"/>
        </w:rPr>
        <w:t>倾斜，并与真叶倾斜方向一致，上端剪口离腋芽</w:t>
      </w:r>
      <w:r>
        <w:rPr>
          <w:rFonts w:ascii="Times New Roman" w:eastAsia="宋体"/>
        </w:rPr>
        <w:t xml:space="preserve"> 2 mm</w:t>
      </w:r>
      <w:r>
        <w:rPr>
          <w:rFonts w:ascii="Times New Roman" w:eastAsia="宋体"/>
        </w:rPr>
        <w:t>，避免伤芽。大田扦插时，真叶不超过</w:t>
      </w:r>
      <w:r>
        <w:rPr>
          <w:rFonts w:ascii="Times New Roman" w:eastAsia="宋体"/>
        </w:rPr>
        <w:t xml:space="preserve"> 8 cm</w:t>
      </w:r>
      <w:r>
        <w:rPr>
          <w:rFonts w:ascii="Times New Roman" w:eastAsia="宋体"/>
        </w:rPr>
        <w:t>；</w:t>
      </w:r>
      <w:proofErr w:type="gramStart"/>
      <w:r>
        <w:rPr>
          <w:rFonts w:ascii="Times New Roman" w:eastAsia="宋体"/>
        </w:rPr>
        <w:t>穴盘扦插</w:t>
      </w:r>
      <w:proofErr w:type="gramEnd"/>
      <w:r>
        <w:rPr>
          <w:rFonts w:ascii="Times New Roman" w:eastAsia="宋体"/>
        </w:rPr>
        <w:t>时，真叶不超过</w:t>
      </w:r>
      <w:r>
        <w:rPr>
          <w:rFonts w:ascii="Times New Roman" w:eastAsia="宋体"/>
        </w:rPr>
        <w:t xml:space="preserve"> 5 cm</w:t>
      </w:r>
      <w:r>
        <w:rPr>
          <w:rFonts w:ascii="Times New Roman" w:eastAsia="宋体"/>
        </w:rPr>
        <w:t>，否则可剪去部分叶片。</w:t>
      </w:r>
      <w:bookmarkEnd w:id="283"/>
      <w:bookmarkEnd w:id="284"/>
      <w:bookmarkEnd w:id="285"/>
    </w:p>
    <w:p w:rsidR="0051493A" w:rsidRDefault="00AB5D42">
      <w:pPr>
        <w:pStyle w:val="afff"/>
        <w:numPr>
          <w:ilvl w:val="0"/>
          <w:numId w:val="0"/>
        </w:numPr>
        <w:spacing w:before="156" w:after="156"/>
        <w:outlineLvl w:val="9"/>
        <w:rPr>
          <w:rFonts w:ascii="Times New Roman" w:eastAsia="宋体"/>
        </w:rPr>
      </w:pPr>
      <w:bookmarkStart w:id="286" w:name="_Toc28644"/>
      <w:bookmarkStart w:id="287" w:name="_Toc31606"/>
      <w:bookmarkStart w:id="288" w:name="_Toc6471"/>
      <w:r>
        <w:rPr>
          <w:rFonts w:ascii="Times New Roman"/>
        </w:rPr>
        <w:t>7.1.3.1.3</w:t>
      </w:r>
      <w:r>
        <w:rPr>
          <w:rFonts w:ascii="Times New Roman" w:eastAsia="宋体"/>
        </w:rPr>
        <w:t>顶穗的剪取。穗长</w:t>
      </w:r>
      <w:r>
        <w:rPr>
          <w:rFonts w:ascii="Times New Roman" w:eastAsia="宋体"/>
        </w:rPr>
        <w:t xml:space="preserve"> 9.0 cm</w:t>
      </w:r>
      <w:r>
        <w:rPr>
          <w:rFonts w:ascii="Times New Roman" w:eastAsia="宋体"/>
        </w:rPr>
        <w:t>～</w:t>
      </w:r>
      <w:r>
        <w:rPr>
          <w:rFonts w:ascii="Times New Roman" w:eastAsia="宋体"/>
        </w:rPr>
        <w:t>10.0 cm</w:t>
      </w:r>
      <w:r>
        <w:rPr>
          <w:rFonts w:ascii="Times New Roman" w:eastAsia="宋体"/>
        </w:rPr>
        <w:t>，带</w:t>
      </w:r>
      <w:r>
        <w:rPr>
          <w:rFonts w:ascii="Times New Roman" w:eastAsia="宋体"/>
        </w:rPr>
        <w:t xml:space="preserve"> 3</w:t>
      </w:r>
      <w:r>
        <w:rPr>
          <w:rFonts w:ascii="Times New Roman" w:eastAsia="宋体"/>
        </w:rPr>
        <w:t>～</w:t>
      </w:r>
      <w:r>
        <w:rPr>
          <w:rFonts w:ascii="Times New Roman" w:eastAsia="宋体"/>
        </w:rPr>
        <w:t>4</w:t>
      </w:r>
      <w:r>
        <w:rPr>
          <w:rFonts w:ascii="Times New Roman" w:eastAsia="宋体"/>
        </w:rPr>
        <w:t>片真叶，除顶芽外，其余叶片剪去</w:t>
      </w:r>
      <w:r>
        <w:rPr>
          <w:rFonts w:ascii="Times New Roman" w:eastAsia="宋体"/>
        </w:rPr>
        <w:t xml:space="preserve"> 2/3</w:t>
      </w:r>
      <w:r>
        <w:rPr>
          <w:rFonts w:ascii="Times New Roman" w:eastAsia="宋体"/>
        </w:rPr>
        <w:t>。</w:t>
      </w:r>
      <w:bookmarkEnd w:id="286"/>
      <w:bookmarkEnd w:id="287"/>
      <w:bookmarkEnd w:id="288"/>
    </w:p>
    <w:p w:rsidR="0051493A" w:rsidRDefault="00AB5D42">
      <w:pPr>
        <w:pStyle w:val="afff"/>
        <w:numPr>
          <w:ilvl w:val="0"/>
          <w:numId w:val="0"/>
        </w:numPr>
        <w:spacing w:before="156" w:after="156"/>
        <w:outlineLvl w:val="9"/>
        <w:rPr>
          <w:rFonts w:ascii="Times New Roman"/>
        </w:rPr>
      </w:pPr>
      <w:bookmarkStart w:id="289" w:name="_Toc31269"/>
      <w:bookmarkStart w:id="290" w:name="_Toc9053"/>
      <w:bookmarkStart w:id="291" w:name="_Toc34"/>
      <w:r>
        <w:rPr>
          <w:rFonts w:ascii="Times New Roman"/>
        </w:rPr>
        <w:t>7.1.3.1.4</w:t>
      </w:r>
      <w:r>
        <w:rPr>
          <w:rFonts w:ascii="Times New Roman" w:eastAsia="宋体"/>
        </w:rPr>
        <w:t>插穗的保存。插穗应放置在通风透气处，保持湿润，宜当天扦插入圃。</w:t>
      </w:r>
      <w:bookmarkEnd w:id="289"/>
      <w:bookmarkEnd w:id="290"/>
      <w:bookmarkEnd w:id="291"/>
    </w:p>
    <w:p w:rsidR="0051493A" w:rsidRDefault="00AB5D42">
      <w:pPr>
        <w:pStyle w:val="affe"/>
        <w:numPr>
          <w:ilvl w:val="0"/>
          <w:numId w:val="0"/>
        </w:numPr>
        <w:spacing w:before="156" w:after="156"/>
        <w:outlineLvl w:val="9"/>
        <w:rPr>
          <w:rFonts w:ascii="Times New Roman"/>
        </w:rPr>
      </w:pPr>
      <w:bookmarkStart w:id="292" w:name="_Toc26255"/>
      <w:bookmarkStart w:id="293" w:name="_Toc14001"/>
      <w:bookmarkStart w:id="294" w:name="_Toc26185"/>
      <w:r>
        <w:rPr>
          <w:rFonts w:ascii="Times New Roman"/>
        </w:rPr>
        <w:t>7.1.3.1.5</w:t>
      </w:r>
      <w:r>
        <w:rPr>
          <w:rFonts w:ascii="Times New Roman" w:eastAsia="宋体"/>
        </w:rPr>
        <w:t>扦插密度。大田扦插时，短穗和</w:t>
      </w:r>
      <w:proofErr w:type="gramStart"/>
      <w:r>
        <w:rPr>
          <w:rFonts w:ascii="Times New Roman" w:eastAsia="宋体"/>
        </w:rPr>
        <w:t>顶穗均可</w:t>
      </w:r>
      <w:proofErr w:type="gramEnd"/>
      <w:r>
        <w:rPr>
          <w:rFonts w:ascii="Times New Roman" w:eastAsia="宋体"/>
        </w:rPr>
        <w:t>按行距</w:t>
      </w:r>
      <w:r>
        <w:rPr>
          <w:rFonts w:ascii="Times New Roman" w:eastAsia="宋体"/>
        </w:rPr>
        <w:t xml:space="preserve"> 6 cm</w:t>
      </w:r>
      <w:r>
        <w:rPr>
          <w:rFonts w:ascii="Times New Roman" w:eastAsia="宋体"/>
        </w:rPr>
        <w:t>～</w:t>
      </w:r>
      <w:r>
        <w:rPr>
          <w:rFonts w:ascii="Times New Roman" w:eastAsia="宋体"/>
        </w:rPr>
        <w:t>7 cm</w:t>
      </w:r>
      <w:r>
        <w:rPr>
          <w:rFonts w:ascii="Times New Roman" w:eastAsia="宋体"/>
        </w:rPr>
        <w:t>，株距</w:t>
      </w:r>
      <w:r>
        <w:rPr>
          <w:rFonts w:ascii="Times New Roman" w:eastAsia="宋体"/>
        </w:rPr>
        <w:t xml:space="preserve"> 3 cm</w:t>
      </w:r>
      <w:r>
        <w:rPr>
          <w:rFonts w:ascii="Times New Roman" w:eastAsia="宋体"/>
        </w:rPr>
        <w:t>～</w:t>
      </w:r>
      <w:r>
        <w:rPr>
          <w:rFonts w:ascii="Times New Roman" w:eastAsia="宋体"/>
        </w:rPr>
        <w:t xml:space="preserve">4 cm </w:t>
      </w:r>
      <w:r>
        <w:rPr>
          <w:rFonts w:ascii="Times New Roman" w:eastAsia="宋体"/>
        </w:rPr>
        <w:t>进行扦插。但短穗和顶</w:t>
      </w:r>
      <w:proofErr w:type="gramStart"/>
      <w:r>
        <w:rPr>
          <w:rFonts w:ascii="Times New Roman" w:eastAsia="宋体"/>
        </w:rPr>
        <w:t>穗不可</w:t>
      </w:r>
      <w:proofErr w:type="gramEnd"/>
      <w:r>
        <w:rPr>
          <w:rFonts w:ascii="Times New Roman" w:eastAsia="宋体"/>
        </w:rPr>
        <w:t>混插。</w:t>
      </w:r>
      <w:bookmarkEnd w:id="292"/>
      <w:bookmarkEnd w:id="293"/>
      <w:bookmarkEnd w:id="294"/>
    </w:p>
    <w:p w:rsidR="0051493A" w:rsidRDefault="00AB5D42">
      <w:pPr>
        <w:pStyle w:val="afff"/>
        <w:numPr>
          <w:ilvl w:val="0"/>
          <w:numId w:val="0"/>
        </w:numPr>
        <w:spacing w:before="156" w:after="156"/>
        <w:outlineLvl w:val="9"/>
        <w:rPr>
          <w:rFonts w:ascii="Times New Roman"/>
        </w:rPr>
      </w:pPr>
      <w:bookmarkStart w:id="295" w:name="_Toc21729"/>
      <w:bookmarkStart w:id="296" w:name="_Toc23612"/>
      <w:bookmarkStart w:id="297" w:name="_Toc1214"/>
      <w:r>
        <w:rPr>
          <w:rFonts w:ascii="Times New Roman"/>
        </w:rPr>
        <w:t>7.1.3.1.6</w:t>
      </w:r>
      <w:r>
        <w:rPr>
          <w:rFonts w:ascii="Times New Roman" w:eastAsia="宋体"/>
        </w:rPr>
        <w:t>大田扦插。扦插前应浇水润湿畦面，并划线，标出行距。扦插时，应将插穗茎段</w:t>
      </w:r>
      <w:proofErr w:type="gramStart"/>
      <w:r>
        <w:rPr>
          <w:rFonts w:ascii="Times New Roman" w:eastAsia="宋体"/>
        </w:rPr>
        <w:t>插入畦内至</w:t>
      </w:r>
      <w:proofErr w:type="gramEnd"/>
      <w:r>
        <w:rPr>
          <w:rFonts w:ascii="Times New Roman" w:eastAsia="宋体"/>
        </w:rPr>
        <w:t>叶柄基部，压紧压实。扦插后应浇透水，保温保湿。</w:t>
      </w:r>
      <w:bookmarkEnd w:id="295"/>
      <w:bookmarkEnd w:id="296"/>
      <w:bookmarkEnd w:id="297"/>
    </w:p>
    <w:p w:rsidR="0051493A" w:rsidRDefault="00AB5D42">
      <w:pPr>
        <w:pStyle w:val="afff"/>
        <w:numPr>
          <w:ilvl w:val="0"/>
          <w:numId w:val="0"/>
        </w:numPr>
        <w:spacing w:before="156" w:after="156"/>
        <w:outlineLvl w:val="9"/>
        <w:rPr>
          <w:rFonts w:ascii="Times New Roman"/>
        </w:rPr>
      </w:pPr>
      <w:bookmarkStart w:id="298" w:name="_Toc27387"/>
      <w:bookmarkStart w:id="299" w:name="_Toc28240"/>
      <w:bookmarkStart w:id="300" w:name="_Toc29989"/>
      <w:r>
        <w:rPr>
          <w:rFonts w:ascii="Times New Roman"/>
        </w:rPr>
        <w:t xml:space="preserve">7.1.3.1.7 </w:t>
      </w:r>
      <w:proofErr w:type="gramStart"/>
      <w:r>
        <w:rPr>
          <w:rFonts w:ascii="Times New Roman" w:eastAsia="宋体"/>
        </w:rPr>
        <w:t>穴盘扦插</w:t>
      </w:r>
      <w:proofErr w:type="gramEnd"/>
      <w:r>
        <w:rPr>
          <w:rFonts w:ascii="Times New Roman" w:eastAsia="宋体"/>
        </w:rPr>
        <w:t>。扦插前应浇水润湿基质，或将装满基质</w:t>
      </w:r>
      <w:proofErr w:type="gramStart"/>
      <w:r>
        <w:rPr>
          <w:rFonts w:ascii="Times New Roman" w:eastAsia="宋体"/>
        </w:rPr>
        <w:t>的穴盘放入</w:t>
      </w:r>
      <w:proofErr w:type="gramEnd"/>
      <w:r>
        <w:rPr>
          <w:rFonts w:ascii="Times New Roman" w:eastAsia="宋体"/>
        </w:rPr>
        <w:t>水深</w:t>
      </w:r>
      <w:r>
        <w:rPr>
          <w:rFonts w:ascii="Times New Roman" w:eastAsia="宋体"/>
        </w:rPr>
        <w:t xml:space="preserve"> 1 cm </w:t>
      </w:r>
      <w:r>
        <w:rPr>
          <w:rFonts w:ascii="Times New Roman" w:eastAsia="宋体"/>
        </w:rPr>
        <w:t>的盆中浸泡</w:t>
      </w:r>
      <w:r>
        <w:rPr>
          <w:rFonts w:ascii="Times New Roman" w:eastAsia="宋体"/>
        </w:rPr>
        <w:t xml:space="preserve"> 30 min</w:t>
      </w:r>
      <w:r>
        <w:rPr>
          <w:rFonts w:ascii="Times New Roman" w:eastAsia="宋体"/>
        </w:rPr>
        <w:t>，放置</w:t>
      </w:r>
      <w:r>
        <w:rPr>
          <w:rFonts w:ascii="Times New Roman" w:eastAsia="宋体"/>
        </w:rPr>
        <w:t xml:space="preserve"> 1 h </w:t>
      </w:r>
      <w:r>
        <w:rPr>
          <w:rFonts w:ascii="Times New Roman" w:eastAsia="宋体"/>
        </w:rPr>
        <w:t>后进行扦插。扦插时，应将插穗茎段插入基质中部至叶柄基部，叶片叶脉应</w:t>
      </w:r>
      <w:proofErr w:type="gramStart"/>
      <w:r>
        <w:rPr>
          <w:rFonts w:ascii="Times New Roman" w:eastAsia="宋体"/>
        </w:rPr>
        <w:t>与穴盘对角线</w:t>
      </w:r>
      <w:proofErr w:type="gramEnd"/>
      <w:r>
        <w:rPr>
          <w:rFonts w:ascii="Times New Roman" w:eastAsia="宋体"/>
        </w:rPr>
        <w:t>方向一致。扦插完压紧压实，插后浇水浇透，保温保湿。</w:t>
      </w:r>
      <w:bookmarkEnd w:id="298"/>
      <w:bookmarkEnd w:id="299"/>
      <w:bookmarkEnd w:id="300"/>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301" w:name="_Toc5681"/>
      <w:bookmarkStart w:id="302" w:name="_Toc11037"/>
      <w:bookmarkStart w:id="303" w:name="_Toc31885"/>
      <w:bookmarkStart w:id="304" w:name="_Toc13518"/>
      <w:bookmarkStart w:id="305" w:name="_Toc31670"/>
      <w:bookmarkStart w:id="306" w:name="_Toc8275"/>
      <w:r>
        <w:rPr>
          <w:rFonts w:ascii="Times New Roman" w:eastAsia="黑体" w:hAnsi="Times New Roman"/>
          <w:kern w:val="0"/>
        </w:rPr>
        <w:t xml:space="preserve">7.2  </w:t>
      </w:r>
      <w:bookmarkEnd w:id="301"/>
      <w:r>
        <w:rPr>
          <w:rFonts w:ascii="Times New Roman" w:eastAsia="黑体" w:hAnsi="Times New Roman"/>
          <w:kern w:val="0"/>
        </w:rPr>
        <w:t>种苗质量</w:t>
      </w:r>
      <w:bookmarkEnd w:id="302"/>
      <w:bookmarkEnd w:id="303"/>
      <w:bookmarkEnd w:id="304"/>
      <w:bookmarkEnd w:id="305"/>
      <w:bookmarkEnd w:id="306"/>
    </w:p>
    <w:p w:rsidR="0051493A" w:rsidRDefault="00AB5D42" w:rsidP="002945A9">
      <w:pPr>
        <w:widowControl/>
        <w:spacing w:beforeLines="50" w:afterLines="50" w:line="240" w:lineRule="auto"/>
        <w:jc w:val="left"/>
        <w:outlineLvl w:val="2"/>
        <w:rPr>
          <w:rFonts w:ascii="Times New Roman" w:eastAsia="黑体" w:hAnsi="Times New Roman"/>
          <w:kern w:val="0"/>
        </w:rPr>
      </w:pPr>
      <w:bookmarkStart w:id="307" w:name="_Toc9748"/>
      <w:bookmarkStart w:id="308" w:name="_Toc9396"/>
      <w:bookmarkStart w:id="309" w:name="_Toc27233"/>
      <w:bookmarkStart w:id="310" w:name="_Toc18505"/>
      <w:bookmarkStart w:id="311" w:name="_Toc26148"/>
      <w:bookmarkStart w:id="312" w:name="_Toc2599"/>
      <w:bookmarkStart w:id="313" w:name="_Toc28701"/>
      <w:r>
        <w:rPr>
          <w:rFonts w:ascii="Times New Roman" w:eastAsia="黑体" w:hAnsi="Times New Roman"/>
          <w:kern w:val="0"/>
        </w:rPr>
        <w:t xml:space="preserve">7.2.1  </w:t>
      </w:r>
      <w:r>
        <w:rPr>
          <w:rFonts w:ascii="Times New Roman" w:eastAsia="黑体" w:hAnsi="Times New Roman"/>
          <w:kern w:val="0"/>
        </w:rPr>
        <w:t>基本要求</w:t>
      </w:r>
      <w:bookmarkEnd w:id="307"/>
      <w:bookmarkEnd w:id="308"/>
      <w:bookmarkEnd w:id="309"/>
      <w:bookmarkEnd w:id="310"/>
      <w:bookmarkEnd w:id="311"/>
      <w:bookmarkEnd w:id="312"/>
      <w:bookmarkEnd w:id="313"/>
    </w:p>
    <w:p w:rsidR="0051493A" w:rsidRDefault="00AB5D42">
      <w:pPr>
        <w:pStyle w:val="afffff7"/>
        <w:ind w:firstLine="420"/>
        <w:rPr>
          <w:rFonts w:ascii="Times New Roman" w:eastAsia="黑体"/>
        </w:rPr>
      </w:pPr>
      <w:r>
        <w:rPr>
          <w:rFonts w:ascii="Times New Roman"/>
        </w:rPr>
        <w:t>茶树种苗应符合</w:t>
      </w:r>
      <w:r>
        <w:rPr>
          <w:rFonts w:ascii="Times New Roman"/>
        </w:rPr>
        <w:t>GB 11767</w:t>
      </w:r>
      <w:r>
        <w:rPr>
          <w:rFonts w:ascii="Times New Roman"/>
        </w:rPr>
        <w:t>的规定，选择适应当地气候条件和所制茶类的茶树品种。</w:t>
      </w:r>
    </w:p>
    <w:p w:rsidR="0051493A" w:rsidRDefault="00AB5D42" w:rsidP="002945A9">
      <w:pPr>
        <w:widowControl/>
        <w:spacing w:beforeLines="50" w:afterLines="50" w:line="240" w:lineRule="auto"/>
        <w:jc w:val="left"/>
        <w:outlineLvl w:val="2"/>
        <w:rPr>
          <w:rFonts w:ascii="Times New Roman" w:eastAsia="黑体" w:hAnsi="Times New Roman"/>
          <w:kern w:val="0"/>
        </w:rPr>
      </w:pPr>
      <w:bookmarkStart w:id="314" w:name="_Toc14903"/>
      <w:bookmarkStart w:id="315" w:name="_Toc10534"/>
      <w:bookmarkStart w:id="316" w:name="_Toc31497"/>
      <w:bookmarkStart w:id="317" w:name="_Toc29742"/>
      <w:bookmarkStart w:id="318" w:name="_Toc14209"/>
      <w:bookmarkStart w:id="319" w:name="_Toc31864"/>
      <w:bookmarkStart w:id="320" w:name="_Toc27855"/>
      <w:r>
        <w:rPr>
          <w:rFonts w:ascii="Times New Roman" w:eastAsia="黑体" w:hAnsi="Times New Roman"/>
          <w:kern w:val="0"/>
        </w:rPr>
        <w:t xml:space="preserve">7.2.2  </w:t>
      </w:r>
      <w:r>
        <w:rPr>
          <w:rFonts w:ascii="Times New Roman" w:eastAsia="黑体" w:hAnsi="Times New Roman"/>
          <w:kern w:val="0"/>
        </w:rPr>
        <w:t>分级指标</w:t>
      </w:r>
      <w:bookmarkEnd w:id="314"/>
      <w:bookmarkEnd w:id="315"/>
      <w:bookmarkEnd w:id="316"/>
      <w:bookmarkEnd w:id="317"/>
      <w:bookmarkEnd w:id="318"/>
      <w:bookmarkEnd w:id="319"/>
      <w:bookmarkEnd w:id="320"/>
    </w:p>
    <w:p w:rsidR="0051493A" w:rsidRDefault="00AB5D42">
      <w:pPr>
        <w:pStyle w:val="afffff7"/>
        <w:ind w:firstLine="420"/>
        <w:rPr>
          <w:rFonts w:ascii="Times New Roman"/>
        </w:rPr>
      </w:pPr>
      <w:r>
        <w:rPr>
          <w:rFonts w:ascii="Times New Roman"/>
        </w:rPr>
        <w:t>种苗质量指标如下表</w:t>
      </w:r>
      <w:r>
        <w:rPr>
          <w:rFonts w:ascii="Times New Roman"/>
        </w:rPr>
        <w:t>1</w:t>
      </w:r>
      <w:r>
        <w:rPr>
          <w:rFonts w:ascii="Times New Roman"/>
        </w:rPr>
        <w:t>、</w:t>
      </w:r>
      <w:r>
        <w:rPr>
          <w:rFonts w:ascii="Times New Roman"/>
        </w:rPr>
        <w:t>2</w:t>
      </w:r>
      <w:r>
        <w:rPr>
          <w:rFonts w:ascii="Times New Roman"/>
        </w:rPr>
        <w:t>。</w:t>
      </w:r>
    </w:p>
    <w:p w:rsidR="0051493A" w:rsidRDefault="00AB5D42" w:rsidP="002945A9">
      <w:pPr>
        <w:widowControl/>
        <w:spacing w:beforeLines="50" w:afterLines="50" w:line="240" w:lineRule="auto"/>
        <w:jc w:val="center"/>
        <w:rPr>
          <w:rFonts w:ascii="Times New Roman" w:eastAsia="黑体" w:hAnsi="Times New Roman"/>
          <w:kern w:val="0"/>
        </w:rPr>
      </w:pPr>
      <w:bookmarkStart w:id="321" w:name="_Toc24562"/>
      <w:bookmarkStart w:id="322" w:name="_Toc20109"/>
      <w:bookmarkStart w:id="323" w:name="_Toc2739"/>
      <w:bookmarkStart w:id="324" w:name="_Toc6038"/>
      <w:r>
        <w:rPr>
          <w:rFonts w:ascii="Times New Roman" w:eastAsia="黑体" w:hAnsi="Times New Roman"/>
          <w:kern w:val="0"/>
        </w:rPr>
        <w:t>表</w:t>
      </w:r>
      <w:r>
        <w:rPr>
          <w:rFonts w:ascii="Times New Roman" w:eastAsia="黑体" w:hAnsi="Times New Roman"/>
          <w:kern w:val="0"/>
        </w:rPr>
        <w:t xml:space="preserve">1 </w:t>
      </w:r>
      <w:r>
        <w:rPr>
          <w:rFonts w:ascii="Times New Roman"/>
        </w:rPr>
        <w:t>大</w:t>
      </w:r>
      <w:proofErr w:type="gramStart"/>
      <w:r>
        <w:rPr>
          <w:rFonts w:ascii="Times New Roman"/>
        </w:rPr>
        <w:t>叶品种</w:t>
      </w:r>
      <w:proofErr w:type="gramEnd"/>
      <w:r>
        <w:rPr>
          <w:rFonts w:ascii="Times New Roman"/>
        </w:rPr>
        <w:t>扦插苗质量指标</w:t>
      </w:r>
      <w:bookmarkEnd w:id="321"/>
      <w:bookmarkEnd w:id="322"/>
      <w:bookmarkEnd w:id="323"/>
      <w:bookmarkEnd w:id="324"/>
    </w:p>
    <w:tbl>
      <w:tblPr>
        <w:tblStyle w:val="affff9"/>
        <w:tblW w:w="0" w:type="auto"/>
        <w:tblLook w:val="04A0"/>
      </w:tblPr>
      <w:tblGrid>
        <w:gridCol w:w="675"/>
        <w:gridCol w:w="2059"/>
        <w:gridCol w:w="1367"/>
        <w:gridCol w:w="1367"/>
        <w:gridCol w:w="1367"/>
        <w:gridCol w:w="1367"/>
        <w:gridCol w:w="1368"/>
      </w:tblGrid>
      <w:tr w:rsidR="0051493A" w:rsidTr="009F45A2">
        <w:trPr>
          <w:trHeight w:hRule="exact" w:val="425"/>
        </w:trPr>
        <w:tc>
          <w:tcPr>
            <w:tcW w:w="675" w:type="dxa"/>
            <w:vAlign w:val="center"/>
          </w:tcPr>
          <w:p w:rsidR="0051493A" w:rsidRDefault="00AB5D42" w:rsidP="009F45A2">
            <w:pPr>
              <w:pStyle w:val="afffff7"/>
              <w:ind w:firstLineChars="0" w:firstLine="0"/>
              <w:jc w:val="center"/>
              <w:outlineLvl w:val="0"/>
              <w:rPr>
                <w:rFonts w:ascii="Times New Roman" w:eastAsia="黑体"/>
              </w:rPr>
            </w:pPr>
            <w:bookmarkStart w:id="325" w:name="_Toc31944"/>
            <w:bookmarkStart w:id="326" w:name="_Toc5598"/>
            <w:bookmarkStart w:id="327" w:name="_Toc719"/>
            <w:bookmarkStart w:id="328" w:name="_Toc23775"/>
            <w:bookmarkStart w:id="329" w:name="_Toc9983"/>
            <w:r>
              <w:rPr>
                <w:rFonts w:ascii="Times New Roman" w:eastAsia="黑体"/>
              </w:rPr>
              <w:t>级别</w:t>
            </w:r>
            <w:bookmarkEnd w:id="325"/>
            <w:bookmarkEnd w:id="326"/>
            <w:bookmarkEnd w:id="327"/>
          </w:p>
        </w:tc>
        <w:tc>
          <w:tcPr>
            <w:tcW w:w="2059" w:type="dxa"/>
            <w:vAlign w:val="center"/>
          </w:tcPr>
          <w:p w:rsidR="0051493A" w:rsidRDefault="00AB5D42" w:rsidP="009F45A2">
            <w:pPr>
              <w:pStyle w:val="afffff7"/>
              <w:ind w:firstLineChars="0" w:firstLine="0"/>
              <w:jc w:val="center"/>
              <w:outlineLvl w:val="0"/>
              <w:rPr>
                <w:rFonts w:ascii="Times New Roman" w:eastAsia="黑体"/>
              </w:rPr>
            </w:pPr>
            <w:bookmarkStart w:id="330" w:name="_Toc1377"/>
            <w:bookmarkStart w:id="331" w:name="_Toc5518"/>
            <w:bookmarkStart w:id="332" w:name="_Toc3833"/>
            <w:r>
              <w:rPr>
                <w:rFonts w:ascii="Times New Roman" w:eastAsia="黑体"/>
              </w:rPr>
              <w:t>苗龄</w:t>
            </w:r>
            <w:bookmarkEnd w:id="330"/>
            <w:bookmarkEnd w:id="331"/>
            <w:bookmarkEnd w:id="332"/>
          </w:p>
        </w:tc>
        <w:tc>
          <w:tcPr>
            <w:tcW w:w="1367" w:type="dxa"/>
            <w:vAlign w:val="center"/>
          </w:tcPr>
          <w:p w:rsidR="0051493A" w:rsidRDefault="00AB5D42" w:rsidP="009F45A2">
            <w:pPr>
              <w:pStyle w:val="afffff7"/>
              <w:ind w:firstLineChars="0" w:firstLine="0"/>
              <w:jc w:val="center"/>
              <w:outlineLvl w:val="0"/>
              <w:rPr>
                <w:rFonts w:ascii="Times New Roman" w:eastAsia="黑体"/>
              </w:rPr>
            </w:pPr>
            <w:bookmarkStart w:id="333" w:name="_Toc6586"/>
            <w:bookmarkStart w:id="334" w:name="_Toc8348"/>
            <w:bookmarkStart w:id="335" w:name="_Toc17314"/>
            <w:r>
              <w:rPr>
                <w:rFonts w:ascii="Times New Roman" w:eastAsia="黑体"/>
              </w:rPr>
              <w:t>苗高</w:t>
            </w:r>
            <w:r>
              <w:rPr>
                <w:rFonts w:ascii="Times New Roman" w:eastAsia="黑体"/>
              </w:rPr>
              <w:t>/cm</w:t>
            </w:r>
            <w:bookmarkEnd w:id="333"/>
            <w:bookmarkEnd w:id="334"/>
            <w:bookmarkEnd w:id="335"/>
          </w:p>
        </w:tc>
        <w:tc>
          <w:tcPr>
            <w:tcW w:w="1367" w:type="dxa"/>
            <w:vAlign w:val="center"/>
          </w:tcPr>
          <w:p w:rsidR="0051493A" w:rsidRDefault="00AB5D42" w:rsidP="009F45A2">
            <w:pPr>
              <w:pStyle w:val="afffff7"/>
              <w:ind w:firstLineChars="0" w:firstLine="0"/>
              <w:jc w:val="center"/>
              <w:outlineLvl w:val="0"/>
              <w:rPr>
                <w:rFonts w:ascii="Times New Roman" w:eastAsia="黑体"/>
              </w:rPr>
            </w:pPr>
            <w:bookmarkStart w:id="336" w:name="_Toc26097"/>
            <w:bookmarkStart w:id="337" w:name="_Toc4542"/>
            <w:bookmarkStart w:id="338" w:name="_Toc24232"/>
            <w:r>
              <w:rPr>
                <w:rFonts w:ascii="Times New Roman" w:eastAsia="黑体"/>
              </w:rPr>
              <w:t>茎粗</w:t>
            </w:r>
            <w:r>
              <w:rPr>
                <w:rFonts w:ascii="Times New Roman" w:eastAsia="黑体"/>
              </w:rPr>
              <w:t>/mm</w:t>
            </w:r>
            <w:bookmarkEnd w:id="336"/>
            <w:bookmarkEnd w:id="337"/>
            <w:bookmarkEnd w:id="338"/>
          </w:p>
        </w:tc>
        <w:tc>
          <w:tcPr>
            <w:tcW w:w="1367" w:type="dxa"/>
            <w:vAlign w:val="center"/>
          </w:tcPr>
          <w:p w:rsidR="0051493A" w:rsidRDefault="00AB5D42" w:rsidP="009F45A2">
            <w:pPr>
              <w:pStyle w:val="afffff7"/>
              <w:ind w:firstLineChars="0" w:firstLine="0"/>
              <w:jc w:val="center"/>
              <w:outlineLvl w:val="0"/>
              <w:rPr>
                <w:rFonts w:ascii="Times New Roman" w:eastAsia="黑体"/>
              </w:rPr>
            </w:pPr>
            <w:bookmarkStart w:id="339" w:name="_Toc7551"/>
            <w:bookmarkStart w:id="340" w:name="_Toc4136"/>
            <w:bookmarkStart w:id="341" w:name="_Toc18301"/>
            <w:r>
              <w:rPr>
                <w:rFonts w:ascii="Times New Roman" w:eastAsia="黑体"/>
              </w:rPr>
              <w:t>侧根数</w:t>
            </w:r>
            <w:r>
              <w:rPr>
                <w:rFonts w:ascii="Times New Roman" w:eastAsia="黑体"/>
              </w:rPr>
              <w:t>/</w:t>
            </w:r>
            <w:r>
              <w:rPr>
                <w:rFonts w:ascii="Times New Roman" w:eastAsia="黑体"/>
              </w:rPr>
              <w:t>根</w:t>
            </w:r>
            <w:bookmarkEnd w:id="339"/>
            <w:bookmarkEnd w:id="340"/>
            <w:bookmarkEnd w:id="341"/>
          </w:p>
        </w:tc>
        <w:tc>
          <w:tcPr>
            <w:tcW w:w="1367" w:type="dxa"/>
            <w:vAlign w:val="center"/>
          </w:tcPr>
          <w:p w:rsidR="0051493A" w:rsidRDefault="00AB5D42" w:rsidP="009F45A2">
            <w:pPr>
              <w:pStyle w:val="afffff7"/>
              <w:ind w:firstLineChars="0" w:firstLine="0"/>
              <w:jc w:val="center"/>
              <w:outlineLvl w:val="0"/>
              <w:rPr>
                <w:rFonts w:ascii="Times New Roman" w:eastAsia="黑体"/>
              </w:rPr>
            </w:pPr>
            <w:bookmarkStart w:id="342" w:name="_Toc28815"/>
            <w:bookmarkStart w:id="343" w:name="_Toc17769"/>
            <w:bookmarkStart w:id="344" w:name="_Toc14932"/>
            <w:r>
              <w:rPr>
                <w:rFonts w:ascii="Times New Roman" w:eastAsia="黑体"/>
              </w:rPr>
              <w:t>侧根长</w:t>
            </w:r>
            <w:r>
              <w:rPr>
                <w:rFonts w:ascii="Times New Roman" w:eastAsia="黑体"/>
              </w:rPr>
              <w:t>/mm</w:t>
            </w:r>
            <w:bookmarkEnd w:id="342"/>
            <w:bookmarkEnd w:id="343"/>
            <w:bookmarkEnd w:id="344"/>
          </w:p>
        </w:tc>
        <w:tc>
          <w:tcPr>
            <w:tcW w:w="1368" w:type="dxa"/>
            <w:vAlign w:val="center"/>
          </w:tcPr>
          <w:p w:rsidR="0051493A" w:rsidRDefault="00AB5D42" w:rsidP="009F45A2">
            <w:pPr>
              <w:pStyle w:val="afffff7"/>
              <w:ind w:firstLineChars="0" w:firstLine="0"/>
              <w:jc w:val="center"/>
              <w:outlineLvl w:val="0"/>
              <w:rPr>
                <w:rFonts w:ascii="Times New Roman" w:eastAsia="黑体"/>
              </w:rPr>
            </w:pPr>
            <w:bookmarkStart w:id="345" w:name="_Toc27481"/>
            <w:bookmarkStart w:id="346" w:name="_Toc25180"/>
            <w:bookmarkStart w:id="347" w:name="_Toc31879"/>
            <w:r>
              <w:rPr>
                <w:rFonts w:ascii="Times New Roman" w:eastAsia="黑体"/>
              </w:rPr>
              <w:t>品种纯度，</w:t>
            </w:r>
            <w:r>
              <w:rPr>
                <w:rFonts w:ascii="Times New Roman" w:eastAsia="黑体"/>
              </w:rPr>
              <w:t>%</w:t>
            </w:r>
            <w:bookmarkEnd w:id="345"/>
            <w:bookmarkEnd w:id="346"/>
            <w:bookmarkEnd w:id="347"/>
          </w:p>
        </w:tc>
      </w:tr>
      <w:tr w:rsidR="0051493A" w:rsidTr="009F45A2">
        <w:trPr>
          <w:trHeight w:hRule="exact" w:val="425"/>
        </w:trPr>
        <w:tc>
          <w:tcPr>
            <w:tcW w:w="675" w:type="dxa"/>
            <w:vAlign w:val="center"/>
          </w:tcPr>
          <w:p w:rsidR="0051493A" w:rsidRDefault="00AB5D42" w:rsidP="009F45A2">
            <w:pPr>
              <w:pStyle w:val="afffff7"/>
              <w:ind w:firstLineChars="0" w:firstLine="0"/>
              <w:jc w:val="center"/>
              <w:outlineLvl w:val="0"/>
              <w:rPr>
                <w:rFonts w:ascii="Times New Roman" w:eastAsia="黑体"/>
              </w:rPr>
            </w:pPr>
            <w:bookmarkStart w:id="348" w:name="_Toc30447"/>
            <w:bookmarkStart w:id="349" w:name="_Toc10959"/>
            <w:bookmarkStart w:id="350" w:name="_Toc583"/>
            <w:r>
              <w:rPr>
                <w:rFonts w:ascii="Times New Roman"/>
                <w:sz w:val="18"/>
                <w:szCs w:val="18"/>
              </w:rPr>
              <w:t>Ⅰ</w:t>
            </w:r>
            <w:bookmarkEnd w:id="348"/>
            <w:bookmarkEnd w:id="349"/>
            <w:bookmarkEnd w:id="350"/>
          </w:p>
        </w:tc>
        <w:tc>
          <w:tcPr>
            <w:tcW w:w="2059"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一年生</w:t>
            </w:r>
            <w:r>
              <w:rPr>
                <w:rFonts w:ascii="Times New Roman"/>
                <w:sz w:val="18"/>
                <w:szCs w:val="18"/>
              </w:rPr>
              <w:t>/</w:t>
            </w:r>
            <w:r>
              <w:rPr>
                <w:rFonts w:ascii="Times New Roman"/>
                <w:sz w:val="18"/>
                <w:szCs w:val="18"/>
              </w:rPr>
              <w:t>一足龄</w:t>
            </w:r>
          </w:p>
        </w:tc>
        <w:tc>
          <w:tcPr>
            <w:tcW w:w="1367"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≥30</w:t>
            </w:r>
          </w:p>
        </w:tc>
        <w:tc>
          <w:tcPr>
            <w:tcW w:w="1367"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≥4.0</w:t>
            </w:r>
          </w:p>
        </w:tc>
        <w:tc>
          <w:tcPr>
            <w:tcW w:w="1367"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≥6</w:t>
            </w:r>
          </w:p>
        </w:tc>
        <w:tc>
          <w:tcPr>
            <w:tcW w:w="1367"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65</w:t>
            </w:r>
          </w:p>
        </w:tc>
        <w:tc>
          <w:tcPr>
            <w:tcW w:w="1368"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100</w:t>
            </w:r>
          </w:p>
        </w:tc>
      </w:tr>
      <w:tr w:rsidR="0051493A" w:rsidTr="009F45A2">
        <w:trPr>
          <w:trHeight w:hRule="exact" w:val="425"/>
        </w:trPr>
        <w:tc>
          <w:tcPr>
            <w:tcW w:w="675" w:type="dxa"/>
            <w:vAlign w:val="center"/>
          </w:tcPr>
          <w:p w:rsidR="0051493A" w:rsidRDefault="00AB5D42" w:rsidP="009F45A2">
            <w:pPr>
              <w:pStyle w:val="afffff7"/>
              <w:ind w:firstLineChars="0" w:firstLine="0"/>
              <w:jc w:val="center"/>
              <w:outlineLvl w:val="0"/>
              <w:rPr>
                <w:rFonts w:ascii="Times New Roman" w:eastAsia="黑体"/>
              </w:rPr>
            </w:pPr>
            <w:bookmarkStart w:id="351" w:name="_Toc13122"/>
            <w:bookmarkStart w:id="352" w:name="_Toc2225"/>
            <w:bookmarkStart w:id="353" w:name="_Toc1665"/>
            <w:r>
              <w:rPr>
                <w:rFonts w:ascii="Times New Roman"/>
                <w:sz w:val="18"/>
                <w:szCs w:val="18"/>
              </w:rPr>
              <w:t>Ⅱ</w:t>
            </w:r>
            <w:bookmarkEnd w:id="351"/>
            <w:bookmarkEnd w:id="352"/>
            <w:bookmarkEnd w:id="353"/>
          </w:p>
        </w:tc>
        <w:tc>
          <w:tcPr>
            <w:tcW w:w="2059"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一年生</w:t>
            </w:r>
            <w:r>
              <w:rPr>
                <w:rFonts w:ascii="Times New Roman"/>
                <w:sz w:val="18"/>
                <w:szCs w:val="18"/>
              </w:rPr>
              <w:t>/</w:t>
            </w:r>
            <w:r>
              <w:rPr>
                <w:rFonts w:ascii="Times New Roman"/>
                <w:sz w:val="18"/>
                <w:szCs w:val="18"/>
              </w:rPr>
              <w:t>一足龄</w:t>
            </w:r>
          </w:p>
        </w:tc>
        <w:tc>
          <w:tcPr>
            <w:tcW w:w="1367"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≥25</w:t>
            </w:r>
          </w:p>
        </w:tc>
        <w:tc>
          <w:tcPr>
            <w:tcW w:w="1367"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≥2.5</w:t>
            </w:r>
          </w:p>
        </w:tc>
        <w:tc>
          <w:tcPr>
            <w:tcW w:w="1367"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≥5</w:t>
            </w:r>
          </w:p>
        </w:tc>
        <w:tc>
          <w:tcPr>
            <w:tcW w:w="1367"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50</w:t>
            </w:r>
          </w:p>
        </w:tc>
        <w:tc>
          <w:tcPr>
            <w:tcW w:w="1368" w:type="dxa"/>
            <w:vAlign w:val="center"/>
          </w:tcPr>
          <w:p w:rsidR="0051493A" w:rsidRDefault="00AB5D42" w:rsidP="009F45A2">
            <w:pPr>
              <w:pStyle w:val="afffff7"/>
              <w:ind w:firstLineChars="0" w:firstLine="0"/>
              <w:jc w:val="center"/>
              <w:rPr>
                <w:rFonts w:ascii="Times New Roman"/>
                <w:sz w:val="18"/>
                <w:szCs w:val="18"/>
              </w:rPr>
            </w:pPr>
            <w:r>
              <w:rPr>
                <w:rFonts w:ascii="Times New Roman"/>
                <w:sz w:val="18"/>
                <w:szCs w:val="18"/>
              </w:rPr>
              <w:t>100</w:t>
            </w:r>
          </w:p>
        </w:tc>
      </w:tr>
      <w:tr w:rsidR="0051493A" w:rsidTr="009F45A2">
        <w:trPr>
          <w:trHeight w:hRule="exact" w:val="425"/>
        </w:trPr>
        <w:tc>
          <w:tcPr>
            <w:tcW w:w="9570" w:type="dxa"/>
            <w:gridSpan w:val="7"/>
            <w:vAlign w:val="center"/>
          </w:tcPr>
          <w:p w:rsidR="0051493A" w:rsidRDefault="00AB5D42" w:rsidP="009F45A2">
            <w:pPr>
              <w:pStyle w:val="afffff7"/>
              <w:ind w:firstLineChars="0" w:firstLine="0"/>
              <w:jc w:val="left"/>
              <w:outlineLvl w:val="0"/>
              <w:rPr>
                <w:rFonts w:ascii="Times New Roman" w:eastAsia="黑体"/>
              </w:rPr>
            </w:pPr>
            <w:bookmarkStart w:id="354" w:name="_Toc3643"/>
            <w:bookmarkStart w:id="355" w:name="_Toc30069"/>
            <w:bookmarkStart w:id="356" w:name="_Toc30822"/>
            <w:r>
              <w:rPr>
                <w:rFonts w:ascii="Times New Roman"/>
              </w:rPr>
              <w:t>注：侧根长度为对应侧根数量要求的平均值。</w:t>
            </w:r>
            <w:bookmarkEnd w:id="354"/>
            <w:bookmarkEnd w:id="355"/>
            <w:bookmarkEnd w:id="356"/>
          </w:p>
        </w:tc>
      </w:tr>
    </w:tbl>
    <w:p w:rsidR="0051493A" w:rsidRDefault="00AB5D42" w:rsidP="002945A9">
      <w:pPr>
        <w:pStyle w:val="afffff7"/>
        <w:spacing w:beforeLines="50" w:afterLines="50"/>
        <w:ind w:firstLineChars="95" w:firstLine="199"/>
        <w:jc w:val="center"/>
        <w:rPr>
          <w:rFonts w:ascii="Times New Roman" w:eastAsia="黑体"/>
        </w:rPr>
      </w:pPr>
      <w:r>
        <w:rPr>
          <w:rFonts w:ascii="Times New Roman" w:eastAsia="黑体"/>
        </w:rPr>
        <w:t>表</w:t>
      </w:r>
      <w:r>
        <w:rPr>
          <w:rFonts w:ascii="Times New Roman" w:eastAsia="黑体"/>
        </w:rPr>
        <w:t xml:space="preserve">2 </w:t>
      </w:r>
      <w:r>
        <w:rPr>
          <w:rFonts w:ascii="Times New Roman"/>
        </w:rPr>
        <w:t>中小叶品种扦插苗质量指标</w:t>
      </w:r>
    </w:p>
    <w:tbl>
      <w:tblPr>
        <w:tblStyle w:val="affff9"/>
        <w:tblW w:w="0" w:type="auto"/>
        <w:tblLook w:val="04A0"/>
      </w:tblPr>
      <w:tblGrid>
        <w:gridCol w:w="675"/>
        <w:gridCol w:w="2059"/>
        <w:gridCol w:w="1367"/>
        <w:gridCol w:w="1367"/>
        <w:gridCol w:w="1367"/>
        <w:gridCol w:w="1367"/>
        <w:gridCol w:w="1368"/>
      </w:tblGrid>
      <w:tr w:rsidR="0051493A" w:rsidTr="009F45A2">
        <w:trPr>
          <w:trHeight w:hRule="exact" w:val="425"/>
        </w:trPr>
        <w:tc>
          <w:tcPr>
            <w:tcW w:w="675" w:type="dxa"/>
          </w:tcPr>
          <w:p w:rsidR="0051493A" w:rsidRDefault="00AB5D42" w:rsidP="009F45A2">
            <w:pPr>
              <w:pStyle w:val="afffff7"/>
              <w:ind w:firstLineChars="0" w:firstLine="0"/>
              <w:jc w:val="center"/>
              <w:outlineLvl w:val="0"/>
              <w:rPr>
                <w:rFonts w:ascii="Times New Roman" w:eastAsia="黑体"/>
              </w:rPr>
            </w:pPr>
            <w:bookmarkStart w:id="357" w:name="_Toc668"/>
            <w:bookmarkStart w:id="358" w:name="_Toc11111"/>
            <w:bookmarkStart w:id="359" w:name="_Toc22884"/>
            <w:r>
              <w:rPr>
                <w:rFonts w:ascii="Times New Roman" w:eastAsia="黑体"/>
              </w:rPr>
              <w:t>级别</w:t>
            </w:r>
            <w:bookmarkEnd w:id="357"/>
            <w:bookmarkEnd w:id="358"/>
            <w:bookmarkEnd w:id="359"/>
          </w:p>
        </w:tc>
        <w:tc>
          <w:tcPr>
            <w:tcW w:w="2059" w:type="dxa"/>
          </w:tcPr>
          <w:p w:rsidR="0051493A" w:rsidRDefault="00AB5D42" w:rsidP="009F45A2">
            <w:pPr>
              <w:pStyle w:val="afffff7"/>
              <w:ind w:firstLineChars="0" w:firstLine="0"/>
              <w:jc w:val="center"/>
              <w:outlineLvl w:val="0"/>
              <w:rPr>
                <w:rFonts w:ascii="Times New Roman" w:eastAsia="黑体"/>
              </w:rPr>
            </w:pPr>
            <w:bookmarkStart w:id="360" w:name="_Toc13938"/>
            <w:bookmarkStart w:id="361" w:name="_Toc28616"/>
            <w:bookmarkStart w:id="362" w:name="_Toc29027"/>
            <w:r>
              <w:rPr>
                <w:rFonts w:ascii="Times New Roman" w:eastAsia="黑体"/>
              </w:rPr>
              <w:t>苗龄</w:t>
            </w:r>
            <w:bookmarkEnd w:id="360"/>
            <w:bookmarkEnd w:id="361"/>
            <w:bookmarkEnd w:id="362"/>
          </w:p>
        </w:tc>
        <w:tc>
          <w:tcPr>
            <w:tcW w:w="1367" w:type="dxa"/>
          </w:tcPr>
          <w:p w:rsidR="0051493A" w:rsidRDefault="00AB5D42" w:rsidP="009F45A2">
            <w:pPr>
              <w:pStyle w:val="afffff7"/>
              <w:ind w:firstLineChars="0" w:firstLine="0"/>
              <w:jc w:val="center"/>
              <w:outlineLvl w:val="0"/>
              <w:rPr>
                <w:rFonts w:ascii="Times New Roman" w:eastAsia="黑体"/>
              </w:rPr>
            </w:pPr>
            <w:bookmarkStart w:id="363" w:name="_Toc11115"/>
            <w:bookmarkStart w:id="364" w:name="_Toc25643"/>
            <w:bookmarkStart w:id="365" w:name="_Toc28803"/>
            <w:r>
              <w:rPr>
                <w:rFonts w:ascii="Times New Roman" w:eastAsia="黑体"/>
              </w:rPr>
              <w:t>苗高</w:t>
            </w:r>
            <w:r>
              <w:rPr>
                <w:rFonts w:ascii="Times New Roman" w:eastAsia="黑体"/>
              </w:rPr>
              <w:t>/cm</w:t>
            </w:r>
            <w:bookmarkEnd w:id="363"/>
            <w:bookmarkEnd w:id="364"/>
            <w:bookmarkEnd w:id="365"/>
          </w:p>
        </w:tc>
        <w:tc>
          <w:tcPr>
            <w:tcW w:w="1367" w:type="dxa"/>
          </w:tcPr>
          <w:p w:rsidR="0051493A" w:rsidRDefault="00AB5D42" w:rsidP="009F45A2">
            <w:pPr>
              <w:pStyle w:val="afffff7"/>
              <w:ind w:firstLineChars="0" w:firstLine="0"/>
              <w:jc w:val="center"/>
              <w:outlineLvl w:val="0"/>
              <w:rPr>
                <w:rFonts w:ascii="Times New Roman" w:eastAsia="黑体"/>
              </w:rPr>
            </w:pPr>
            <w:bookmarkStart w:id="366" w:name="_Toc29705"/>
            <w:bookmarkStart w:id="367" w:name="_Toc17120"/>
            <w:bookmarkStart w:id="368" w:name="_Toc30135"/>
            <w:r>
              <w:rPr>
                <w:rFonts w:ascii="Times New Roman" w:eastAsia="黑体"/>
              </w:rPr>
              <w:t>茎粗</w:t>
            </w:r>
            <w:r>
              <w:rPr>
                <w:rFonts w:ascii="Times New Roman" w:eastAsia="黑体"/>
              </w:rPr>
              <w:t>/mm</w:t>
            </w:r>
            <w:bookmarkEnd w:id="366"/>
            <w:bookmarkEnd w:id="367"/>
            <w:bookmarkEnd w:id="368"/>
          </w:p>
        </w:tc>
        <w:tc>
          <w:tcPr>
            <w:tcW w:w="1367" w:type="dxa"/>
          </w:tcPr>
          <w:p w:rsidR="0051493A" w:rsidRDefault="00AB5D42" w:rsidP="009F45A2">
            <w:pPr>
              <w:pStyle w:val="afffff7"/>
              <w:ind w:firstLineChars="0" w:firstLine="0"/>
              <w:jc w:val="center"/>
              <w:outlineLvl w:val="0"/>
              <w:rPr>
                <w:rFonts w:ascii="Times New Roman" w:eastAsia="黑体"/>
              </w:rPr>
            </w:pPr>
            <w:bookmarkStart w:id="369" w:name="_Toc28563"/>
            <w:bookmarkStart w:id="370" w:name="_Toc32705"/>
            <w:bookmarkStart w:id="371" w:name="_Toc12754"/>
            <w:r>
              <w:rPr>
                <w:rFonts w:ascii="Times New Roman" w:eastAsia="黑体"/>
              </w:rPr>
              <w:t>侧根数</w:t>
            </w:r>
            <w:r>
              <w:rPr>
                <w:rFonts w:ascii="Times New Roman" w:eastAsia="黑体"/>
              </w:rPr>
              <w:t>/</w:t>
            </w:r>
            <w:r>
              <w:rPr>
                <w:rFonts w:ascii="Times New Roman" w:eastAsia="黑体"/>
              </w:rPr>
              <w:t>根</w:t>
            </w:r>
            <w:bookmarkEnd w:id="369"/>
            <w:bookmarkEnd w:id="370"/>
            <w:bookmarkEnd w:id="371"/>
          </w:p>
        </w:tc>
        <w:tc>
          <w:tcPr>
            <w:tcW w:w="1367" w:type="dxa"/>
          </w:tcPr>
          <w:p w:rsidR="0051493A" w:rsidRDefault="00AB5D42" w:rsidP="009F45A2">
            <w:pPr>
              <w:pStyle w:val="afffff7"/>
              <w:ind w:firstLineChars="0" w:firstLine="0"/>
              <w:jc w:val="center"/>
              <w:outlineLvl w:val="0"/>
              <w:rPr>
                <w:rFonts w:ascii="Times New Roman" w:eastAsia="黑体"/>
              </w:rPr>
            </w:pPr>
            <w:bookmarkStart w:id="372" w:name="_Toc22349"/>
            <w:bookmarkStart w:id="373" w:name="_Toc18363"/>
            <w:bookmarkStart w:id="374" w:name="_Toc29189"/>
            <w:r>
              <w:rPr>
                <w:rFonts w:ascii="Times New Roman" w:eastAsia="黑体"/>
              </w:rPr>
              <w:t>侧根长</w:t>
            </w:r>
            <w:r>
              <w:rPr>
                <w:rFonts w:ascii="Times New Roman" w:eastAsia="黑体"/>
              </w:rPr>
              <w:t>/mm</w:t>
            </w:r>
            <w:bookmarkEnd w:id="372"/>
            <w:bookmarkEnd w:id="373"/>
            <w:bookmarkEnd w:id="374"/>
          </w:p>
        </w:tc>
        <w:tc>
          <w:tcPr>
            <w:tcW w:w="1368" w:type="dxa"/>
          </w:tcPr>
          <w:p w:rsidR="0051493A" w:rsidRDefault="00AB5D42" w:rsidP="009F45A2">
            <w:pPr>
              <w:pStyle w:val="afffff7"/>
              <w:ind w:firstLineChars="0" w:firstLine="0"/>
              <w:jc w:val="center"/>
              <w:outlineLvl w:val="0"/>
              <w:rPr>
                <w:rFonts w:ascii="Times New Roman" w:eastAsia="黑体"/>
              </w:rPr>
            </w:pPr>
            <w:bookmarkStart w:id="375" w:name="_Toc4595"/>
            <w:bookmarkStart w:id="376" w:name="_Toc13645"/>
            <w:bookmarkStart w:id="377" w:name="_Toc7742"/>
            <w:r>
              <w:rPr>
                <w:rFonts w:ascii="Times New Roman" w:eastAsia="黑体"/>
              </w:rPr>
              <w:t>品种纯度，</w:t>
            </w:r>
            <w:r>
              <w:rPr>
                <w:rFonts w:ascii="Times New Roman" w:eastAsia="黑体"/>
              </w:rPr>
              <w:t>%</w:t>
            </w:r>
            <w:bookmarkEnd w:id="375"/>
            <w:bookmarkEnd w:id="376"/>
            <w:bookmarkEnd w:id="377"/>
          </w:p>
        </w:tc>
      </w:tr>
      <w:tr w:rsidR="0051493A" w:rsidTr="009F45A2">
        <w:trPr>
          <w:trHeight w:hRule="exact" w:val="425"/>
        </w:trPr>
        <w:tc>
          <w:tcPr>
            <w:tcW w:w="675" w:type="dxa"/>
          </w:tcPr>
          <w:p w:rsidR="0051493A" w:rsidRPr="009F45A2" w:rsidRDefault="00AB5D42" w:rsidP="009F45A2">
            <w:pPr>
              <w:pStyle w:val="afffff7"/>
              <w:ind w:firstLineChars="0" w:firstLine="0"/>
              <w:jc w:val="center"/>
              <w:outlineLvl w:val="0"/>
              <w:rPr>
                <w:rFonts w:ascii="Times New Roman"/>
                <w:sz w:val="18"/>
                <w:szCs w:val="18"/>
              </w:rPr>
            </w:pPr>
            <w:bookmarkStart w:id="378" w:name="_Toc13029"/>
            <w:bookmarkStart w:id="379" w:name="_Toc31635"/>
            <w:bookmarkStart w:id="380" w:name="_Toc26524"/>
            <w:r>
              <w:rPr>
                <w:rFonts w:ascii="Times New Roman"/>
                <w:sz w:val="18"/>
                <w:szCs w:val="18"/>
              </w:rPr>
              <w:t>Ⅰ</w:t>
            </w:r>
            <w:bookmarkEnd w:id="378"/>
            <w:bookmarkEnd w:id="379"/>
            <w:bookmarkEnd w:id="380"/>
          </w:p>
        </w:tc>
        <w:tc>
          <w:tcPr>
            <w:tcW w:w="2059"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一年生</w:t>
            </w:r>
            <w:r>
              <w:rPr>
                <w:rFonts w:ascii="Times New Roman"/>
                <w:sz w:val="18"/>
                <w:szCs w:val="18"/>
              </w:rPr>
              <w:t>/</w:t>
            </w:r>
            <w:r>
              <w:rPr>
                <w:rFonts w:ascii="Times New Roman"/>
                <w:sz w:val="18"/>
                <w:szCs w:val="18"/>
              </w:rPr>
              <w:t>一足龄</w:t>
            </w:r>
          </w:p>
        </w:tc>
        <w:tc>
          <w:tcPr>
            <w:tcW w:w="1367"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≥30</w:t>
            </w:r>
          </w:p>
        </w:tc>
        <w:tc>
          <w:tcPr>
            <w:tcW w:w="1367"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≥3.0</w:t>
            </w:r>
          </w:p>
        </w:tc>
        <w:tc>
          <w:tcPr>
            <w:tcW w:w="1367"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≥6</w:t>
            </w:r>
          </w:p>
        </w:tc>
        <w:tc>
          <w:tcPr>
            <w:tcW w:w="1367"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55</w:t>
            </w:r>
          </w:p>
        </w:tc>
        <w:tc>
          <w:tcPr>
            <w:tcW w:w="1368"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100</w:t>
            </w:r>
          </w:p>
        </w:tc>
      </w:tr>
      <w:tr w:rsidR="0051493A" w:rsidTr="009F45A2">
        <w:trPr>
          <w:trHeight w:hRule="exact" w:val="425"/>
        </w:trPr>
        <w:tc>
          <w:tcPr>
            <w:tcW w:w="675" w:type="dxa"/>
          </w:tcPr>
          <w:p w:rsidR="0051493A" w:rsidRPr="009F45A2" w:rsidRDefault="00AB5D42" w:rsidP="009F45A2">
            <w:pPr>
              <w:pStyle w:val="afffff7"/>
              <w:ind w:firstLineChars="0" w:firstLine="0"/>
              <w:jc w:val="center"/>
              <w:outlineLvl w:val="0"/>
              <w:rPr>
                <w:rFonts w:ascii="Times New Roman"/>
                <w:sz w:val="18"/>
                <w:szCs w:val="18"/>
              </w:rPr>
            </w:pPr>
            <w:bookmarkStart w:id="381" w:name="_Toc26773"/>
            <w:bookmarkStart w:id="382" w:name="_Toc9970"/>
            <w:bookmarkStart w:id="383" w:name="_Toc23582"/>
            <w:r>
              <w:rPr>
                <w:rFonts w:ascii="Times New Roman"/>
                <w:sz w:val="18"/>
                <w:szCs w:val="18"/>
              </w:rPr>
              <w:t>Ⅱ</w:t>
            </w:r>
            <w:bookmarkEnd w:id="381"/>
            <w:bookmarkEnd w:id="382"/>
            <w:bookmarkEnd w:id="383"/>
          </w:p>
        </w:tc>
        <w:tc>
          <w:tcPr>
            <w:tcW w:w="2059"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一年生</w:t>
            </w:r>
            <w:r>
              <w:rPr>
                <w:rFonts w:ascii="Times New Roman"/>
                <w:sz w:val="18"/>
                <w:szCs w:val="18"/>
              </w:rPr>
              <w:t>/</w:t>
            </w:r>
            <w:r>
              <w:rPr>
                <w:rFonts w:ascii="Times New Roman"/>
                <w:sz w:val="18"/>
                <w:szCs w:val="18"/>
              </w:rPr>
              <w:t>一足龄</w:t>
            </w:r>
          </w:p>
        </w:tc>
        <w:tc>
          <w:tcPr>
            <w:tcW w:w="1367"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≥2</w:t>
            </w:r>
            <w:r>
              <w:rPr>
                <w:rFonts w:ascii="Times New Roman" w:hint="eastAsia"/>
                <w:sz w:val="18"/>
                <w:szCs w:val="18"/>
              </w:rPr>
              <w:t>0</w:t>
            </w:r>
          </w:p>
        </w:tc>
        <w:tc>
          <w:tcPr>
            <w:tcW w:w="1367"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≥2.5</w:t>
            </w:r>
          </w:p>
        </w:tc>
        <w:tc>
          <w:tcPr>
            <w:tcW w:w="1367"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≥5</w:t>
            </w:r>
          </w:p>
        </w:tc>
        <w:tc>
          <w:tcPr>
            <w:tcW w:w="1367"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45</w:t>
            </w:r>
          </w:p>
        </w:tc>
        <w:tc>
          <w:tcPr>
            <w:tcW w:w="1368" w:type="dxa"/>
          </w:tcPr>
          <w:p w:rsidR="0051493A" w:rsidRDefault="00AB5D42" w:rsidP="009F45A2">
            <w:pPr>
              <w:pStyle w:val="afffff7"/>
              <w:ind w:firstLineChars="0" w:firstLine="0"/>
              <w:jc w:val="center"/>
              <w:rPr>
                <w:rFonts w:ascii="Times New Roman"/>
                <w:sz w:val="18"/>
                <w:szCs w:val="18"/>
              </w:rPr>
            </w:pPr>
            <w:r>
              <w:rPr>
                <w:rFonts w:ascii="Times New Roman"/>
                <w:sz w:val="18"/>
                <w:szCs w:val="18"/>
              </w:rPr>
              <w:t>100</w:t>
            </w:r>
          </w:p>
        </w:tc>
      </w:tr>
      <w:tr w:rsidR="0051493A" w:rsidTr="009F45A2">
        <w:trPr>
          <w:trHeight w:hRule="exact" w:val="425"/>
        </w:trPr>
        <w:tc>
          <w:tcPr>
            <w:tcW w:w="9570" w:type="dxa"/>
            <w:gridSpan w:val="7"/>
          </w:tcPr>
          <w:p w:rsidR="0051493A" w:rsidRDefault="00AB5D42" w:rsidP="009F45A2">
            <w:pPr>
              <w:pStyle w:val="afffff7"/>
              <w:ind w:firstLineChars="0" w:firstLine="0"/>
              <w:jc w:val="left"/>
              <w:outlineLvl w:val="0"/>
              <w:rPr>
                <w:rFonts w:ascii="Times New Roman" w:eastAsia="黑体"/>
              </w:rPr>
            </w:pPr>
            <w:bookmarkStart w:id="384" w:name="_Toc19251"/>
            <w:bookmarkStart w:id="385" w:name="_Toc20863"/>
            <w:bookmarkStart w:id="386" w:name="_Toc1298"/>
            <w:r>
              <w:rPr>
                <w:rFonts w:ascii="Times New Roman"/>
              </w:rPr>
              <w:t>注：侧根长度为对应侧根数量要求的平均值。</w:t>
            </w:r>
            <w:bookmarkEnd w:id="384"/>
            <w:bookmarkEnd w:id="385"/>
            <w:bookmarkEnd w:id="386"/>
          </w:p>
        </w:tc>
      </w:tr>
    </w:tbl>
    <w:p w:rsidR="0051493A" w:rsidRDefault="00AB5D42" w:rsidP="002945A9">
      <w:pPr>
        <w:widowControl/>
        <w:spacing w:beforeLines="50" w:afterLines="50" w:line="240" w:lineRule="auto"/>
        <w:jc w:val="left"/>
        <w:outlineLvl w:val="2"/>
        <w:rPr>
          <w:rFonts w:ascii="Times New Roman" w:eastAsia="黑体" w:hAnsi="Times New Roman"/>
          <w:kern w:val="0"/>
        </w:rPr>
      </w:pPr>
      <w:bookmarkStart w:id="387" w:name="_Toc11159"/>
      <w:bookmarkStart w:id="388" w:name="_Toc18898"/>
      <w:bookmarkStart w:id="389" w:name="_Toc30878"/>
      <w:bookmarkStart w:id="390" w:name="_Toc7385"/>
      <w:bookmarkStart w:id="391" w:name="_Toc16140"/>
      <w:r>
        <w:rPr>
          <w:rFonts w:ascii="Times New Roman" w:eastAsia="黑体" w:hAnsi="Times New Roman"/>
          <w:kern w:val="0"/>
        </w:rPr>
        <w:t xml:space="preserve">7.2.3  </w:t>
      </w:r>
      <w:bookmarkEnd w:id="328"/>
      <w:bookmarkEnd w:id="329"/>
      <w:bookmarkEnd w:id="387"/>
      <w:bookmarkEnd w:id="388"/>
      <w:r>
        <w:rPr>
          <w:rFonts w:ascii="Times New Roman" w:eastAsia="黑体" w:hAnsi="Times New Roman"/>
          <w:kern w:val="0"/>
        </w:rPr>
        <w:t>茶苗检验、包装与运输</w:t>
      </w:r>
      <w:bookmarkEnd w:id="389"/>
      <w:bookmarkEnd w:id="390"/>
      <w:bookmarkEnd w:id="391"/>
    </w:p>
    <w:p w:rsidR="0051493A" w:rsidRDefault="00AB5D42">
      <w:pPr>
        <w:pStyle w:val="afffff7"/>
        <w:ind w:firstLine="420"/>
        <w:rPr>
          <w:rFonts w:ascii="Times New Roman"/>
        </w:rPr>
      </w:pPr>
      <w:bookmarkStart w:id="392" w:name="_Toc32564"/>
      <w:bookmarkStart w:id="393" w:name="_Toc3238"/>
      <w:bookmarkStart w:id="394" w:name="_Toc3006"/>
      <w:r>
        <w:rPr>
          <w:rFonts w:ascii="Times New Roman"/>
        </w:rPr>
        <w:t>按照</w:t>
      </w:r>
      <w:r>
        <w:rPr>
          <w:rFonts w:ascii="Times New Roman"/>
        </w:rPr>
        <w:t>GB 11767</w:t>
      </w:r>
      <w:r>
        <w:rPr>
          <w:rFonts w:ascii="Times New Roman"/>
        </w:rPr>
        <w:t>、</w:t>
      </w:r>
      <w:r>
        <w:rPr>
          <w:rFonts w:ascii="Times New Roman"/>
        </w:rPr>
        <w:t>GH/T 1070</w:t>
      </w:r>
      <w:r>
        <w:rPr>
          <w:rFonts w:ascii="Times New Roman"/>
        </w:rPr>
        <w:t>执行。</w:t>
      </w:r>
    </w:p>
    <w:p w:rsidR="0051493A" w:rsidRDefault="00AB5D42">
      <w:pPr>
        <w:pStyle w:val="affd"/>
        <w:numPr>
          <w:ilvl w:val="0"/>
          <w:numId w:val="0"/>
        </w:numPr>
        <w:spacing w:before="312" w:after="312"/>
        <w:rPr>
          <w:rFonts w:ascii="Times New Roman"/>
        </w:rPr>
      </w:pPr>
      <w:bookmarkStart w:id="395" w:name="_Toc32043"/>
      <w:r>
        <w:rPr>
          <w:rFonts w:ascii="Times New Roman"/>
        </w:rPr>
        <w:t xml:space="preserve">8  </w:t>
      </w:r>
      <w:r>
        <w:rPr>
          <w:rFonts w:ascii="Times New Roman"/>
        </w:rPr>
        <w:t>茶园</w:t>
      </w:r>
      <w:bookmarkEnd w:id="392"/>
      <w:bookmarkEnd w:id="393"/>
      <w:bookmarkEnd w:id="394"/>
      <w:r>
        <w:rPr>
          <w:rFonts w:ascii="Times New Roman"/>
        </w:rPr>
        <w:t>建设</w:t>
      </w:r>
      <w:bookmarkEnd w:id="395"/>
    </w:p>
    <w:p w:rsidR="0051493A" w:rsidRDefault="00AB5D42">
      <w:pPr>
        <w:pStyle w:val="a"/>
        <w:numPr>
          <w:ilvl w:val="1"/>
          <w:numId w:val="0"/>
        </w:numPr>
        <w:spacing w:before="156" w:after="156"/>
        <w:rPr>
          <w:rFonts w:ascii="Times New Roman"/>
        </w:rPr>
      </w:pPr>
      <w:bookmarkStart w:id="396" w:name="_Toc11374"/>
      <w:bookmarkStart w:id="397" w:name="_Toc1685"/>
      <w:bookmarkStart w:id="398" w:name="_Toc2006"/>
      <w:bookmarkStart w:id="399" w:name="_Toc25544"/>
      <w:bookmarkStart w:id="400" w:name="_Toc6332"/>
      <w:bookmarkStart w:id="401" w:name="_Toc1336"/>
      <w:r>
        <w:rPr>
          <w:rFonts w:ascii="Times New Roman"/>
        </w:rPr>
        <w:t xml:space="preserve">8.1  </w:t>
      </w:r>
      <w:r>
        <w:rPr>
          <w:rFonts w:ascii="Times New Roman"/>
        </w:rPr>
        <w:t>茶园规划</w:t>
      </w:r>
      <w:bookmarkEnd w:id="396"/>
      <w:bookmarkEnd w:id="397"/>
      <w:bookmarkEnd w:id="398"/>
      <w:bookmarkEnd w:id="399"/>
      <w:bookmarkEnd w:id="400"/>
      <w:bookmarkEnd w:id="401"/>
    </w:p>
    <w:p w:rsidR="0051493A" w:rsidRDefault="00AB5D42">
      <w:pPr>
        <w:pStyle w:val="afffff7"/>
        <w:ind w:firstLine="420"/>
        <w:rPr>
          <w:rFonts w:ascii="Times New Roman"/>
        </w:rPr>
      </w:pPr>
      <w:bookmarkStart w:id="402" w:name="_Toc6950"/>
      <w:bookmarkStart w:id="403" w:name="_Toc12341"/>
      <w:bookmarkStart w:id="404" w:name="_Toc28406"/>
      <w:r>
        <w:rPr>
          <w:rFonts w:ascii="Times New Roman"/>
        </w:rPr>
        <w:t>根据标准茶园建设技术规范的相关要求，合理规范设置茶园道路、排灌系统、行道树、防护林。茶园道路由主干道、支道、步道、环园道组成，道路设置应根据茶园大小规模确定。面积</w:t>
      </w:r>
      <w:r>
        <w:rPr>
          <w:rFonts w:ascii="Times New Roman"/>
        </w:rPr>
        <w:t>60 hm</w:t>
      </w:r>
      <w:r>
        <w:rPr>
          <w:rFonts w:ascii="Times New Roman"/>
          <w:vertAlign w:val="superscript"/>
        </w:rPr>
        <w:t>2</w:t>
      </w:r>
      <w:r>
        <w:rPr>
          <w:rFonts w:ascii="Times New Roman"/>
        </w:rPr>
        <w:t>以下茶园可不设主干道。</w:t>
      </w:r>
      <w:r>
        <w:rPr>
          <w:rFonts w:ascii="Times New Roman"/>
        </w:rPr>
        <w:t>60 hm</w:t>
      </w:r>
      <w:r>
        <w:rPr>
          <w:rFonts w:ascii="Times New Roman"/>
          <w:vertAlign w:val="superscript"/>
        </w:rPr>
        <w:t>2</w:t>
      </w:r>
      <w:r>
        <w:rPr>
          <w:rFonts w:ascii="Times New Roman"/>
        </w:rPr>
        <w:t>以上茶园主干道</w:t>
      </w:r>
      <w:proofErr w:type="gramStart"/>
      <w:r>
        <w:rPr>
          <w:rFonts w:ascii="Times New Roman"/>
        </w:rPr>
        <w:t>设置路</w:t>
      </w:r>
      <w:proofErr w:type="gramEnd"/>
      <w:r>
        <w:rPr>
          <w:rFonts w:ascii="Times New Roman"/>
        </w:rPr>
        <w:t>宽</w:t>
      </w:r>
      <w:r>
        <w:rPr>
          <w:rFonts w:ascii="Times New Roman"/>
        </w:rPr>
        <w:t>8 m</w:t>
      </w:r>
      <w:r>
        <w:rPr>
          <w:rFonts w:ascii="Times New Roman"/>
        </w:rPr>
        <w:t>～</w:t>
      </w:r>
      <w:r>
        <w:rPr>
          <w:rFonts w:ascii="Times New Roman"/>
        </w:rPr>
        <w:t>9 m</w:t>
      </w:r>
      <w:r>
        <w:rPr>
          <w:rFonts w:ascii="Times New Roman"/>
        </w:rPr>
        <w:t>；步道与茶行垂直或成一定角度衔接，路宽</w:t>
      </w:r>
      <w:r>
        <w:rPr>
          <w:rFonts w:ascii="Times New Roman"/>
        </w:rPr>
        <w:t>1.5 m</w:t>
      </w:r>
      <w:r>
        <w:rPr>
          <w:rFonts w:ascii="Times New Roman"/>
        </w:rPr>
        <w:t>，以</w:t>
      </w:r>
      <w:r>
        <w:rPr>
          <w:rFonts w:ascii="Times New Roman"/>
        </w:rPr>
        <w:t>10</w:t>
      </w:r>
      <w:r>
        <w:rPr>
          <w:rFonts w:ascii="Times New Roman"/>
        </w:rPr>
        <w:t>～</w:t>
      </w:r>
      <w:r>
        <w:rPr>
          <w:rFonts w:ascii="Times New Roman"/>
        </w:rPr>
        <w:t>15</w:t>
      </w:r>
      <w:r>
        <w:rPr>
          <w:rFonts w:ascii="Times New Roman"/>
        </w:rPr>
        <w:t>行茶树设一条为宜；环园道设在茶园四周边缘，为茶园与农地分界。</w:t>
      </w:r>
    </w:p>
    <w:p w:rsidR="0051493A" w:rsidRDefault="00AB5D42">
      <w:pPr>
        <w:pStyle w:val="a"/>
        <w:numPr>
          <w:ilvl w:val="1"/>
          <w:numId w:val="0"/>
        </w:numPr>
        <w:spacing w:before="156" w:after="156"/>
        <w:rPr>
          <w:rFonts w:ascii="Times New Roman"/>
        </w:rPr>
      </w:pPr>
      <w:bookmarkStart w:id="405" w:name="_Toc11427"/>
      <w:bookmarkStart w:id="406" w:name="_Toc32517"/>
      <w:bookmarkStart w:id="407" w:name="_Toc17979"/>
      <w:r>
        <w:rPr>
          <w:rFonts w:ascii="Times New Roman"/>
        </w:rPr>
        <w:t xml:space="preserve">8.2  </w:t>
      </w:r>
      <w:r>
        <w:rPr>
          <w:rFonts w:ascii="Times New Roman"/>
        </w:rPr>
        <w:t>茶园开垦</w:t>
      </w:r>
      <w:bookmarkEnd w:id="402"/>
      <w:bookmarkEnd w:id="403"/>
      <w:bookmarkEnd w:id="404"/>
      <w:bookmarkEnd w:id="405"/>
      <w:bookmarkEnd w:id="406"/>
      <w:bookmarkEnd w:id="407"/>
    </w:p>
    <w:p w:rsidR="0051493A" w:rsidRDefault="00AB5D42">
      <w:pPr>
        <w:pStyle w:val="afffff7"/>
        <w:ind w:firstLine="420"/>
        <w:rPr>
          <w:rFonts w:ascii="Times New Roman"/>
        </w:rPr>
      </w:pPr>
      <w:r>
        <w:rPr>
          <w:rFonts w:ascii="Times New Roman"/>
        </w:rPr>
        <w:t>生荒地土壤进行全面初垦和复垦。初垦翻耕深度</w:t>
      </w:r>
      <w:r>
        <w:rPr>
          <w:rFonts w:ascii="Times New Roman"/>
        </w:rPr>
        <w:t>60cm</w:t>
      </w:r>
      <w:r>
        <w:rPr>
          <w:rFonts w:ascii="Times New Roman"/>
        </w:rPr>
        <w:t>以上，清除荒地内的灌木、荆棘、杂草等障碍物。复垦在开种植沟前进行，深度</w:t>
      </w:r>
      <w:r>
        <w:rPr>
          <w:rFonts w:ascii="Times New Roman"/>
        </w:rPr>
        <w:t>30cm</w:t>
      </w:r>
      <w:r>
        <w:rPr>
          <w:rFonts w:ascii="Times New Roman"/>
        </w:rPr>
        <w:t>～</w:t>
      </w:r>
      <w:r>
        <w:rPr>
          <w:rFonts w:ascii="Times New Roman"/>
        </w:rPr>
        <w:t>40cm</w:t>
      </w:r>
      <w:r>
        <w:rPr>
          <w:rFonts w:ascii="Times New Roman"/>
        </w:rPr>
        <w:t>，进一步清除树根、草根、杂草等杂物，碎土整平。</w:t>
      </w:r>
    </w:p>
    <w:p w:rsidR="0051493A" w:rsidRDefault="00AB5D42">
      <w:pPr>
        <w:pStyle w:val="afffff7"/>
        <w:ind w:firstLine="420"/>
        <w:rPr>
          <w:rFonts w:ascii="Times New Roman"/>
        </w:rPr>
      </w:pPr>
      <w:r>
        <w:rPr>
          <w:rFonts w:ascii="Times New Roman"/>
        </w:rPr>
        <w:t>定植前进行土地整理，其中</w:t>
      </w:r>
      <w:r>
        <w:rPr>
          <w:rFonts w:ascii="Times New Roman"/>
        </w:rPr>
        <w:t>15°</w:t>
      </w:r>
      <w:r>
        <w:rPr>
          <w:rFonts w:ascii="Times New Roman"/>
        </w:rPr>
        <w:t>～</w:t>
      </w:r>
      <w:r>
        <w:rPr>
          <w:rFonts w:ascii="Times New Roman"/>
        </w:rPr>
        <w:t>20°</w:t>
      </w:r>
      <w:r>
        <w:rPr>
          <w:rFonts w:ascii="Times New Roman"/>
        </w:rPr>
        <w:t>以下的丘陵缓坡平整成为大块坡地，</w:t>
      </w:r>
      <w:r>
        <w:rPr>
          <w:rFonts w:ascii="Times New Roman"/>
        </w:rPr>
        <w:t>20°</w:t>
      </w:r>
      <w:r>
        <w:rPr>
          <w:rFonts w:ascii="Times New Roman"/>
        </w:rPr>
        <w:t>～</w:t>
      </w:r>
      <w:r>
        <w:rPr>
          <w:rFonts w:ascii="Times New Roman"/>
        </w:rPr>
        <w:t>25°</w:t>
      </w:r>
      <w:r>
        <w:rPr>
          <w:rFonts w:ascii="Times New Roman"/>
        </w:rPr>
        <w:t>的山坡</w:t>
      </w:r>
      <w:proofErr w:type="gramStart"/>
      <w:r>
        <w:rPr>
          <w:rFonts w:ascii="Times New Roman"/>
        </w:rPr>
        <w:t>地宜依地形</w:t>
      </w:r>
      <w:proofErr w:type="gramEnd"/>
      <w:r>
        <w:rPr>
          <w:rFonts w:ascii="Times New Roman"/>
        </w:rPr>
        <w:t>地势建成水平梯级茶园，丘陵坡地深翻不少于</w:t>
      </w:r>
      <w:r>
        <w:rPr>
          <w:rFonts w:ascii="Times New Roman"/>
        </w:rPr>
        <w:t>60 cm</w:t>
      </w:r>
      <w:r>
        <w:rPr>
          <w:rFonts w:ascii="Times New Roman"/>
        </w:rPr>
        <w:t>～</w:t>
      </w:r>
      <w:r>
        <w:rPr>
          <w:rFonts w:ascii="Times New Roman"/>
        </w:rPr>
        <w:t>70 cm</w:t>
      </w:r>
      <w:r>
        <w:rPr>
          <w:rFonts w:ascii="Times New Roman"/>
        </w:rPr>
        <w:t>，平泊地深翻不少于</w:t>
      </w:r>
      <w:r>
        <w:rPr>
          <w:rFonts w:ascii="Times New Roman"/>
        </w:rPr>
        <w:t>70 cm</w:t>
      </w:r>
      <w:r>
        <w:rPr>
          <w:rFonts w:ascii="Times New Roman"/>
        </w:rPr>
        <w:t>～</w:t>
      </w:r>
      <w:r>
        <w:rPr>
          <w:rFonts w:ascii="Times New Roman"/>
        </w:rPr>
        <w:t>80 cm</w:t>
      </w:r>
      <w:r>
        <w:rPr>
          <w:rFonts w:ascii="Times New Roman" w:hAnsi="宋体"/>
        </w:rPr>
        <w:t>。</w:t>
      </w:r>
    </w:p>
    <w:p w:rsidR="0051493A" w:rsidRDefault="00AB5D42">
      <w:pPr>
        <w:pStyle w:val="affe"/>
        <w:numPr>
          <w:ilvl w:val="0"/>
          <w:numId w:val="0"/>
        </w:numPr>
        <w:spacing w:before="156" w:after="156"/>
        <w:rPr>
          <w:rFonts w:ascii="Times New Roman"/>
        </w:rPr>
      </w:pPr>
      <w:bookmarkStart w:id="408" w:name="_Toc362"/>
      <w:bookmarkStart w:id="409" w:name="_Toc21254"/>
      <w:bookmarkStart w:id="410" w:name="_Toc4628"/>
      <w:bookmarkStart w:id="411" w:name="_Toc28489"/>
      <w:bookmarkStart w:id="412" w:name="_Toc29558"/>
      <w:bookmarkStart w:id="413" w:name="_Toc30524"/>
      <w:r>
        <w:rPr>
          <w:rFonts w:ascii="Times New Roman"/>
        </w:rPr>
        <w:t xml:space="preserve">8.3  </w:t>
      </w:r>
      <w:bookmarkEnd w:id="408"/>
      <w:bookmarkEnd w:id="409"/>
      <w:bookmarkEnd w:id="410"/>
      <w:r>
        <w:rPr>
          <w:rFonts w:ascii="Times New Roman"/>
        </w:rPr>
        <w:t>开种植沟</w:t>
      </w:r>
      <w:bookmarkEnd w:id="411"/>
      <w:bookmarkEnd w:id="412"/>
      <w:bookmarkEnd w:id="413"/>
    </w:p>
    <w:p w:rsidR="0051493A" w:rsidRDefault="00AB5D42">
      <w:pPr>
        <w:pStyle w:val="afffff7"/>
        <w:ind w:firstLine="420"/>
        <w:rPr>
          <w:rFonts w:ascii="Times New Roman"/>
        </w:rPr>
      </w:pPr>
      <w:r>
        <w:rPr>
          <w:rFonts w:ascii="Times New Roman"/>
        </w:rPr>
        <w:t>按</w:t>
      </w:r>
      <w:r>
        <w:rPr>
          <w:rFonts w:ascii="Times New Roman"/>
        </w:rPr>
        <w:t>1.5m</w:t>
      </w:r>
      <w:r>
        <w:rPr>
          <w:rFonts w:ascii="Times New Roman"/>
        </w:rPr>
        <w:t>～</w:t>
      </w:r>
      <w:r>
        <w:rPr>
          <w:rFonts w:ascii="Times New Roman"/>
        </w:rPr>
        <w:t>1.8m</w:t>
      </w:r>
      <w:r>
        <w:rPr>
          <w:rFonts w:ascii="Times New Roman"/>
        </w:rPr>
        <w:t>行距规划茶行种植线，种植沟宽</w:t>
      </w:r>
      <w:r>
        <w:rPr>
          <w:rFonts w:ascii="Times New Roman"/>
        </w:rPr>
        <w:t>80 cm</w:t>
      </w:r>
      <w:r>
        <w:rPr>
          <w:rFonts w:ascii="Times New Roman"/>
        </w:rPr>
        <w:t>，深</w:t>
      </w:r>
      <w:r>
        <w:rPr>
          <w:rFonts w:ascii="Times New Roman"/>
        </w:rPr>
        <w:t>60 cm</w:t>
      </w:r>
      <w:r>
        <w:rPr>
          <w:rFonts w:ascii="Times New Roman"/>
        </w:rPr>
        <w:t>。挖沟</w:t>
      </w:r>
      <w:proofErr w:type="gramStart"/>
      <w:r>
        <w:rPr>
          <w:rFonts w:ascii="Times New Roman"/>
        </w:rPr>
        <w:t>时需生熟土</w:t>
      </w:r>
      <w:proofErr w:type="gramEnd"/>
      <w:r>
        <w:rPr>
          <w:rFonts w:ascii="Times New Roman"/>
        </w:rPr>
        <w:t>分开，</w:t>
      </w:r>
      <w:proofErr w:type="gramStart"/>
      <w:r>
        <w:rPr>
          <w:rFonts w:ascii="Times New Roman"/>
        </w:rPr>
        <w:t>定植沟应至少</w:t>
      </w:r>
      <w:proofErr w:type="gramEnd"/>
      <w:r>
        <w:rPr>
          <w:rFonts w:ascii="Times New Roman"/>
        </w:rPr>
        <w:t>有一头连通到排水沟，确保排水正常。提倡在定植沟的最底部铺上一层杂草、作物秸秆等生物质材料。</w:t>
      </w:r>
    </w:p>
    <w:p w:rsidR="0051493A" w:rsidRDefault="00AB5D42">
      <w:pPr>
        <w:pStyle w:val="affe"/>
        <w:numPr>
          <w:ilvl w:val="0"/>
          <w:numId w:val="0"/>
        </w:numPr>
        <w:spacing w:before="156" w:after="156"/>
        <w:rPr>
          <w:rFonts w:ascii="Times New Roman" w:eastAsia="宋体"/>
        </w:rPr>
      </w:pPr>
      <w:bookmarkStart w:id="414" w:name="_Toc8485"/>
      <w:bookmarkStart w:id="415" w:name="_Toc21980"/>
      <w:bookmarkStart w:id="416" w:name="_Toc28972"/>
      <w:bookmarkStart w:id="417" w:name="_Toc24092"/>
      <w:bookmarkStart w:id="418" w:name="_Toc6028"/>
      <w:bookmarkStart w:id="419" w:name="_Toc13939"/>
      <w:r>
        <w:rPr>
          <w:rFonts w:ascii="Times New Roman"/>
        </w:rPr>
        <w:t xml:space="preserve">8.4  </w:t>
      </w:r>
      <w:r>
        <w:rPr>
          <w:rFonts w:ascii="Times New Roman"/>
        </w:rPr>
        <w:t>施底肥</w:t>
      </w:r>
      <w:bookmarkEnd w:id="414"/>
      <w:bookmarkEnd w:id="415"/>
      <w:bookmarkEnd w:id="416"/>
      <w:bookmarkEnd w:id="417"/>
      <w:bookmarkEnd w:id="418"/>
      <w:bookmarkEnd w:id="419"/>
    </w:p>
    <w:p w:rsidR="0051493A" w:rsidRDefault="00AB5D42">
      <w:pPr>
        <w:pStyle w:val="14"/>
        <w:ind w:firstLineChars="200" w:firstLine="420"/>
      </w:pPr>
      <w:r>
        <w:rPr>
          <w:rFonts w:hAnsi="宋体"/>
        </w:rPr>
        <w:t>每</w:t>
      </w:r>
      <w:r>
        <w:t>666.7 m</w:t>
      </w:r>
      <w:r>
        <w:rPr>
          <w:vertAlign w:val="superscript"/>
        </w:rPr>
        <w:t>2</w:t>
      </w:r>
      <w:r>
        <w:rPr>
          <w:rFonts w:hAnsi="宋体"/>
        </w:rPr>
        <w:t>可施腐熟农家肥</w:t>
      </w:r>
      <w:r>
        <w:t>5000 kg</w:t>
      </w:r>
      <w:r>
        <w:rPr>
          <w:rFonts w:hAnsi="宋体"/>
        </w:rPr>
        <w:t>，生物有机肥</w:t>
      </w:r>
      <w:r>
        <w:t>500 kg</w:t>
      </w:r>
      <w:r>
        <w:rPr>
          <w:rFonts w:hAnsi="宋体"/>
        </w:rPr>
        <w:t>，豆饼</w:t>
      </w:r>
      <w:r>
        <w:t>500 kg</w:t>
      </w:r>
      <w:r>
        <w:rPr>
          <w:rFonts w:hAnsi="宋体"/>
        </w:rPr>
        <w:t>，过磷酸钙</w:t>
      </w:r>
      <w:r>
        <w:t>100kg</w:t>
      </w:r>
      <w:r>
        <w:rPr>
          <w:rFonts w:hAnsi="宋体"/>
        </w:rPr>
        <w:t>，同生土拌匀后回填；离表土层</w:t>
      </w:r>
      <w:r>
        <w:t>20 cm</w:t>
      </w:r>
      <w:r>
        <w:rPr>
          <w:rFonts w:hAnsi="宋体"/>
        </w:rPr>
        <w:t>～</w:t>
      </w:r>
      <w:r>
        <w:t xml:space="preserve">30 cm </w:t>
      </w:r>
      <w:r>
        <w:rPr>
          <w:rFonts w:hAnsi="宋体"/>
        </w:rPr>
        <w:t>宜用腐熟有机肥，用熟土回填，灌水沉实，待土壤适宜时起垄，起垄高度</w:t>
      </w:r>
      <w:r>
        <w:t>5 cm</w:t>
      </w:r>
      <w:r>
        <w:rPr>
          <w:rFonts w:hAnsi="宋体"/>
        </w:rPr>
        <w:t>～</w:t>
      </w:r>
      <w:r>
        <w:t>20 cm</w:t>
      </w:r>
      <w:r>
        <w:rPr>
          <w:rFonts w:hAnsi="宋体"/>
        </w:rPr>
        <w:t>，通常</w:t>
      </w:r>
      <w:r>
        <w:t>7 cm</w:t>
      </w:r>
      <w:r>
        <w:rPr>
          <w:rFonts w:hAnsi="宋体"/>
        </w:rPr>
        <w:t>～</w:t>
      </w:r>
      <w:r>
        <w:t>15 cm</w:t>
      </w:r>
      <w:r>
        <w:rPr>
          <w:rFonts w:hAnsi="宋体"/>
        </w:rPr>
        <w:t>，低洼地可适当高一些，地势高或风力大的可适当低一些。土壤</w:t>
      </w:r>
      <w:r>
        <w:t xml:space="preserve">pH </w:t>
      </w:r>
      <w:r>
        <w:rPr>
          <w:rFonts w:hAnsi="宋体"/>
        </w:rPr>
        <w:t>值高于</w:t>
      </w:r>
      <w:r>
        <w:t>6.5</w:t>
      </w:r>
      <w:r>
        <w:rPr>
          <w:rFonts w:hAnsi="宋体"/>
        </w:rPr>
        <w:t>，应施用硫磺、硫酸亚铁等生理酸性肥料，调节土壤</w:t>
      </w:r>
      <w:r>
        <w:t xml:space="preserve">pH </w:t>
      </w:r>
      <w:r>
        <w:rPr>
          <w:rFonts w:hAnsi="宋体"/>
        </w:rPr>
        <w:t>值至适宜范围。</w:t>
      </w:r>
    </w:p>
    <w:p w:rsidR="0051493A" w:rsidRDefault="00AB5D42">
      <w:pPr>
        <w:pStyle w:val="14"/>
        <w:ind w:firstLineChars="200" w:firstLine="420"/>
      </w:pPr>
      <w:r>
        <w:rPr>
          <w:rFonts w:hAnsi="宋体"/>
        </w:rPr>
        <w:t>用无害化处理后的厩肥或青草、饼肥、磷肥等肥料施入种植沟内，填土至离地面</w:t>
      </w:r>
      <w:r>
        <w:t>15cm</w:t>
      </w:r>
      <w:r>
        <w:rPr>
          <w:rFonts w:hAnsi="宋体"/>
        </w:rPr>
        <w:t>～</w:t>
      </w:r>
      <w:r>
        <w:t>20cm</w:t>
      </w:r>
      <w:r>
        <w:rPr>
          <w:rFonts w:hAnsi="宋体"/>
        </w:rPr>
        <w:t>。间隔</w:t>
      </w:r>
      <w:r>
        <w:t>3</w:t>
      </w:r>
      <w:r>
        <w:rPr>
          <w:rFonts w:hAnsi="宋体"/>
        </w:rPr>
        <w:t>个月后种植茶苗。</w:t>
      </w:r>
    </w:p>
    <w:p w:rsidR="0051493A" w:rsidRDefault="00AB5D42">
      <w:pPr>
        <w:pStyle w:val="affe"/>
        <w:numPr>
          <w:ilvl w:val="0"/>
          <w:numId w:val="0"/>
        </w:numPr>
        <w:spacing w:before="156" w:after="156"/>
        <w:rPr>
          <w:rFonts w:ascii="Times New Roman"/>
        </w:rPr>
      </w:pPr>
      <w:bookmarkStart w:id="420" w:name="_Toc30987"/>
      <w:bookmarkStart w:id="421" w:name="_Toc23755"/>
      <w:bookmarkStart w:id="422" w:name="_Toc32339"/>
      <w:bookmarkStart w:id="423" w:name="_Toc1132"/>
      <w:bookmarkStart w:id="424" w:name="_Toc28728"/>
      <w:bookmarkStart w:id="425" w:name="_Toc28613"/>
      <w:r>
        <w:rPr>
          <w:rFonts w:ascii="Times New Roman"/>
        </w:rPr>
        <w:t xml:space="preserve">8.5  </w:t>
      </w:r>
      <w:r>
        <w:rPr>
          <w:rFonts w:ascii="Times New Roman"/>
        </w:rPr>
        <w:t>定植时期</w:t>
      </w:r>
      <w:bookmarkEnd w:id="420"/>
      <w:bookmarkEnd w:id="421"/>
      <w:bookmarkEnd w:id="422"/>
      <w:bookmarkEnd w:id="423"/>
      <w:bookmarkEnd w:id="424"/>
      <w:bookmarkEnd w:id="425"/>
    </w:p>
    <w:p w:rsidR="0051493A" w:rsidRDefault="00AB5D42">
      <w:pPr>
        <w:pStyle w:val="afffff7"/>
        <w:ind w:firstLine="420"/>
        <w:rPr>
          <w:rFonts w:ascii="Times New Roman"/>
        </w:rPr>
      </w:pPr>
      <w:r>
        <w:rPr>
          <w:rFonts w:ascii="Times New Roman"/>
        </w:rPr>
        <w:t>种植时间为</w:t>
      </w:r>
      <w:r>
        <w:rPr>
          <w:rFonts w:ascii="Times New Roman"/>
        </w:rPr>
        <w:t>9</w:t>
      </w:r>
      <w:r>
        <w:rPr>
          <w:rFonts w:ascii="Times New Roman"/>
        </w:rPr>
        <w:t>月至</w:t>
      </w:r>
      <w:r>
        <w:rPr>
          <w:rFonts w:ascii="Times New Roman"/>
        </w:rPr>
        <w:t>11</w:t>
      </w:r>
      <w:r>
        <w:rPr>
          <w:rFonts w:ascii="Times New Roman"/>
        </w:rPr>
        <w:t>月。</w:t>
      </w:r>
    </w:p>
    <w:p w:rsidR="0051493A" w:rsidRDefault="00AB5D42">
      <w:pPr>
        <w:pStyle w:val="a"/>
        <w:numPr>
          <w:ilvl w:val="1"/>
          <w:numId w:val="0"/>
        </w:numPr>
        <w:spacing w:before="156" w:after="156"/>
        <w:rPr>
          <w:rFonts w:ascii="Times New Roman"/>
        </w:rPr>
      </w:pPr>
      <w:bookmarkStart w:id="426" w:name="_Toc3669"/>
      <w:bookmarkStart w:id="427" w:name="_Toc25635"/>
      <w:bookmarkStart w:id="428" w:name="_Toc155"/>
      <w:bookmarkStart w:id="429" w:name="_Toc26055"/>
      <w:bookmarkStart w:id="430" w:name="_Toc28049"/>
      <w:bookmarkStart w:id="431" w:name="_Toc12655"/>
      <w:r>
        <w:rPr>
          <w:rFonts w:ascii="Times New Roman"/>
        </w:rPr>
        <w:t xml:space="preserve">8.6  </w:t>
      </w:r>
      <w:r>
        <w:rPr>
          <w:rFonts w:ascii="Times New Roman"/>
        </w:rPr>
        <w:t>定植</w:t>
      </w:r>
      <w:bookmarkEnd w:id="426"/>
      <w:r>
        <w:rPr>
          <w:rFonts w:ascii="Times New Roman"/>
        </w:rPr>
        <w:t>规格与密度</w:t>
      </w:r>
      <w:bookmarkEnd w:id="427"/>
      <w:bookmarkEnd w:id="428"/>
      <w:bookmarkEnd w:id="429"/>
      <w:bookmarkEnd w:id="430"/>
      <w:bookmarkEnd w:id="431"/>
    </w:p>
    <w:p w:rsidR="0051493A" w:rsidRDefault="00AB5D42">
      <w:pPr>
        <w:pStyle w:val="14"/>
        <w:ind w:firstLineChars="200" w:firstLine="420"/>
      </w:pPr>
      <w:bookmarkStart w:id="432" w:name="_Toc24208"/>
      <w:bookmarkStart w:id="433" w:name="_Toc19738"/>
      <w:bookmarkStart w:id="434" w:name="_Toc21409"/>
      <w:r>
        <w:t>采用单行或双行条</w:t>
      </w:r>
      <w:proofErr w:type="gramStart"/>
      <w:r>
        <w:t>植方式</w:t>
      </w:r>
      <w:proofErr w:type="gramEnd"/>
      <w:r>
        <w:t>种植</w:t>
      </w:r>
      <w:r>
        <w:rPr>
          <w:rFonts w:hint="eastAsia"/>
        </w:rPr>
        <w:t>。</w:t>
      </w:r>
    </w:p>
    <w:p w:rsidR="0051493A" w:rsidRDefault="00AB5D42">
      <w:pPr>
        <w:pStyle w:val="14"/>
        <w:ind w:firstLineChars="200" w:firstLine="420"/>
      </w:pPr>
      <w:r>
        <w:t>单行种植，行距</w:t>
      </w:r>
      <w:r>
        <w:t>1.5 m</w:t>
      </w:r>
      <w:r>
        <w:t>～</w:t>
      </w:r>
      <w:r>
        <w:t>1.8m</w:t>
      </w:r>
      <w:r>
        <w:t>，株距</w:t>
      </w:r>
      <w:r>
        <w:t>25 cm</w:t>
      </w:r>
      <w:r>
        <w:t>。</w:t>
      </w:r>
    </w:p>
    <w:p w:rsidR="0051493A" w:rsidRDefault="00AB5D42">
      <w:pPr>
        <w:pStyle w:val="14"/>
        <w:ind w:firstLineChars="200" w:firstLine="420"/>
      </w:pPr>
      <w:r>
        <w:t>双行种植，大行距</w:t>
      </w:r>
      <w:r>
        <w:t>1.5 m</w:t>
      </w:r>
      <w:r>
        <w:t>～</w:t>
      </w:r>
      <w:r>
        <w:t>1.8m</w:t>
      </w:r>
      <w:r>
        <w:t>，小行距</w:t>
      </w:r>
      <w:r>
        <w:t>33 cm</w:t>
      </w:r>
      <w:r>
        <w:t>～</w:t>
      </w:r>
      <w:r>
        <w:t>35 cm</w:t>
      </w:r>
      <w:r>
        <w:t>。株距</w:t>
      </w:r>
      <w:r>
        <w:t>30 cm</w:t>
      </w:r>
      <w:r>
        <w:t>～</w:t>
      </w:r>
      <w:r>
        <w:t>33 cm</w:t>
      </w:r>
      <w:r>
        <w:t>。裸根茶苗栽植前应提前让根部在流动水中浸泡</w:t>
      </w:r>
      <w:r>
        <w:t>4 h</w:t>
      </w:r>
      <w:r>
        <w:t>～</w:t>
      </w:r>
      <w:r>
        <w:t>6 h</w:t>
      </w:r>
      <w:r>
        <w:t>。栽前可用生根剂进行处理。</w:t>
      </w:r>
    </w:p>
    <w:p w:rsidR="0051493A" w:rsidRDefault="00AB5D42">
      <w:pPr>
        <w:pStyle w:val="a"/>
        <w:numPr>
          <w:ilvl w:val="1"/>
          <w:numId w:val="0"/>
        </w:numPr>
        <w:spacing w:before="156" w:after="156"/>
        <w:rPr>
          <w:rFonts w:ascii="Times New Roman"/>
        </w:rPr>
      </w:pPr>
      <w:bookmarkStart w:id="435" w:name="_Toc13378"/>
      <w:bookmarkStart w:id="436" w:name="_Toc31925"/>
      <w:bookmarkStart w:id="437" w:name="_Toc25578"/>
      <w:r>
        <w:rPr>
          <w:rFonts w:ascii="Times New Roman"/>
        </w:rPr>
        <w:t xml:space="preserve">8.7  </w:t>
      </w:r>
      <w:r>
        <w:rPr>
          <w:rFonts w:ascii="Times New Roman"/>
        </w:rPr>
        <w:t>定植方法</w:t>
      </w:r>
      <w:bookmarkEnd w:id="432"/>
      <w:bookmarkEnd w:id="433"/>
      <w:bookmarkEnd w:id="434"/>
      <w:bookmarkEnd w:id="435"/>
      <w:bookmarkEnd w:id="436"/>
      <w:bookmarkEnd w:id="437"/>
    </w:p>
    <w:p w:rsidR="0051493A" w:rsidRDefault="00AB5D42">
      <w:pPr>
        <w:pStyle w:val="afffff7"/>
        <w:ind w:firstLineChars="0" w:firstLine="0"/>
        <w:rPr>
          <w:rFonts w:ascii="Times New Roman"/>
        </w:rPr>
      </w:pPr>
      <w:r>
        <w:rPr>
          <w:rFonts w:ascii="Times New Roman" w:eastAsia="黑体"/>
        </w:rPr>
        <w:t>8.7.1</w:t>
      </w:r>
      <w:r>
        <w:rPr>
          <w:rFonts w:ascii="Times New Roman"/>
        </w:rPr>
        <w:t>茶苗定植做到</w:t>
      </w:r>
      <w:r>
        <w:rPr>
          <w:rFonts w:ascii="Times New Roman"/>
        </w:rPr>
        <w:t>“</w:t>
      </w:r>
      <w:r>
        <w:rPr>
          <w:rFonts w:ascii="Times New Roman"/>
        </w:rPr>
        <w:t>五不栽</w:t>
      </w:r>
      <w:r>
        <w:rPr>
          <w:rFonts w:ascii="Times New Roman"/>
        </w:rPr>
        <w:t>”</w:t>
      </w:r>
      <w:r>
        <w:rPr>
          <w:rFonts w:ascii="Times New Roman"/>
        </w:rPr>
        <w:t>，即：地不平不栽，土不细不栽，土</w:t>
      </w:r>
      <w:proofErr w:type="gramStart"/>
      <w:r>
        <w:rPr>
          <w:rFonts w:ascii="Times New Roman"/>
        </w:rPr>
        <w:t>不</w:t>
      </w:r>
      <w:proofErr w:type="gramEnd"/>
      <w:r>
        <w:rPr>
          <w:rFonts w:ascii="Times New Roman"/>
        </w:rPr>
        <w:t>润不栽，</w:t>
      </w:r>
      <w:proofErr w:type="gramStart"/>
      <w:r>
        <w:rPr>
          <w:rFonts w:ascii="Times New Roman"/>
        </w:rPr>
        <w:t>病苗弱苗</w:t>
      </w:r>
      <w:proofErr w:type="gramEnd"/>
      <w:r>
        <w:rPr>
          <w:rFonts w:ascii="Times New Roman"/>
        </w:rPr>
        <w:t>不栽，晴天烈日不栽。</w:t>
      </w:r>
    </w:p>
    <w:p w:rsidR="0051493A" w:rsidRDefault="00AB5D42">
      <w:pPr>
        <w:pStyle w:val="afffff7"/>
        <w:ind w:firstLineChars="0" w:firstLine="0"/>
        <w:rPr>
          <w:rFonts w:ascii="Times New Roman"/>
        </w:rPr>
      </w:pPr>
      <w:r>
        <w:rPr>
          <w:rFonts w:ascii="Times New Roman" w:eastAsia="黑体"/>
        </w:rPr>
        <w:t>8.7.2</w:t>
      </w:r>
      <w:r>
        <w:rPr>
          <w:rFonts w:ascii="Times New Roman"/>
        </w:rPr>
        <w:t>用生根粉或磷粉混合的泥浆蘸染茶苗根部，种植时使茶苗根系自然舒展，覆土至泥门，压紧。及时</w:t>
      </w:r>
      <w:proofErr w:type="gramStart"/>
      <w:r>
        <w:rPr>
          <w:rFonts w:ascii="Times New Roman"/>
        </w:rPr>
        <w:t>浇足定根</w:t>
      </w:r>
      <w:proofErr w:type="gramEnd"/>
      <w:r>
        <w:rPr>
          <w:rFonts w:ascii="Times New Roman"/>
        </w:rPr>
        <w:t>水。</w:t>
      </w:r>
    </w:p>
    <w:p w:rsidR="0051493A" w:rsidRDefault="00AB5D42">
      <w:pPr>
        <w:pStyle w:val="afffff7"/>
        <w:ind w:firstLineChars="0" w:firstLine="0"/>
        <w:rPr>
          <w:rFonts w:ascii="Times New Roman"/>
        </w:rPr>
      </w:pPr>
      <w:r>
        <w:rPr>
          <w:rFonts w:ascii="Times New Roman" w:eastAsia="黑体"/>
        </w:rPr>
        <w:t>8.7.3</w:t>
      </w:r>
      <w:r>
        <w:rPr>
          <w:rFonts w:ascii="Times New Roman"/>
        </w:rPr>
        <w:t>茶苗栽植后进行定剪，剪口高度离地</w:t>
      </w:r>
      <w:r>
        <w:rPr>
          <w:rFonts w:ascii="Times New Roman"/>
        </w:rPr>
        <w:t>15cm</w:t>
      </w:r>
      <w:r>
        <w:rPr>
          <w:rFonts w:ascii="Times New Roman"/>
        </w:rPr>
        <w:t>～</w:t>
      </w:r>
      <w:r>
        <w:rPr>
          <w:rFonts w:ascii="Times New Roman"/>
        </w:rPr>
        <w:t>20cm</w:t>
      </w:r>
      <w:r>
        <w:rPr>
          <w:rFonts w:ascii="Times New Roman"/>
        </w:rPr>
        <w:t>、保留</w:t>
      </w:r>
      <w:r>
        <w:rPr>
          <w:rFonts w:ascii="Times New Roman"/>
        </w:rPr>
        <w:t>3</w:t>
      </w:r>
      <w:r>
        <w:rPr>
          <w:rFonts w:ascii="Times New Roman"/>
        </w:rPr>
        <w:t>片左右叶片。</w:t>
      </w:r>
    </w:p>
    <w:p w:rsidR="0051493A" w:rsidRDefault="00AB5D42">
      <w:pPr>
        <w:pStyle w:val="affd"/>
        <w:numPr>
          <w:ilvl w:val="0"/>
          <w:numId w:val="0"/>
        </w:numPr>
        <w:spacing w:before="312" w:after="312"/>
        <w:rPr>
          <w:rFonts w:ascii="Times New Roman"/>
        </w:rPr>
      </w:pPr>
      <w:bookmarkStart w:id="438" w:name="_Toc32433"/>
      <w:bookmarkStart w:id="439" w:name="_Toc30688"/>
      <w:bookmarkStart w:id="440" w:name="_Toc11006"/>
      <w:bookmarkStart w:id="441" w:name="_Toc8184"/>
      <w:r>
        <w:rPr>
          <w:rFonts w:ascii="Times New Roman"/>
        </w:rPr>
        <w:t xml:space="preserve">9  </w:t>
      </w:r>
      <w:r>
        <w:rPr>
          <w:rFonts w:ascii="Times New Roman"/>
        </w:rPr>
        <w:t>田间管理</w:t>
      </w:r>
      <w:bookmarkEnd w:id="438"/>
      <w:bookmarkEnd w:id="439"/>
      <w:bookmarkEnd w:id="440"/>
      <w:bookmarkEnd w:id="441"/>
    </w:p>
    <w:p w:rsidR="0051493A" w:rsidRDefault="00AB5D42" w:rsidP="002945A9">
      <w:pPr>
        <w:pStyle w:val="affd"/>
        <w:numPr>
          <w:ilvl w:val="0"/>
          <w:numId w:val="0"/>
        </w:numPr>
        <w:spacing w:beforeLines="50" w:afterLines="50"/>
        <w:outlineLvl w:val="1"/>
        <w:rPr>
          <w:rFonts w:ascii="Times New Roman"/>
        </w:rPr>
      </w:pPr>
      <w:bookmarkStart w:id="442" w:name="_Toc17840"/>
      <w:bookmarkStart w:id="443" w:name="_Toc26749"/>
      <w:bookmarkStart w:id="444" w:name="_Toc12718"/>
      <w:bookmarkStart w:id="445" w:name="_Toc3169"/>
      <w:bookmarkStart w:id="446" w:name="_Toc7717"/>
      <w:bookmarkStart w:id="447" w:name="_Toc23349"/>
      <w:r>
        <w:rPr>
          <w:rFonts w:ascii="Times New Roman"/>
        </w:rPr>
        <w:t xml:space="preserve">9.1  </w:t>
      </w:r>
      <w:bookmarkStart w:id="448" w:name="_Toc18039"/>
      <w:bookmarkStart w:id="449" w:name="_Toc9213"/>
      <w:bookmarkStart w:id="450" w:name="_Toc18606"/>
      <w:bookmarkStart w:id="451" w:name="_Toc14080"/>
      <w:bookmarkEnd w:id="442"/>
      <w:bookmarkEnd w:id="443"/>
      <w:bookmarkEnd w:id="444"/>
      <w:r>
        <w:rPr>
          <w:rFonts w:ascii="Times New Roman"/>
        </w:rPr>
        <w:t>查苗补苗</w:t>
      </w:r>
      <w:bookmarkEnd w:id="445"/>
      <w:bookmarkEnd w:id="446"/>
      <w:bookmarkEnd w:id="447"/>
      <w:bookmarkEnd w:id="448"/>
      <w:bookmarkEnd w:id="449"/>
    </w:p>
    <w:p w:rsidR="0051493A" w:rsidRDefault="00AB5D42">
      <w:pPr>
        <w:pStyle w:val="afffff7"/>
        <w:ind w:firstLine="420"/>
        <w:rPr>
          <w:rFonts w:ascii="Times New Roman"/>
        </w:rPr>
      </w:pPr>
      <w:r>
        <w:rPr>
          <w:rFonts w:ascii="Times New Roman"/>
        </w:rPr>
        <w:t>定植后随时检查苗木的成活与缺苗情况，及时补苗。</w:t>
      </w:r>
    </w:p>
    <w:p w:rsidR="0051493A" w:rsidRDefault="00AB5D42" w:rsidP="002945A9">
      <w:pPr>
        <w:pStyle w:val="affd"/>
        <w:numPr>
          <w:ilvl w:val="0"/>
          <w:numId w:val="0"/>
        </w:numPr>
        <w:spacing w:beforeLines="50" w:afterLines="50"/>
        <w:outlineLvl w:val="1"/>
        <w:rPr>
          <w:rFonts w:ascii="Times New Roman"/>
        </w:rPr>
      </w:pPr>
      <w:bookmarkStart w:id="452" w:name="_Toc1937"/>
      <w:bookmarkStart w:id="453" w:name="_Toc9871"/>
      <w:bookmarkStart w:id="454" w:name="_Toc28521"/>
      <w:bookmarkStart w:id="455" w:name="_Toc2777"/>
      <w:bookmarkStart w:id="456" w:name="_Toc16517"/>
      <w:r>
        <w:rPr>
          <w:rFonts w:ascii="Times New Roman"/>
        </w:rPr>
        <w:t xml:space="preserve">9.2  </w:t>
      </w:r>
      <w:r>
        <w:rPr>
          <w:rFonts w:ascii="Times New Roman"/>
        </w:rPr>
        <w:t>土壤管理</w:t>
      </w:r>
      <w:bookmarkEnd w:id="450"/>
      <w:bookmarkEnd w:id="451"/>
      <w:bookmarkEnd w:id="452"/>
      <w:bookmarkEnd w:id="453"/>
      <w:bookmarkEnd w:id="454"/>
      <w:bookmarkEnd w:id="455"/>
      <w:bookmarkEnd w:id="456"/>
    </w:p>
    <w:p w:rsidR="0051493A" w:rsidRDefault="00AB5D42">
      <w:pPr>
        <w:pStyle w:val="affe"/>
        <w:numPr>
          <w:ilvl w:val="2"/>
          <w:numId w:val="0"/>
        </w:numPr>
        <w:spacing w:before="156" w:after="156"/>
        <w:outlineLvl w:val="2"/>
        <w:rPr>
          <w:rFonts w:ascii="Times New Roman"/>
        </w:rPr>
      </w:pPr>
      <w:bookmarkStart w:id="457" w:name="_Toc16721"/>
      <w:bookmarkStart w:id="458" w:name="_Toc18291"/>
      <w:bookmarkStart w:id="459" w:name="_Toc4292"/>
      <w:bookmarkStart w:id="460" w:name="_Toc13795"/>
      <w:bookmarkStart w:id="461" w:name="_Toc21460"/>
      <w:bookmarkStart w:id="462" w:name="_Toc9081"/>
      <w:bookmarkStart w:id="463" w:name="_Toc10515"/>
      <w:r>
        <w:rPr>
          <w:rFonts w:ascii="Times New Roman"/>
        </w:rPr>
        <w:t xml:space="preserve">9.2.1  </w:t>
      </w:r>
      <w:bookmarkEnd w:id="457"/>
      <w:bookmarkEnd w:id="458"/>
      <w:bookmarkEnd w:id="459"/>
      <w:bookmarkEnd w:id="460"/>
      <w:r>
        <w:rPr>
          <w:rFonts w:ascii="Times New Roman"/>
        </w:rPr>
        <w:t>土壤耕作</w:t>
      </w:r>
      <w:bookmarkEnd w:id="461"/>
      <w:bookmarkEnd w:id="462"/>
      <w:bookmarkEnd w:id="463"/>
    </w:p>
    <w:p w:rsidR="0051493A" w:rsidRDefault="00AB5D42">
      <w:pPr>
        <w:pStyle w:val="afffff7"/>
        <w:ind w:firstLine="420"/>
        <w:rPr>
          <w:rFonts w:ascii="Times New Roman"/>
        </w:rPr>
      </w:pPr>
      <w:r>
        <w:rPr>
          <w:rFonts w:ascii="Times New Roman"/>
        </w:rPr>
        <w:t>土壤深厚、松软、肥沃，树冠覆盖度大的茶园提倡免耕或少耕。一般茶园采取浅耕或锄草、追肥相结合，深耕与施基肥相结合</w:t>
      </w:r>
    </w:p>
    <w:p w:rsidR="0051493A" w:rsidRDefault="00AB5D42">
      <w:pPr>
        <w:pStyle w:val="afffff7"/>
        <w:ind w:firstLine="420"/>
        <w:rPr>
          <w:rFonts w:ascii="Times New Roman"/>
        </w:rPr>
      </w:pPr>
      <w:r>
        <w:rPr>
          <w:rFonts w:ascii="Times New Roman"/>
        </w:rPr>
        <w:t>每年结合施肥耕作</w:t>
      </w:r>
      <w:r>
        <w:rPr>
          <w:rFonts w:ascii="Times New Roman"/>
        </w:rPr>
        <w:t>1</w:t>
      </w:r>
      <w:r>
        <w:rPr>
          <w:rFonts w:ascii="Times New Roman"/>
        </w:rPr>
        <w:t>次～</w:t>
      </w:r>
      <w:r>
        <w:rPr>
          <w:rFonts w:ascii="Times New Roman"/>
        </w:rPr>
        <w:t>2</w:t>
      </w:r>
      <w:r>
        <w:rPr>
          <w:rFonts w:ascii="Times New Roman"/>
        </w:rPr>
        <w:t>次，保持茶园土壤疏松。时间以春茶后和</w:t>
      </w:r>
      <w:proofErr w:type="gramStart"/>
      <w:r>
        <w:rPr>
          <w:rFonts w:ascii="Times New Roman"/>
        </w:rPr>
        <w:t>秋茶</w:t>
      </w:r>
      <w:proofErr w:type="gramEnd"/>
      <w:r>
        <w:rPr>
          <w:rFonts w:ascii="Times New Roman"/>
        </w:rPr>
        <w:t>后进行。幼龄茶园以除草、浅耕施肥为主，拔除茶树根茎部的杂草。苗根</w:t>
      </w:r>
      <w:r>
        <w:rPr>
          <w:rFonts w:ascii="Times New Roman"/>
        </w:rPr>
        <w:t>20cm</w:t>
      </w:r>
      <w:r>
        <w:rPr>
          <w:rFonts w:ascii="Times New Roman"/>
        </w:rPr>
        <w:t>以内</w:t>
      </w:r>
      <w:proofErr w:type="gramStart"/>
      <w:r>
        <w:rPr>
          <w:rFonts w:ascii="Times New Roman"/>
        </w:rPr>
        <w:t>浅耕深</w:t>
      </w:r>
      <w:proofErr w:type="gramEnd"/>
      <w:r>
        <w:rPr>
          <w:rFonts w:ascii="Times New Roman"/>
        </w:rPr>
        <w:t>5cm</w:t>
      </w:r>
      <w:r>
        <w:rPr>
          <w:rFonts w:ascii="Times New Roman"/>
        </w:rPr>
        <w:t>～</w:t>
      </w:r>
      <w:r>
        <w:rPr>
          <w:rFonts w:ascii="Times New Roman"/>
        </w:rPr>
        <w:t>10cm</w:t>
      </w:r>
      <w:r>
        <w:rPr>
          <w:rFonts w:ascii="Times New Roman"/>
        </w:rPr>
        <w:t>，以外</w:t>
      </w:r>
      <w:proofErr w:type="gramStart"/>
      <w:r>
        <w:rPr>
          <w:rFonts w:ascii="Times New Roman"/>
        </w:rPr>
        <w:t>中耕深</w:t>
      </w:r>
      <w:proofErr w:type="gramEnd"/>
      <w:r>
        <w:rPr>
          <w:rFonts w:ascii="Times New Roman"/>
        </w:rPr>
        <w:t>15cm</w:t>
      </w:r>
      <w:r>
        <w:rPr>
          <w:rFonts w:ascii="Times New Roman"/>
        </w:rPr>
        <w:t>～</w:t>
      </w:r>
      <w:r>
        <w:rPr>
          <w:rFonts w:ascii="Times New Roman"/>
        </w:rPr>
        <w:t>20cm.</w:t>
      </w:r>
      <w:r>
        <w:rPr>
          <w:rFonts w:ascii="Times New Roman"/>
        </w:rPr>
        <w:t>成龄茶园以深耕施基肥为主，</w:t>
      </w:r>
      <w:proofErr w:type="gramStart"/>
      <w:r>
        <w:rPr>
          <w:rFonts w:ascii="Times New Roman"/>
        </w:rPr>
        <w:t>中耕深</w:t>
      </w:r>
      <w:proofErr w:type="gramEnd"/>
      <w:r>
        <w:rPr>
          <w:rFonts w:ascii="Times New Roman"/>
        </w:rPr>
        <w:t>20cm</w:t>
      </w:r>
      <w:r>
        <w:rPr>
          <w:rFonts w:ascii="Times New Roman"/>
        </w:rPr>
        <w:t>～</w:t>
      </w:r>
      <w:r>
        <w:rPr>
          <w:rFonts w:ascii="Times New Roman"/>
        </w:rPr>
        <w:t>30cm</w:t>
      </w:r>
      <w:r>
        <w:rPr>
          <w:rFonts w:ascii="Times New Roman"/>
        </w:rPr>
        <w:t>，</w:t>
      </w:r>
      <w:proofErr w:type="gramStart"/>
      <w:r>
        <w:rPr>
          <w:rFonts w:ascii="Times New Roman"/>
        </w:rPr>
        <w:t>割除梯壁杂草</w:t>
      </w:r>
      <w:proofErr w:type="gramEnd"/>
      <w:r>
        <w:rPr>
          <w:rFonts w:ascii="Times New Roman"/>
        </w:rPr>
        <w:t>。</w:t>
      </w:r>
    </w:p>
    <w:p w:rsidR="0051493A" w:rsidRDefault="00AB5D42">
      <w:pPr>
        <w:pStyle w:val="affe"/>
        <w:numPr>
          <w:ilvl w:val="2"/>
          <w:numId w:val="0"/>
        </w:numPr>
        <w:spacing w:before="156" w:after="156"/>
        <w:outlineLvl w:val="2"/>
        <w:rPr>
          <w:rFonts w:ascii="Times New Roman"/>
        </w:rPr>
      </w:pPr>
      <w:bookmarkStart w:id="464" w:name="_Toc13745"/>
      <w:bookmarkStart w:id="465" w:name="_Toc18180"/>
      <w:bookmarkStart w:id="466" w:name="_Toc6503"/>
      <w:bookmarkStart w:id="467" w:name="_Toc32099"/>
      <w:bookmarkStart w:id="468" w:name="_Toc21642"/>
      <w:bookmarkStart w:id="469" w:name="_Toc18077"/>
      <w:bookmarkStart w:id="470" w:name="_Toc31803"/>
      <w:r>
        <w:rPr>
          <w:rFonts w:ascii="Times New Roman"/>
        </w:rPr>
        <w:t xml:space="preserve">9.2.2  </w:t>
      </w:r>
      <w:bookmarkEnd w:id="464"/>
      <w:bookmarkEnd w:id="465"/>
      <w:bookmarkEnd w:id="466"/>
      <w:bookmarkEnd w:id="467"/>
      <w:r>
        <w:rPr>
          <w:rFonts w:ascii="Times New Roman"/>
        </w:rPr>
        <w:t>土壤监测与改良</w:t>
      </w:r>
      <w:bookmarkEnd w:id="468"/>
      <w:bookmarkEnd w:id="469"/>
      <w:bookmarkEnd w:id="470"/>
    </w:p>
    <w:p w:rsidR="0051493A" w:rsidRDefault="00AB5D42">
      <w:pPr>
        <w:pStyle w:val="afffff7"/>
        <w:ind w:firstLine="420"/>
        <w:rPr>
          <w:rFonts w:ascii="Times New Roman"/>
        </w:rPr>
      </w:pPr>
      <w:bookmarkStart w:id="471" w:name="_Toc26384"/>
      <w:bookmarkStart w:id="472" w:name="_Toc28752"/>
      <w:bookmarkStart w:id="473" w:name="_Toc17559"/>
      <w:bookmarkStart w:id="474" w:name="_Toc30113"/>
      <w:r>
        <w:rPr>
          <w:rFonts w:ascii="Times New Roman"/>
        </w:rPr>
        <w:t>为避免土壤板结，宜采用合理耕作、施用有机肥等方法保持或改良土壤结构。耕作时应考虑当地降水条件，防止水土流失。对土壤深厚、松软、肥沃，树冠覆盖度大，病虫草害少的茶园可实行减耕或免耕。</w:t>
      </w:r>
    </w:p>
    <w:p w:rsidR="0051493A" w:rsidRDefault="00AB5D42">
      <w:pPr>
        <w:pStyle w:val="afffff7"/>
        <w:ind w:firstLine="420"/>
        <w:rPr>
          <w:rFonts w:ascii="Times New Roman"/>
        </w:rPr>
      </w:pPr>
      <w:r>
        <w:rPr>
          <w:rFonts w:ascii="Times New Roman"/>
        </w:rPr>
        <w:t>土壤</w:t>
      </w:r>
      <w:r>
        <w:rPr>
          <w:rFonts w:ascii="Times New Roman"/>
        </w:rPr>
        <w:t>pH</w:t>
      </w:r>
      <w:r>
        <w:rPr>
          <w:rFonts w:ascii="Times New Roman"/>
        </w:rPr>
        <w:t>值低于</w:t>
      </w:r>
      <w:r>
        <w:rPr>
          <w:rFonts w:ascii="Times New Roman"/>
        </w:rPr>
        <w:t>4.0</w:t>
      </w:r>
      <w:r>
        <w:rPr>
          <w:rFonts w:ascii="Times New Roman"/>
        </w:rPr>
        <w:t>的茶园，宜施用白云石粉等物质调节土壤</w:t>
      </w:r>
      <w:r>
        <w:rPr>
          <w:rFonts w:ascii="Times New Roman"/>
        </w:rPr>
        <w:t>pH</w:t>
      </w:r>
      <w:r>
        <w:rPr>
          <w:rFonts w:ascii="Times New Roman"/>
        </w:rPr>
        <w:t>值至</w:t>
      </w:r>
      <w:r>
        <w:rPr>
          <w:rFonts w:ascii="Times New Roman"/>
        </w:rPr>
        <w:t>4.5</w:t>
      </w:r>
      <w:r>
        <w:rPr>
          <w:rFonts w:ascii="Times New Roman"/>
        </w:rPr>
        <w:t>～</w:t>
      </w:r>
      <w:r>
        <w:rPr>
          <w:rFonts w:ascii="Times New Roman"/>
        </w:rPr>
        <w:t>6.5</w:t>
      </w:r>
      <w:r>
        <w:rPr>
          <w:rFonts w:ascii="Times New Roman"/>
        </w:rPr>
        <w:t>范围。土壤</w:t>
      </w:r>
      <w:r>
        <w:rPr>
          <w:rFonts w:ascii="Times New Roman"/>
        </w:rPr>
        <w:t>pH</w:t>
      </w:r>
      <w:r>
        <w:rPr>
          <w:rFonts w:ascii="Times New Roman"/>
        </w:rPr>
        <w:t>值高于</w:t>
      </w:r>
      <w:r>
        <w:rPr>
          <w:rFonts w:ascii="Times New Roman"/>
        </w:rPr>
        <w:t>6.5</w:t>
      </w:r>
      <w:r>
        <w:rPr>
          <w:rFonts w:ascii="Times New Roman"/>
        </w:rPr>
        <w:t>的茶园应多选用生理酸性肥料调节土壤</w:t>
      </w:r>
      <w:r>
        <w:rPr>
          <w:rFonts w:ascii="Times New Roman"/>
        </w:rPr>
        <w:t>pH</w:t>
      </w:r>
      <w:r>
        <w:rPr>
          <w:rFonts w:ascii="Times New Roman"/>
        </w:rPr>
        <w:t>值至适宜的范围。土壤相对含水量低于</w:t>
      </w:r>
      <w:r>
        <w:rPr>
          <w:rFonts w:ascii="Times New Roman"/>
        </w:rPr>
        <w:t>70%</w:t>
      </w:r>
      <w:r>
        <w:rPr>
          <w:rFonts w:ascii="Times New Roman"/>
        </w:rPr>
        <w:t>时，茶园应节水灌溉。</w:t>
      </w:r>
    </w:p>
    <w:p w:rsidR="0051493A" w:rsidRDefault="00AB5D42">
      <w:pPr>
        <w:pStyle w:val="affe"/>
        <w:numPr>
          <w:ilvl w:val="2"/>
          <w:numId w:val="0"/>
        </w:numPr>
        <w:spacing w:before="156" w:after="156"/>
        <w:rPr>
          <w:rFonts w:ascii="Times New Roman"/>
        </w:rPr>
      </w:pPr>
      <w:bookmarkStart w:id="475" w:name="_Toc21911"/>
      <w:bookmarkStart w:id="476" w:name="_Toc32315"/>
      <w:bookmarkStart w:id="477" w:name="_Toc1287"/>
      <w:r>
        <w:rPr>
          <w:rFonts w:ascii="Times New Roman"/>
        </w:rPr>
        <w:t xml:space="preserve">9.3  </w:t>
      </w:r>
      <w:r>
        <w:rPr>
          <w:rFonts w:ascii="Times New Roman"/>
        </w:rPr>
        <w:t>施肥管理</w:t>
      </w:r>
      <w:bookmarkEnd w:id="471"/>
      <w:bookmarkEnd w:id="472"/>
      <w:bookmarkEnd w:id="473"/>
      <w:bookmarkEnd w:id="474"/>
      <w:bookmarkEnd w:id="475"/>
      <w:bookmarkEnd w:id="476"/>
      <w:bookmarkEnd w:id="477"/>
    </w:p>
    <w:p w:rsidR="0051493A" w:rsidRDefault="00AB5D42">
      <w:pPr>
        <w:pStyle w:val="afffff7"/>
        <w:ind w:firstLineChars="0" w:firstLine="0"/>
        <w:rPr>
          <w:rFonts w:ascii="Times New Roman"/>
        </w:rPr>
      </w:pPr>
      <w:r>
        <w:rPr>
          <w:rFonts w:ascii="Times New Roman" w:eastAsia="黑体"/>
        </w:rPr>
        <w:t xml:space="preserve">9.3.1  </w:t>
      </w:r>
      <w:r>
        <w:rPr>
          <w:rFonts w:ascii="Times New Roman"/>
        </w:rPr>
        <w:t>应根据茶树的营养需求、土壤肥力、土壤残留养分、目标产量、制茶类型和气候条件等，确定合理的肥料种类、数量和施肥时间，实施茶园平衡施肥，防止茶园缺肥或过量施肥。</w:t>
      </w:r>
    </w:p>
    <w:p w:rsidR="0051493A" w:rsidRDefault="00AB5D42">
      <w:pPr>
        <w:pStyle w:val="afffff7"/>
        <w:ind w:firstLineChars="0" w:firstLine="0"/>
        <w:rPr>
          <w:rFonts w:ascii="Times New Roman"/>
        </w:rPr>
      </w:pPr>
      <w:r>
        <w:rPr>
          <w:rFonts w:ascii="Times New Roman" w:eastAsia="黑体"/>
        </w:rPr>
        <w:t xml:space="preserve">9.3.2  </w:t>
      </w:r>
      <w:r>
        <w:rPr>
          <w:rFonts w:ascii="Times New Roman"/>
        </w:rPr>
        <w:t>应避免单纯使用化学肥料和矿物源肥料。宜多施有机肥料。</w:t>
      </w:r>
    </w:p>
    <w:p w:rsidR="0051493A" w:rsidRDefault="00AB5D42">
      <w:pPr>
        <w:pStyle w:val="afffff7"/>
        <w:ind w:firstLineChars="0" w:firstLine="0"/>
        <w:rPr>
          <w:rFonts w:ascii="Times New Roman"/>
        </w:rPr>
      </w:pPr>
      <w:r>
        <w:rPr>
          <w:rFonts w:ascii="Times New Roman" w:eastAsia="黑体"/>
        </w:rPr>
        <w:t xml:space="preserve">9.3.3  </w:t>
      </w:r>
      <w:r>
        <w:rPr>
          <w:rFonts w:ascii="Times New Roman"/>
        </w:rPr>
        <w:t>农家肥在施用前应经无害化处理。不使用人类生活的污水淤泥和城市垃圾。</w:t>
      </w:r>
    </w:p>
    <w:p w:rsidR="0051493A" w:rsidRDefault="00AB5D42">
      <w:pPr>
        <w:pStyle w:val="afffff7"/>
        <w:ind w:firstLineChars="0" w:firstLine="0"/>
        <w:rPr>
          <w:rFonts w:ascii="Times New Roman"/>
        </w:rPr>
      </w:pPr>
      <w:r>
        <w:rPr>
          <w:rFonts w:ascii="Times New Roman" w:eastAsia="黑体"/>
        </w:rPr>
        <w:t xml:space="preserve">9.3.4  </w:t>
      </w:r>
      <w:r>
        <w:rPr>
          <w:rFonts w:ascii="Times New Roman"/>
        </w:rPr>
        <w:t>微生物肥料应符合</w:t>
      </w:r>
      <w:r>
        <w:rPr>
          <w:rFonts w:ascii="Times New Roman"/>
        </w:rPr>
        <w:t>NY/T227</w:t>
      </w:r>
      <w:r>
        <w:rPr>
          <w:rFonts w:ascii="Times New Roman"/>
        </w:rPr>
        <w:t>要求。</w:t>
      </w:r>
    </w:p>
    <w:p w:rsidR="0051493A" w:rsidRDefault="00AB5D42">
      <w:pPr>
        <w:pStyle w:val="afffff7"/>
        <w:ind w:firstLineChars="0" w:firstLine="0"/>
        <w:rPr>
          <w:rFonts w:ascii="Times New Roman"/>
        </w:rPr>
      </w:pPr>
      <w:r>
        <w:rPr>
          <w:rFonts w:ascii="Times New Roman" w:eastAsia="黑体"/>
        </w:rPr>
        <w:t xml:space="preserve">9.3.5  </w:t>
      </w:r>
      <w:r>
        <w:rPr>
          <w:rFonts w:ascii="Times New Roman"/>
        </w:rPr>
        <w:t>基肥以有机肥为主，于当年秋季（或早春）开沟深施，施肥深度</w:t>
      </w:r>
      <w:r>
        <w:rPr>
          <w:rFonts w:ascii="Times New Roman"/>
        </w:rPr>
        <w:t>20cm</w:t>
      </w:r>
      <w:r>
        <w:rPr>
          <w:rFonts w:ascii="Times New Roman"/>
        </w:rPr>
        <w:t>以上。一般每</w:t>
      </w:r>
      <w:r>
        <w:rPr>
          <w:rFonts w:ascii="Times New Roman"/>
        </w:rPr>
        <w:t>667m</w:t>
      </w:r>
      <w:r>
        <w:rPr>
          <w:rFonts w:ascii="Times New Roman"/>
          <w:vertAlign w:val="superscript"/>
        </w:rPr>
        <w:t>2</w:t>
      </w:r>
      <w:r>
        <w:rPr>
          <w:rFonts w:ascii="Times New Roman"/>
        </w:rPr>
        <w:t>施饼肥或商品有机肥</w:t>
      </w:r>
      <w:r>
        <w:rPr>
          <w:rFonts w:ascii="Times New Roman"/>
        </w:rPr>
        <w:t>200kg</w:t>
      </w:r>
      <w:r>
        <w:rPr>
          <w:rFonts w:ascii="Times New Roman"/>
        </w:rPr>
        <w:t>～</w:t>
      </w:r>
      <w:r>
        <w:rPr>
          <w:rFonts w:ascii="Times New Roman"/>
        </w:rPr>
        <w:t>400kg</w:t>
      </w:r>
      <w:r>
        <w:rPr>
          <w:rFonts w:ascii="Times New Roman"/>
        </w:rPr>
        <w:t>或农家肥</w:t>
      </w:r>
      <w:r>
        <w:rPr>
          <w:rFonts w:ascii="Times New Roman"/>
        </w:rPr>
        <w:t>1000kg</w:t>
      </w:r>
      <w:r>
        <w:rPr>
          <w:rFonts w:ascii="Times New Roman"/>
        </w:rPr>
        <w:t>～</w:t>
      </w:r>
      <w:r>
        <w:rPr>
          <w:rFonts w:ascii="Times New Roman"/>
        </w:rPr>
        <w:t>2000kg</w:t>
      </w:r>
      <w:r>
        <w:rPr>
          <w:rFonts w:ascii="Times New Roman"/>
        </w:rPr>
        <w:t>左右。根据土壤条件，配合施用磷肥、钾肥和其他所需营养。</w:t>
      </w:r>
    </w:p>
    <w:p w:rsidR="0051493A" w:rsidRDefault="00AB5D42">
      <w:pPr>
        <w:pStyle w:val="afffff7"/>
        <w:ind w:firstLineChars="0" w:firstLine="0"/>
        <w:rPr>
          <w:rFonts w:ascii="Times New Roman"/>
        </w:rPr>
      </w:pPr>
      <w:r>
        <w:rPr>
          <w:rFonts w:ascii="Times New Roman" w:eastAsia="黑体"/>
        </w:rPr>
        <w:t xml:space="preserve">9.3.6  </w:t>
      </w:r>
      <w:r>
        <w:rPr>
          <w:rFonts w:ascii="Times New Roman"/>
        </w:rPr>
        <w:t>追肥可结合茶树生育规律分多次进行，在茶叶开采前</w:t>
      </w:r>
      <w:r>
        <w:rPr>
          <w:rFonts w:ascii="Times New Roman"/>
        </w:rPr>
        <w:t>15</w:t>
      </w:r>
      <w:r>
        <w:rPr>
          <w:rFonts w:ascii="Times New Roman"/>
        </w:rPr>
        <w:t>天～</w:t>
      </w:r>
      <w:r>
        <w:rPr>
          <w:rFonts w:ascii="Times New Roman"/>
        </w:rPr>
        <w:t>30</w:t>
      </w:r>
      <w:r>
        <w:rPr>
          <w:rFonts w:ascii="Times New Roman"/>
        </w:rPr>
        <w:t>天开沟施入，沟深</w:t>
      </w:r>
      <w:r>
        <w:rPr>
          <w:rFonts w:ascii="Times New Roman"/>
        </w:rPr>
        <w:t>10cm</w:t>
      </w:r>
      <w:r>
        <w:rPr>
          <w:rFonts w:ascii="Times New Roman"/>
        </w:rPr>
        <w:t>左右，一般每</w:t>
      </w:r>
      <w:r>
        <w:rPr>
          <w:rFonts w:ascii="Times New Roman"/>
        </w:rPr>
        <w:t>667m</w:t>
      </w:r>
      <w:r>
        <w:rPr>
          <w:rFonts w:ascii="Times New Roman"/>
          <w:vertAlign w:val="superscript"/>
        </w:rPr>
        <w:t>2</w:t>
      </w:r>
      <w:r>
        <w:rPr>
          <w:rFonts w:ascii="Times New Roman"/>
        </w:rPr>
        <w:t>每次施用化学氮肥量</w:t>
      </w:r>
      <w:r>
        <w:rPr>
          <w:rFonts w:ascii="Times New Roman"/>
        </w:rPr>
        <w:t>(</w:t>
      </w:r>
      <w:proofErr w:type="gramStart"/>
      <w:r>
        <w:rPr>
          <w:rFonts w:ascii="Times New Roman"/>
        </w:rPr>
        <w:t>纯氮计</w:t>
      </w:r>
      <w:proofErr w:type="gramEnd"/>
      <w:r>
        <w:rPr>
          <w:rFonts w:ascii="Times New Roman"/>
        </w:rPr>
        <w:t>)</w:t>
      </w:r>
      <w:r>
        <w:rPr>
          <w:rFonts w:ascii="Times New Roman"/>
        </w:rPr>
        <w:t>不超过</w:t>
      </w:r>
      <w:r>
        <w:rPr>
          <w:rFonts w:ascii="Times New Roman"/>
        </w:rPr>
        <w:t>15kg</w:t>
      </w:r>
      <w:r>
        <w:rPr>
          <w:rFonts w:ascii="Times New Roman"/>
        </w:rPr>
        <w:t>，年最高总用量不超过</w:t>
      </w:r>
      <w:r>
        <w:rPr>
          <w:rFonts w:ascii="Times New Roman"/>
        </w:rPr>
        <w:t>60kg</w:t>
      </w:r>
      <w:r>
        <w:rPr>
          <w:rFonts w:ascii="Times New Roman"/>
        </w:rPr>
        <w:t>。施肥后及时盖土。</w:t>
      </w:r>
    </w:p>
    <w:p w:rsidR="0051493A" w:rsidRDefault="00AB5D42">
      <w:pPr>
        <w:pStyle w:val="afffff7"/>
        <w:ind w:firstLineChars="0" w:firstLine="0"/>
        <w:rPr>
          <w:rFonts w:ascii="Times New Roman"/>
          <w:highlight w:val="yellow"/>
        </w:rPr>
      </w:pPr>
      <w:r>
        <w:rPr>
          <w:rFonts w:ascii="Times New Roman" w:eastAsia="黑体"/>
        </w:rPr>
        <w:t xml:space="preserve">9.3.7  </w:t>
      </w:r>
      <w:r>
        <w:rPr>
          <w:rFonts w:ascii="Times New Roman"/>
        </w:rPr>
        <w:t>谨慎施用叶面肥。叶面肥应与土壤施肥相结合，采摘前</w:t>
      </w:r>
      <w:r>
        <w:rPr>
          <w:rFonts w:ascii="Times New Roman"/>
        </w:rPr>
        <w:t>10</w:t>
      </w:r>
      <w:r>
        <w:rPr>
          <w:rFonts w:ascii="Times New Roman"/>
        </w:rPr>
        <w:t>天停止使用。施用的叶面肥应经农业部登记注册。</w:t>
      </w:r>
    </w:p>
    <w:p w:rsidR="0051493A" w:rsidRDefault="00AB5D42">
      <w:pPr>
        <w:pStyle w:val="affe"/>
        <w:numPr>
          <w:ilvl w:val="2"/>
          <w:numId w:val="0"/>
        </w:numPr>
        <w:spacing w:before="156" w:after="156"/>
        <w:rPr>
          <w:rFonts w:ascii="Times New Roman"/>
        </w:rPr>
      </w:pPr>
      <w:bookmarkStart w:id="478" w:name="_Toc12627"/>
      <w:bookmarkStart w:id="479" w:name="_Toc30443"/>
      <w:bookmarkStart w:id="480" w:name="_Toc32761"/>
      <w:bookmarkStart w:id="481" w:name="_Toc24153"/>
      <w:bookmarkStart w:id="482" w:name="_Toc23634"/>
      <w:bookmarkStart w:id="483" w:name="_Toc30995"/>
      <w:bookmarkStart w:id="484" w:name="_Toc14113"/>
      <w:r>
        <w:rPr>
          <w:rFonts w:ascii="Times New Roman"/>
        </w:rPr>
        <w:t xml:space="preserve">9.4  </w:t>
      </w:r>
      <w:r>
        <w:rPr>
          <w:rFonts w:ascii="Times New Roman"/>
        </w:rPr>
        <w:t>水分管理</w:t>
      </w:r>
      <w:bookmarkEnd w:id="478"/>
      <w:bookmarkEnd w:id="479"/>
      <w:bookmarkEnd w:id="480"/>
      <w:bookmarkEnd w:id="481"/>
      <w:bookmarkEnd w:id="482"/>
      <w:bookmarkEnd w:id="483"/>
      <w:bookmarkEnd w:id="484"/>
    </w:p>
    <w:p w:rsidR="0051493A" w:rsidRDefault="00AB5D42">
      <w:pPr>
        <w:pStyle w:val="afffff7"/>
        <w:ind w:firstLineChars="0" w:firstLine="0"/>
        <w:rPr>
          <w:rFonts w:ascii="Times New Roman"/>
        </w:rPr>
      </w:pPr>
      <w:r>
        <w:rPr>
          <w:rFonts w:ascii="Times New Roman" w:eastAsia="黑体"/>
        </w:rPr>
        <w:t>9.4.1</w:t>
      </w:r>
      <w:r>
        <w:rPr>
          <w:rFonts w:ascii="Times New Roman"/>
        </w:rPr>
        <w:t>茶苗移栽后的第一年，重点是保苗，夏秋季及时浇水抗旱。</w:t>
      </w:r>
    </w:p>
    <w:p w:rsidR="0051493A" w:rsidRDefault="00AB5D42">
      <w:pPr>
        <w:pStyle w:val="afffff7"/>
        <w:ind w:firstLineChars="0" w:firstLine="0"/>
        <w:rPr>
          <w:rFonts w:ascii="Times New Roman"/>
        </w:rPr>
      </w:pPr>
      <w:r>
        <w:rPr>
          <w:rFonts w:ascii="Times New Roman" w:eastAsia="黑体"/>
        </w:rPr>
        <w:t xml:space="preserve">9.4.2  </w:t>
      </w:r>
      <w:r>
        <w:rPr>
          <w:rFonts w:ascii="Times New Roman"/>
        </w:rPr>
        <w:t>土壤相对含水量低于</w:t>
      </w:r>
      <w:r>
        <w:rPr>
          <w:rFonts w:ascii="Times New Roman"/>
        </w:rPr>
        <w:t>70%</w:t>
      </w:r>
      <w:r>
        <w:rPr>
          <w:rFonts w:ascii="Times New Roman"/>
        </w:rPr>
        <w:t>时，茶园宜节水灌溉。</w:t>
      </w:r>
    </w:p>
    <w:p w:rsidR="0051493A" w:rsidRDefault="00AB5D42">
      <w:pPr>
        <w:pStyle w:val="afffff7"/>
        <w:ind w:firstLineChars="0" w:firstLine="0"/>
        <w:rPr>
          <w:rFonts w:ascii="Times New Roman"/>
        </w:rPr>
      </w:pPr>
      <w:r>
        <w:rPr>
          <w:rFonts w:ascii="Times New Roman" w:eastAsia="黑体"/>
        </w:rPr>
        <w:t xml:space="preserve">9.4.3  </w:t>
      </w:r>
      <w:r>
        <w:rPr>
          <w:rFonts w:ascii="Times New Roman"/>
        </w:rPr>
        <w:t>根据土壤水分、茶树长势、气候条件等情况，确定合理的需水量和灌溉时间。</w:t>
      </w:r>
    </w:p>
    <w:p w:rsidR="0051493A" w:rsidRDefault="00AB5D42">
      <w:pPr>
        <w:pStyle w:val="afffff7"/>
        <w:ind w:firstLineChars="0" w:firstLine="0"/>
        <w:rPr>
          <w:rFonts w:ascii="Times New Roman"/>
        </w:rPr>
      </w:pPr>
      <w:r>
        <w:rPr>
          <w:rFonts w:ascii="Times New Roman" w:eastAsia="黑体"/>
        </w:rPr>
        <w:t xml:space="preserve">9.4.4  </w:t>
      </w:r>
      <w:r>
        <w:rPr>
          <w:rFonts w:ascii="Times New Roman"/>
        </w:rPr>
        <w:t>灌溉用水要求水质良好，未受污染。</w:t>
      </w:r>
    </w:p>
    <w:p w:rsidR="0051493A" w:rsidRDefault="00AB5D42">
      <w:pPr>
        <w:pStyle w:val="affe"/>
        <w:numPr>
          <w:ilvl w:val="2"/>
          <w:numId w:val="0"/>
        </w:numPr>
        <w:spacing w:before="156" w:after="156" w:line="360" w:lineRule="auto"/>
        <w:rPr>
          <w:rFonts w:ascii="Times New Roman"/>
        </w:rPr>
      </w:pPr>
      <w:bookmarkStart w:id="485" w:name="_Toc12019"/>
      <w:bookmarkStart w:id="486" w:name="_Toc5438"/>
      <w:bookmarkStart w:id="487" w:name="_Toc11738"/>
      <w:bookmarkStart w:id="488" w:name="_Toc8317"/>
      <w:bookmarkStart w:id="489" w:name="_Toc20090"/>
      <w:bookmarkStart w:id="490" w:name="_Toc10964"/>
      <w:bookmarkStart w:id="491" w:name="_Toc979"/>
      <w:r>
        <w:rPr>
          <w:rFonts w:ascii="Times New Roman"/>
        </w:rPr>
        <w:t>9.</w:t>
      </w:r>
      <w:bookmarkEnd w:id="485"/>
      <w:r>
        <w:rPr>
          <w:rFonts w:ascii="Times New Roman"/>
        </w:rPr>
        <w:t xml:space="preserve">5  </w:t>
      </w:r>
      <w:bookmarkEnd w:id="486"/>
      <w:r>
        <w:rPr>
          <w:rFonts w:ascii="Times New Roman"/>
        </w:rPr>
        <w:t>茶树修剪</w:t>
      </w:r>
      <w:bookmarkEnd w:id="487"/>
      <w:bookmarkEnd w:id="488"/>
      <w:bookmarkEnd w:id="489"/>
      <w:bookmarkEnd w:id="490"/>
      <w:bookmarkEnd w:id="491"/>
    </w:p>
    <w:p w:rsidR="0051493A" w:rsidRDefault="00AB5D42">
      <w:pPr>
        <w:pStyle w:val="afffff7"/>
        <w:ind w:firstLineChars="0" w:firstLine="0"/>
        <w:outlineLvl w:val="2"/>
        <w:rPr>
          <w:rFonts w:ascii="Times New Roman" w:eastAsia="黑体"/>
        </w:rPr>
      </w:pPr>
      <w:bookmarkStart w:id="492" w:name="_Toc11179"/>
      <w:bookmarkStart w:id="493" w:name="_Toc17933"/>
      <w:bookmarkStart w:id="494" w:name="_Toc24912"/>
      <w:r>
        <w:rPr>
          <w:rFonts w:ascii="Times New Roman" w:eastAsia="黑体"/>
        </w:rPr>
        <w:t xml:space="preserve">9.5.1  </w:t>
      </w:r>
      <w:r>
        <w:rPr>
          <w:rFonts w:ascii="Times New Roman" w:eastAsia="黑体" w:hAnsi="黑体"/>
        </w:rPr>
        <w:t>修剪原则</w:t>
      </w:r>
      <w:bookmarkEnd w:id="492"/>
      <w:bookmarkEnd w:id="493"/>
      <w:bookmarkEnd w:id="494"/>
    </w:p>
    <w:p w:rsidR="0051493A" w:rsidRDefault="00AB5D42">
      <w:pPr>
        <w:pStyle w:val="afffff7"/>
        <w:ind w:firstLine="420"/>
        <w:rPr>
          <w:rFonts w:ascii="Times New Roman"/>
        </w:rPr>
      </w:pPr>
      <w:r>
        <w:rPr>
          <w:rFonts w:ascii="Times New Roman"/>
        </w:rPr>
        <w:t>根据茶树的树龄、长势和修剪目的分别采用定型修剪、轻修剪、深修剪、重修剪和台</w:t>
      </w:r>
      <w:proofErr w:type="gramStart"/>
      <w:r>
        <w:rPr>
          <w:rFonts w:ascii="Times New Roman"/>
        </w:rPr>
        <w:t>刈</w:t>
      </w:r>
      <w:proofErr w:type="gramEnd"/>
      <w:r>
        <w:rPr>
          <w:rFonts w:ascii="Times New Roman"/>
        </w:rPr>
        <w:t>等方法，培养优化型树冠，复壮树势。</w:t>
      </w:r>
    </w:p>
    <w:p w:rsidR="0051493A" w:rsidRDefault="00AB5D42">
      <w:pPr>
        <w:pStyle w:val="afffff7"/>
        <w:ind w:firstLineChars="0" w:firstLine="0"/>
        <w:outlineLvl w:val="2"/>
        <w:rPr>
          <w:rFonts w:ascii="Times New Roman" w:eastAsia="黑体"/>
        </w:rPr>
      </w:pPr>
      <w:r>
        <w:rPr>
          <w:rFonts w:ascii="Times New Roman" w:eastAsia="黑体"/>
        </w:rPr>
        <w:t>9.5.</w:t>
      </w:r>
      <w:r>
        <w:rPr>
          <w:rFonts w:ascii="Times New Roman" w:eastAsia="黑体" w:hint="eastAsia"/>
        </w:rPr>
        <w:t xml:space="preserve">2 </w:t>
      </w:r>
      <w:r>
        <w:rPr>
          <w:rFonts w:ascii="Times New Roman" w:eastAsia="黑体" w:hint="eastAsia"/>
        </w:rPr>
        <w:t>定型修剪</w:t>
      </w:r>
    </w:p>
    <w:p w:rsidR="0051493A" w:rsidRDefault="00AB5D42">
      <w:pPr>
        <w:pStyle w:val="afffff7"/>
        <w:ind w:firstLine="420"/>
        <w:outlineLvl w:val="2"/>
        <w:rPr>
          <w:rFonts w:ascii="Times New Roman"/>
        </w:rPr>
      </w:pPr>
      <w:r>
        <w:rPr>
          <w:rFonts w:ascii="Times New Roman" w:hint="eastAsia"/>
        </w:rPr>
        <w:t>新种植的幼龄茶树，采用定型修剪培养宽阔健壮的骨架。定型修剪一般进行</w:t>
      </w:r>
      <w:r>
        <w:rPr>
          <w:rFonts w:ascii="Times New Roman" w:hint="eastAsia"/>
        </w:rPr>
        <w:t>3</w:t>
      </w:r>
      <w:r>
        <w:rPr>
          <w:rFonts w:ascii="Times New Roman" w:hint="eastAsia"/>
        </w:rPr>
        <w:t>次。第</w:t>
      </w:r>
      <w:r>
        <w:rPr>
          <w:rFonts w:ascii="Times New Roman" w:hint="eastAsia"/>
        </w:rPr>
        <w:t>1</w:t>
      </w:r>
      <w:r>
        <w:rPr>
          <w:rFonts w:ascii="Times New Roman" w:hint="eastAsia"/>
        </w:rPr>
        <w:t>次在茶苗移植时或次年春</w:t>
      </w:r>
      <w:proofErr w:type="gramStart"/>
      <w:r>
        <w:rPr>
          <w:rFonts w:ascii="Times New Roman" w:hint="eastAsia"/>
        </w:rPr>
        <w:t>芽</w:t>
      </w:r>
      <w:proofErr w:type="gramEnd"/>
      <w:r>
        <w:rPr>
          <w:rFonts w:ascii="Times New Roman" w:hint="eastAsia"/>
        </w:rPr>
        <w:t>萌动前进行，剪口高度离地</w:t>
      </w:r>
      <w:r>
        <w:rPr>
          <w:rFonts w:ascii="Times New Roman" w:hint="eastAsia"/>
        </w:rPr>
        <w:t>15cm~20cm</w:t>
      </w:r>
      <w:r>
        <w:rPr>
          <w:rFonts w:ascii="Times New Roman" w:hint="eastAsia"/>
        </w:rPr>
        <w:t>平剪；第</w:t>
      </w:r>
      <w:r>
        <w:rPr>
          <w:rFonts w:ascii="Times New Roman" w:hint="eastAsia"/>
        </w:rPr>
        <w:t>2</w:t>
      </w:r>
      <w:r>
        <w:rPr>
          <w:rFonts w:ascii="Times New Roman" w:hint="eastAsia"/>
        </w:rPr>
        <w:t>次在第</w:t>
      </w:r>
      <w:r>
        <w:rPr>
          <w:rFonts w:ascii="Times New Roman" w:hint="eastAsia"/>
        </w:rPr>
        <w:t>1</w:t>
      </w:r>
      <w:r>
        <w:rPr>
          <w:rFonts w:ascii="Times New Roman" w:hint="eastAsia"/>
        </w:rPr>
        <w:t>次定型后茶树生长至</w:t>
      </w:r>
      <w:r>
        <w:rPr>
          <w:rFonts w:ascii="Times New Roman" w:hint="eastAsia"/>
        </w:rPr>
        <w:t>40cm</w:t>
      </w:r>
      <w:r>
        <w:rPr>
          <w:rFonts w:ascii="Times New Roman" w:hint="eastAsia"/>
        </w:rPr>
        <w:t>以上时进行，剪口高度离地</w:t>
      </w:r>
      <w:r>
        <w:rPr>
          <w:rFonts w:ascii="Times New Roman" w:hint="eastAsia"/>
        </w:rPr>
        <w:t>30cm~35cm</w:t>
      </w:r>
      <w:r>
        <w:rPr>
          <w:rFonts w:ascii="Times New Roman" w:hint="eastAsia"/>
        </w:rPr>
        <w:t>平剪或弧剪；第</w:t>
      </w:r>
      <w:r>
        <w:rPr>
          <w:rFonts w:ascii="Times New Roman" w:hint="eastAsia"/>
        </w:rPr>
        <w:t>3</w:t>
      </w:r>
      <w:r>
        <w:rPr>
          <w:rFonts w:ascii="Times New Roman" w:hint="eastAsia"/>
        </w:rPr>
        <w:t>次在第</w:t>
      </w:r>
      <w:r>
        <w:rPr>
          <w:rFonts w:ascii="Times New Roman" w:hint="eastAsia"/>
        </w:rPr>
        <w:t>2</w:t>
      </w:r>
      <w:r>
        <w:rPr>
          <w:rFonts w:ascii="Times New Roman" w:hint="eastAsia"/>
        </w:rPr>
        <w:t>次定型后茶树生长至</w:t>
      </w:r>
      <w:r>
        <w:rPr>
          <w:rFonts w:ascii="Times New Roman" w:hint="eastAsia"/>
        </w:rPr>
        <w:t>50cm</w:t>
      </w:r>
      <w:r>
        <w:rPr>
          <w:rFonts w:ascii="Times New Roman" w:hint="eastAsia"/>
        </w:rPr>
        <w:t>以上时进行，剪口高度离地</w:t>
      </w:r>
      <w:r>
        <w:rPr>
          <w:rFonts w:ascii="Times New Roman" w:hint="eastAsia"/>
        </w:rPr>
        <w:t>40cm~45cm</w:t>
      </w:r>
      <w:r>
        <w:rPr>
          <w:rFonts w:ascii="Times New Roman" w:hint="eastAsia"/>
        </w:rPr>
        <w:t>平剪或弧剪。</w:t>
      </w:r>
    </w:p>
    <w:p w:rsidR="0051493A" w:rsidRDefault="00AB5D42">
      <w:pPr>
        <w:pStyle w:val="afffff7"/>
        <w:ind w:firstLineChars="0" w:firstLine="0"/>
        <w:outlineLvl w:val="2"/>
        <w:rPr>
          <w:rFonts w:ascii="Times New Roman" w:eastAsia="黑体"/>
        </w:rPr>
      </w:pPr>
      <w:r>
        <w:rPr>
          <w:rFonts w:ascii="Times New Roman" w:eastAsia="黑体"/>
        </w:rPr>
        <w:t>9.5.</w:t>
      </w:r>
      <w:r>
        <w:rPr>
          <w:rFonts w:ascii="Times New Roman" w:eastAsia="黑体" w:hint="eastAsia"/>
        </w:rPr>
        <w:t xml:space="preserve">3 </w:t>
      </w:r>
      <w:r>
        <w:rPr>
          <w:rFonts w:ascii="Times New Roman" w:eastAsia="黑体" w:hint="eastAsia"/>
        </w:rPr>
        <w:t>轻修剪</w:t>
      </w:r>
    </w:p>
    <w:p w:rsidR="0051493A" w:rsidRDefault="00AB5D42">
      <w:pPr>
        <w:pStyle w:val="afffff7"/>
        <w:ind w:firstLine="420"/>
        <w:outlineLvl w:val="2"/>
        <w:rPr>
          <w:rFonts w:ascii="Times New Roman"/>
        </w:rPr>
      </w:pPr>
      <w:r>
        <w:rPr>
          <w:rFonts w:ascii="Times New Roman" w:hint="eastAsia"/>
        </w:rPr>
        <w:t>树冠面比较平整、生长枝健壮的茶园，使用平面或弧形修剪机修剪，培育机采冠面。</w:t>
      </w:r>
    </w:p>
    <w:p w:rsidR="0051493A" w:rsidRDefault="00AB5D42">
      <w:pPr>
        <w:pStyle w:val="afffff7"/>
        <w:ind w:firstLineChars="0" w:firstLine="0"/>
        <w:outlineLvl w:val="2"/>
        <w:rPr>
          <w:rFonts w:ascii="Times New Roman" w:eastAsia="黑体"/>
        </w:rPr>
      </w:pPr>
      <w:r>
        <w:rPr>
          <w:rFonts w:ascii="Times New Roman" w:eastAsia="黑体"/>
        </w:rPr>
        <w:t>9.5.</w:t>
      </w:r>
      <w:r>
        <w:rPr>
          <w:rFonts w:ascii="Times New Roman" w:eastAsia="黑体" w:hint="eastAsia"/>
        </w:rPr>
        <w:t xml:space="preserve">4 </w:t>
      </w:r>
      <w:r>
        <w:rPr>
          <w:rFonts w:ascii="Times New Roman" w:eastAsia="黑体" w:hint="eastAsia"/>
        </w:rPr>
        <w:t>深修剪</w:t>
      </w:r>
    </w:p>
    <w:p w:rsidR="0051493A" w:rsidRDefault="00AB5D42">
      <w:pPr>
        <w:pStyle w:val="afffff7"/>
        <w:ind w:firstLine="420"/>
        <w:outlineLvl w:val="2"/>
        <w:rPr>
          <w:rFonts w:ascii="Times New Roman"/>
        </w:rPr>
      </w:pPr>
      <w:r>
        <w:rPr>
          <w:rFonts w:ascii="Times New Roman" w:hint="eastAsia"/>
        </w:rPr>
        <w:t>树冠高低不平的茶园，蓬面已形成鸡爪枝层，但树冠中、</w:t>
      </w:r>
      <w:proofErr w:type="gramStart"/>
      <w:r>
        <w:rPr>
          <w:rFonts w:ascii="Times New Roman" w:hint="eastAsia"/>
        </w:rPr>
        <w:t>下部各级</w:t>
      </w:r>
      <w:proofErr w:type="gramEnd"/>
      <w:r>
        <w:rPr>
          <w:rFonts w:ascii="Times New Roman" w:hint="eastAsia"/>
        </w:rPr>
        <w:t>分枝健壮，可在春季第二批新梢采摘后剪去蓬面</w:t>
      </w:r>
      <w:r>
        <w:rPr>
          <w:rFonts w:ascii="Times New Roman" w:hint="eastAsia"/>
        </w:rPr>
        <w:t>10cm~15cm</w:t>
      </w:r>
      <w:r>
        <w:rPr>
          <w:rFonts w:ascii="Times New Roman" w:hint="eastAsia"/>
        </w:rPr>
        <w:t>枝干，留养</w:t>
      </w:r>
      <w:proofErr w:type="gramStart"/>
      <w:r>
        <w:rPr>
          <w:rFonts w:ascii="Times New Roman" w:hint="eastAsia"/>
        </w:rPr>
        <w:t>新梢至本轮</w:t>
      </w:r>
      <w:proofErr w:type="gramEnd"/>
      <w:r>
        <w:rPr>
          <w:rFonts w:ascii="Times New Roman" w:hint="eastAsia"/>
        </w:rPr>
        <w:t>新梢生长至开面或对夹，在深修剪</w:t>
      </w:r>
      <w:proofErr w:type="gramStart"/>
      <w:r>
        <w:rPr>
          <w:rFonts w:ascii="Times New Roman" w:hint="eastAsia"/>
        </w:rPr>
        <w:t>剪</w:t>
      </w:r>
      <w:proofErr w:type="gramEnd"/>
      <w:r>
        <w:rPr>
          <w:rFonts w:ascii="Times New Roman" w:hint="eastAsia"/>
        </w:rPr>
        <w:t>口上抬高</w:t>
      </w:r>
      <w:r>
        <w:rPr>
          <w:rFonts w:ascii="Times New Roman" w:hint="eastAsia"/>
        </w:rPr>
        <w:t>3~5cm</w:t>
      </w:r>
      <w:r>
        <w:rPr>
          <w:rFonts w:ascii="Times New Roman" w:hint="eastAsia"/>
        </w:rPr>
        <w:t>轻修剪。</w:t>
      </w:r>
    </w:p>
    <w:p w:rsidR="0051493A" w:rsidRDefault="00AB5D42">
      <w:pPr>
        <w:pStyle w:val="afffff7"/>
        <w:ind w:firstLineChars="0" w:firstLine="0"/>
        <w:outlineLvl w:val="2"/>
        <w:rPr>
          <w:rFonts w:ascii="Times New Roman" w:eastAsia="黑体"/>
        </w:rPr>
      </w:pPr>
      <w:r>
        <w:rPr>
          <w:rFonts w:ascii="Times New Roman" w:eastAsia="黑体"/>
        </w:rPr>
        <w:t>9.5.</w:t>
      </w:r>
      <w:r>
        <w:rPr>
          <w:rFonts w:ascii="Times New Roman" w:eastAsia="黑体" w:hint="eastAsia"/>
        </w:rPr>
        <w:t xml:space="preserve">5 </w:t>
      </w:r>
      <w:r>
        <w:rPr>
          <w:rFonts w:ascii="Times New Roman" w:eastAsia="黑体" w:hint="eastAsia"/>
        </w:rPr>
        <w:t>重修剪</w:t>
      </w:r>
    </w:p>
    <w:p w:rsidR="0051493A" w:rsidRDefault="00AB5D42">
      <w:pPr>
        <w:pStyle w:val="afffff7"/>
        <w:ind w:firstLine="420"/>
        <w:outlineLvl w:val="2"/>
        <w:rPr>
          <w:rFonts w:ascii="Times New Roman" w:eastAsia="黑体"/>
        </w:rPr>
      </w:pPr>
      <w:r>
        <w:rPr>
          <w:rFonts w:ascii="Times New Roman" w:hint="eastAsia"/>
        </w:rPr>
        <w:t>树龄</w:t>
      </w:r>
      <w:r>
        <w:rPr>
          <w:rFonts w:ascii="Times New Roman"/>
        </w:rPr>
        <w:t>较大、树势衰老、</w:t>
      </w:r>
      <w:proofErr w:type="gramStart"/>
      <w:r>
        <w:rPr>
          <w:rFonts w:ascii="Times New Roman"/>
        </w:rPr>
        <w:t>骨干枝仍健壮</w:t>
      </w:r>
      <w:proofErr w:type="gramEnd"/>
      <w:r>
        <w:rPr>
          <w:rFonts w:ascii="Times New Roman"/>
        </w:rPr>
        <w:t>的茶园，离地</w:t>
      </w:r>
      <w:r>
        <w:rPr>
          <w:rFonts w:ascii="Times New Roman" w:hint="eastAsia"/>
        </w:rPr>
        <w:t>35cm~40cm</w:t>
      </w:r>
      <w:r>
        <w:rPr>
          <w:rFonts w:ascii="Times New Roman" w:hint="eastAsia"/>
        </w:rPr>
        <w:t>高剪去上部枝干，重新培育采摘冠面；重新剪后新梢生长至半木质化时在上次剪口上抬高</w:t>
      </w:r>
      <w:r>
        <w:rPr>
          <w:rFonts w:ascii="Times New Roman" w:hint="eastAsia"/>
        </w:rPr>
        <w:t>5cm~8cm</w:t>
      </w:r>
      <w:r>
        <w:rPr>
          <w:rFonts w:ascii="Times New Roman" w:hint="eastAsia"/>
        </w:rPr>
        <w:t>修剪，留养至本轮新梢生长至开面或对夹，再在上次修剪</w:t>
      </w:r>
      <w:proofErr w:type="gramStart"/>
      <w:r>
        <w:rPr>
          <w:rFonts w:ascii="Times New Roman" w:hint="eastAsia"/>
        </w:rPr>
        <w:t>剪</w:t>
      </w:r>
      <w:proofErr w:type="gramEnd"/>
      <w:r>
        <w:rPr>
          <w:rFonts w:ascii="Times New Roman" w:hint="eastAsia"/>
        </w:rPr>
        <w:t>口上抬高</w:t>
      </w:r>
      <w:r>
        <w:rPr>
          <w:rFonts w:ascii="Times New Roman" w:hint="eastAsia"/>
        </w:rPr>
        <w:t>3cm~5cm</w:t>
      </w:r>
      <w:r>
        <w:rPr>
          <w:rFonts w:ascii="Times New Roman" w:hint="eastAsia"/>
        </w:rPr>
        <w:t>进行一次轻修剪。</w:t>
      </w:r>
    </w:p>
    <w:p w:rsidR="0051493A" w:rsidRDefault="00AB5D42">
      <w:pPr>
        <w:pStyle w:val="afffff7"/>
        <w:ind w:firstLineChars="0" w:firstLine="0"/>
        <w:outlineLvl w:val="2"/>
        <w:rPr>
          <w:rFonts w:ascii="Times New Roman" w:eastAsia="黑体"/>
        </w:rPr>
      </w:pPr>
      <w:r>
        <w:rPr>
          <w:rFonts w:ascii="Times New Roman" w:eastAsia="黑体"/>
        </w:rPr>
        <w:t>9.5.</w:t>
      </w:r>
      <w:r>
        <w:rPr>
          <w:rFonts w:ascii="Times New Roman" w:eastAsia="黑体" w:hint="eastAsia"/>
        </w:rPr>
        <w:t xml:space="preserve">6 </w:t>
      </w:r>
      <w:r>
        <w:rPr>
          <w:rFonts w:ascii="Times New Roman" w:eastAsia="黑体" w:hint="eastAsia"/>
        </w:rPr>
        <w:t>台</w:t>
      </w:r>
      <w:proofErr w:type="gramStart"/>
      <w:r>
        <w:rPr>
          <w:rFonts w:ascii="Times New Roman" w:eastAsia="黑体" w:hint="eastAsia"/>
        </w:rPr>
        <w:t>刈</w:t>
      </w:r>
      <w:proofErr w:type="gramEnd"/>
    </w:p>
    <w:p w:rsidR="0051493A" w:rsidRDefault="00AB5D42">
      <w:pPr>
        <w:pStyle w:val="afffff7"/>
        <w:ind w:firstLine="420"/>
        <w:rPr>
          <w:rFonts w:ascii="Times New Roman"/>
        </w:rPr>
      </w:pPr>
      <w:r>
        <w:rPr>
          <w:rFonts w:ascii="Times New Roman"/>
        </w:rPr>
        <w:t>树势过度衰老的茶园，春茶</w:t>
      </w:r>
      <w:proofErr w:type="gramStart"/>
      <w:r>
        <w:rPr>
          <w:rFonts w:ascii="Times New Roman"/>
        </w:rPr>
        <w:t>后</w:t>
      </w:r>
      <w:r>
        <w:rPr>
          <w:rFonts w:ascii="Times New Roman" w:hint="eastAsia"/>
        </w:rPr>
        <w:t>4</w:t>
      </w:r>
      <w:r>
        <w:rPr>
          <w:rFonts w:ascii="Times New Roman" w:hint="eastAsia"/>
        </w:rPr>
        <w:t>月</w:t>
      </w:r>
      <w:proofErr w:type="gramEnd"/>
      <w:r>
        <w:rPr>
          <w:rFonts w:ascii="Times New Roman" w:hint="eastAsia"/>
        </w:rPr>
        <w:t>中下旬前采取台</w:t>
      </w:r>
      <w:proofErr w:type="gramStart"/>
      <w:r>
        <w:rPr>
          <w:rFonts w:ascii="Times New Roman" w:hint="eastAsia"/>
        </w:rPr>
        <w:t>刈</w:t>
      </w:r>
      <w:proofErr w:type="gramEnd"/>
      <w:r>
        <w:rPr>
          <w:rFonts w:ascii="Times New Roman" w:hint="eastAsia"/>
        </w:rPr>
        <w:t>方式重新培育树体结构；离地</w:t>
      </w:r>
      <w:r>
        <w:rPr>
          <w:rFonts w:ascii="Times New Roman" w:hint="eastAsia"/>
        </w:rPr>
        <w:t>10cm</w:t>
      </w:r>
      <w:r>
        <w:rPr>
          <w:rFonts w:ascii="Times New Roman" w:hint="eastAsia"/>
        </w:rPr>
        <w:t>左右剪去地上部分枝干，台</w:t>
      </w:r>
      <w:proofErr w:type="gramStart"/>
      <w:r>
        <w:rPr>
          <w:rFonts w:ascii="Times New Roman" w:hint="eastAsia"/>
        </w:rPr>
        <w:t>刈</w:t>
      </w:r>
      <w:proofErr w:type="gramEnd"/>
      <w:r>
        <w:rPr>
          <w:rFonts w:ascii="Times New Roman" w:hint="eastAsia"/>
        </w:rPr>
        <w:t>后生长新</w:t>
      </w:r>
      <w:proofErr w:type="gramStart"/>
      <w:r>
        <w:rPr>
          <w:rFonts w:ascii="Times New Roman" w:hint="eastAsia"/>
        </w:rPr>
        <w:t>梢按幼龄</w:t>
      </w:r>
      <w:proofErr w:type="gramEnd"/>
      <w:r>
        <w:rPr>
          <w:rFonts w:ascii="Times New Roman" w:hint="eastAsia"/>
        </w:rPr>
        <w:t>茶园管理方式进行定型修剪。</w:t>
      </w:r>
    </w:p>
    <w:p w:rsidR="0051493A" w:rsidRDefault="00AB5D42">
      <w:pPr>
        <w:pStyle w:val="afffff7"/>
        <w:ind w:firstLineChars="0" w:firstLine="0"/>
        <w:outlineLvl w:val="2"/>
        <w:rPr>
          <w:rFonts w:ascii="Times New Roman" w:eastAsia="黑体"/>
        </w:rPr>
      </w:pPr>
      <w:bookmarkStart w:id="495" w:name="_Toc25930"/>
      <w:bookmarkStart w:id="496" w:name="_Toc21024"/>
      <w:bookmarkStart w:id="497" w:name="_Toc9648"/>
      <w:r>
        <w:rPr>
          <w:rFonts w:ascii="Times New Roman" w:eastAsia="黑体"/>
        </w:rPr>
        <w:t xml:space="preserve">9.5.3  </w:t>
      </w:r>
      <w:r>
        <w:rPr>
          <w:rFonts w:ascii="Times New Roman" w:eastAsia="黑体" w:hAnsi="黑体"/>
        </w:rPr>
        <w:t>边缘修剪</w:t>
      </w:r>
      <w:bookmarkEnd w:id="495"/>
      <w:bookmarkEnd w:id="496"/>
      <w:bookmarkEnd w:id="497"/>
    </w:p>
    <w:p w:rsidR="0051493A" w:rsidRDefault="00AB5D42">
      <w:pPr>
        <w:pStyle w:val="afffff7"/>
        <w:ind w:firstLine="420"/>
        <w:rPr>
          <w:rFonts w:ascii="Times New Roman"/>
        </w:rPr>
      </w:pPr>
      <w:r>
        <w:rPr>
          <w:rFonts w:ascii="Times New Roman"/>
        </w:rPr>
        <w:t>覆盖度较大的茶园，每年进行茶行边缘修剪，保持茶行间</w:t>
      </w:r>
      <w:r>
        <w:rPr>
          <w:rFonts w:ascii="Times New Roman"/>
        </w:rPr>
        <w:t>20cm</w:t>
      </w:r>
      <w:r>
        <w:rPr>
          <w:rFonts w:ascii="Times New Roman"/>
        </w:rPr>
        <w:t>左右的间隙，以利田间作业和通风透光，减少病虫害发生。</w:t>
      </w:r>
    </w:p>
    <w:p w:rsidR="0051493A" w:rsidRDefault="00AB5D42">
      <w:pPr>
        <w:pStyle w:val="afffff7"/>
        <w:ind w:firstLineChars="0" w:firstLine="0"/>
        <w:outlineLvl w:val="2"/>
        <w:rPr>
          <w:rFonts w:ascii="Times New Roman" w:eastAsia="黑体"/>
        </w:rPr>
      </w:pPr>
      <w:bookmarkStart w:id="498" w:name="_Toc29298"/>
      <w:bookmarkStart w:id="499" w:name="_Toc29359"/>
      <w:bookmarkStart w:id="500" w:name="_Toc23028"/>
      <w:r>
        <w:rPr>
          <w:rFonts w:ascii="Times New Roman" w:eastAsia="黑体"/>
        </w:rPr>
        <w:t xml:space="preserve">9.5.4  </w:t>
      </w:r>
      <w:r>
        <w:rPr>
          <w:rFonts w:ascii="Times New Roman" w:eastAsia="黑体" w:hAnsi="黑体"/>
        </w:rPr>
        <w:t>修剪枝叶的处理</w:t>
      </w:r>
      <w:bookmarkEnd w:id="498"/>
      <w:bookmarkEnd w:id="499"/>
      <w:bookmarkEnd w:id="500"/>
    </w:p>
    <w:p w:rsidR="0051493A" w:rsidRDefault="00AB5D42">
      <w:pPr>
        <w:pStyle w:val="afffff7"/>
        <w:ind w:firstLine="420"/>
        <w:rPr>
          <w:rFonts w:ascii="Times New Roman"/>
        </w:rPr>
      </w:pPr>
      <w:r>
        <w:rPr>
          <w:rFonts w:ascii="Times New Roman"/>
        </w:rPr>
        <w:t>修剪枝叶可留在茶园内，以利于培肥土壤。病虫枝条和</w:t>
      </w:r>
      <w:proofErr w:type="gramStart"/>
      <w:r>
        <w:rPr>
          <w:rFonts w:ascii="Times New Roman"/>
        </w:rPr>
        <w:t>粗干枝应清除</w:t>
      </w:r>
      <w:proofErr w:type="gramEnd"/>
      <w:r>
        <w:rPr>
          <w:rFonts w:ascii="Times New Roman"/>
        </w:rPr>
        <w:t>出园。</w:t>
      </w:r>
    </w:p>
    <w:p w:rsidR="0051493A" w:rsidRDefault="00AB5D42">
      <w:pPr>
        <w:pStyle w:val="affd"/>
        <w:numPr>
          <w:ilvl w:val="0"/>
          <w:numId w:val="0"/>
        </w:numPr>
        <w:spacing w:before="312" w:after="312"/>
        <w:rPr>
          <w:rFonts w:ascii="Times New Roman"/>
        </w:rPr>
      </w:pPr>
      <w:bookmarkStart w:id="501" w:name="_Toc11617"/>
      <w:bookmarkStart w:id="502" w:name="_Toc5635"/>
      <w:bookmarkStart w:id="503" w:name="_Toc7788"/>
      <w:bookmarkStart w:id="504" w:name="_Toc16114"/>
      <w:r>
        <w:rPr>
          <w:rFonts w:ascii="Times New Roman"/>
        </w:rPr>
        <w:t xml:space="preserve">10  </w:t>
      </w:r>
      <w:r>
        <w:rPr>
          <w:rFonts w:ascii="Times New Roman"/>
        </w:rPr>
        <w:t>病、虫、草害绿色防控</w:t>
      </w:r>
      <w:bookmarkEnd w:id="501"/>
      <w:bookmarkEnd w:id="502"/>
      <w:bookmarkEnd w:id="503"/>
      <w:bookmarkEnd w:id="504"/>
    </w:p>
    <w:p w:rsidR="0051493A" w:rsidRDefault="00AB5D42">
      <w:pPr>
        <w:pStyle w:val="affe"/>
        <w:numPr>
          <w:ilvl w:val="2"/>
          <w:numId w:val="0"/>
        </w:numPr>
        <w:spacing w:before="156" w:after="156"/>
        <w:rPr>
          <w:rFonts w:ascii="Times New Roman"/>
        </w:rPr>
      </w:pPr>
      <w:bookmarkStart w:id="505" w:name="_Toc23647"/>
      <w:bookmarkStart w:id="506" w:name="_Toc19928"/>
      <w:bookmarkStart w:id="507" w:name="_Toc8821"/>
      <w:bookmarkStart w:id="508" w:name="_Toc22424"/>
      <w:bookmarkStart w:id="509" w:name="_Toc1331"/>
      <w:bookmarkStart w:id="510" w:name="_Toc8141"/>
      <w:r>
        <w:rPr>
          <w:rFonts w:ascii="Times New Roman"/>
        </w:rPr>
        <w:t xml:space="preserve">10.1  </w:t>
      </w:r>
      <w:r>
        <w:rPr>
          <w:rFonts w:ascii="Times New Roman"/>
        </w:rPr>
        <w:t>防治原则</w:t>
      </w:r>
      <w:bookmarkEnd w:id="505"/>
      <w:bookmarkEnd w:id="506"/>
      <w:bookmarkEnd w:id="507"/>
      <w:bookmarkEnd w:id="508"/>
      <w:bookmarkEnd w:id="509"/>
      <w:bookmarkEnd w:id="510"/>
    </w:p>
    <w:p w:rsidR="0051493A" w:rsidRDefault="00AB5D42">
      <w:pPr>
        <w:pStyle w:val="afffff7"/>
        <w:ind w:firstLine="420"/>
        <w:rPr>
          <w:rFonts w:ascii="Times New Roman"/>
        </w:rPr>
      </w:pPr>
      <w:r>
        <w:rPr>
          <w:rFonts w:ascii="Times New Roman"/>
        </w:rPr>
        <w:t>遵循</w:t>
      </w:r>
      <w:r>
        <w:rPr>
          <w:rFonts w:ascii="Times New Roman"/>
        </w:rPr>
        <w:t>“</w:t>
      </w:r>
      <w:r>
        <w:rPr>
          <w:rFonts w:ascii="Times New Roman"/>
        </w:rPr>
        <w:t>预防为主，综合治理</w:t>
      </w:r>
      <w:r>
        <w:rPr>
          <w:rFonts w:ascii="Times New Roman"/>
        </w:rPr>
        <w:t>”</w:t>
      </w:r>
      <w:r>
        <w:rPr>
          <w:rFonts w:ascii="Times New Roman"/>
        </w:rPr>
        <w:t>方针，以农业防治为基础，综合运用物理防治和生物防治措施，创造不利于病虫草孳生的环境条件，增进生物多样性，保持茶园生态平衡。</w:t>
      </w:r>
    </w:p>
    <w:p w:rsidR="0051493A" w:rsidRDefault="00AB5D42">
      <w:pPr>
        <w:pStyle w:val="affe"/>
        <w:numPr>
          <w:ilvl w:val="2"/>
          <w:numId w:val="0"/>
        </w:numPr>
        <w:spacing w:before="156" w:after="156"/>
        <w:rPr>
          <w:rFonts w:ascii="Times New Roman"/>
        </w:rPr>
      </w:pPr>
      <w:bookmarkStart w:id="511" w:name="_Toc19142"/>
      <w:bookmarkStart w:id="512" w:name="_Toc19436"/>
      <w:bookmarkStart w:id="513" w:name="_Toc12899"/>
      <w:bookmarkStart w:id="514" w:name="_Toc21695"/>
      <w:bookmarkStart w:id="515" w:name="_Toc1693"/>
      <w:bookmarkStart w:id="516" w:name="_Toc16207"/>
      <w:r>
        <w:rPr>
          <w:rFonts w:ascii="Times New Roman"/>
        </w:rPr>
        <w:t>10.2</w:t>
      </w:r>
      <w:r>
        <w:rPr>
          <w:rFonts w:ascii="Times New Roman"/>
        </w:rPr>
        <w:t>防治方法</w:t>
      </w:r>
      <w:bookmarkEnd w:id="511"/>
      <w:bookmarkEnd w:id="512"/>
      <w:bookmarkEnd w:id="513"/>
      <w:bookmarkEnd w:id="514"/>
      <w:bookmarkEnd w:id="515"/>
    </w:p>
    <w:p w:rsidR="0051493A" w:rsidRDefault="00AB5D42" w:rsidP="002945A9">
      <w:pPr>
        <w:pStyle w:val="affd"/>
        <w:numPr>
          <w:ilvl w:val="0"/>
          <w:numId w:val="0"/>
        </w:numPr>
        <w:spacing w:beforeLines="50" w:afterLines="50"/>
        <w:outlineLvl w:val="2"/>
        <w:rPr>
          <w:rFonts w:ascii="Times New Roman"/>
        </w:rPr>
      </w:pPr>
      <w:bookmarkStart w:id="517" w:name="_Toc13496"/>
      <w:bookmarkStart w:id="518" w:name="_Toc28580"/>
      <w:bookmarkStart w:id="519" w:name="_Toc9442"/>
      <w:bookmarkStart w:id="520" w:name="_Toc21658"/>
      <w:bookmarkStart w:id="521" w:name="_Toc6039"/>
      <w:bookmarkStart w:id="522" w:name="_Toc3182"/>
      <w:r>
        <w:rPr>
          <w:rFonts w:ascii="Times New Roman"/>
        </w:rPr>
        <w:t xml:space="preserve">10.2.1  </w:t>
      </w:r>
      <w:r>
        <w:rPr>
          <w:rFonts w:ascii="Times New Roman"/>
        </w:rPr>
        <w:t>农业防治</w:t>
      </w:r>
      <w:bookmarkEnd w:id="516"/>
      <w:bookmarkEnd w:id="517"/>
      <w:bookmarkEnd w:id="518"/>
      <w:bookmarkEnd w:id="519"/>
      <w:bookmarkEnd w:id="520"/>
      <w:bookmarkEnd w:id="521"/>
      <w:bookmarkEnd w:id="522"/>
    </w:p>
    <w:p w:rsidR="0051493A" w:rsidRDefault="00AB5D42">
      <w:pPr>
        <w:pStyle w:val="afffff7"/>
        <w:ind w:firstLineChars="0" w:firstLine="0"/>
        <w:rPr>
          <w:rFonts w:ascii="Times New Roman"/>
        </w:rPr>
      </w:pPr>
      <w:r>
        <w:rPr>
          <w:rFonts w:ascii="Times New Roman" w:eastAsia="黑体"/>
        </w:rPr>
        <w:t>10.2.1.1</w:t>
      </w:r>
      <w:r>
        <w:rPr>
          <w:rFonts w:ascii="Times New Roman"/>
        </w:rPr>
        <w:t xml:space="preserve">  </w:t>
      </w:r>
      <w:r>
        <w:rPr>
          <w:rFonts w:ascii="Times New Roman"/>
        </w:rPr>
        <w:t>分批、多次、及时采摘，抑制假眼小绿叶蝉、茶</w:t>
      </w:r>
      <w:proofErr w:type="gramStart"/>
      <w:r>
        <w:rPr>
          <w:rFonts w:ascii="Times New Roman"/>
        </w:rPr>
        <w:t>蚜</w:t>
      </w:r>
      <w:proofErr w:type="gramEnd"/>
      <w:r>
        <w:rPr>
          <w:rFonts w:ascii="Times New Roman"/>
        </w:rPr>
        <w:t>、茶</w:t>
      </w:r>
      <w:proofErr w:type="gramStart"/>
      <w:r>
        <w:rPr>
          <w:rFonts w:ascii="Times New Roman"/>
        </w:rPr>
        <w:t>蓟</w:t>
      </w:r>
      <w:proofErr w:type="gramEnd"/>
      <w:r>
        <w:rPr>
          <w:rFonts w:ascii="Times New Roman"/>
        </w:rPr>
        <w:t>马、茶白星病等危害芽叶的病虫。</w:t>
      </w:r>
    </w:p>
    <w:p w:rsidR="0051493A" w:rsidRDefault="00AB5D42">
      <w:pPr>
        <w:pStyle w:val="afffff7"/>
        <w:ind w:firstLineChars="0" w:firstLine="0"/>
        <w:rPr>
          <w:rFonts w:ascii="Times New Roman"/>
        </w:rPr>
      </w:pPr>
      <w:r>
        <w:rPr>
          <w:rFonts w:ascii="Times New Roman" w:eastAsia="黑体"/>
        </w:rPr>
        <w:t xml:space="preserve">10.2.1.2  </w:t>
      </w:r>
      <w:r>
        <w:rPr>
          <w:rFonts w:ascii="Times New Roman"/>
        </w:rPr>
        <w:t>通过深修剪或重修剪减轻毒蛾类、</w:t>
      </w:r>
      <w:proofErr w:type="gramStart"/>
      <w:r>
        <w:rPr>
          <w:rFonts w:ascii="Times New Roman"/>
        </w:rPr>
        <w:t>蚧</w:t>
      </w:r>
      <w:proofErr w:type="gramEnd"/>
      <w:r>
        <w:rPr>
          <w:rFonts w:ascii="Times New Roman"/>
        </w:rPr>
        <w:t>类等害虫的危害，控制害虫的越冬基数。</w:t>
      </w:r>
    </w:p>
    <w:p w:rsidR="0051493A" w:rsidRDefault="00AB5D42">
      <w:pPr>
        <w:pStyle w:val="afffff7"/>
        <w:ind w:firstLineChars="0" w:firstLine="0"/>
        <w:rPr>
          <w:rFonts w:ascii="Times New Roman"/>
        </w:rPr>
      </w:pPr>
      <w:r>
        <w:rPr>
          <w:rFonts w:ascii="Times New Roman" w:eastAsia="黑体"/>
        </w:rPr>
        <w:t xml:space="preserve">10.2.1.3  </w:t>
      </w:r>
      <w:r>
        <w:rPr>
          <w:rFonts w:ascii="Times New Roman"/>
        </w:rPr>
        <w:t>秋季宜结合施基肥，进行茶园深耕，将杂草、落叶及表土清理至行间深埋，减少翌年在土壤中越冬害虫的种群密度。</w:t>
      </w:r>
    </w:p>
    <w:p w:rsidR="0051493A" w:rsidRDefault="00AB5D42">
      <w:pPr>
        <w:pStyle w:val="afffff7"/>
        <w:ind w:firstLineChars="0" w:firstLine="0"/>
        <w:rPr>
          <w:rFonts w:ascii="Times New Roman"/>
        </w:rPr>
      </w:pPr>
      <w:r>
        <w:rPr>
          <w:rFonts w:ascii="Times New Roman" w:eastAsia="黑体"/>
        </w:rPr>
        <w:t xml:space="preserve">10.2.1.4  </w:t>
      </w:r>
      <w:r>
        <w:rPr>
          <w:rFonts w:ascii="Times New Roman"/>
        </w:rPr>
        <w:t>清理茶园根际附近的落叶和翻耕表土，减少茶树病原菌和在表土中害虫的越冬场所。</w:t>
      </w:r>
    </w:p>
    <w:p w:rsidR="0051493A" w:rsidRDefault="00AB5D42" w:rsidP="002945A9">
      <w:pPr>
        <w:pStyle w:val="affd"/>
        <w:numPr>
          <w:ilvl w:val="0"/>
          <w:numId w:val="0"/>
        </w:numPr>
        <w:spacing w:beforeLines="50" w:afterLines="50"/>
        <w:outlineLvl w:val="2"/>
        <w:rPr>
          <w:rFonts w:ascii="Times New Roman"/>
        </w:rPr>
      </w:pPr>
      <w:bookmarkStart w:id="523" w:name="_Toc12156"/>
      <w:bookmarkStart w:id="524" w:name="_Toc10392"/>
      <w:bookmarkStart w:id="525" w:name="_Toc3307"/>
      <w:bookmarkStart w:id="526" w:name="_Toc10696"/>
      <w:bookmarkStart w:id="527" w:name="_Toc28342"/>
      <w:bookmarkStart w:id="528" w:name="_Toc21535"/>
      <w:bookmarkStart w:id="529" w:name="_Toc25532"/>
      <w:r>
        <w:rPr>
          <w:rFonts w:ascii="Times New Roman"/>
        </w:rPr>
        <w:t xml:space="preserve">10.3.2  </w:t>
      </w:r>
      <w:bookmarkEnd w:id="523"/>
      <w:bookmarkEnd w:id="524"/>
      <w:r>
        <w:rPr>
          <w:rFonts w:ascii="Times New Roman"/>
        </w:rPr>
        <w:t>物理防治</w:t>
      </w:r>
      <w:bookmarkEnd w:id="525"/>
      <w:bookmarkEnd w:id="526"/>
      <w:bookmarkEnd w:id="527"/>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10.3.2.1  </w:t>
      </w:r>
      <w:r>
        <w:rPr>
          <w:rFonts w:ascii="Times New Roman"/>
        </w:rPr>
        <w:t>利用害虫的趋性，进行灯光诱杀、色板诱杀、性诱杀。</w:t>
      </w:r>
    </w:p>
    <w:p w:rsidR="0051493A" w:rsidRDefault="00AB5D42" w:rsidP="002945A9">
      <w:pPr>
        <w:pStyle w:val="afffff7"/>
        <w:spacing w:beforeLines="50" w:afterLines="50"/>
        <w:ind w:firstLine="420"/>
        <w:rPr>
          <w:rFonts w:ascii="Times New Roman"/>
        </w:rPr>
      </w:pPr>
      <w:r>
        <w:rPr>
          <w:rFonts w:ascii="Times New Roman"/>
        </w:rPr>
        <w:t>在鳞翅目和</w:t>
      </w:r>
      <w:proofErr w:type="gramStart"/>
      <w:r>
        <w:rPr>
          <w:rFonts w:ascii="Times New Roman"/>
        </w:rPr>
        <w:t>象</w:t>
      </w:r>
      <w:proofErr w:type="gramEnd"/>
      <w:r>
        <w:rPr>
          <w:rFonts w:ascii="Times New Roman"/>
        </w:rPr>
        <w:t>甲类害虫发生的茶园，每</w:t>
      </w:r>
      <w:r>
        <w:rPr>
          <w:rFonts w:ascii="Times New Roman"/>
        </w:rPr>
        <w:t>30</w:t>
      </w:r>
      <w:r>
        <w:rPr>
          <w:rFonts w:ascii="Times New Roman" w:hint="eastAsia"/>
        </w:rPr>
        <w:t>亩（</w:t>
      </w:r>
      <w:r>
        <w:rPr>
          <w:rFonts w:ascii="Times New Roman"/>
        </w:rPr>
        <w:t>667m</w:t>
      </w:r>
      <w:r>
        <w:rPr>
          <w:rFonts w:ascii="Times New Roman"/>
          <w:vertAlign w:val="superscript"/>
        </w:rPr>
        <w:t>2</w:t>
      </w:r>
      <w:r>
        <w:rPr>
          <w:rFonts w:ascii="Times New Roman" w:hint="eastAsia"/>
        </w:rPr>
        <w:t>）</w:t>
      </w:r>
      <w:r>
        <w:rPr>
          <w:rFonts w:ascii="Times New Roman"/>
        </w:rPr>
        <w:t>～</w:t>
      </w:r>
      <w:r>
        <w:rPr>
          <w:rFonts w:ascii="Times New Roman"/>
        </w:rPr>
        <w:t xml:space="preserve">50 </w:t>
      </w:r>
      <w:r>
        <w:rPr>
          <w:rFonts w:ascii="Times New Roman"/>
        </w:rPr>
        <w:t>亩</w:t>
      </w:r>
      <w:r>
        <w:rPr>
          <w:rFonts w:ascii="Times New Roman" w:hint="eastAsia"/>
        </w:rPr>
        <w:t>（</w:t>
      </w:r>
      <w:r>
        <w:rPr>
          <w:rFonts w:ascii="Times New Roman"/>
        </w:rPr>
        <w:t>667m</w:t>
      </w:r>
      <w:r>
        <w:rPr>
          <w:rFonts w:ascii="Times New Roman"/>
          <w:vertAlign w:val="superscript"/>
        </w:rPr>
        <w:t>2</w:t>
      </w:r>
      <w:r>
        <w:rPr>
          <w:rFonts w:ascii="Times New Roman" w:hint="eastAsia"/>
        </w:rPr>
        <w:t>）</w:t>
      </w:r>
      <w:r>
        <w:rPr>
          <w:rFonts w:ascii="Times New Roman"/>
        </w:rPr>
        <w:t>茶园安放</w:t>
      </w:r>
      <w:r>
        <w:rPr>
          <w:rFonts w:ascii="Times New Roman"/>
        </w:rPr>
        <w:t xml:space="preserve">1 </w:t>
      </w:r>
      <w:r>
        <w:rPr>
          <w:rFonts w:ascii="Times New Roman"/>
        </w:rPr>
        <w:t>台杀虫灯。</w:t>
      </w:r>
    </w:p>
    <w:p w:rsidR="0051493A" w:rsidRDefault="00AB5D42" w:rsidP="002945A9">
      <w:pPr>
        <w:pStyle w:val="afffff7"/>
        <w:spacing w:beforeLines="50" w:afterLines="50"/>
        <w:ind w:firstLine="420"/>
        <w:rPr>
          <w:rFonts w:ascii="Times New Roman"/>
        </w:rPr>
      </w:pPr>
      <w:r>
        <w:rPr>
          <w:rFonts w:ascii="Times New Roman"/>
        </w:rPr>
        <w:t>在叶蝉类、</w:t>
      </w:r>
      <w:proofErr w:type="gramStart"/>
      <w:r>
        <w:rPr>
          <w:rFonts w:ascii="Times New Roman"/>
        </w:rPr>
        <w:t>蓟</w:t>
      </w:r>
      <w:proofErr w:type="gramEnd"/>
      <w:r>
        <w:rPr>
          <w:rFonts w:ascii="Times New Roman"/>
        </w:rPr>
        <w:t>马类等对颜色有趋性害虫的发生期，每</w:t>
      </w:r>
      <w:r>
        <w:rPr>
          <w:rFonts w:ascii="Times New Roman"/>
        </w:rPr>
        <w:t>667m</w:t>
      </w:r>
      <w:r>
        <w:rPr>
          <w:rFonts w:ascii="Times New Roman"/>
          <w:vertAlign w:val="superscript"/>
        </w:rPr>
        <w:t>2</w:t>
      </w:r>
      <w:r>
        <w:rPr>
          <w:rFonts w:ascii="Times New Roman"/>
        </w:rPr>
        <w:t>安插色板</w:t>
      </w:r>
      <w:r>
        <w:rPr>
          <w:rFonts w:ascii="Times New Roman"/>
        </w:rPr>
        <w:t>20</w:t>
      </w:r>
      <w:r>
        <w:rPr>
          <w:rFonts w:ascii="Times New Roman"/>
        </w:rPr>
        <w:t>片～</w:t>
      </w:r>
      <w:r>
        <w:rPr>
          <w:rFonts w:ascii="Times New Roman"/>
        </w:rPr>
        <w:t xml:space="preserve">30 </w:t>
      </w:r>
      <w:r>
        <w:rPr>
          <w:rFonts w:ascii="Times New Roman"/>
        </w:rPr>
        <w:t>片，黄色粘虫板和蓝色粘虫板相间配置。</w:t>
      </w:r>
    </w:p>
    <w:p w:rsidR="0051493A" w:rsidRDefault="00AB5D42" w:rsidP="002945A9">
      <w:pPr>
        <w:pStyle w:val="afffff7"/>
        <w:spacing w:beforeLines="50" w:afterLines="50"/>
        <w:ind w:firstLine="420"/>
        <w:rPr>
          <w:rFonts w:ascii="Times New Roman"/>
        </w:rPr>
      </w:pPr>
      <w:r>
        <w:rPr>
          <w:rFonts w:ascii="Times New Roman"/>
        </w:rPr>
        <w:t>在茶园安置性诱杀器具，性</w:t>
      </w:r>
      <w:proofErr w:type="gramStart"/>
      <w:r>
        <w:rPr>
          <w:rFonts w:ascii="Times New Roman"/>
        </w:rPr>
        <w:t>诱</w:t>
      </w:r>
      <w:proofErr w:type="gramEnd"/>
      <w:r>
        <w:rPr>
          <w:rFonts w:ascii="Times New Roman"/>
        </w:rPr>
        <w:t>剂专一性强，根据茶园发生的害虫种类购买相应的性</w:t>
      </w:r>
      <w:proofErr w:type="gramStart"/>
      <w:r>
        <w:rPr>
          <w:rFonts w:ascii="Times New Roman"/>
        </w:rPr>
        <w:t>诱</w:t>
      </w:r>
      <w:proofErr w:type="gramEnd"/>
      <w:r>
        <w:rPr>
          <w:rFonts w:ascii="Times New Roman"/>
        </w:rPr>
        <w:t>剂，按照产品说明书使用。</w:t>
      </w:r>
    </w:p>
    <w:p w:rsidR="0051493A" w:rsidRDefault="00AB5D42" w:rsidP="002945A9">
      <w:pPr>
        <w:pStyle w:val="afffff7"/>
        <w:spacing w:beforeLines="50" w:afterLines="50"/>
        <w:ind w:firstLineChars="0" w:firstLine="0"/>
        <w:rPr>
          <w:rFonts w:ascii="Times New Roman"/>
        </w:rPr>
      </w:pPr>
      <w:r>
        <w:rPr>
          <w:rFonts w:ascii="Times New Roman" w:eastAsia="黑体"/>
        </w:rPr>
        <w:t>10.3.2.2</w:t>
      </w:r>
      <w:r>
        <w:rPr>
          <w:rFonts w:ascii="Times New Roman"/>
        </w:rPr>
        <w:t>采用机械或人工方法防除杂草，推行机械除草。不得使用除草剂。</w:t>
      </w:r>
    </w:p>
    <w:p w:rsidR="0051493A" w:rsidRDefault="00AB5D42" w:rsidP="002945A9">
      <w:pPr>
        <w:pStyle w:val="afffff7"/>
        <w:spacing w:beforeLines="50" w:afterLines="50"/>
        <w:ind w:firstLineChars="0" w:firstLine="0"/>
        <w:rPr>
          <w:rFonts w:ascii="Times New Roman"/>
        </w:rPr>
      </w:pPr>
      <w:r>
        <w:rPr>
          <w:rFonts w:ascii="Times New Roman" w:eastAsia="黑体"/>
        </w:rPr>
        <w:t>10.3.2.3</w:t>
      </w:r>
      <w:r>
        <w:rPr>
          <w:rFonts w:ascii="Times New Roman"/>
        </w:rPr>
        <w:t>冬季封园时用</w:t>
      </w:r>
      <w:r>
        <w:rPr>
          <w:rFonts w:ascii="Times New Roman"/>
        </w:rPr>
        <w:t>0.6%</w:t>
      </w:r>
      <w:r>
        <w:rPr>
          <w:rFonts w:ascii="Times New Roman"/>
        </w:rPr>
        <w:t>～</w:t>
      </w:r>
      <w:r>
        <w:rPr>
          <w:rFonts w:ascii="Times New Roman"/>
        </w:rPr>
        <w:t xml:space="preserve">0.7% </w:t>
      </w:r>
      <w:r>
        <w:rPr>
          <w:rFonts w:ascii="Times New Roman"/>
        </w:rPr>
        <w:t>石灰半量式波尔多液防治。</w:t>
      </w:r>
    </w:p>
    <w:p w:rsidR="0051493A" w:rsidRDefault="00AB5D42" w:rsidP="002945A9">
      <w:pPr>
        <w:pStyle w:val="affd"/>
        <w:numPr>
          <w:ilvl w:val="0"/>
          <w:numId w:val="0"/>
        </w:numPr>
        <w:spacing w:beforeLines="50" w:afterLines="50"/>
        <w:outlineLvl w:val="2"/>
        <w:rPr>
          <w:rFonts w:ascii="Times New Roman"/>
        </w:rPr>
      </w:pPr>
      <w:bookmarkStart w:id="530" w:name="_Toc19311"/>
      <w:bookmarkStart w:id="531" w:name="_Toc24765"/>
      <w:bookmarkStart w:id="532" w:name="_Toc23187"/>
      <w:bookmarkStart w:id="533" w:name="_Toc18868"/>
      <w:bookmarkStart w:id="534" w:name="_Toc6117"/>
      <w:r>
        <w:rPr>
          <w:rFonts w:ascii="Times New Roman"/>
        </w:rPr>
        <w:t xml:space="preserve">10.3.3  </w:t>
      </w:r>
      <w:r>
        <w:rPr>
          <w:rFonts w:ascii="Times New Roman"/>
        </w:rPr>
        <w:t>生物防治</w:t>
      </w:r>
      <w:bookmarkEnd w:id="528"/>
      <w:bookmarkEnd w:id="529"/>
      <w:bookmarkEnd w:id="530"/>
      <w:bookmarkEnd w:id="531"/>
      <w:bookmarkEnd w:id="532"/>
      <w:bookmarkEnd w:id="533"/>
      <w:bookmarkEnd w:id="534"/>
    </w:p>
    <w:p w:rsidR="0051493A" w:rsidRDefault="00AB5D42">
      <w:pPr>
        <w:pStyle w:val="afffff7"/>
        <w:ind w:firstLineChars="0" w:firstLine="0"/>
        <w:rPr>
          <w:rFonts w:ascii="Times New Roman"/>
        </w:rPr>
      </w:pPr>
      <w:r>
        <w:rPr>
          <w:rFonts w:ascii="Times New Roman" w:eastAsia="黑体"/>
        </w:rPr>
        <w:t xml:space="preserve">10.3.3.1  </w:t>
      </w:r>
      <w:r>
        <w:rPr>
          <w:rFonts w:ascii="Times New Roman"/>
        </w:rPr>
        <w:t>注意保护和利用当地茶园中的草蛉、瓢虫、蜘蛛、捕食</w:t>
      </w:r>
      <w:proofErr w:type="gramStart"/>
      <w:r>
        <w:rPr>
          <w:rFonts w:ascii="Times New Roman"/>
        </w:rPr>
        <w:t>螨</w:t>
      </w:r>
      <w:proofErr w:type="gramEnd"/>
      <w:r>
        <w:rPr>
          <w:rFonts w:ascii="Times New Roman"/>
        </w:rPr>
        <w:t>、寄生蜂等有益生物，减少因人为因素对天敌的伤害。提倡在茶园或茶园周围饲养蜜蜂。</w:t>
      </w:r>
    </w:p>
    <w:p w:rsidR="0051493A" w:rsidRDefault="00AB5D42">
      <w:pPr>
        <w:pStyle w:val="afffff7"/>
        <w:ind w:firstLineChars="0" w:firstLine="0"/>
        <w:rPr>
          <w:rFonts w:ascii="Times New Roman"/>
        </w:rPr>
      </w:pPr>
      <w:r>
        <w:rPr>
          <w:rFonts w:ascii="Times New Roman" w:eastAsia="黑体"/>
        </w:rPr>
        <w:t xml:space="preserve">10.3.3.2  </w:t>
      </w:r>
      <w:r>
        <w:rPr>
          <w:rFonts w:ascii="Times New Roman"/>
        </w:rPr>
        <w:t>宜使用生物源农药如微生物农药、植物源农药和矿物源农药。所使用的生物源农药和矿物源农药应通过农业农村部登记许可。</w:t>
      </w:r>
    </w:p>
    <w:p w:rsidR="0051493A" w:rsidRDefault="00AB5D42" w:rsidP="002945A9">
      <w:pPr>
        <w:pStyle w:val="affd"/>
        <w:numPr>
          <w:ilvl w:val="0"/>
          <w:numId w:val="0"/>
        </w:numPr>
        <w:spacing w:beforeLines="50" w:afterLines="50"/>
        <w:outlineLvl w:val="2"/>
        <w:rPr>
          <w:rFonts w:ascii="Times New Roman"/>
        </w:rPr>
      </w:pPr>
      <w:bookmarkStart w:id="535" w:name="_Toc30384"/>
      <w:bookmarkStart w:id="536" w:name="_Toc9083"/>
      <w:bookmarkStart w:id="537" w:name="_Toc3047"/>
      <w:bookmarkStart w:id="538" w:name="_Toc25651"/>
      <w:bookmarkStart w:id="539" w:name="_Toc17237"/>
      <w:bookmarkStart w:id="540" w:name="_Toc997"/>
      <w:bookmarkStart w:id="541" w:name="_Toc21367"/>
      <w:r>
        <w:rPr>
          <w:rFonts w:ascii="Times New Roman"/>
        </w:rPr>
        <w:t>10.3.4</w:t>
      </w:r>
      <w:bookmarkEnd w:id="535"/>
      <w:bookmarkEnd w:id="536"/>
      <w:r>
        <w:rPr>
          <w:rFonts w:ascii="Times New Roman"/>
        </w:rPr>
        <w:t xml:space="preserve">  </w:t>
      </w:r>
      <w:r>
        <w:rPr>
          <w:rFonts w:ascii="Times New Roman"/>
        </w:rPr>
        <w:t>科学用药</w:t>
      </w:r>
      <w:bookmarkEnd w:id="537"/>
      <w:bookmarkEnd w:id="538"/>
      <w:bookmarkEnd w:id="539"/>
      <w:bookmarkEnd w:id="540"/>
      <w:bookmarkEnd w:id="541"/>
    </w:p>
    <w:p w:rsidR="0051493A" w:rsidRDefault="00AB5D42">
      <w:pPr>
        <w:pStyle w:val="afffff7"/>
        <w:ind w:firstLine="420"/>
        <w:rPr>
          <w:rFonts w:ascii="Times New Roman"/>
        </w:rPr>
      </w:pPr>
      <w:r>
        <w:rPr>
          <w:rFonts w:ascii="Times New Roman"/>
        </w:rPr>
        <w:t>使用药剂应符合</w:t>
      </w:r>
      <w:r>
        <w:rPr>
          <w:rFonts w:ascii="Times New Roman"/>
        </w:rPr>
        <w:t>NY/T 393</w:t>
      </w:r>
      <w:r>
        <w:rPr>
          <w:rFonts w:ascii="Times New Roman"/>
        </w:rPr>
        <w:t>。</w:t>
      </w:r>
    </w:p>
    <w:p w:rsidR="0051493A" w:rsidRDefault="00AB5D42" w:rsidP="002945A9">
      <w:pPr>
        <w:pStyle w:val="affd"/>
        <w:numPr>
          <w:ilvl w:val="0"/>
          <w:numId w:val="0"/>
        </w:numPr>
        <w:spacing w:beforeLines="50" w:afterLines="50"/>
        <w:outlineLvl w:val="2"/>
        <w:rPr>
          <w:rFonts w:ascii="Times New Roman"/>
        </w:rPr>
      </w:pPr>
      <w:bookmarkStart w:id="542" w:name="_Toc26213"/>
      <w:bookmarkStart w:id="543" w:name="_Toc23324"/>
      <w:bookmarkStart w:id="544" w:name="_Toc22849"/>
      <w:r>
        <w:rPr>
          <w:rFonts w:ascii="Times New Roman"/>
        </w:rPr>
        <w:t xml:space="preserve">10.4.4  </w:t>
      </w:r>
      <w:r>
        <w:rPr>
          <w:rFonts w:ascii="Times New Roman"/>
        </w:rPr>
        <w:t>化学防治</w:t>
      </w:r>
      <w:bookmarkEnd w:id="542"/>
      <w:bookmarkEnd w:id="543"/>
      <w:bookmarkEnd w:id="544"/>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10.4.4.1  </w:t>
      </w:r>
      <w:r>
        <w:rPr>
          <w:rFonts w:ascii="Times New Roman" w:hAnsi="宋体"/>
        </w:rPr>
        <w:t>严格按制定的防治指标，掌握防治适期施药。茶园主要有害生物的防治指标和防治适期见附录</w:t>
      </w:r>
      <w:r>
        <w:rPr>
          <w:rFonts w:ascii="Times New Roman"/>
        </w:rPr>
        <w:t>A</w:t>
      </w:r>
      <w:r>
        <w:rPr>
          <w:rFonts w:ascii="Times New Roman" w:hAnsi="宋体"/>
        </w:rPr>
        <w:t>。</w:t>
      </w:r>
    </w:p>
    <w:p w:rsidR="0051493A" w:rsidRDefault="00AB5D42" w:rsidP="002945A9">
      <w:pPr>
        <w:pStyle w:val="afffff7"/>
        <w:spacing w:beforeLines="50" w:afterLines="50"/>
        <w:ind w:firstLineChars="0" w:firstLine="0"/>
        <w:rPr>
          <w:rFonts w:ascii="Times New Roman" w:eastAsia="黑体"/>
        </w:rPr>
      </w:pPr>
      <w:r>
        <w:rPr>
          <w:rFonts w:ascii="Times New Roman" w:eastAsia="黑体"/>
        </w:rPr>
        <w:t xml:space="preserve">10.4.4.2 </w:t>
      </w:r>
      <w:r>
        <w:rPr>
          <w:rFonts w:ascii="Times New Roman" w:hAnsi="宋体"/>
        </w:rPr>
        <w:t>宜采用低容量喷雾，蓬面害虫实行蓬</w:t>
      </w:r>
      <w:proofErr w:type="gramStart"/>
      <w:r>
        <w:rPr>
          <w:rFonts w:ascii="Times New Roman" w:hAnsi="宋体"/>
        </w:rPr>
        <w:t>面扫喷</w:t>
      </w:r>
      <w:proofErr w:type="gramEnd"/>
      <w:r>
        <w:rPr>
          <w:rFonts w:ascii="Times New Roman" w:hAnsi="宋体"/>
        </w:rPr>
        <w:t>；对茶丛中下部害虫，宜采用侧位低容量喷雾。</w:t>
      </w:r>
    </w:p>
    <w:p w:rsidR="0051493A" w:rsidRDefault="00AB5D42" w:rsidP="002945A9">
      <w:pPr>
        <w:pStyle w:val="afffff7"/>
        <w:spacing w:beforeLines="50" w:afterLines="50"/>
        <w:ind w:firstLineChars="0" w:firstLine="0"/>
        <w:rPr>
          <w:rFonts w:ascii="Times New Roman" w:eastAsia="黑体"/>
        </w:rPr>
      </w:pPr>
      <w:r>
        <w:rPr>
          <w:rFonts w:ascii="Times New Roman" w:eastAsia="黑体"/>
        </w:rPr>
        <w:t xml:space="preserve">10.4.4.3 </w:t>
      </w:r>
      <w:r>
        <w:rPr>
          <w:rFonts w:ascii="Times New Roman" w:hAnsi="宋体"/>
        </w:rPr>
        <w:t>有限制地使用高效、低毒、低残留的农药。按照</w:t>
      </w:r>
      <w:r>
        <w:rPr>
          <w:rFonts w:ascii="Times New Roman"/>
        </w:rPr>
        <w:t xml:space="preserve"> GB 4285</w:t>
      </w:r>
      <w:r>
        <w:rPr>
          <w:rFonts w:ascii="Times New Roman" w:hAnsi="宋体"/>
        </w:rPr>
        <w:t>、</w:t>
      </w:r>
      <w:r>
        <w:rPr>
          <w:rFonts w:ascii="Times New Roman"/>
        </w:rPr>
        <w:t xml:space="preserve">GB/T 8321 </w:t>
      </w:r>
      <w:r>
        <w:rPr>
          <w:rFonts w:ascii="Times New Roman" w:hAnsi="宋体"/>
        </w:rPr>
        <w:t>的要求控制农药施药量与安全间隔期。按照农药使用说明要求配药、施药，并做好人员安全保护措施。茶树主要有害生物化学防治方案见附录</w:t>
      </w:r>
      <w:r>
        <w:rPr>
          <w:rFonts w:ascii="Times New Roman"/>
        </w:rPr>
        <w:t>B</w:t>
      </w:r>
      <w:r>
        <w:rPr>
          <w:rFonts w:ascii="Times New Roman" w:hAnsi="宋体"/>
        </w:rPr>
        <w:t>。</w:t>
      </w:r>
    </w:p>
    <w:p w:rsidR="0051493A" w:rsidRDefault="00AB5D42" w:rsidP="002945A9">
      <w:pPr>
        <w:pStyle w:val="afffff7"/>
        <w:spacing w:beforeLines="50" w:afterLines="50"/>
        <w:ind w:firstLineChars="0" w:firstLine="0"/>
        <w:rPr>
          <w:rFonts w:ascii="Times New Roman" w:eastAsia="黑体"/>
        </w:rPr>
      </w:pPr>
      <w:r>
        <w:rPr>
          <w:rFonts w:ascii="Times New Roman" w:eastAsia="黑体"/>
        </w:rPr>
        <w:t xml:space="preserve">10.4.4.4 </w:t>
      </w:r>
      <w:r>
        <w:rPr>
          <w:rFonts w:ascii="Times New Roman" w:hAnsi="宋体"/>
        </w:rPr>
        <w:t>禁止使用高毒、高残留及国家禁用的农药。例如，滴滴涕、六六六、对硫磷</w:t>
      </w:r>
      <w:r>
        <w:rPr>
          <w:rFonts w:ascii="Times New Roman"/>
        </w:rPr>
        <w:t>(1605)</w:t>
      </w:r>
      <w:r>
        <w:rPr>
          <w:rFonts w:ascii="Times New Roman" w:hAnsi="宋体"/>
        </w:rPr>
        <w:t>、甲基对硫磷</w:t>
      </w:r>
      <w:r>
        <w:rPr>
          <w:rFonts w:ascii="Times New Roman"/>
        </w:rPr>
        <w:t>(</w:t>
      </w:r>
      <w:r>
        <w:rPr>
          <w:rFonts w:ascii="Times New Roman" w:hAnsi="宋体"/>
        </w:rPr>
        <w:t>甲基</w:t>
      </w:r>
      <w:r>
        <w:rPr>
          <w:rFonts w:ascii="Times New Roman"/>
        </w:rPr>
        <w:t>1605)</w:t>
      </w:r>
      <w:r>
        <w:rPr>
          <w:rFonts w:ascii="Times New Roman" w:hAnsi="宋体"/>
        </w:rPr>
        <w:t>、甲胺磷、氧化乐果、五氯酚钠、杀虫</w:t>
      </w:r>
      <w:proofErr w:type="gramStart"/>
      <w:r>
        <w:rPr>
          <w:rFonts w:ascii="Times New Roman" w:hAnsi="宋体"/>
        </w:rPr>
        <w:t>脒</w:t>
      </w:r>
      <w:proofErr w:type="gramEnd"/>
      <w:r>
        <w:rPr>
          <w:rFonts w:ascii="Times New Roman" w:hAnsi="宋体"/>
        </w:rPr>
        <w:t>、</w:t>
      </w:r>
      <w:proofErr w:type="gramStart"/>
      <w:r>
        <w:rPr>
          <w:rFonts w:ascii="Times New Roman" w:hAnsi="宋体"/>
        </w:rPr>
        <w:t>克百威</w:t>
      </w:r>
      <w:proofErr w:type="gramEnd"/>
      <w:r>
        <w:rPr>
          <w:rFonts w:ascii="Times New Roman" w:hAnsi="宋体"/>
        </w:rPr>
        <w:t>、三氯杀螨醇、水胺硫磷、灭多威、硫丹、氰戊菊酯、来福</w:t>
      </w:r>
      <w:proofErr w:type="gramStart"/>
      <w:r>
        <w:rPr>
          <w:rFonts w:ascii="Times New Roman" w:hAnsi="宋体"/>
        </w:rPr>
        <w:t>灵及其混</w:t>
      </w:r>
      <w:proofErr w:type="gramEnd"/>
      <w:r>
        <w:rPr>
          <w:rFonts w:ascii="Times New Roman" w:hAnsi="宋体"/>
        </w:rPr>
        <w:t>剂等。</w:t>
      </w:r>
    </w:p>
    <w:p w:rsidR="0051493A" w:rsidRDefault="00AB5D42">
      <w:pPr>
        <w:pStyle w:val="affd"/>
        <w:numPr>
          <w:ilvl w:val="0"/>
          <w:numId w:val="0"/>
        </w:numPr>
        <w:spacing w:before="312" w:after="312"/>
        <w:rPr>
          <w:rFonts w:ascii="Times New Roman"/>
        </w:rPr>
      </w:pPr>
      <w:bookmarkStart w:id="545" w:name="_Toc19886"/>
      <w:bookmarkStart w:id="546" w:name="_Toc30008"/>
      <w:bookmarkStart w:id="547" w:name="_Toc14388"/>
      <w:bookmarkStart w:id="548" w:name="_Toc2874"/>
      <w:r>
        <w:rPr>
          <w:rFonts w:ascii="Times New Roman"/>
        </w:rPr>
        <w:t xml:space="preserve">11  </w:t>
      </w:r>
      <w:bookmarkEnd w:id="545"/>
      <w:bookmarkEnd w:id="546"/>
      <w:bookmarkEnd w:id="547"/>
      <w:r>
        <w:rPr>
          <w:rFonts w:ascii="Times New Roman"/>
        </w:rPr>
        <w:t>鲜叶采摘和盛装运输</w:t>
      </w:r>
      <w:bookmarkEnd w:id="548"/>
    </w:p>
    <w:p w:rsidR="0051493A" w:rsidRDefault="00AB5D42" w:rsidP="002945A9">
      <w:pPr>
        <w:pStyle w:val="affd"/>
        <w:numPr>
          <w:ilvl w:val="0"/>
          <w:numId w:val="0"/>
        </w:numPr>
        <w:spacing w:beforeLines="50" w:afterLines="50"/>
        <w:outlineLvl w:val="1"/>
        <w:rPr>
          <w:rFonts w:ascii="Times New Roman"/>
        </w:rPr>
      </w:pPr>
      <w:bookmarkStart w:id="549" w:name="_Toc17757"/>
      <w:bookmarkStart w:id="550" w:name="_Toc18262"/>
      <w:bookmarkStart w:id="551" w:name="_Toc6205"/>
      <w:bookmarkStart w:id="552" w:name="_Toc17317"/>
      <w:bookmarkStart w:id="553" w:name="_Toc1837"/>
      <w:bookmarkStart w:id="554" w:name="_Toc26381"/>
      <w:r>
        <w:rPr>
          <w:rFonts w:ascii="Times New Roman"/>
        </w:rPr>
        <w:t xml:space="preserve">11.1  </w:t>
      </w:r>
      <w:bookmarkEnd w:id="549"/>
      <w:bookmarkEnd w:id="550"/>
      <w:bookmarkEnd w:id="551"/>
      <w:r>
        <w:rPr>
          <w:rFonts w:ascii="Times New Roman"/>
        </w:rPr>
        <w:t>鲜叶采摘</w:t>
      </w:r>
      <w:bookmarkEnd w:id="552"/>
      <w:bookmarkEnd w:id="553"/>
      <w:bookmarkEnd w:id="554"/>
    </w:p>
    <w:p w:rsidR="0051493A" w:rsidRDefault="00AB5D42" w:rsidP="002945A9">
      <w:pPr>
        <w:pStyle w:val="affd"/>
        <w:numPr>
          <w:ilvl w:val="0"/>
          <w:numId w:val="0"/>
        </w:numPr>
        <w:spacing w:beforeLines="50" w:afterLines="50"/>
        <w:outlineLvl w:val="2"/>
        <w:rPr>
          <w:rFonts w:ascii="Times New Roman"/>
        </w:rPr>
      </w:pPr>
      <w:bookmarkStart w:id="555" w:name="_Toc2828"/>
      <w:bookmarkStart w:id="556" w:name="_Toc25434"/>
      <w:bookmarkStart w:id="557" w:name="_Toc24631"/>
      <w:r>
        <w:rPr>
          <w:rFonts w:ascii="Times New Roman"/>
        </w:rPr>
        <w:t xml:space="preserve">11.1.1  </w:t>
      </w:r>
      <w:r>
        <w:rPr>
          <w:rFonts w:ascii="Times New Roman"/>
        </w:rPr>
        <w:t>基本原则</w:t>
      </w:r>
      <w:bookmarkEnd w:id="555"/>
      <w:bookmarkEnd w:id="556"/>
      <w:bookmarkEnd w:id="557"/>
    </w:p>
    <w:p w:rsidR="0051493A" w:rsidRDefault="00AB5D42">
      <w:pPr>
        <w:pStyle w:val="afffff7"/>
        <w:ind w:firstLine="420"/>
        <w:rPr>
          <w:rFonts w:ascii="Times New Roman"/>
        </w:rPr>
      </w:pPr>
      <w:r>
        <w:rPr>
          <w:rFonts w:ascii="Times New Roman"/>
        </w:rPr>
        <w:t>根据茶树生态特性和加工成品茶原料的要求，</w:t>
      </w:r>
      <w:proofErr w:type="gramStart"/>
      <w:r>
        <w:rPr>
          <w:rFonts w:ascii="Times New Roman"/>
        </w:rPr>
        <w:t>遵循采养结合</w:t>
      </w:r>
      <w:proofErr w:type="gramEnd"/>
      <w:r>
        <w:rPr>
          <w:rFonts w:ascii="Times New Roman"/>
        </w:rPr>
        <w:t>、质量兼顾和</w:t>
      </w:r>
      <w:proofErr w:type="gramStart"/>
      <w:r>
        <w:rPr>
          <w:rFonts w:ascii="Times New Roman"/>
        </w:rPr>
        <w:t>因树制宜</w:t>
      </w:r>
      <w:proofErr w:type="gramEnd"/>
      <w:r>
        <w:rPr>
          <w:rFonts w:ascii="Times New Roman"/>
        </w:rPr>
        <w:t>的原则，按照鲜叶分级要求进行采摘，鲜叶分级标准见表</w:t>
      </w:r>
      <w:r>
        <w:rPr>
          <w:rFonts w:ascii="Times New Roman"/>
        </w:rPr>
        <w:t>3</w:t>
      </w:r>
      <w:r>
        <w:rPr>
          <w:rFonts w:ascii="Times New Roman"/>
        </w:rPr>
        <w:t>。</w:t>
      </w:r>
    </w:p>
    <w:p w:rsidR="0051493A" w:rsidRDefault="00AB5D42" w:rsidP="002945A9">
      <w:pPr>
        <w:pStyle w:val="affd"/>
        <w:numPr>
          <w:ilvl w:val="0"/>
          <w:numId w:val="0"/>
        </w:numPr>
        <w:spacing w:beforeLines="50" w:afterLines="50"/>
        <w:jc w:val="center"/>
        <w:outlineLvl w:val="9"/>
        <w:rPr>
          <w:rFonts w:ascii="Times New Roman"/>
        </w:rPr>
      </w:pPr>
      <w:bookmarkStart w:id="558" w:name="_Toc32633"/>
      <w:bookmarkStart w:id="559" w:name="_Toc30040"/>
      <w:bookmarkStart w:id="560" w:name="_Toc9979"/>
      <w:r>
        <w:rPr>
          <w:rFonts w:ascii="Times New Roman"/>
        </w:rPr>
        <w:t>表</w:t>
      </w:r>
      <w:r>
        <w:rPr>
          <w:rFonts w:ascii="Times New Roman"/>
        </w:rPr>
        <w:t xml:space="preserve">3 </w:t>
      </w:r>
      <w:r>
        <w:rPr>
          <w:rFonts w:ascii="Times New Roman"/>
        </w:rPr>
        <w:t>鲜叶分级标准</w:t>
      </w:r>
      <w:bookmarkEnd w:id="558"/>
      <w:bookmarkEnd w:id="559"/>
      <w:bookmarkEnd w:id="560"/>
    </w:p>
    <w:tbl>
      <w:tblPr>
        <w:tblStyle w:val="affff9"/>
        <w:tblW w:w="0" w:type="auto"/>
        <w:tblInd w:w="-318" w:type="dxa"/>
        <w:tblLook w:val="04A0"/>
      </w:tblPr>
      <w:tblGrid>
        <w:gridCol w:w="1913"/>
        <w:gridCol w:w="1595"/>
        <w:gridCol w:w="1595"/>
        <w:gridCol w:w="1595"/>
        <w:gridCol w:w="1595"/>
        <w:gridCol w:w="1595"/>
      </w:tblGrid>
      <w:tr w:rsidR="0051493A">
        <w:tc>
          <w:tcPr>
            <w:tcW w:w="1913" w:type="dxa"/>
          </w:tcPr>
          <w:p w:rsidR="0051493A" w:rsidRDefault="00AB5D42">
            <w:pPr>
              <w:pStyle w:val="afffff7"/>
              <w:ind w:firstLineChars="0" w:firstLine="0"/>
              <w:rPr>
                <w:rFonts w:ascii="Times New Roman"/>
              </w:rPr>
            </w:pPr>
            <w:r>
              <w:rPr>
                <w:rFonts w:ascii="Times New Roman"/>
              </w:rPr>
              <w:t>级别指标</w:t>
            </w:r>
          </w:p>
        </w:tc>
        <w:tc>
          <w:tcPr>
            <w:tcW w:w="1595" w:type="dxa"/>
          </w:tcPr>
          <w:p w:rsidR="0051493A" w:rsidRDefault="00AB5D42">
            <w:pPr>
              <w:pStyle w:val="afffff7"/>
              <w:ind w:firstLineChars="0" w:firstLine="0"/>
              <w:rPr>
                <w:rFonts w:ascii="Times New Roman"/>
              </w:rPr>
            </w:pPr>
            <w:r>
              <w:rPr>
                <w:rFonts w:ascii="Times New Roman"/>
              </w:rPr>
              <w:t>特级</w:t>
            </w:r>
          </w:p>
        </w:tc>
        <w:tc>
          <w:tcPr>
            <w:tcW w:w="1595" w:type="dxa"/>
          </w:tcPr>
          <w:p w:rsidR="0051493A" w:rsidRDefault="00AB5D42">
            <w:pPr>
              <w:pStyle w:val="afffff7"/>
              <w:ind w:firstLineChars="0" w:firstLine="0"/>
              <w:rPr>
                <w:rFonts w:ascii="Times New Roman"/>
              </w:rPr>
            </w:pPr>
            <w:r>
              <w:rPr>
                <w:rFonts w:ascii="Times New Roman"/>
              </w:rPr>
              <w:t>一级</w:t>
            </w:r>
          </w:p>
        </w:tc>
        <w:tc>
          <w:tcPr>
            <w:tcW w:w="1595" w:type="dxa"/>
          </w:tcPr>
          <w:p w:rsidR="0051493A" w:rsidRDefault="00AB5D42">
            <w:pPr>
              <w:pStyle w:val="afffff7"/>
              <w:ind w:firstLineChars="0" w:firstLine="0"/>
              <w:rPr>
                <w:rFonts w:ascii="Times New Roman"/>
              </w:rPr>
            </w:pPr>
            <w:r>
              <w:rPr>
                <w:rFonts w:ascii="Times New Roman"/>
              </w:rPr>
              <w:t>二级</w:t>
            </w:r>
          </w:p>
        </w:tc>
        <w:tc>
          <w:tcPr>
            <w:tcW w:w="1595" w:type="dxa"/>
          </w:tcPr>
          <w:p w:rsidR="0051493A" w:rsidRDefault="00AB5D42">
            <w:pPr>
              <w:pStyle w:val="afffff7"/>
              <w:ind w:firstLineChars="0" w:firstLine="0"/>
              <w:rPr>
                <w:rFonts w:ascii="Times New Roman"/>
              </w:rPr>
            </w:pPr>
            <w:r>
              <w:rPr>
                <w:rFonts w:ascii="Times New Roman"/>
              </w:rPr>
              <w:t>三级</w:t>
            </w:r>
          </w:p>
        </w:tc>
        <w:tc>
          <w:tcPr>
            <w:tcW w:w="1595" w:type="dxa"/>
          </w:tcPr>
          <w:p w:rsidR="0051493A" w:rsidRDefault="00AB5D42">
            <w:pPr>
              <w:pStyle w:val="afffff7"/>
              <w:ind w:firstLineChars="0" w:firstLine="0"/>
              <w:rPr>
                <w:rFonts w:ascii="Times New Roman"/>
              </w:rPr>
            </w:pPr>
            <w:r>
              <w:rPr>
                <w:rFonts w:ascii="Times New Roman"/>
              </w:rPr>
              <w:t>四级</w:t>
            </w:r>
          </w:p>
        </w:tc>
      </w:tr>
      <w:tr w:rsidR="0051493A">
        <w:tc>
          <w:tcPr>
            <w:tcW w:w="1913" w:type="dxa"/>
          </w:tcPr>
          <w:p w:rsidR="0051493A" w:rsidRDefault="00AB5D42">
            <w:pPr>
              <w:pStyle w:val="afffff7"/>
              <w:ind w:firstLineChars="0" w:firstLine="0"/>
              <w:rPr>
                <w:rFonts w:ascii="Times New Roman"/>
              </w:rPr>
            </w:pPr>
            <w:r>
              <w:rPr>
                <w:rFonts w:ascii="Times New Roman"/>
              </w:rPr>
              <w:t>正常芽叶比例</w:t>
            </w:r>
          </w:p>
        </w:tc>
        <w:tc>
          <w:tcPr>
            <w:tcW w:w="1595" w:type="dxa"/>
          </w:tcPr>
          <w:p w:rsidR="0051493A" w:rsidRDefault="00AB5D42">
            <w:pPr>
              <w:pStyle w:val="afffff7"/>
              <w:ind w:firstLineChars="0" w:firstLine="0"/>
              <w:rPr>
                <w:rFonts w:ascii="Times New Roman"/>
              </w:rPr>
            </w:pPr>
            <w:r>
              <w:rPr>
                <w:rFonts w:ascii="Times New Roman"/>
              </w:rPr>
              <w:t>单芽</w:t>
            </w:r>
            <w:r>
              <w:rPr>
                <w:rFonts w:ascii="Times New Roman"/>
              </w:rPr>
              <w:t>100%</w:t>
            </w:r>
          </w:p>
        </w:tc>
        <w:tc>
          <w:tcPr>
            <w:tcW w:w="1595" w:type="dxa"/>
          </w:tcPr>
          <w:p w:rsidR="0051493A" w:rsidRDefault="00AB5D42">
            <w:pPr>
              <w:pStyle w:val="afffff7"/>
              <w:ind w:firstLineChars="0" w:firstLine="0"/>
              <w:rPr>
                <w:rFonts w:ascii="Times New Roman"/>
              </w:rPr>
            </w:pPr>
            <w:r>
              <w:rPr>
                <w:rFonts w:ascii="Times New Roman"/>
              </w:rPr>
              <w:t>一芽一叶</w:t>
            </w:r>
            <w:r>
              <w:rPr>
                <w:rFonts w:ascii="Times New Roman"/>
              </w:rPr>
              <w:t>100%</w:t>
            </w:r>
          </w:p>
        </w:tc>
        <w:tc>
          <w:tcPr>
            <w:tcW w:w="1595" w:type="dxa"/>
          </w:tcPr>
          <w:p w:rsidR="0051493A" w:rsidRDefault="00AB5D42">
            <w:pPr>
              <w:pStyle w:val="afffff7"/>
              <w:ind w:firstLineChars="0" w:firstLine="0"/>
              <w:rPr>
                <w:rFonts w:ascii="Times New Roman"/>
              </w:rPr>
            </w:pPr>
            <w:r>
              <w:rPr>
                <w:rFonts w:ascii="Times New Roman"/>
              </w:rPr>
              <w:t>一芽一叶、一芽二叶初展</w:t>
            </w:r>
            <w:r>
              <w:rPr>
                <w:rFonts w:ascii="Times New Roman"/>
              </w:rPr>
              <w:t>95%</w:t>
            </w:r>
          </w:p>
        </w:tc>
        <w:tc>
          <w:tcPr>
            <w:tcW w:w="1595" w:type="dxa"/>
          </w:tcPr>
          <w:p w:rsidR="0051493A" w:rsidRDefault="00AB5D42">
            <w:pPr>
              <w:pStyle w:val="afffff7"/>
              <w:ind w:firstLineChars="0" w:firstLine="0"/>
              <w:rPr>
                <w:rFonts w:ascii="Times New Roman"/>
              </w:rPr>
            </w:pPr>
            <w:r>
              <w:rPr>
                <w:rFonts w:ascii="Times New Roman"/>
              </w:rPr>
              <w:t>一芽二叶、一芽三叶占</w:t>
            </w:r>
            <w:r>
              <w:rPr>
                <w:rFonts w:ascii="Times New Roman"/>
              </w:rPr>
              <w:t>45%</w:t>
            </w:r>
            <w:r>
              <w:rPr>
                <w:rFonts w:ascii="Times New Roman"/>
              </w:rPr>
              <w:t>～</w:t>
            </w:r>
            <w:r>
              <w:rPr>
                <w:rFonts w:ascii="Times New Roman"/>
              </w:rPr>
              <w:t>55%</w:t>
            </w:r>
          </w:p>
        </w:tc>
        <w:tc>
          <w:tcPr>
            <w:tcW w:w="1595" w:type="dxa"/>
          </w:tcPr>
          <w:p w:rsidR="0051493A" w:rsidRDefault="00AB5D42">
            <w:pPr>
              <w:pStyle w:val="afffff7"/>
              <w:ind w:firstLineChars="0" w:firstLine="0"/>
              <w:rPr>
                <w:rFonts w:ascii="Times New Roman"/>
              </w:rPr>
            </w:pPr>
            <w:r>
              <w:rPr>
                <w:rFonts w:ascii="Times New Roman"/>
              </w:rPr>
              <w:t>一芽三叶、</w:t>
            </w:r>
            <w:proofErr w:type="gramStart"/>
            <w:r>
              <w:rPr>
                <w:rFonts w:ascii="Times New Roman"/>
              </w:rPr>
              <w:t>一芽四占</w:t>
            </w:r>
            <w:proofErr w:type="gramEnd"/>
            <w:r>
              <w:rPr>
                <w:rFonts w:ascii="Times New Roman"/>
              </w:rPr>
              <w:t>30%</w:t>
            </w:r>
          </w:p>
        </w:tc>
      </w:tr>
      <w:tr w:rsidR="0051493A">
        <w:tc>
          <w:tcPr>
            <w:tcW w:w="1913" w:type="dxa"/>
          </w:tcPr>
          <w:p w:rsidR="0051493A" w:rsidRDefault="00AB5D42">
            <w:pPr>
              <w:pStyle w:val="afffff7"/>
              <w:ind w:firstLineChars="0" w:firstLine="0"/>
              <w:rPr>
                <w:rFonts w:ascii="Times New Roman"/>
              </w:rPr>
            </w:pPr>
            <w:r>
              <w:rPr>
                <w:rFonts w:ascii="Times New Roman"/>
              </w:rPr>
              <w:t>单片对夹</w:t>
            </w:r>
            <w:proofErr w:type="gramStart"/>
            <w:r>
              <w:rPr>
                <w:rFonts w:ascii="Times New Roman"/>
              </w:rPr>
              <w:t>叶比例</w:t>
            </w:r>
            <w:proofErr w:type="gramEnd"/>
          </w:p>
        </w:tc>
        <w:tc>
          <w:tcPr>
            <w:tcW w:w="1595" w:type="dxa"/>
          </w:tcPr>
          <w:p w:rsidR="0051493A" w:rsidRDefault="00AB5D42">
            <w:pPr>
              <w:pStyle w:val="afffff7"/>
              <w:ind w:firstLineChars="0" w:firstLine="0"/>
              <w:rPr>
                <w:rFonts w:ascii="Times New Roman"/>
              </w:rPr>
            </w:pPr>
            <w:r>
              <w:rPr>
                <w:rFonts w:ascii="Times New Roman"/>
              </w:rPr>
              <w:t>无单片、对夹叶</w:t>
            </w:r>
          </w:p>
        </w:tc>
        <w:tc>
          <w:tcPr>
            <w:tcW w:w="1595" w:type="dxa"/>
          </w:tcPr>
          <w:p w:rsidR="0051493A" w:rsidRDefault="00AB5D42">
            <w:pPr>
              <w:pStyle w:val="afffff7"/>
              <w:ind w:firstLineChars="0" w:firstLine="0"/>
              <w:rPr>
                <w:rFonts w:ascii="Times New Roman"/>
              </w:rPr>
            </w:pPr>
            <w:r>
              <w:rPr>
                <w:rFonts w:ascii="Times New Roman"/>
              </w:rPr>
              <w:t>无单片、对夹叶</w:t>
            </w:r>
          </w:p>
        </w:tc>
        <w:tc>
          <w:tcPr>
            <w:tcW w:w="1595" w:type="dxa"/>
          </w:tcPr>
          <w:p w:rsidR="0051493A" w:rsidRDefault="00AB5D42">
            <w:pPr>
              <w:pStyle w:val="afffff7"/>
              <w:ind w:firstLineChars="0" w:firstLine="0"/>
              <w:rPr>
                <w:rFonts w:ascii="Times New Roman"/>
              </w:rPr>
            </w:pPr>
            <w:r>
              <w:rPr>
                <w:rFonts w:ascii="Times New Roman"/>
              </w:rPr>
              <w:t>同等嫩度单片对夹叶占</w:t>
            </w:r>
            <w:r>
              <w:rPr>
                <w:rFonts w:ascii="Times New Roman"/>
              </w:rPr>
              <w:t>5%</w:t>
            </w:r>
          </w:p>
        </w:tc>
        <w:tc>
          <w:tcPr>
            <w:tcW w:w="1595" w:type="dxa"/>
          </w:tcPr>
          <w:p w:rsidR="0051493A" w:rsidRDefault="00AB5D42">
            <w:pPr>
              <w:pStyle w:val="afffff7"/>
              <w:ind w:firstLineChars="0" w:firstLine="0"/>
              <w:rPr>
                <w:rFonts w:ascii="Times New Roman"/>
              </w:rPr>
            </w:pPr>
            <w:r>
              <w:rPr>
                <w:rFonts w:ascii="Times New Roman"/>
              </w:rPr>
              <w:t>同等嫩度单片对夹叶占</w:t>
            </w:r>
            <w:r>
              <w:rPr>
                <w:rFonts w:ascii="Times New Roman"/>
              </w:rPr>
              <w:t>39%</w:t>
            </w:r>
            <w:r>
              <w:rPr>
                <w:rFonts w:ascii="Times New Roman"/>
              </w:rPr>
              <w:t>～</w:t>
            </w:r>
            <w:r>
              <w:rPr>
                <w:rFonts w:ascii="Times New Roman"/>
              </w:rPr>
              <w:t>49%</w:t>
            </w:r>
          </w:p>
        </w:tc>
        <w:tc>
          <w:tcPr>
            <w:tcW w:w="1595" w:type="dxa"/>
          </w:tcPr>
          <w:p w:rsidR="0051493A" w:rsidRDefault="00AB5D42">
            <w:pPr>
              <w:pStyle w:val="afffff7"/>
              <w:ind w:firstLineChars="0" w:firstLine="0"/>
              <w:rPr>
                <w:rFonts w:ascii="Times New Roman"/>
              </w:rPr>
            </w:pPr>
            <w:r>
              <w:rPr>
                <w:rFonts w:ascii="Times New Roman"/>
              </w:rPr>
              <w:t>同等嫩度单片对夹叶占</w:t>
            </w:r>
            <w:r>
              <w:rPr>
                <w:rFonts w:ascii="Times New Roman"/>
              </w:rPr>
              <w:t>60%</w:t>
            </w:r>
          </w:p>
        </w:tc>
      </w:tr>
      <w:tr w:rsidR="0051493A">
        <w:tc>
          <w:tcPr>
            <w:tcW w:w="1913" w:type="dxa"/>
          </w:tcPr>
          <w:p w:rsidR="0051493A" w:rsidRDefault="00AB5D42">
            <w:pPr>
              <w:pStyle w:val="afffff7"/>
              <w:ind w:firstLineChars="0" w:firstLine="0"/>
              <w:rPr>
                <w:rFonts w:ascii="Times New Roman"/>
              </w:rPr>
            </w:pPr>
            <w:r>
              <w:rPr>
                <w:rFonts w:ascii="Times New Roman"/>
              </w:rPr>
              <w:t>不合格叶梗</w:t>
            </w:r>
          </w:p>
        </w:tc>
        <w:tc>
          <w:tcPr>
            <w:tcW w:w="1595" w:type="dxa"/>
          </w:tcPr>
          <w:p w:rsidR="0051493A" w:rsidRDefault="00AB5D42">
            <w:pPr>
              <w:pStyle w:val="afffff7"/>
              <w:ind w:firstLineChars="0" w:firstLine="0"/>
              <w:rPr>
                <w:rFonts w:ascii="Times New Roman"/>
              </w:rPr>
            </w:pPr>
            <w:r>
              <w:rPr>
                <w:rFonts w:ascii="Times New Roman"/>
              </w:rPr>
              <w:t>无</w:t>
            </w:r>
          </w:p>
        </w:tc>
        <w:tc>
          <w:tcPr>
            <w:tcW w:w="1595" w:type="dxa"/>
          </w:tcPr>
          <w:p w:rsidR="0051493A" w:rsidRDefault="00AB5D42">
            <w:pPr>
              <w:pStyle w:val="afffff7"/>
              <w:ind w:firstLineChars="0" w:firstLine="0"/>
              <w:rPr>
                <w:rFonts w:ascii="Times New Roman"/>
              </w:rPr>
            </w:pPr>
            <w:r>
              <w:rPr>
                <w:rFonts w:ascii="Times New Roman"/>
              </w:rPr>
              <w:t>无</w:t>
            </w:r>
          </w:p>
        </w:tc>
        <w:tc>
          <w:tcPr>
            <w:tcW w:w="1595" w:type="dxa"/>
          </w:tcPr>
          <w:p w:rsidR="0051493A" w:rsidRDefault="00AB5D42">
            <w:pPr>
              <w:pStyle w:val="afffff7"/>
              <w:ind w:firstLineChars="0" w:firstLine="0"/>
              <w:rPr>
                <w:rFonts w:ascii="Times New Roman"/>
              </w:rPr>
            </w:pPr>
            <w:r>
              <w:rPr>
                <w:rFonts w:ascii="Times New Roman"/>
              </w:rPr>
              <w:t>无</w:t>
            </w:r>
          </w:p>
        </w:tc>
        <w:tc>
          <w:tcPr>
            <w:tcW w:w="1595" w:type="dxa"/>
          </w:tcPr>
          <w:p w:rsidR="0051493A" w:rsidRDefault="00AB5D42">
            <w:pPr>
              <w:pStyle w:val="afffff7"/>
              <w:ind w:firstLineChars="0" w:firstLine="0"/>
              <w:rPr>
                <w:rFonts w:ascii="Times New Roman"/>
              </w:rPr>
            </w:pPr>
            <w:r>
              <w:rPr>
                <w:rFonts w:ascii="Times New Roman"/>
              </w:rPr>
              <w:t>≤6%</w:t>
            </w:r>
          </w:p>
        </w:tc>
        <w:tc>
          <w:tcPr>
            <w:tcW w:w="1595" w:type="dxa"/>
          </w:tcPr>
          <w:p w:rsidR="0051493A" w:rsidRDefault="00AB5D42">
            <w:pPr>
              <w:pStyle w:val="afffff7"/>
              <w:ind w:firstLineChars="0" w:firstLine="0"/>
              <w:rPr>
                <w:rFonts w:ascii="Times New Roman"/>
              </w:rPr>
            </w:pPr>
            <w:r>
              <w:rPr>
                <w:rFonts w:ascii="Times New Roman"/>
              </w:rPr>
              <w:t>≤10%</w:t>
            </w:r>
          </w:p>
        </w:tc>
      </w:tr>
    </w:tbl>
    <w:p w:rsidR="0051493A" w:rsidRDefault="0051493A">
      <w:pPr>
        <w:pStyle w:val="afffff7"/>
        <w:ind w:firstLineChars="0" w:firstLine="0"/>
        <w:rPr>
          <w:rFonts w:ascii="Times New Roman"/>
        </w:rPr>
      </w:pPr>
    </w:p>
    <w:p w:rsidR="0051493A" w:rsidRDefault="00AB5D42" w:rsidP="002945A9">
      <w:pPr>
        <w:pStyle w:val="affd"/>
        <w:numPr>
          <w:ilvl w:val="0"/>
          <w:numId w:val="0"/>
        </w:numPr>
        <w:spacing w:beforeLines="50" w:afterLines="50"/>
        <w:outlineLvl w:val="2"/>
        <w:rPr>
          <w:rFonts w:ascii="Times New Roman"/>
        </w:rPr>
      </w:pPr>
      <w:bookmarkStart w:id="561" w:name="_Toc28261"/>
      <w:bookmarkStart w:id="562" w:name="_Toc19095"/>
      <w:bookmarkStart w:id="563" w:name="_Toc1569"/>
      <w:bookmarkStart w:id="564" w:name="_Toc32135"/>
      <w:bookmarkStart w:id="565" w:name="_Toc24564"/>
      <w:bookmarkStart w:id="566" w:name="_Toc19989"/>
      <w:r>
        <w:rPr>
          <w:rFonts w:ascii="Times New Roman"/>
        </w:rPr>
        <w:t xml:space="preserve">11.1.2 </w:t>
      </w:r>
      <w:bookmarkEnd w:id="561"/>
      <w:bookmarkEnd w:id="562"/>
      <w:bookmarkEnd w:id="563"/>
      <w:r>
        <w:rPr>
          <w:rFonts w:ascii="Times New Roman"/>
        </w:rPr>
        <w:t xml:space="preserve"> </w:t>
      </w:r>
      <w:r>
        <w:rPr>
          <w:rFonts w:ascii="Times New Roman"/>
        </w:rPr>
        <w:t>幼龄茶园采摘</w:t>
      </w:r>
      <w:bookmarkEnd w:id="564"/>
      <w:bookmarkEnd w:id="565"/>
      <w:bookmarkEnd w:id="566"/>
    </w:p>
    <w:p w:rsidR="0051493A" w:rsidRDefault="00AB5D42">
      <w:pPr>
        <w:pStyle w:val="afffff7"/>
        <w:ind w:firstLine="420"/>
        <w:rPr>
          <w:rFonts w:ascii="Times New Roman"/>
        </w:rPr>
      </w:pPr>
      <w:r>
        <w:rPr>
          <w:rFonts w:ascii="Times New Roman"/>
        </w:rPr>
        <w:t>茶树未满</w:t>
      </w:r>
      <w:r>
        <w:rPr>
          <w:rFonts w:ascii="Times New Roman"/>
        </w:rPr>
        <w:t>3</w:t>
      </w:r>
      <w:proofErr w:type="gramStart"/>
      <w:r>
        <w:rPr>
          <w:rFonts w:ascii="Times New Roman"/>
        </w:rPr>
        <w:t>足龄严禁</w:t>
      </w:r>
      <w:proofErr w:type="gramEnd"/>
      <w:r>
        <w:rPr>
          <w:rFonts w:ascii="Times New Roman"/>
        </w:rPr>
        <w:t>采摘，茶树满</w:t>
      </w:r>
      <w:r>
        <w:rPr>
          <w:rFonts w:ascii="Times New Roman"/>
        </w:rPr>
        <w:t>3</w:t>
      </w:r>
      <w:proofErr w:type="gramStart"/>
      <w:r>
        <w:rPr>
          <w:rFonts w:ascii="Times New Roman"/>
        </w:rPr>
        <w:t>足龄后</w:t>
      </w:r>
      <w:proofErr w:type="gramEnd"/>
      <w:r>
        <w:rPr>
          <w:rFonts w:ascii="Times New Roman"/>
        </w:rPr>
        <w:t>，</w:t>
      </w:r>
      <w:proofErr w:type="gramStart"/>
      <w:r>
        <w:rPr>
          <w:rFonts w:ascii="Times New Roman"/>
        </w:rPr>
        <w:t>树幅和</w:t>
      </w:r>
      <w:proofErr w:type="gramEnd"/>
      <w:r>
        <w:rPr>
          <w:rFonts w:ascii="Times New Roman"/>
        </w:rPr>
        <w:t>株高均</w:t>
      </w:r>
      <w:r>
        <w:rPr>
          <w:rFonts w:ascii="Times New Roman"/>
        </w:rPr>
        <w:t xml:space="preserve">≥70cm </w:t>
      </w:r>
      <w:r>
        <w:rPr>
          <w:rFonts w:ascii="Times New Roman"/>
        </w:rPr>
        <w:t>时可打顶轻采，应注意以养为主，以采为辅，</w:t>
      </w:r>
      <w:proofErr w:type="gramStart"/>
      <w:r>
        <w:rPr>
          <w:rFonts w:ascii="Times New Roman"/>
        </w:rPr>
        <w:t>采养结合</w:t>
      </w:r>
      <w:proofErr w:type="gramEnd"/>
      <w:r>
        <w:rPr>
          <w:rFonts w:ascii="Times New Roman"/>
        </w:rPr>
        <w:t>，做到采高留低，</w:t>
      </w:r>
      <w:proofErr w:type="gramStart"/>
      <w:r>
        <w:rPr>
          <w:rFonts w:ascii="Times New Roman"/>
        </w:rPr>
        <w:t>采里留</w:t>
      </w:r>
      <w:proofErr w:type="gramEnd"/>
      <w:r>
        <w:rPr>
          <w:rFonts w:ascii="Times New Roman"/>
        </w:rPr>
        <w:t>边。新梢长到四至六叶时，采一芽二叶留</w:t>
      </w:r>
      <w:r>
        <w:rPr>
          <w:rFonts w:ascii="Times New Roman"/>
        </w:rPr>
        <w:t>2</w:t>
      </w:r>
      <w:r>
        <w:rPr>
          <w:rFonts w:ascii="Times New Roman"/>
        </w:rPr>
        <w:t>叶～</w:t>
      </w:r>
      <w:r>
        <w:rPr>
          <w:rFonts w:ascii="Times New Roman"/>
        </w:rPr>
        <w:t>3</w:t>
      </w:r>
      <w:r>
        <w:rPr>
          <w:rFonts w:ascii="Times New Roman"/>
        </w:rPr>
        <w:t>叶。</w:t>
      </w:r>
    </w:p>
    <w:p w:rsidR="0051493A" w:rsidRDefault="00AB5D42" w:rsidP="002945A9">
      <w:pPr>
        <w:pStyle w:val="affd"/>
        <w:numPr>
          <w:ilvl w:val="0"/>
          <w:numId w:val="0"/>
        </w:numPr>
        <w:spacing w:beforeLines="50" w:afterLines="50"/>
        <w:outlineLvl w:val="2"/>
        <w:rPr>
          <w:rFonts w:ascii="Times New Roman"/>
        </w:rPr>
      </w:pPr>
      <w:bookmarkStart w:id="567" w:name="_Toc29172"/>
      <w:bookmarkStart w:id="568" w:name="_Toc17516"/>
      <w:bookmarkStart w:id="569" w:name="_Toc31561"/>
      <w:r>
        <w:rPr>
          <w:rFonts w:ascii="Times New Roman"/>
        </w:rPr>
        <w:t xml:space="preserve">11.1.3  </w:t>
      </w:r>
      <w:r>
        <w:rPr>
          <w:rFonts w:ascii="Times New Roman"/>
        </w:rPr>
        <w:t>成龄茶园采摘</w:t>
      </w:r>
      <w:bookmarkEnd w:id="567"/>
      <w:bookmarkEnd w:id="568"/>
      <w:bookmarkEnd w:id="569"/>
    </w:p>
    <w:p w:rsidR="0051493A" w:rsidRDefault="00AB5D42" w:rsidP="002945A9">
      <w:pPr>
        <w:pStyle w:val="affd"/>
        <w:numPr>
          <w:ilvl w:val="0"/>
          <w:numId w:val="0"/>
        </w:numPr>
        <w:spacing w:beforeLines="50" w:afterLines="50"/>
        <w:outlineLvl w:val="3"/>
        <w:rPr>
          <w:rFonts w:ascii="Times New Roman"/>
        </w:rPr>
      </w:pPr>
      <w:bookmarkStart w:id="570" w:name="_Toc1846"/>
      <w:bookmarkStart w:id="571" w:name="_Toc842"/>
      <w:bookmarkStart w:id="572" w:name="_Toc25282"/>
      <w:r>
        <w:rPr>
          <w:rFonts w:ascii="Times New Roman"/>
        </w:rPr>
        <w:t xml:space="preserve">11.1.3.1 </w:t>
      </w:r>
      <w:r>
        <w:rPr>
          <w:rFonts w:ascii="Times New Roman"/>
        </w:rPr>
        <w:t>手工采摘</w:t>
      </w:r>
      <w:bookmarkEnd w:id="570"/>
      <w:bookmarkEnd w:id="571"/>
      <w:bookmarkEnd w:id="572"/>
    </w:p>
    <w:p w:rsidR="0051493A" w:rsidRDefault="00AB5D42">
      <w:pPr>
        <w:pStyle w:val="afffff7"/>
        <w:ind w:firstLine="420"/>
        <w:rPr>
          <w:rFonts w:ascii="Times New Roman"/>
        </w:rPr>
      </w:pPr>
      <w:r>
        <w:rPr>
          <w:rFonts w:ascii="Times New Roman"/>
        </w:rPr>
        <w:t>树冠面有</w:t>
      </w:r>
      <w:r>
        <w:rPr>
          <w:rFonts w:ascii="Times New Roman"/>
        </w:rPr>
        <w:t>10%</w:t>
      </w:r>
      <w:r>
        <w:rPr>
          <w:rFonts w:ascii="Times New Roman"/>
        </w:rPr>
        <w:t>的芽叶达到采摘要求时开采，按标准分批多次采，各等级之间互不相混。提手采，</w:t>
      </w:r>
      <w:proofErr w:type="gramStart"/>
      <w:r>
        <w:rPr>
          <w:rFonts w:ascii="Times New Roman"/>
        </w:rPr>
        <w:t>不捋采和</w:t>
      </w:r>
      <w:proofErr w:type="gramEnd"/>
      <w:r>
        <w:rPr>
          <w:rFonts w:ascii="Times New Roman"/>
        </w:rPr>
        <w:t>抓采，芽叶完整、新鲜、匀净，不夹带蒂头、茶果与老枝叶。</w:t>
      </w:r>
    </w:p>
    <w:p w:rsidR="0051493A" w:rsidRDefault="00AB5D42" w:rsidP="002945A9">
      <w:pPr>
        <w:pStyle w:val="affd"/>
        <w:numPr>
          <w:ilvl w:val="0"/>
          <w:numId w:val="0"/>
        </w:numPr>
        <w:spacing w:beforeLines="50" w:afterLines="50"/>
        <w:outlineLvl w:val="3"/>
        <w:rPr>
          <w:rFonts w:ascii="Times New Roman"/>
        </w:rPr>
      </w:pPr>
      <w:bookmarkStart w:id="573" w:name="_Toc29331"/>
      <w:bookmarkStart w:id="574" w:name="_Toc28806"/>
      <w:bookmarkStart w:id="575" w:name="_Toc25475"/>
      <w:r>
        <w:rPr>
          <w:rFonts w:ascii="Times New Roman"/>
        </w:rPr>
        <w:t xml:space="preserve">11.1.3.2 </w:t>
      </w:r>
      <w:r>
        <w:rPr>
          <w:rFonts w:ascii="Times New Roman"/>
        </w:rPr>
        <w:t>机械采摘</w:t>
      </w:r>
      <w:bookmarkEnd w:id="573"/>
      <w:bookmarkEnd w:id="574"/>
      <w:bookmarkEnd w:id="575"/>
    </w:p>
    <w:p w:rsidR="0051493A" w:rsidRDefault="00AB5D42">
      <w:pPr>
        <w:pStyle w:val="afffff7"/>
        <w:ind w:firstLine="420"/>
        <w:rPr>
          <w:rFonts w:ascii="Times New Roman"/>
        </w:rPr>
      </w:pPr>
      <w:r>
        <w:rPr>
          <w:rFonts w:ascii="Times New Roman"/>
        </w:rPr>
        <w:t>应符合</w:t>
      </w:r>
      <w:r>
        <w:rPr>
          <w:rFonts w:ascii="Times New Roman"/>
        </w:rPr>
        <w:t xml:space="preserve">NY/T 225 </w:t>
      </w:r>
      <w:r>
        <w:rPr>
          <w:rFonts w:ascii="Times New Roman"/>
        </w:rPr>
        <w:t>规定，防治汽油、机油污染茶叶、茶树和土壤。</w:t>
      </w:r>
    </w:p>
    <w:p w:rsidR="0051493A" w:rsidRDefault="00AB5D42" w:rsidP="002945A9">
      <w:pPr>
        <w:pStyle w:val="affd"/>
        <w:numPr>
          <w:ilvl w:val="0"/>
          <w:numId w:val="0"/>
        </w:numPr>
        <w:spacing w:beforeLines="50" w:afterLines="50"/>
        <w:outlineLvl w:val="1"/>
        <w:rPr>
          <w:rFonts w:ascii="Times New Roman"/>
        </w:rPr>
      </w:pPr>
      <w:bookmarkStart w:id="576" w:name="_Toc3838"/>
      <w:bookmarkStart w:id="577" w:name="_Toc24400"/>
      <w:bookmarkStart w:id="578" w:name="_Toc1629"/>
      <w:r>
        <w:rPr>
          <w:rFonts w:ascii="Times New Roman"/>
        </w:rPr>
        <w:t xml:space="preserve">11.2 </w:t>
      </w:r>
      <w:r>
        <w:rPr>
          <w:rFonts w:ascii="Times New Roman"/>
        </w:rPr>
        <w:t>鲜叶盛装与运输</w:t>
      </w:r>
      <w:bookmarkEnd w:id="576"/>
      <w:bookmarkEnd w:id="577"/>
      <w:bookmarkEnd w:id="578"/>
    </w:p>
    <w:p w:rsidR="0051493A" w:rsidRDefault="00AB5D42" w:rsidP="002945A9">
      <w:pPr>
        <w:pStyle w:val="affd"/>
        <w:numPr>
          <w:ilvl w:val="0"/>
          <w:numId w:val="0"/>
        </w:numPr>
        <w:spacing w:beforeLines="50" w:afterLines="50"/>
        <w:outlineLvl w:val="2"/>
        <w:rPr>
          <w:rFonts w:ascii="Times New Roman"/>
        </w:rPr>
      </w:pPr>
      <w:bookmarkStart w:id="579" w:name="_Toc9314"/>
      <w:bookmarkStart w:id="580" w:name="_Toc28949"/>
      <w:bookmarkStart w:id="581" w:name="_Toc19201"/>
      <w:r>
        <w:rPr>
          <w:rFonts w:ascii="Times New Roman"/>
        </w:rPr>
        <w:t xml:space="preserve">11.2.1  </w:t>
      </w:r>
      <w:r>
        <w:rPr>
          <w:rFonts w:ascii="Times New Roman"/>
        </w:rPr>
        <w:t>盛装</w:t>
      </w:r>
      <w:bookmarkEnd w:id="579"/>
      <w:bookmarkEnd w:id="580"/>
      <w:bookmarkEnd w:id="581"/>
    </w:p>
    <w:p w:rsidR="0051493A" w:rsidRDefault="00AB5D42">
      <w:pPr>
        <w:pStyle w:val="afffff7"/>
        <w:ind w:firstLine="420"/>
        <w:rPr>
          <w:rFonts w:ascii="Times New Roman"/>
        </w:rPr>
      </w:pPr>
      <w:r>
        <w:rPr>
          <w:rFonts w:ascii="Times New Roman"/>
        </w:rPr>
        <w:t>采用清洁、透气良好的竹编茶篓盛装鲜叶，鲜叶及时运抵茶厂，防止鲜叶变质。</w:t>
      </w:r>
    </w:p>
    <w:p w:rsidR="0051493A" w:rsidRDefault="00AB5D42" w:rsidP="002945A9">
      <w:pPr>
        <w:pStyle w:val="affd"/>
        <w:numPr>
          <w:ilvl w:val="0"/>
          <w:numId w:val="0"/>
        </w:numPr>
        <w:spacing w:beforeLines="50" w:afterLines="50"/>
        <w:outlineLvl w:val="2"/>
        <w:rPr>
          <w:rFonts w:ascii="Times New Roman"/>
        </w:rPr>
      </w:pPr>
      <w:bookmarkStart w:id="582" w:name="_Toc30483"/>
      <w:bookmarkStart w:id="583" w:name="_Toc568"/>
      <w:bookmarkStart w:id="584" w:name="_Toc5352"/>
      <w:r>
        <w:rPr>
          <w:rFonts w:ascii="Times New Roman"/>
        </w:rPr>
        <w:t xml:space="preserve">11.2.2  </w:t>
      </w:r>
      <w:r>
        <w:rPr>
          <w:rFonts w:ascii="Times New Roman"/>
        </w:rPr>
        <w:t>运输</w:t>
      </w:r>
      <w:bookmarkEnd w:id="582"/>
      <w:bookmarkEnd w:id="583"/>
      <w:bookmarkEnd w:id="584"/>
    </w:p>
    <w:p w:rsidR="0051493A" w:rsidRDefault="00AB5D42">
      <w:pPr>
        <w:pStyle w:val="afffff7"/>
        <w:ind w:firstLine="420"/>
        <w:rPr>
          <w:rFonts w:ascii="Times New Roman"/>
        </w:rPr>
      </w:pPr>
      <w:r>
        <w:rPr>
          <w:rFonts w:ascii="Times New Roman"/>
        </w:rPr>
        <w:t>运输工具应清洁、卫生，不得与有毒、不卫生的物品混装，运输途中应避免日晒、雨淋等。</w:t>
      </w:r>
    </w:p>
    <w:p w:rsidR="0051493A" w:rsidRDefault="00AB5D42">
      <w:pPr>
        <w:pStyle w:val="affd"/>
        <w:numPr>
          <w:ilvl w:val="0"/>
          <w:numId w:val="0"/>
        </w:numPr>
        <w:spacing w:before="312" w:after="312"/>
        <w:rPr>
          <w:rFonts w:ascii="Times New Roman"/>
        </w:rPr>
      </w:pPr>
      <w:bookmarkStart w:id="585" w:name="_Toc18620"/>
      <w:bookmarkStart w:id="586" w:name="_Toc17350"/>
      <w:bookmarkStart w:id="587" w:name="_Toc19797"/>
      <w:bookmarkStart w:id="588" w:name="_Toc16410"/>
      <w:r>
        <w:rPr>
          <w:rFonts w:ascii="Times New Roman"/>
        </w:rPr>
        <w:t xml:space="preserve">12  </w:t>
      </w:r>
      <w:bookmarkEnd w:id="585"/>
      <w:bookmarkEnd w:id="586"/>
      <w:bookmarkEnd w:id="587"/>
      <w:r>
        <w:rPr>
          <w:rFonts w:ascii="Times New Roman"/>
        </w:rPr>
        <w:t>加工要求</w:t>
      </w:r>
      <w:bookmarkEnd w:id="588"/>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589" w:name="_Toc10498"/>
      <w:bookmarkStart w:id="590" w:name="_Toc17308"/>
      <w:bookmarkStart w:id="591" w:name="_Toc4185"/>
      <w:bookmarkStart w:id="592" w:name="_Toc10886"/>
      <w:bookmarkStart w:id="593" w:name="_Toc27970"/>
      <w:bookmarkStart w:id="594" w:name="_Toc13145"/>
      <w:r>
        <w:rPr>
          <w:rFonts w:ascii="Times New Roman" w:eastAsia="黑体" w:hAnsi="Times New Roman"/>
          <w:kern w:val="0"/>
        </w:rPr>
        <w:t xml:space="preserve">12.1  </w:t>
      </w:r>
      <w:bookmarkEnd w:id="589"/>
      <w:bookmarkEnd w:id="590"/>
      <w:bookmarkEnd w:id="591"/>
      <w:r>
        <w:rPr>
          <w:rFonts w:ascii="Times New Roman" w:eastAsia="黑体" w:hAnsi="Times New Roman"/>
          <w:kern w:val="0"/>
        </w:rPr>
        <w:t>鲜叶原料要求</w:t>
      </w:r>
      <w:bookmarkEnd w:id="592"/>
      <w:bookmarkEnd w:id="593"/>
      <w:bookmarkEnd w:id="594"/>
    </w:p>
    <w:p w:rsidR="0051493A" w:rsidRDefault="00AB5D42" w:rsidP="002945A9">
      <w:pPr>
        <w:pStyle w:val="afffff7"/>
        <w:spacing w:beforeLines="50" w:afterLines="50"/>
        <w:ind w:firstLineChars="0" w:firstLine="0"/>
        <w:rPr>
          <w:rFonts w:ascii="Times New Roman" w:eastAsia="黑体"/>
        </w:rPr>
      </w:pPr>
      <w:r>
        <w:rPr>
          <w:rFonts w:ascii="Times New Roman" w:eastAsia="黑体"/>
        </w:rPr>
        <w:t xml:space="preserve">12.1.1  </w:t>
      </w:r>
      <w:r>
        <w:rPr>
          <w:rFonts w:ascii="Times New Roman" w:hAnsi="宋体"/>
        </w:rPr>
        <w:t>鲜叶原料在验收、盛装、运输、贮存等操作均须避免机械损伤。</w:t>
      </w:r>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12.1.2  </w:t>
      </w:r>
      <w:r>
        <w:rPr>
          <w:rFonts w:ascii="Times New Roman" w:hAnsi="宋体"/>
        </w:rPr>
        <w:t>鲜叶原料应品质正常，在贮运过程中必须保持清洁、透气、无污染。</w:t>
      </w:r>
    </w:p>
    <w:p w:rsidR="0051493A" w:rsidRDefault="00AB5D42" w:rsidP="002945A9">
      <w:pPr>
        <w:pStyle w:val="afffff7"/>
        <w:spacing w:beforeLines="50" w:afterLines="50"/>
        <w:ind w:firstLineChars="0" w:firstLine="0"/>
        <w:rPr>
          <w:rFonts w:ascii="Times New Roman" w:eastAsia="黑体"/>
        </w:rPr>
      </w:pPr>
      <w:r>
        <w:rPr>
          <w:rFonts w:ascii="Times New Roman" w:eastAsia="黑体"/>
        </w:rPr>
        <w:t xml:space="preserve">12.1.3  </w:t>
      </w:r>
      <w:r>
        <w:rPr>
          <w:rFonts w:ascii="Times New Roman" w:hAnsi="宋体"/>
        </w:rPr>
        <w:t>鲜叶原料应具有正常的质量指标，主要包括嫩度、匀度、净度和新鲜度。</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595" w:name="_Toc15680"/>
      <w:bookmarkStart w:id="596" w:name="_Toc13219"/>
      <w:bookmarkStart w:id="597" w:name="_Toc11087"/>
      <w:bookmarkStart w:id="598" w:name="_Toc11135"/>
      <w:bookmarkStart w:id="599" w:name="_Toc14638"/>
      <w:bookmarkStart w:id="600" w:name="_Toc2000"/>
      <w:r>
        <w:rPr>
          <w:rFonts w:ascii="Times New Roman" w:eastAsia="黑体" w:hAnsi="Times New Roman"/>
          <w:kern w:val="0"/>
        </w:rPr>
        <w:t xml:space="preserve">12.2  </w:t>
      </w:r>
      <w:r>
        <w:rPr>
          <w:rFonts w:ascii="Times New Roman" w:eastAsia="黑体" w:hAnsi="Times New Roman"/>
          <w:kern w:val="0"/>
        </w:rPr>
        <w:t>加工厂</w:t>
      </w:r>
      <w:bookmarkEnd w:id="595"/>
      <w:bookmarkEnd w:id="596"/>
      <w:bookmarkEnd w:id="597"/>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12.2.1  </w:t>
      </w:r>
      <w:r>
        <w:rPr>
          <w:rFonts w:ascii="Times New Roman" w:hAnsi="宋体"/>
        </w:rPr>
        <w:t>加工厂应建在地势高、空气新鲜、水质好、无污染的地方，与茶园直线距离应在</w:t>
      </w:r>
      <w:r>
        <w:rPr>
          <w:rFonts w:ascii="Times New Roman"/>
        </w:rPr>
        <w:t>5km</w:t>
      </w:r>
      <w:r>
        <w:rPr>
          <w:rFonts w:ascii="Times New Roman" w:hAnsi="宋体"/>
        </w:rPr>
        <w:t>以内。</w:t>
      </w:r>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12.2.2  </w:t>
      </w:r>
      <w:r>
        <w:rPr>
          <w:rFonts w:ascii="Times New Roman" w:hAnsi="宋体"/>
        </w:rPr>
        <w:t>厂房、车间应根据茶叶生产工艺流程进行合理布局，</w:t>
      </w:r>
      <w:proofErr w:type="gramStart"/>
      <w:r>
        <w:rPr>
          <w:rFonts w:ascii="Times New Roman" w:hAnsi="宋体"/>
        </w:rPr>
        <w:t>贮青室</w:t>
      </w:r>
      <w:proofErr w:type="gramEnd"/>
      <w:r>
        <w:rPr>
          <w:rFonts w:ascii="Times New Roman" w:hAnsi="宋体"/>
        </w:rPr>
        <w:t>应安装换气扇，保持空气新鲜，加工车间应安装排气、除尘装置。</w:t>
      </w:r>
    </w:p>
    <w:p w:rsidR="0051493A" w:rsidRDefault="00AB5D42" w:rsidP="002945A9">
      <w:pPr>
        <w:pStyle w:val="afffff7"/>
        <w:spacing w:beforeLines="50" w:afterLines="50"/>
        <w:ind w:firstLineChars="0" w:firstLine="0"/>
        <w:rPr>
          <w:rFonts w:ascii="Times New Roman"/>
        </w:rPr>
      </w:pPr>
      <w:bookmarkStart w:id="601" w:name="OLE_LINK1"/>
      <w:r>
        <w:rPr>
          <w:rFonts w:ascii="Times New Roman" w:eastAsia="黑体"/>
        </w:rPr>
        <w:t xml:space="preserve">12.2.3  </w:t>
      </w:r>
      <w:r>
        <w:rPr>
          <w:rFonts w:ascii="Times New Roman" w:hAnsi="宋体"/>
        </w:rPr>
        <w:t>产品加工卫生要求应符合</w:t>
      </w:r>
      <w:r>
        <w:rPr>
          <w:rFonts w:ascii="Times New Roman"/>
        </w:rPr>
        <w:t>GB 14881</w:t>
      </w:r>
      <w:r>
        <w:rPr>
          <w:rFonts w:ascii="Times New Roman" w:hAnsi="宋体"/>
        </w:rPr>
        <w:t>的规定</w:t>
      </w:r>
      <w:bookmarkEnd w:id="601"/>
      <w:r>
        <w:rPr>
          <w:rFonts w:ascii="Times New Roman" w:hAnsi="宋体"/>
        </w:rPr>
        <w:t>，大气环境应符合</w:t>
      </w:r>
      <w:r>
        <w:rPr>
          <w:rFonts w:ascii="Times New Roman"/>
        </w:rPr>
        <w:t>GB 3095</w:t>
      </w:r>
      <w:r>
        <w:rPr>
          <w:rFonts w:ascii="Times New Roman" w:hAnsi="宋体"/>
        </w:rPr>
        <w:t>中规定的三级标准要求，加工用水应符合</w:t>
      </w:r>
      <w:r>
        <w:rPr>
          <w:rFonts w:ascii="Times New Roman"/>
        </w:rPr>
        <w:t>GB 5749</w:t>
      </w:r>
      <w:r>
        <w:rPr>
          <w:rFonts w:ascii="Times New Roman" w:hAnsi="宋体"/>
        </w:rPr>
        <w:t>的要求。</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02" w:name="_Toc13911"/>
      <w:bookmarkStart w:id="603" w:name="_Toc32190"/>
      <w:bookmarkStart w:id="604" w:name="_Toc24927"/>
      <w:r>
        <w:rPr>
          <w:rFonts w:ascii="Times New Roman" w:eastAsia="黑体" w:hAnsi="Times New Roman"/>
          <w:kern w:val="0"/>
        </w:rPr>
        <w:t xml:space="preserve">12.3  </w:t>
      </w:r>
      <w:r>
        <w:rPr>
          <w:rFonts w:ascii="Times New Roman" w:eastAsia="黑体" w:hAnsi="Times New Roman"/>
          <w:kern w:val="0"/>
        </w:rPr>
        <w:t>产品加工及机械</w:t>
      </w:r>
      <w:bookmarkEnd w:id="602"/>
      <w:bookmarkEnd w:id="603"/>
      <w:bookmarkEnd w:id="604"/>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12.3.1  </w:t>
      </w:r>
      <w:r>
        <w:rPr>
          <w:rFonts w:ascii="Times New Roman" w:hAnsi="宋体"/>
        </w:rPr>
        <w:t>制定满足产品特色的加工标准或规程，并按标准或规程操作。</w:t>
      </w:r>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12.3.2  </w:t>
      </w:r>
      <w:r>
        <w:rPr>
          <w:rFonts w:ascii="Times New Roman" w:hAnsi="宋体"/>
        </w:rPr>
        <w:t>根据加工工艺和产能合理配置加工机械。</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05" w:name="_Toc399"/>
      <w:bookmarkStart w:id="606" w:name="_Toc16105"/>
      <w:bookmarkStart w:id="607" w:name="_Toc2977"/>
      <w:bookmarkEnd w:id="598"/>
      <w:bookmarkEnd w:id="599"/>
      <w:bookmarkEnd w:id="600"/>
      <w:r>
        <w:rPr>
          <w:rFonts w:ascii="Times New Roman" w:eastAsia="黑体" w:hAnsi="Times New Roman"/>
          <w:kern w:val="0"/>
        </w:rPr>
        <w:t xml:space="preserve">12.4  </w:t>
      </w:r>
      <w:r>
        <w:rPr>
          <w:rFonts w:ascii="Times New Roman" w:eastAsia="黑体" w:hAnsi="Times New Roman"/>
          <w:kern w:val="0"/>
        </w:rPr>
        <w:t>加工人员要求</w:t>
      </w:r>
      <w:bookmarkEnd w:id="605"/>
      <w:bookmarkEnd w:id="606"/>
      <w:bookmarkEnd w:id="607"/>
    </w:p>
    <w:p w:rsidR="0051493A" w:rsidRDefault="00AB5D42" w:rsidP="002945A9">
      <w:pPr>
        <w:pStyle w:val="afffff7"/>
        <w:spacing w:beforeLines="50" w:afterLines="50"/>
        <w:ind w:firstLineChars="0" w:firstLine="0"/>
        <w:rPr>
          <w:rFonts w:ascii="Times New Roman" w:eastAsia="黑体"/>
        </w:rPr>
      </w:pPr>
      <w:r>
        <w:rPr>
          <w:rFonts w:ascii="Times New Roman" w:eastAsia="黑体"/>
        </w:rPr>
        <w:t xml:space="preserve">12.4.1  </w:t>
      </w:r>
      <w:r>
        <w:rPr>
          <w:rFonts w:ascii="Times New Roman" w:hAnsi="宋体"/>
        </w:rPr>
        <w:t>指在茶叶生产过程中，与茶叶直接接触的人员（包括生产操作人员、质检人员、生产管理人员等），上岗前应经过岗前培训，培训合格后方能上岗操作。</w:t>
      </w:r>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12.4.2  </w:t>
      </w:r>
      <w:r>
        <w:rPr>
          <w:rFonts w:ascii="Times New Roman" w:hAnsi="宋体"/>
        </w:rPr>
        <w:t>加工人员上岗前和每年度均进行健康检查，取得健康证后方能上岗。</w:t>
      </w:r>
    </w:p>
    <w:p w:rsidR="0051493A" w:rsidRDefault="00AB5D42" w:rsidP="002945A9">
      <w:pPr>
        <w:pStyle w:val="afffff7"/>
        <w:spacing w:beforeLines="50" w:afterLines="50"/>
        <w:ind w:firstLineChars="0" w:firstLine="0"/>
        <w:rPr>
          <w:rFonts w:ascii="Times New Roman" w:eastAsia="黑体"/>
        </w:rPr>
      </w:pPr>
      <w:r>
        <w:rPr>
          <w:rFonts w:ascii="Times New Roman" w:eastAsia="黑体"/>
        </w:rPr>
        <w:t xml:space="preserve">12.4.3  </w:t>
      </w:r>
      <w:r>
        <w:rPr>
          <w:rFonts w:ascii="Times New Roman" w:hAnsi="宋体"/>
        </w:rPr>
        <w:t>加工人员应保持个人卫生</w:t>
      </w:r>
      <w:r>
        <w:rPr>
          <w:rFonts w:ascii="Times New Roman"/>
        </w:rPr>
        <w:t>,</w:t>
      </w:r>
      <w:r>
        <w:rPr>
          <w:rFonts w:ascii="Times New Roman" w:hAnsi="宋体"/>
        </w:rPr>
        <w:t>进入工作场所应洗手、更衣</w:t>
      </w:r>
      <w:r>
        <w:rPr>
          <w:rFonts w:ascii="Times New Roman"/>
        </w:rPr>
        <w:t>,</w:t>
      </w:r>
      <w:r>
        <w:rPr>
          <w:rFonts w:ascii="Times New Roman" w:hAnsi="宋体"/>
        </w:rPr>
        <w:t>换鞋、戴帽。离开车间时应换下工作衣、帽、鞋，存放在更衣室内。加工、包装场所严禁吸烟和随地吐痰，不得在加工和包装场所进食食品。</w:t>
      </w:r>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12.4.4  </w:t>
      </w:r>
      <w:r>
        <w:rPr>
          <w:rFonts w:ascii="Times New Roman" w:hAnsi="宋体"/>
        </w:rPr>
        <w:t>加工人员上岗时不得化装</w:t>
      </w:r>
      <w:r>
        <w:rPr>
          <w:rFonts w:ascii="Times New Roman"/>
        </w:rPr>
        <w:t>,</w:t>
      </w:r>
      <w:r>
        <w:rPr>
          <w:rFonts w:ascii="Times New Roman" w:hAnsi="宋体"/>
        </w:rPr>
        <w:t>不得佩戴首饰。包装、精制车间工作人员需戴口罩上岗。</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08" w:name="_Toc24260"/>
      <w:bookmarkStart w:id="609" w:name="_Toc23475"/>
      <w:bookmarkStart w:id="610" w:name="_Toc1646"/>
      <w:r>
        <w:rPr>
          <w:rFonts w:ascii="Times New Roman" w:eastAsia="黑体" w:hAnsi="Times New Roman"/>
          <w:kern w:val="0"/>
        </w:rPr>
        <w:t xml:space="preserve">12.5  </w:t>
      </w:r>
      <w:r>
        <w:rPr>
          <w:rFonts w:ascii="Times New Roman" w:eastAsia="黑体" w:hAnsi="Times New Roman"/>
          <w:kern w:val="0"/>
        </w:rPr>
        <w:t>加工厂有害生物防治</w:t>
      </w:r>
      <w:bookmarkEnd w:id="608"/>
      <w:bookmarkEnd w:id="609"/>
      <w:bookmarkEnd w:id="610"/>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12.5.1  </w:t>
      </w:r>
      <w:r>
        <w:rPr>
          <w:rFonts w:ascii="Times New Roman" w:hAnsi="宋体"/>
        </w:rPr>
        <w:t>应优先采取以下管理措施来预防有害生物的发生：</w:t>
      </w:r>
    </w:p>
    <w:p w:rsidR="0051493A" w:rsidRDefault="00AB5D42" w:rsidP="002945A9">
      <w:pPr>
        <w:pStyle w:val="afffff7"/>
        <w:spacing w:beforeLines="50" w:afterLines="50"/>
        <w:ind w:firstLineChars="0" w:firstLine="0"/>
        <w:rPr>
          <w:rFonts w:ascii="Times New Roman"/>
        </w:rPr>
      </w:pPr>
      <w:r>
        <w:rPr>
          <w:rFonts w:ascii="Times New Roman"/>
        </w:rPr>
        <w:t>a</w:t>
      </w:r>
      <w:r>
        <w:rPr>
          <w:rFonts w:ascii="Times New Roman" w:hAnsi="宋体"/>
        </w:rPr>
        <w:t>）消除有害生物的滋生条件；</w:t>
      </w:r>
    </w:p>
    <w:p w:rsidR="0051493A" w:rsidRDefault="00AB5D42" w:rsidP="002945A9">
      <w:pPr>
        <w:pStyle w:val="afffff7"/>
        <w:spacing w:beforeLines="50" w:afterLines="50"/>
        <w:ind w:firstLineChars="0" w:firstLine="0"/>
        <w:rPr>
          <w:rFonts w:ascii="Times New Roman"/>
        </w:rPr>
      </w:pPr>
      <w:r>
        <w:rPr>
          <w:rFonts w:ascii="Times New Roman"/>
        </w:rPr>
        <w:t xml:space="preserve">b) </w:t>
      </w:r>
      <w:r>
        <w:rPr>
          <w:rFonts w:ascii="Times New Roman" w:hAnsi="宋体"/>
        </w:rPr>
        <w:t>防止有害生物接触加工设备</w:t>
      </w:r>
      <w:r>
        <w:rPr>
          <w:rFonts w:ascii="Times New Roman"/>
        </w:rPr>
        <w:t>;</w:t>
      </w:r>
    </w:p>
    <w:p w:rsidR="0051493A" w:rsidRDefault="00AB5D42" w:rsidP="002945A9">
      <w:pPr>
        <w:pStyle w:val="afffff7"/>
        <w:spacing w:beforeLines="50" w:afterLines="50"/>
        <w:ind w:firstLineChars="0" w:firstLine="0"/>
        <w:rPr>
          <w:rFonts w:ascii="Times New Roman"/>
        </w:rPr>
      </w:pPr>
      <w:r>
        <w:rPr>
          <w:rFonts w:ascii="Times New Roman"/>
        </w:rPr>
        <w:t xml:space="preserve">c) </w:t>
      </w:r>
      <w:r>
        <w:rPr>
          <w:rFonts w:ascii="Times New Roman" w:hAnsi="宋体"/>
        </w:rPr>
        <w:t>通过对温度、湿度、光照、空气等环境因素的控制，防止有害生物的繁殖。</w:t>
      </w:r>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12.5.2  </w:t>
      </w:r>
      <w:r>
        <w:rPr>
          <w:rFonts w:ascii="Times New Roman" w:hAnsi="宋体"/>
        </w:rPr>
        <w:t>可使用机械类、信息素类、粘着性</w:t>
      </w:r>
      <w:proofErr w:type="gramStart"/>
      <w:r>
        <w:rPr>
          <w:rFonts w:ascii="Times New Roman" w:hAnsi="宋体"/>
        </w:rPr>
        <w:t>的捕害工具</w:t>
      </w:r>
      <w:proofErr w:type="gramEnd"/>
      <w:r>
        <w:rPr>
          <w:rFonts w:ascii="Times New Roman" w:hAnsi="宋体"/>
        </w:rPr>
        <w:t>、物理障碍、硅藻土、声光电器具</w:t>
      </w:r>
      <w:r>
        <w:rPr>
          <w:rFonts w:ascii="Times New Roman"/>
        </w:rPr>
        <w:t>,</w:t>
      </w:r>
      <w:r>
        <w:rPr>
          <w:rFonts w:ascii="Times New Roman" w:hAnsi="宋体"/>
        </w:rPr>
        <w:t>作为防治有害生物的设施或材料。</w:t>
      </w:r>
    </w:p>
    <w:p w:rsidR="0051493A" w:rsidRDefault="00AB5D42" w:rsidP="002945A9">
      <w:pPr>
        <w:pStyle w:val="afffff7"/>
        <w:spacing w:beforeLines="50" w:afterLines="50"/>
        <w:ind w:firstLineChars="0" w:firstLine="0"/>
        <w:rPr>
          <w:rFonts w:ascii="Times New Roman"/>
        </w:rPr>
      </w:pPr>
      <w:r>
        <w:rPr>
          <w:rFonts w:ascii="Times New Roman" w:eastAsia="黑体"/>
        </w:rPr>
        <w:t xml:space="preserve">12.5.3  </w:t>
      </w:r>
      <w:r>
        <w:rPr>
          <w:rFonts w:ascii="Times New Roman" w:hAnsi="宋体"/>
        </w:rPr>
        <w:t>可使用下述物质作为加工过程需要使用的消毒剂</w:t>
      </w:r>
      <w:r>
        <w:rPr>
          <w:rFonts w:ascii="Times New Roman"/>
        </w:rPr>
        <w:t>;</w:t>
      </w:r>
      <w:r>
        <w:rPr>
          <w:rFonts w:ascii="Times New Roman" w:hAnsi="宋体"/>
        </w:rPr>
        <w:t>乙醇、次氯酸钙、次氯酸钠、二氧化氯和过氧化氢。消毒剂应符合</w:t>
      </w:r>
      <w:r>
        <w:rPr>
          <w:rFonts w:ascii="Times New Roman"/>
        </w:rPr>
        <w:t xml:space="preserve"> GB/T 20014. 12 </w:t>
      </w:r>
      <w:r>
        <w:rPr>
          <w:rFonts w:ascii="Times New Roman" w:hAnsi="宋体"/>
        </w:rPr>
        <w:t>规定的要求。不应使用有毒有害物质残留的消毒剂。</w:t>
      </w:r>
    </w:p>
    <w:p w:rsidR="0051493A" w:rsidRDefault="00AB5D42" w:rsidP="002945A9">
      <w:pPr>
        <w:pStyle w:val="afffff7"/>
        <w:spacing w:beforeLines="50" w:afterLines="50"/>
        <w:ind w:firstLineChars="0" w:firstLine="0"/>
        <w:rPr>
          <w:rFonts w:ascii="Times New Roman" w:eastAsia="黑体"/>
        </w:rPr>
      </w:pPr>
      <w:r>
        <w:rPr>
          <w:rFonts w:ascii="Times New Roman" w:eastAsia="黑体"/>
        </w:rPr>
        <w:t xml:space="preserve">12.5.4  </w:t>
      </w:r>
      <w:r>
        <w:rPr>
          <w:rFonts w:ascii="Times New Roman" w:hAnsi="宋体"/>
        </w:rPr>
        <w:t>在加工或储藏场所遭受有害生物严重侵袭的紧急情况下</w:t>
      </w:r>
      <w:r>
        <w:rPr>
          <w:rFonts w:ascii="Times New Roman"/>
        </w:rPr>
        <w:t>,</w:t>
      </w:r>
      <w:r>
        <w:rPr>
          <w:rFonts w:ascii="Times New Roman" w:hAnsi="宋体"/>
        </w:rPr>
        <w:t>提倡使用中草药进行喷雾和熏蒸处理；不应使用硫磺熏蒸。</w:t>
      </w:r>
    </w:p>
    <w:p w:rsidR="0051493A" w:rsidRDefault="00AB5D42">
      <w:pPr>
        <w:pStyle w:val="affd"/>
        <w:numPr>
          <w:ilvl w:val="0"/>
          <w:numId w:val="0"/>
        </w:numPr>
        <w:spacing w:before="312" w:after="312"/>
        <w:rPr>
          <w:rFonts w:ascii="Times New Roman"/>
        </w:rPr>
      </w:pPr>
      <w:bookmarkStart w:id="611" w:name="_Toc16531"/>
      <w:r>
        <w:rPr>
          <w:rFonts w:ascii="Times New Roman"/>
        </w:rPr>
        <w:t xml:space="preserve">13  </w:t>
      </w:r>
      <w:r>
        <w:rPr>
          <w:rFonts w:ascii="Times New Roman"/>
        </w:rPr>
        <w:t>茶叶质量</w:t>
      </w:r>
      <w:bookmarkEnd w:id="611"/>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12" w:name="_Toc9571"/>
      <w:bookmarkStart w:id="613" w:name="_Toc21860"/>
      <w:bookmarkStart w:id="614" w:name="_Toc15297"/>
      <w:r>
        <w:rPr>
          <w:rFonts w:ascii="Times New Roman" w:eastAsia="黑体" w:hAnsi="Times New Roman"/>
          <w:kern w:val="0"/>
        </w:rPr>
        <w:t xml:space="preserve">13.1  </w:t>
      </w:r>
      <w:r>
        <w:rPr>
          <w:rFonts w:ascii="Times New Roman" w:eastAsia="黑体" w:hAnsi="Times New Roman"/>
          <w:kern w:val="0"/>
        </w:rPr>
        <w:t>感官品质</w:t>
      </w:r>
      <w:bookmarkEnd w:id="612"/>
      <w:bookmarkEnd w:id="613"/>
      <w:bookmarkEnd w:id="614"/>
    </w:p>
    <w:p w:rsidR="0051493A" w:rsidRDefault="00AB5D42">
      <w:pPr>
        <w:widowControl/>
        <w:spacing w:line="240" w:lineRule="auto"/>
        <w:ind w:firstLineChars="200" w:firstLine="420"/>
        <w:jc w:val="left"/>
        <w:rPr>
          <w:rFonts w:ascii="Times New Roman" w:hAnsi="Times New Roman"/>
          <w:kern w:val="0"/>
        </w:rPr>
      </w:pPr>
      <w:r w:rsidRPr="00DE3EC7">
        <w:rPr>
          <w:rFonts w:ascii="Times New Roman" w:hAnsi="Times New Roman"/>
          <w:kern w:val="0"/>
        </w:rPr>
        <w:t>按照</w:t>
      </w:r>
      <w:r w:rsidR="002E70A0" w:rsidRPr="00DE3EC7">
        <w:rPr>
          <w:rFonts w:ascii="Times New Roman" w:hAnsi="Times New Roman"/>
          <w:kern w:val="0"/>
        </w:rPr>
        <w:t>GB/T 23776</w:t>
      </w:r>
      <w:r w:rsidRPr="00DE3EC7">
        <w:rPr>
          <w:rFonts w:ascii="Times New Roman" w:hAnsi="Times New Roman"/>
          <w:kern w:val="0"/>
        </w:rPr>
        <w:t>有关规定执行。</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15" w:name="_Toc7219"/>
      <w:bookmarkStart w:id="616" w:name="_Toc6275"/>
      <w:bookmarkStart w:id="617" w:name="_Toc12968"/>
      <w:r>
        <w:rPr>
          <w:rFonts w:ascii="Times New Roman" w:eastAsia="黑体" w:hAnsi="Times New Roman"/>
          <w:kern w:val="0"/>
        </w:rPr>
        <w:t xml:space="preserve">13.2  </w:t>
      </w:r>
      <w:r>
        <w:rPr>
          <w:rFonts w:ascii="Times New Roman" w:eastAsia="黑体" w:hAnsi="Times New Roman"/>
          <w:kern w:val="0"/>
        </w:rPr>
        <w:t>理化指标</w:t>
      </w:r>
      <w:bookmarkEnd w:id="615"/>
      <w:bookmarkEnd w:id="616"/>
      <w:bookmarkEnd w:id="617"/>
    </w:p>
    <w:p w:rsidR="00F352A1" w:rsidRPr="00F352A1" w:rsidRDefault="002E70A0" w:rsidP="00F352A1">
      <w:pPr>
        <w:widowControl/>
        <w:spacing w:line="240" w:lineRule="auto"/>
        <w:jc w:val="left"/>
        <w:outlineLvl w:val="2"/>
        <w:rPr>
          <w:rFonts w:ascii="Times New Roman" w:eastAsia="黑体" w:hAnsi="Times New Roman"/>
          <w:kern w:val="0"/>
        </w:rPr>
      </w:pPr>
      <w:r w:rsidRPr="00F352A1">
        <w:rPr>
          <w:rFonts w:ascii="Times New Roman" w:eastAsia="黑体" w:hAnsi="Times New Roman"/>
          <w:kern w:val="0"/>
        </w:rPr>
        <w:t>13.2</w:t>
      </w:r>
      <w:r w:rsidRPr="00F352A1">
        <w:rPr>
          <w:rFonts w:ascii="Times New Roman" w:eastAsia="黑体" w:hAnsi="Times New Roman" w:hint="eastAsia"/>
          <w:kern w:val="0"/>
        </w:rPr>
        <w:t xml:space="preserve">.1  </w:t>
      </w:r>
      <w:r w:rsidRPr="00F352A1">
        <w:rPr>
          <w:rFonts w:ascii="Times New Roman" w:hAnsi="Times New Roman" w:hint="eastAsia"/>
          <w:kern w:val="0"/>
        </w:rPr>
        <w:t>磨碎试样的制备及其干物质含量测定</w:t>
      </w:r>
      <w:r w:rsidR="00F352A1" w:rsidRPr="00F352A1">
        <w:rPr>
          <w:rFonts w:ascii="Times New Roman" w:hAnsi="Times New Roman" w:hint="eastAsia"/>
          <w:kern w:val="0"/>
        </w:rPr>
        <w:t>按</w:t>
      </w:r>
      <w:r w:rsidRPr="00F352A1">
        <w:rPr>
          <w:rFonts w:ascii="Times New Roman" w:hAnsi="Times New Roman" w:hint="eastAsia"/>
          <w:kern w:val="0"/>
        </w:rPr>
        <w:t>GB</w:t>
      </w:r>
      <w:r w:rsidR="00F352A1" w:rsidRPr="00F352A1">
        <w:rPr>
          <w:rFonts w:ascii="Times New Roman" w:hAnsi="Times New Roman" w:hint="eastAsia"/>
          <w:kern w:val="0"/>
        </w:rPr>
        <w:t>/</w:t>
      </w:r>
      <w:r w:rsidRPr="00F352A1">
        <w:rPr>
          <w:rFonts w:ascii="Times New Roman" w:hAnsi="Times New Roman" w:hint="eastAsia"/>
          <w:kern w:val="0"/>
        </w:rPr>
        <w:t>T 8303</w:t>
      </w:r>
      <w:r w:rsidR="00F352A1" w:rsidRPr="00F352A1">
        <w:rPr>
          <w:rFonts w:ascii="Times New Roman" w:hAnsi="Times New Roman" w:hint="eastAsia"/>
          <w:kern w:val="0"/>
        </w:rPr>
        <w:t>的规定执行</w:t>
      </w:r>
      <w:r w:rsidRPr="00F352A1">
        <w:rPr>
          <w:rFonts w:ascii="Times New Roman" w:hAnsi="Times New Roman"/>
          <w:kern w:val="0"/>
        </w:rPr>
        <w:t>。</w:t>
      </w:r>
    </w:p>
    <w:p w:rsidR="002E70A0" w:rsidRPr="00F352A1" w:rsidRDefault="00F352A1" w:rsidP="00F352A1">
      <w:pPr>
        <w:widowControl/>
        <w:spacing w:line="240" w:lineRule="auto"/>
        <w:jc w:val="left"/>
        <w:outlineLvl w:val="2"/>
        <w:rPr>
          <w:rFonts w:ascii="Times New Roman" w:eastAsia="黑体" w:hAnsi="Times New Roman"/>
          <w:kern w:val="0"/>
        </w:rPr>
      </w:pPr>
      <w:r w:rsidRPr="00F352A1">
        <w:rPr>
          <w:rFonts w:ascii="Times New Roman" w:eastAsia="黑体" w:hAnsi="Times New Roman"/>
          <w:kern w:val="0"/>
        </w:rPr>
        <w:t>13.2</w:t>
      </w:r>
      <w:r w:rsidRPr="00F352A1">
        <w:rPr>
          <w:rFonts w:ascii="Times New Roman" w:eastAsia="黑体" w:hAnsi="Times New Roman" w:hint="eastAsia"/>
          <w:kern w:val="0"/>
        </w:rPr>
        <w:t xml:space="preserve">.2  </w:t>
      </w:r>
      <w:r w:rsidRPr="00F352A1">
        <w:rPr>
          <w:rFonts w:ascii="Times New Roman" w:hAnsi="Times New Roman" w:hint="eastAsia"/>
          <w:kern w:val="0"/>
        </w:rPr>
        <w:t>水分测定按</w:t>
      </w:r>
      <w:r w:rsidRPr="00F352A1">
        <w:rPr>
          <w:rFonts w:ascii="Times New Roman" w:hAnsi="Times New Roman" w:hint="eastAsia"/>
          <w:kern w:val="0"/>
        </w:rPr>
        <w:t>GB/T 8304</w:t>
      </w:r>
      <w:r w:rsidRPr="00F352A1">
        <w:rPr>
          <w:rFonts w:ascii="Times New Roman" w:hAnsi="Times New Roman" w:hint="eastAsia"/>
          <w:kern w:val="0"/>
        </w:rPr>
        <w:t>的规定执行</w:t>
      </w:r>
      <w:r w:rsidRPr="00F352A1">
        <w:rPr>
          <w:rFonts w:ascii="Times New Roman" w:hAnsi="Times New Roman"/>
          <w:kern w:val="0"/>
        </w:rPr>
        <w:t>。</w:t>
      </w:r>
    </w:p>
    <w:p w:rsidR="002E70A0" w:rsidRDefault="002E70A0" w:rsidP="00F352A1">
      <w:pPr>
        <w:widowControl/>
        <w:spacing w:line="240" w:lineRule="auto"/>
        <w:jc w:val="left"/>
        <w:outlineLvl w:val="2"/>
        <w:rPr>
          <w:rFonts w:ascii="Times New Roman" w:eastAsia="黑体" w:hAnsi="Times New Roman"/>
          <w:kern w:val="0"/>
        </w:rPr>
      </w:pPr>
      <w:r>
        <w:rPr>
          <w:rFonts w:ascii="Times New Roman" w:eastAsia="黑体" w:hAnsi="Times New Roman"/>
          <w:kern w:val="0"/>
        </w:rPr>
        <w:t>13.2</w:t>
      </w:r>
      <w:r>
        <w:rPr>
          <w:rFonts w:ascii="Times New Roman" w:eastAsia="黑体" w:hAnsi="Times New Roman" w:hint="eastAsia"/>
          <w:kern w:val="0"/>
        </w:rPr>
        <w:t>.</w:t>
      </w:r>
      <w:r w:rsidR="00F352A1">
        <w:rPr>
          <w:rFonts w:ascii="Times New Roman" w:eastAsia="黑体" w:hAnsi="Times New Roman" w:hint="eastAsia"/>
          <w:kern w:val="0"/>
        </w:rPr>
        <w:t xml:space="preserve">3  </w:t>
      </w:r>
      <w:r w:rsidR="00F352A1" w:rsidRPr="00F352A1">
        <w:rPr>
          <w:rFonts w:ascii="Times New Roman" w:hAnsi="Times New Roman" w:hint="eastAsia"/>
          <w:kern w:val="0"/>
        </w:rPr>
        <w:t>水浸出物测定按</w:t>
      </w:r>
      <w:r w:rsidR="00F352A1" w:rsidRPr="00F352A1">
        <w:rPr>
          <w:rFonts w:ascii="Times New Roman" w:hAnsi="Times New Roman" w:hint="eastAsia"/>
          <w:kern w:val="0"/>
        </w:rPr>
        <w:t>GB/T 8305</w:t>
      </w:r>
      <w:r w:rsidR="00F352A1" w:rsidRPr="00F352A1">
        <w:rPr>
          <w:rFonts w:ascii="Times New Roman" w:hAnsi="Times New Roman" w:hint="eastAsia"/>
          <w:kern w:val="0"/>
        </w:rPr>
        <w:t>的规定执行</w:t>
      </w:r>
      <w:r w:rsidR="00F352A1" w:rsidRPr="00F352A1">
        <w:rPr>
          <w:rFonts w:ascii="Times New Roman" w:hAnsi="Times New Roman"/>
          <w:kern w:val="0"/>
        </w:rPr>
        <w:t>。</w:t>
      </w:r>
    </w:p>
    <w:p w:rsidR="002E70A0" w:rsidRDefault="002E70A0" w:rsidP="00F352A1">
      <w:pPr>
        <w:widowControl/>
        <w:spacing w:line="240" w:lineRule="auto"/>
        <w:jc w:val="left"/>
        <w:outlineLvl w:val="2"/>
        <w:rPr>
          <w:rFonts w:ascii="Times New Roman" w:eastAsia="黑体" w:hAnsi="Times New Roman"/>
          <w:kern w:val="0"/>
        </w:rPr>
      </w:pPr>
      <w:r>
        <w:rPr>
          <w:rFonts w:ascii="Times New Roman" w:eastAsia="黑体" w:hAnsi="Times New Roman"/>
          <w:kern w:val="0"/>
        </w:rPr>
        <w:t>13.2</w:t>
      </w:r>
      <w:r>
        <w:rPr>
          <w:rFonts w:ascii="Times New Roman" w:eastAsia="黑体" w:hAnsi="Times New Roman" w:hint="eastAsia"/>
          <w:kern w:val="0"/>
        </w:rPr>
        <w:t>.</w:t>
      </w:r>
      <w:r w:rsidR="00F352A1">
        <w:rPr>
          <w:rFonts w:ascii="Times New Roman" w:eastAsia="黑体" w:hAnsi="Times New Roman" w:hint="eastAsia"/>
          <w:kern w:val="0"/>
        </w:rPr>
        <w:t xml:space="preserve">4  </w:t>
      </w:r>
      <w:r w:rsidR="00F352A1" w:rsidRPr="00F352A1">
        <w:rPr>
          <w:rFonts w:ascii="Times New Roman" w:hAnsi="Times New Roman" w:hint="eastAsia"/>
          <w:kern w:val="0"/>
        </w:rPr>
        <w:t>总灰分</w:t>
      </w:r>
      <w:proofErr w:type="gramStart"/>
      <w:r w:rsidR="00F352A1" w:rsidRPr="00F352A1">
        <w:rPr>
          <w:rFonts w:ascii="Times New Roman" w:hAnsi="Times New Roman" w:hint="eastAsia"/>
          <w:kern w:val="0"/>
        </w:rPr>
        <w:t>测定按</w:t>
      </w:r>
      <w:proofErr w:type="gramEnd"/>
      <w:r w:rsidR="00F352A1" w:rsidRPr="00F352A1">
        <w:rPr>
          <w:rFonts w:ascii="Times New Roman" w:hAnsi="Times New Roman" w:hint="eastAsia"/>
          <w:kern w:val="0"/>
        </w:rPr>
        <w:t>GB/T 8306</w:t>
      </w:r>
      <w:r w:rsidR="00F352A1" w:rsidRPr="00F352A1">
        <w:rPr>
          <w:rFonts w:ascii="Times New Roman" w:hAnsi="Times New Roman" w:hint="eastAsia"/>
          <w:kern w:val="0"/>
        </w:rPr>
        <w:t>的规定执行</w:t>
      </w:r>
      <w:r w:rsidR="00F352A1" w:rsidRPr="00F352A1">
        <w:rPr>
          <w:rFonts w:ascii="Times New Roman" w:hAnsi="Times New Roman"/>
          <w:kern w:val="0"/>
        </w:rPr>
        <w:t>。</w:t>
      </w:r>
    </w:p>
    <w:p w:rsidR="002E70A0" w:rsidRDefault="002E70A0" w:rsidP="00F352A1">
      <w:pPr>
        <w:widowControl/>
        <w:spacing w:line="240" w:lineRule="auto"/>
        <w:jc w:val="left"/>
        <w:outlineLvl w:val="2"/>
        <w:rPr>
          <w:rFonts w:ascii="Times New Roman" w:eastAsia="黑体" w:hAnsi="Times New Roman"/>
          <w:kern w:val="0"/>
        </w:rPr>
      </w:pPr>
      <w:r>
        <w:rPr>
          <w:rFonts w:ascii="Times New Roman" w:eastAsia="黑体" w:hAnsi="Times New Roman"/>
          <w:kern w:val="0"/>
        </w:rPr>
        <w:t>13.2</w:t>
      </w:r>
      <w:r>
        <w:rPr>
          <w:rFonts w:ascii="Times New Roman" w:eastAsia="黑体" w:hAnsi="Times New Roman" w:hint="eastAsia"/>
          <w:kern w:val="0"/>
        </w:rPr>
        <w:t>.</w:t>
      </w:r>
      <w:r w:rsidR="00F352A1">
        <w:rPr>
          <w:rFonts w:ascii="Times New Roman" w:eastAsia="黑体" w:hAnsi="Times New Roman" w:hint="eastAsia"/>
          <w:kern w:val="0"/>
        </w:rPr>
        <w:t xml:space="preserve">5  </w:t>
      </w:r>
      <w:r w:rsidR="00F352A1" w:rsidRPr="00F352A1">
        <w:rPr>
          <w:rFonts w:ascii="Times New Roman" w:hAnsi="Times New Roman" w:hint="eastAsia"/>
          <w:kern w:val="0"/>
        </w:rPr>
        <w:t>水溶性灰分和水不溶性灰分测定按</w:t>
      </w:r>
      <w:r w:rsidR="00F352A1" w:rsidRPr="00F352A1">
        <w:rPr>
          <w:rFonts w:ascii="Times New Roman" w:hAnsi="Times New Roman" w:hint="eastAsia"/>
          <w:kern w:val="0"/>
        </w:rPr>
        <w:t>GB/T 830</w:t>
      </w:r>
      <w:r w:rsidR="00F352A1">
        <w:rPr>
          <w:rFonts w:ascii="Times New Roman" w:hAnsi="Times New Roman" w:hint="eastAsia"/>
          <w:kern w:val="0"/>
        </w:rPr>
        <w:t>7</w:t>
      </w:r>
      <w:r w:rsidR="00F352A1" w:rsidRPr="00F352A1">
        <w:rPr>
          <w:rFonts w:ascii="Times New Roman" w:hAnsi="Times New Roman" w:hint="eastAsia"/>
          <w:kern w:val="0"/>
        </w:rPr>
        <w:t>的规定执行</w:t>
      </w:r>
      <w:r w:rsidR="00F352A1" w:rsidRPr="00F352A1">
        <w:rPr>
          <w:rFonts w:ascii="Times New Roman" w:hAnsi="Times New Roman"/>
          <w:kern w:val="0"/>
        </w:rPr>
        <w:t>。</w:t>
      </w:r>
    </w:p>
    <w:p w:rsidR="002E70A0" w:rsidRDefault="002E70A0" w:rsidP="00F352A1">
      <w:pPr>
        <w:widowControl/>
        <w:spacing w:line="240" w:lineRule="auto"/>
        <w:jc w:val="left"/>
        <w:outlineLvl w:val="2"/>
        <w:rPr>
          <w:rFonts w:ascii="Times New Roman" w:hAnsi="Times New Roman"/>
          <w:kern w:val="0"/>
        </w:rPr>
      </w:pPr>
      <w:r w:rsidRPr="00F352A1">
        <w:rPr>
          <w:rFonts w:ascii="Times New Roman" w:hAnsi="Times New Roman"/>
          <w:kern w:val="0"/>
        </w:rPr>
        <w:t>13.2</w:t>
      </w:r>
      <w:r w:rsidRPr="00F352A1">
        <w:rPr>
          <w:rFonts w:ascii="Times New Roman" w:hAnsi="Times New Roman" w:hint="eastAsia"/>
          <w:kern w:val="0"/>
        </w:rPr>
        <w:t>.</w:t>
      </w:r>
      <w:r w:rsidR="00F352A1" w:rsidRPr="00F352A1">
        <w:rPr>
          <w:rFonts w:ascii="Times New Roman" w:hAnsi="Times New Roman" w:hint="eastAsia"/>
          <w:kern w:val="0"/>
        </w:rPr>
        <w:t xml:space="preserve">6  </w:t>
      </w:r>
      <w:r w:rsidR="00F352A1" w:rsidRPr="00F352A1">
        <w:rPr>
          <w:rFonts w:ascii="Times New Roman" w:hAnsi="Times New Roman" w:hint="eastAsia"/>
          <w:kern w:val="0"/>
        </w:rPr>
        <w:t>酸不溶性灰分</w:t>
      </w:r>
      <w:proofErr w:type="gramStart"/>
      <w:r w:rsidR="00F352A1" w:rsidRPr="00F352A1">
        <w:rPr>
          <w:rFonts w:ascii="Times New Roman" w:hAnsi="Times New Roman" w:hint="eastAsia"/>
          <w:kern w:val="0"/>
        </w:rPr>
        <w:t>测定按</w:t>
      </w:r>
      <w:proofErr w:type="gramEnd"/>
      <w:r w:rsidR="00F352A1" w:rsidRPr="00F352A1">
        <w:rPr>
          <w:rFonts w:ascii="Times New Roman" w:hAnsi="Times New Roman" w:hint="eastAsia"/>
          <w:kern w:val="0"/>
        </w:rPr>
        <w:t>GB/T 830</w:t>
      </w:r>
      <w:r w:rsidR="00F352A1">
        <w:rPr>
          <w:rFonts w:ascii="Times New Roman" w:hAnsi="Times New Roman" w:hint="eastAsia"/>
          <w:kern w:val="0"/>
        </w:rPr>
        <w:t>8</w:t>
      </w:r>
      <w:r w:rsidR="00F352A1" w:rsidRPr="00F352A1">
        <w:rPr>
          <w:rFonts w:ascii="Times New Roman" w:hAnsi="Times New Roman" w:hint="eastAsia"/>
          <w:kern w:val="0"/>
        </w:rPr>
        <w:t>的规定执行</w:t>
      </w:r>
      <w:r w:rsidR="00F352A1" w:rsidRPr="00F352A1">
        <w:rPr>
          <w:rFonts w:ascii="Times New Roman" w:hAnsi="Times New Roman"/>
          <w:kern w:val="0"/>
        </w:rPr>
        <w:t>。</w:t>
      </w:r>
    </w:p>
    <w:p w:rsidR="00F352A1" w:rsidRDefault="00F352A1" w:rsidP="00F352A1">
      <w:pPr>
        <w:widowControl/>
        <w:spacing w:line="240" w:lineRule="auto"/>
        <w:jc w:val="left"/>
        <w:outlineLvl w:val="2"/>
        <w:rPr>
          <w:rFonts w:ascii="Times New Roman" w:hAnsi="Times New Roman"/>
          <w:kern w:val="0"/>
        </w:rPr>
      </w:pPr>
      <w:r w:rsidRPr="00F352A1">
        <w:rPr>
          <w:rFonts w:ascii="Times New Roman" w:hAnsi="Times New Roman"/>
          <w:kern w:val="0"/>
        </w:rPr>
        <w:t>13.2</w:t>
      </w:r>
      <w:r w:rsidRPr="00F352A1">
        <w:rPr>
          <w:rFonts w:ascii="Times New Roman" w:hAnsi="Times New Roman" w:hint="eastAsia"/>
          <w:kern w:val="0"/>
        </w:rPr>
        <w:t xml:space="preserve">.7  </w:t>
      </w:r>
      <w:r w:rsidRPr="00F352A1">
        <w:rPr>
          <w:rFonts w:ascii="Times New Roman" w:hAnsi="Times New Roman" w:hint="eastAsia"/>
          <w:kern w:val="0"/>
        </w:rPr>
        <w:t>水溶性灰分碱度</w:t>
      </w:r>
      <w:proofErr w:type="gramStart"/>
      <w:r w:rsidRPr="00F352A1">
        <w:rPr>
          <w:rFonts w:ascii="Times New Roman" w:hAnsi="Times New Roman" w:hint="eastAsia"/>
          <w:kern w:val="0"/>
        </w:rPr>
        <w:t>测定按</w:t>
      </w:r>
      <w:proofErr w:type="gramEnd"/>
      <w:r w:rsidRPr="00F352A1">
        <w:rPr>
          <w:rFonts w:ascii="Times New Roman" w:hAnsi="Times New Roman" w:hint="eastAsia"/>
          <w:kern w:val="0"/>
        </w:rPr>
        <w:t>GB/T 830</w:t>
      </w:r>
      <w:r>
        <w:rPr>
          <w:rFonts w:ascii="Times New Roman" w:hAnsi="Times New Roman" w:hint="eastAsia"/>
          <w:kern w:val="0"/>
        </w:rPr>
        <w:t>9</w:t>
      </w:r>
      <w:r w:rsidRPr="00F352A1">
        <w:rPr>
          <w:rFonts w:ascii="Times New Roman" w:hAnsi="Times New Roman" w:hint="eastAsia"/>
          <w:kern w:val="0"/>
        </w:rPr>
        <w:t>的规定执行</w:t>
      </w:r>
      <w:r w:rsidRPr="00F352A1">
        <w:rPr>
          <w:rFonts w:ascii="Times New Roman" w:hAnsi="Times New Roman"/>
          <w:kern w:val="0"/>
        </w:rPr>
        <w:t>。</w:t>
      </w:r>
    </w:p>
    <w:p w:rsidR="00F352A1" w:rsidRDefault="00F352A1" w:rsidP="00F352A1">
      <w:pPr>
        <w:widowControl/>
        <w:spacing w:line="240" w:lineRule="auto"/>
        <w:jc w:val="left"/>
        <w:outlineLvl w:val="2"/>
        <w:rPr>
          <w:rFonts w:ascii="Times New Roman" w:hAnsi="Times New Roman"/>
          <w:kern w:val="0"/>
        </w:rPr>
      </w:pPr>
      <w:r w:rsidRPr="00F352A1">
        <w:rPr>
          <w:rFonts w:ascii="Times New Roman" w:hAnsi="Times New Roman"/>
          <w:kern w:val="0"/>
        </w:rPr>
        <w:t>13.2</w:t>
      </w:r>
      <w:r w:rsidRPr="00F352A1">
        <w:rPr>
          <w:rFonts w:ascii="Times New Roman" w:hAnsi="Times New Roman" w:hint="eastAsia"/>
          <w:kern w:val="0"/>
        </w:rPr>
        <w:t xml:space="preserve">.8  </w:t>
      </w:r>
      <w:r w:rsidRPr="00F352A1">
        <w:rPr>
          <w:rFonts w:ascii="Times New Roman" w:hAnsi="Times New Roman" w:hint="eastAsia"/>
          <w:kern w:val="0"/>
        </w:rPr>
        <w:t>粗纤维</w:t>
      </w:r>
      <w:proofErr w:type="gramStart"/>
      <w:r w:rsidRPr="00F352A1">
        <w:rPr>
          <w:rFonts w:ascii="Times New Roman" w:hAnsi="Times New Roman" w:hint="eastAsia"/>
          <w:kern w:val="0"/>
        </w:rPr>
        <w:t>测定按</w:t>
      </w:r>
      <w:proofErr w:type="gramEnd"/>
      <w:r w:rsidRPr="00F352A1">
        <w:rPr>
          <w:rFonts w:ascii="Times New Roman" w:hAnsi="Times New Roman" w:hint="eastAsia"/>
          <w:kern w:val="0"/>
        </w:rPr>
        <w:t>GB/T 83</w:t>
      </w:r>
      <w:r>
        <w:rPr>
          <w:rFonts w:ascii="Times New Roman" w:hAnsi="Times New Roman" w:hint="eastAsia"/>
          <w:kern w:val="0"/>
        </w:rPr>
        <w:t>10</w:t>
      </w:r>
      <w:r w:rsidRPr="00F352A1">
        <w:rPr>
          <w:rFonts w:ascii="Times New Roman" w:hAnsi="Times New Roman" w:hint="eastAsia"/>
          <w:kern w:val="0"/>
        </w:rPr>
        <w:t>的规定执行</w:t>
      </w:r>
      <w:r w:rsidRPr="00F352A1">
        <w:rPr>
          <w:rFonts w:ascii="Times New Roman" w:hAnsi="Times New Roman"/>
          <w:kern w:val="0"/>
        </w:rPr>
        <w:t>。</w:t>
      </w:r>
    </w:p>
    <w:p w:rsidR="00F352A1" w:rsidRDefault="00F352A1" w:rsidP="00F352A1">
      <w:pPr>
        <w:widowControl/>
        <w:spacing w:line="240" w:lineRule="auto"/>
        <w:jc w:val="left"/>
        <w:outlineLvl w:val="2"/>
        <w:rPr>
          <w:rFonts w:ascii="Times New Roman" w:hAnsi="Times New Roman"/>
          <w:kern w:val="0"/>
        </w:rPr>
      </w:pPr>
      <w:r w:rsidRPr="00F352A1">
        <w:rPr>
          <w:rFonts w:ascii="Times New Roman" w:hAnsi="Times New Roman"/>
          <w:kern w:val="0"/>
        </w:rPr>
        <w:t>13.2</w:t>
      </w:r>
      <w:r w:rsidRPr="00F352A1">
        <w:rPr>
          <w:rFonts w:ascii="Times New Roman" w:hAnsi="Times New Roman" w:hint="eastAsia"/>
          <w:kern w:val="0"/>
        </w:rPr>
        <w:t xml:space="preserve">.9  </w:t>
      </w:r>
      <w:r w:rsidRPr="00F352A1">
        <w:rPr>
          <w:rFonts w:ascii="Times New Roman" w:hAnsi="Times New Roman" w:hint="eastAsia"/>
          <w:kern w:val="0"/>
        </w:rPr>
        <w:t>粉末和碎茶含量测定按</w:t>
      </w:r>
      <w:r w:rsidRPr="00F352A1">
        <w:rPr>
          <w:rFonts w:ascii="Times New Roman" w:hAnsi="Times New Roman" w:hint="eastAsia"/>
          <w:kern w:val="0"/>
        </w:rPr>
        <w:t>GB/T 83</w:t>
      </w:r>
      <w:r>
        <w:rPr>
          <w:rFonts w:ascii="Times New Roman" w:hAnsi="Times New Roman" w:hint="eastAsia"/>
          <w:kern w:val="0"/>
        </w:rPr>
        <w:t>11</w:t>
      </w:r>
      <w:r w:rsidRPr="00F352A1">
        <w:rPr>
          <w:rFonts w:ascii="Times New Roman" w:hAnsi="Times New Roman" w:hint="eastAsia"/>
          <w:kern w:val="0"/>
        </w:rPr>
        <w:t>的规定执行</w:t>
      </w:r>
      <w:r w:rsidRPr="00F352A1">
        <w:rPr>
          <w:rFonts w:ascii="Times New Roman" w:hAnsi="Times New Roman"/>
          <w:kern w:val="0"/>
        </w:rPr>
        <w:t>。</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18" w:name="_Toc21926"/>
      <w:bookmarkStart w:id="619" w:name="_Toc27422"/>
      <w:bookmarkStart w:id="620" w:name="_Toc27064"/>
      <w:r>
        <w:rPr>
          <w:rFonts w:ascii="Times New Roman" w:eastAsia="黑体" w:hAnsi="Times New Roman"/>
          <w:kern w:val="0"/>
        </w:rPr>
        <w:t xml:space="preserve">13.3  </w:t>
      </w:r>
      <w:r>
        <w:rPr>
          <w:rFonts w:ascii="Times New Roman" w:eastAsia="黑体" w:hAnsi="Times New Roman"/>
          <w:kern w:val="0"/>
        </w:rPr>
        <w:t>卫生指标</w:t>
      </w:r>
      <w:bookmarkEnd w:id="618"/>
      <w:bookmarkEnd w:id="619"/>
      <w:bookmarkEnd w:id="620"/>
    </w:p>
    <w:p w:rsidR="0051493A" w:rsidRDefault="00AB5D42">
      <w:pPr>
        <w:widowControl/>
        <w:spacing w:line="240" w:lineRule="auto"/>
        <w:jc w:val="left"/>
        <w:outlineLvl w:val="2"/>
        <w:rPr>
          <w:rFonts w:ascii="Times New Roman" w:hAnsi="Times New Roman"/>
          <w:kern w:val="0"/>
        </w:rPr>
      </w:pPr>
      <w:bookmarkStart w:id="621" w:name="_Toc19005"/>
      <w:bookmarkStart w:id="622" w:name="_Toc14204"/>
      <w:bookmarkStart w:id="623" w:name="_Toc1649"/>
      <w:r>
        <w:rPr>
          <w:rFonts w:ascii="Times New Roman" w:eastAsia="黑体" w:hAnsi="Times New Roman"/>
          <w:kern w:val="0"/>
        </w:rPr>
        <w:t xml:space="preserve">13.3.1  </w:t>
      </w:r>
      <w:r>
        <w:rPr>
          <w:rFonts w:ascii="Times New Roman" w:hAnsi="Times New Roman"/>
          <w:kern w:val="0"/>
        </w:rPr>
        <w:t>污染物限量应符合</w:t>
      </w:r>
      <w:r>
        <w:rPr>
          <w:rFonts w:ascii="Times New Roman" w:hAnsi="Times New Roman"/>
          <w:kern w:val="0"/>
        </w:rPr>
        <w:t>GB 2762</w:t>
      </w:r>
      <w:r>
        <w:rPr>
          <w:rFonts w:ascii="Times New Roman" w:hAnsi="Times New Roman"/>
          <w:kern w:val="0"/>
        </w:rPr>
        <w:t>的规定。</w:t>
      </w:r>
      <w:bookmarkEnd w:id="621"/>
      <w:bookmarkEnd w:id="622"/>
      <w:bookmarkEnd w:id="623"/>
    </w:p>
    <w:p w:rsidR="0051493A" w:rsidRDefault="00AB5D42">
      <w:pPr>
        <w:widowControl/>
        <w:spacing w:line="240" w:lineRule="auto"/>
        <w:jc w:val="left"/>
        <w:outlineLvl w:val="2"/>
        <w:rPr>
          <w:rFonts w:ascii="Times New Roman" w:hAnsi="Times New Roman"/>
          <w:kern w:val="0"/>
        </w:rPr>
      </w:pPr>
      <w:bookmarkStart w:id="624" w:name="_Toc28019"/>
      <w:bookmarkStart w:id="625" w:name="_Toc12335"/>
      <w:bookmarkStart w:id="626" w:name="_Toc27129"/>
      <w:r>
        <w:rPr>
          <w:rFonts w:ascii="Times New Roman" w:eastAsia="黑体" w:hAnsi="Times New Roman"/>
          <w:kern w:val="0"/>
        </w:rPr>
        <w:t xml:space="preserve">13.3.2  </w:t>
      </w:r>
      <w:r>
        <w:rPr>
          <w:rFonts w:ascii="Times New Roman" w:hAnsi="Times New Roman"/>
          <w:kern w:val="0"/>
        </w:rPr>
        <w:t>农药残留限量应符合</w:t>
      </w:r>
      <w:r>
        <w:rPr>
          <w:rFonts w:ascii="Times New Roman" w:hAnsi="Times New Roman"/>
          <w:kern w:val="0"/>
        </w:rPr>
        <w:t>GB 2763</w:t>
      </w:r>
      <w:r>
        <w:rPr>
          <w:rFonts w:ascii="Times New Roman" w:hAnsi="Times New Roman"/>
          <w:kern w:val="0"/>
        </w:rPr>
        <w:t>的规定。</w:t>
      </w:r>
      <w:bookmarkEnd w:id="624"/>
      <w:bookmarkEnd w:id="625"/>
      <w:bookmarkEnd w:id="626"/>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27" w:name="_Toc26373"/>
      <w:bookmarkStart w:id="628" w:name="_Toc4018"/>
      <w:bookmarkStart w:id="629" w:name="_Toc24679"/>
      <w:r>
        <w:rPr>
          <w:rFonts w:ascii="Times New Roman" w:eastAsia="黑体" w:hAnsi="Times New Roman"/>
          <w:kern w:val="0"/>
        </w:rPr>
        <w:t xml:space="preserve">13.4  </w:t>
      </w:r>
      <w:r>
        <w:rPr>
          <w:rFonts w:ascii="Times New Roman" w:eastAsia="黑体" w:hAnsi="Times New Roman"/>
          <w:kern w:val="0"/>
        </w:rPr>
        <w:t>净含量</w:t>
      </w:r>
      <w:bookmarkEnd w:id="627"/>
      <w:bookmarkEnd w:id="628"/>
      <w:bookmarkEnd w:id="629"/>
    </w:p>
    <w:p w:rsidR="0051493A" w:rsidRDefault="00AB5D42">
      <w:pPr>
        <w:widowControl/>
        <w:spacing w:line="240" w:lineRule="auto"/>
        <w:ind w:firstLineChars="200" w:firstLine="420"/>
        <w:jc w:val="left"/>
        <w:rPr>
          <w:rFonts w:ascii="Times New Roman" w:hAnsi="Times New Roman"/>
          <w:kern w:val="0"/>
        </w:rPr>
      </w:pPr>
      <w:r>
        <w:rPr>
          <w:rFonts w:ascii="Times New Roman" w:hAnsi="宋体"/>
          <w:kern w:val="0"/>
        </w:rPr>
        <w:t>应符合《定量包装商品计量监督管理办法》的规定。</w:t>
      </w:r>
    </w:p>
    <w:p w:rsidR="0051493A" w:rsidRDefault="00AB5D42">
      <w:pPr>
        <w:pStyle w:val="affd"/>
        <w:numPr>
          <w:ilvl w:val="0"/>
          <w:numId w:val="0"/>
        </w:numPr>
        <w:spacing w:before="312" w:after="312"/>
        <w:rPr>
          <w:rFonts w:ascii="Times New Roman"/>
        </w:rPr>
      </w:pPr>
      <w:bookmarkStart w:id="630" w:name="_Toc18417"/>
      <w:bookmarkStart w:id="631" w:name="_Toc25285"/>
      <w:bookmarkStart w:id="632" w:name="_Toc3141"/>
      <w:bookmarkStart w:id="633" w:name="_Toc32727"/>
      <w:r>
        <w:rPr>
          <w:rFonts w:ascii="Times New Roman"/>
        </w:rPr>
        <w:t xml:space="preserve">14  </w:t>
      </w:r>
      <w:r>
        <w:rPr>
          <w:rFonts w:ascii="Times New Roman"/>
        </w:rPr>
        <w:t>试验方法</w:t>
      </w:r>
      <w:bookmarkEnd w:id="630"/>
      <w:bookmarkEnd w:id="631"/>
      <w:bookmarkEnd w:id="632"/>
      <w:bookmarkEnd w:id="633"/>
    </w:p>
    <w:p w:rsidR="0051493A" w:rsidRDefault="00AB5D42">
      <w:pPr>
        <w:pStyle w:val="afffe"/>
        <w:ind w:leftChars="0" w:left="0" w:right="1470"/>
        <w:outlineLvl w:val="1"/>
        <w:rPr>
          <w:rFonts w:ascii="Times New Roman" w:hAnsi="Times New Roman"/>
          <w:kern w:val="0"/>
        </w:rPr>
      </w:pPr>
      <w:bookmarkStart w:id="634" w:name="_Toc10229"/>
      <w:bookmarkStart w:id="635" w:name="_Toc19672"/>
      <w:bookmarkStart w:id="636" w:name="_Toc16001"/>
      <w:r>
        <w:rPr>
          <w:rFonts w:ascii="Times New Roman" w:eastAsia="黑体" w:hAnsi="Times New Roman"/>
          <w:kern w:val="0"/>
        </w:rPr>
        <w:t xml:space="preserve">14.1  </w:t>
      </w:r>
      <w:r>
        <w:rPr>
          <w:rFonts w:ascii="Times New Roman" w:hAnsi="宋体"/>
          <w:kern w:val="0"/>
        </w:rPr>
        <w:t>取样方法按</w:t>
      </w:r>
      <w:r>
        <w:rPr>
          <w:rFonts w:ascii="Times New Roman" w:hAnsi="Times New Roman"/>
          <w:kern w:val="0"/>
        </w:rPr>
        <w:t>GB/T 8302</w:t>
      </w:r>
      <w:r>
        <w:rPr>
          <w:rFonts w:ascii="Times New Roman" w:hAnsi="宋体"/>
          <w:kern w:val="0"/>
        </w:rPr>
        <w:t>的规定执行。</w:t>
      </w:r>
      <w:bookmarkEnd w:id="634"/>
      <w:bookmarkEnd w:id="635"/>
      <w:bookmarkEnd w:id="636"/>
    </w:p>
    <w:p w:rsidR="0051493A" w:rsidRDefault="00AB5D42">
      <w:pPr>
        <w:pStyle w:val="afffe"/>
        <w:ind w:leftChars="0" w:left="0" w:right="1470"/>
        <w:outlineLvl w:val="1"/>
        <w:rPr>
          <w:rFonts w:ascii="Times New Roman" w:hAnsi="Times New Roman"/>
          <w:kern w:val="0"/>
        </w:rPr>
      </w:pPr>
      <w:bookmarkStart w:id="637" w:name="_Toc718"/>
      <w:bookmarkStart w:id="638" w:name="_Toc21425"/>
      <w:bookmarkStart w:id="639" w:name="_Toc6207"/>
      <w:r>
        <w:rPr>
          <w:rFonts w:ascii="Times New Roman" w:eastAsia="黑体" w:hAnsi="Times New Roman"/>
          <w:kern w:val="0"/>
        </w:rPr>
        <w:t xml:space="preserve">14.2  </w:t>
      </w:r>
      <w:r>
        <w:rPr>
          <w:rFonts w:ascii="Times New Roman" w:hAnsi="宋体"/>
          <w:kern w:val="0"/>
        </w:rPr>
        <w:t>感官品质</w:t>
      </w:r>
      <w:proofErr w:type="gramStart"/>
      <w:r>
        <w:rPr>
          <w:rFonts w:ascii="Times New Roman" w:hAnsi="宋体"/>
          <w:kern w:val="0"/>
        </w:rPr>
        <w:t>检验按</w:t>
      </w:r>
      <w:proofErr w:type="gramEnd"/>
      <w:r>
        <w:rPr>
          <w:rFonts w:ascii="Times New Roman" w:hAnsi="宋体" w:hint="eastAsia"/>
          <w:kern w:val="0"/>
        </w:rPr>
        <w:t>GB</w:t>
      </w:r>
      <w:r>
        <w:rPr>
          <w:rFonts w:ascii="Times New Roman" w:hAnsi="Times New Roman"/>
          <w:kern w:val="0"/>
        </w:rPr>
        <w:t xml:space="preserve">/T </w:t>
      </w:r>
      <w:r>
        <w:rPr>
          <w:rFonts w:ascii="Times New Roman" w:hAnsi="Times New Roman" w:hint="eastAsia"/>
          <w:kern w:val="0"/>
        </w:rPr>
        <w:t>23776</w:t>
      </w:r>
      <w:r>
        <w:rPr>
          <w:rFonts w:ascii="Times New Roman" w:hAnsi="宋体"/>
          <w:kern w:val="0"/>
        </w:rPr>
        <w:t>的规定执行。</w:t>
      </w:r>
      <w:bookmarkEnd w:id="637"/>
      <w:bookmarkEnd w:id="638"/>
      <w:bookmarkEnd w:id="639"/>
    </w:p>
    <w:p w:rsidR="0051493A" w:rsidRDefault="00AB5D42">
      <w:pPr>
        <w:pStyle w:val="afffe"/>
        <w:ind w:leftChars="0" w:left="0" w:right="1470"/>
        <w:outlineLvl w:val="1"/>
        <w:rPr>
          <w:rFonts w:ascii="Times New Roman" w:hAnsi="Times New Roman"/>
          <w:kern w:val="0"/>
        </w:rPr>
      </w:pPr>
      <w:bookmarkStart w:id="640" w:name="_Toc8171"/>
      <w:bookmarkStart w:id="641" w:name="_Toc22945"/>
      <w:bookmarkStart w:id="642" w:name="_Toc25917"/>
      <w:r>
        <w:rPr>
          <w:rFonts w:ascii="Times New Roman" w:eastAsia="黑体" w:hAnsi="Times New Roman"/>
          <w:kern w:val="0"/>
        </w:rPr>
        <w:t xml:space="preserve">14.3  </w:t>
      </w:r>
      <w:r>
        <w:rPr>
          <w:rFonts w:ascii="Times New Roman" w:hAnsi="宋体"/>
          <w:kern w:val="0"/>
        </w:rPr>
        <w:t>试样的制备按</w:t>
      </w:r>
      <w:r>
        <w:rPr>
          <w:rFonts w:ascii="Times New Roman" w:hAnsi="Times New Roman"/>
          <w:kern w:val="0"/>
        </w:rPr>
        <w:t>GB/T 8303</w:t>
      </w:r>
      <w:r>
        <w:rPr>
          <w:rFonts w:ascii="Times New Roman" w:hAnsi="宋体"/>
          <w:kern w:val="0"/>
        </w:rPr>
        <w:t>的规定执行。</w:t>
      </w:r>
      <w:bookmarkEnd w:id="640"/>
      <w:bookmarkEnd w:id="641"/>
      <w:bookmarkEnd w:id="642"/>
    </w:p>
    <w:p w:rsidR="0051493A" w:rsidRDefault="00AB5D42">
      <w:pPr>
        <w:pStyle w:val="afffe"/>
        <w:ind w:leftChars="0" w:left="0" w:right="1470"/>
        <w:outlineLvl w:val="1"/>
        <w:rPr>
          <w:rFonts w:ascii="Times New Roman" w:hAnsi="Times New Roman"/>
          <w:kern w:val="0"/>
        </w:rPr>
      </w:pPr>
      <w:bookmarkStart w:id="643" w:name="_Toc14890"/>
      <w:bookmarkStart w:id="644" w:name="_Toc27636"/>
      <w:bookmarkStart w:id="645" w:name="_Toc8322"/>
      <w:r>
        <w:rPr>
          <w:rFonts w:ascii="Times New Roman" w:eastAsia="黑体" w:hAnsi="Times New Roman"/>
          <w:kern w:val="0"/>
        </w:rPr>
        <w:t xml:space="preserve">14.4  </w:t>
      </w:r>
      <w:r>
        <w:rPr>
          <w:rFonts w:ascii="Times New Roman" w:hAnsi="宋体"/>
          <w:kern w:val="0"/>
        </w:rPr>
        <w:t>水分</w:t>
      </w:r>
      <w:proofErr w:type="gramStart"/>
      <w:r>
        <w:rPr>
          <w:rFonts w:ascii="Times New Roman" w:hAnsi="宋体"/>
          <w:kern w:val="0"/>
        </w:rPr>
        <w:t>检验按</w:t>
      </w:r>
      <w:proofErr w:type="gramEnd"/>
      <w:r>
        <w:rPr>
          <w:rFonts w:ascii="Times New Roman" w:hAnsi="Times New Roman"/>
          <w:kern w:val="0"/>
        </w:rPr>
        <w:t>GB</w:t>
      </w:r>
      <w:r w:rsidR="003C736F">
        <w:rPr>
          <w:rFonts w:ascii="Times New Roman" w:hAnsi="Times New Roman" w:hint="eastAsia"/>
          <w:kern w:val="0"/>
        </w:rPr>
        <w:t xml:space="preserve">/T </w:t>
      </w:r>
      <w:r w:rsidR="00DE3EC7">
        <w:rPr>
          <w:rFonts w:ascii="Times New Roman" w:hAnsi="Times New Roman" w:hint="eastAsia"/>
          <w:kern w:val="0"/>
        </w:rPr>
        <w:t>8304</w:t>
      </w:r>
      <w:r>
        <w:rPr>
          <w:rFonts w:ascii="Times New Roman" w:hAnsi="宋体"/>
          <w:kern w:val="0"/>
        </w:rPr>
        <w:t>的规定执行。</w:t>
      </w:r>
      <w:bookmarkEnd w:id="643"/>
      <w:bookmarkEnd w:id="644"/>
      <w:bookmarkEnd w:id="645"/>
    </w:p>
    <w:p w:rsidR="0051493A" w:rsidRDefault="00AB5D42">
      <w:pPr>
        <w:pStyle w:val="afffe"/>
        <w:ind w:leftChars="0" w:left="0" w:right="1470"/>
        <w:outlineLvl w:val="1"/>
        <w:rPr>
          <w:rFonts w:ascii="Times New Roman" w:hAnsi="Times New Roman"/>
          <w:kern w:val="0"/>
        </w:rPr>
      </w:pPr>
      <w:bookmarkStart w:id="646" w:name="_Toc22954"/>
      <w:bookmarkStart w:id="647" w:name="_Toc22576"/>
      <w:bookmarkStart w:id="648" w:name="_Toc6178"/>
      <w:r>
        <w:rPr>
          <w:rFonts w:ascii="Times New Roman" w:eastAsia="黑体" w:hAnsi="Times New Roman"/>
          <w:kern w:val="0"/>
        </w:rPr>
        <w:t xml:space="preserve">14.5  </w:t>
      </w:r>
      <w:r>
        <w:rPr>
          <w:rFonts w:ascii="Times New Roman" w:hAnsi="宋体"/>
          <w:kern w:val="0"/>
        </w:rPr>
        <w:t>总灰分</w:t>
      </w:r>
      <w:proofErr w:type="gramStart"/>
      <w:r>
        <w:rPr>
          <w:rFonts w:ascii="Times New Roman" w:hAnsi="宋体"/>
          <w:kern w:val="0"/>
        </w:rPr>
        <w:t>检验按</w:t>
      </w:r>
      <w:proofErr w:type="gramEnd"/>
      <w:r w:rsidR="00DE3EC7">
        <w:rPr>
          <w:rFonts w:ascii="Times New Roman" w:hAnsi="Times New Roman"/>
          <w:kern w:val="0"/>
        </w:rPr>
        <w:t>GB/T 830</w:t>
      </w:r>
      <w:r w:rsidR="00DE3EC7">
        <w:rPr>
          <w:rFonts w:ascii="Times New Roman" w:hAnsi="Times New Roman" w:hint="eastAsia"/>
          <w:kern w:val="0"/>
        </w:rPr>
        <w:t>6</w:t>
      </w:r>
      <w:r>
        <w:rPr>
          <w:rFonts w:ascii="Times New Roman" w:hAnsi="宋体"/>
          <w:kern w:val="0"/>
        </w:rPr>
        <w:t>的规定执行。</w:t>
      </w:r>
      <w:bookmarkEnd w:id="646"/>
      <w:bookmarkEnd w:id="647"/>
      <w:bookmarkEnd w:id="648"/>
    </w:p>
    <w:p w:rsidR="0051493A" w:rsidRDefault="00AB5D42">
      <w:pPr>
        <w:pStyle w:val="afffe"/>
        <w:ind w:leftChars="0" w:left="0" w:right="1470"/>
        <w:outlineLvl w:val="1"/>
        <w:rPr>
          <w:rFonts w:ascii="Times New Roman" w:hAnsi="Times New Roman"/>
          <w:kern w:val="0"/>
        </w:rPr>
      </w:pPr>
      <w:bookmarkStart w:id="649" w:name="_Toc30252"/>
      <w:bookmarkStart w:id="650" w:name="_Toc390"/>
      <w:bookmarkStart w:id="651" w:name="_Toc12071"/>
      <w:r>
        <w:rPr>
          <w:rFonts w:ascii="Times New Roman" w:eastAsia="黑体" w:hAnsi="Times New Roman"/>
          <w:kern w:val="0"/>
        </w:rPr>
        <w:t xml:space="preserve">14.6  </w:t>
      </w:r>
      <w:r>
        <w:rPr>
          <w:rFonts w:ascii="Times New Roman" w:hAnsi="宋体"/>
          <w:kern w:val="0"/>
        </w:rPr>
        <w:t>粉末</w:t>
      </w:r>
      <w:proofErr w:type="gramStart"/>
      <w:r>
        <w:rPr>
          <w:rFonts w:ascii="Times New Roman" w:hAnsi="宋体"/>
          <w:kern w:val="0"/>
        </w:rPr>
        <w:t>检验按</w:t>
      </w:r>
      <w:proofErr w:type="gramEnd"/>
      <w:r>
        <w:rPr>
          <w:rFonts w:ascii="Times New Roman" w:hAnsi="Times New Roman"/>
          <w:kern w:val="0"/>
        </w:rPr>
        <w:t>GB/T 8311</w:t>
      </w:r>
      <w:r>
        <w:rPr>
          <w:rFonts w:ascii="Times New Roman" w:hAnsi="宋体"/>
          <w:kern w:val="0"/>
        </w:rPr>
        <w:t>的规定执行。</w:t>
      </w:r>
      <w:bookmarkEnd w:id="649"/>
      <w:bookmarkEnd w:id="650"/>
      <w:bookmarkEnd w:id="651"/>
    </w:p>
    <w:p w:rsidR="0051493A" w:rsidRDefault="00AB5D42">
      <w:pPr>
        <w:pStyle w:val="afffe"/>
        <w:ind w:leftChars="0" w:left="0" w:right="1470"/>
        <w:outlineLvl w:val="1"/>
        <w:rPr>
          <w:rFonts w:ascii="Times New Roman" w:hAnsi="Times New Roman"/>
          <w:kern w:val="0"/>
        </w:rPr>
      </w:pPr>
      <w:bookmarkStart w:id="652" w:name="_Toc20289"/>
      <w:bookmarkStart w:id="653" w:name="_Toc9796"/>
      <w:bookmarkStart w:id="654" w:name="_Toc24384"/>
      <w:r>
        <w:rPr>
          <w:rFonts w:ascii="Times New Roman" w:eastAsia="黑体" w:hAnsi="Times New Roman"/>
          <w:kern w:val="0"/>
        </w:rPr>
        <w:t xml:space="preserve">14.7  </w:t>
      </w:r>
      <w:r>
        <w:rPr>
          <w:rFonts w:ascii="Times New Roman" w:hAnsi="宋体"/>
          <w:kern w:val="0"/>
        </w:rPr>
        <w:t>水浸出物</w:t>
      </w:r>
      <w:proofErr w:type="gramStart"/>
      <w:r>
        <w:rPr>
          <w:rFonts w:ascii="Times New Roman" w:hAnsi="宋体"/>
          <w:kern w:val="0"/>
        </w:rPr>
        <w:t>检验按</w:t>
      </w:r>
      <w:proofErr w:type="gramEnd"/>
      <w:r>
        <w:rPr>
          <w:rFonts w:ascii="Times New Roman" w:hAnsi="Times New Roman"/>
          <w:kern w:val="0"/>
        </w:rPr>
        <w:t>GB/T 8305</w:t>
      </w:r>
      <w:r>
        <w:rPr>
          <w:rFonts w:ascii="Times New Roman" w:hAnsi="宋体"/>
          <w:kern w:val="0"/>
        </w:rPr>
        <w:t>的规定执行。</w:t>
      </w:r>
      <w:bookmarkEnd w:id="652"/>
      <w:bookmarkEnd w:id="653"/>
      <w:bookmarkEnd w:id="654"/>
    </w:p>
    <w:p w:rsidR="0051493A" w:rsidRDefault="00AB5D42">
      <w:pPr>
        <w:pStyle w:val="afffe"/>
        <w:ind w:leftChars="0" w:left="0" w:right="1470"/>
        <w:outlineLvl w:val="1"/>
        <w:rPr>
          <w:rFonts w:ascii="Times New Roman" w:hAnsi="Times New Roman"/>
          <w:kern w:val="0"/>
        </w:rPr>
      </w:pPr>
      <w:bookmarkStart w:id="655" w:name="_Toc8157"/>
      <w:bookmarkStart w:id="656" w:name="_Toc6488"/>
      <w:bookmarkStart w:id="657" w:name="_Toc6221"/>
      <w:r>
        <w:rPr>
          <w:rFonts w:ascii="Times New Roman" w:eastAsia="黑体" w:hAnsi="Times New Roman"/>
          <w:kern w:val="0"/>
        </w:rPr>
        <w:t xml:space="preserve">14.8  </w:t>
      </w:r>
      <w:r>
        <w:rPr>
          <w:rFonts w:ascii="Times New Roman" w:hAnsi="宋体"/>
          <w:kern w:val="0"/>
        </w:rPr>
        <w:t>污染物限量</w:t>
      </w:r>
      <w:proofErr w:type="gramStart"/>
      <w:r>
        <w:rPr>
          <w:rFonts w:ascii="Times New Roman" w:hAnsi="宋体"/>
          <w:kern w:val="0"/>
        </w:rPr>
        <w:t>检验按</w:t>
      </w:r>
      <w:proofErr w:type="gramEnd"/>
      <w:r>
        <w:rPr>
          <w:rFonts w:ascii="Times New Roman" w:hAnsi="Times New Roman"/>
          <w:kern w:val="0"/>
        </w:rPr>
        <w:t>GB 2762</w:t>
      </w:r>
      <w:r>
        <w:rPr>
          <w:rFonts w:ascii="Times New Roman" w:hAnsi="宋体"/>
          <w:kern w:val="0"/>
        </w:rPr>
        <w:t>的规定执行。</w:t>
      </w:r>
      <w:bookmarkEnd w:id="655"/>
      <w:bookmarkEnd w:id="656"/>
      <w:bookmarkEnd w:id="657"/>
    </w:p>
    <w:p w:rsidR="0051493A" w:rsidRDefault="00AB5D42">
      <w:pPr>
        <w:pStyle w:val="afffe"/>
        <w:ind w:leftChars="0" w:left="0" w:right="1470"/>
        <w:outlineLvl w:val="1"/>
        <w:rPr>
          <w:rFonts w:ascii="Times New Roman" w:hAnsi="Times New Roman"/>
          <w:kern w:val="0"/>
        </w:rPr>
      </w:pPr>
      <w:bookmarkStart w:id="658" w:name="_Toc22184"/>
      <w:bookmarkStart w:id="659" w:name="_Toc1333"/>
      <w:bookmarkStart w:id="660" w:name="_Toc12225"/>
      <w:r>
        <w:rPr>
          <w:rFonts w:ascii="Times New Roman" w:eastAsia="黑体" w:hAnsi="Times New Roman"/>
          <w:kern w:val="0"/>
        </w:rPr>
        <w:t xml:space="preserve">14.9  </w:t>
      </w:r>
      <w:r>
        <w:rPr>
          <w:rFonts w:ascii="Times New Roman" w:hAnsi="宋体"/>
          <w:kern w:val="0"/>
        </w:rPr>
        <w:t>农药残留限量</w:t>
      </w:r>
      <w:proofErr w:type="gramStart"/>
      <w:r>
        <w:rPr>
          <w:rFonts w:ascii="Times New Roman" w:hAnsi="宋体"/>
          <w:kern w:val="0"/>
        </w:rPr>
        <w:t>检验按</w:t>
      </w:r>
      <w:proofErr w:type="gramEnd"/>
      <w:r>
        <w:rPr>
          <w:rFonts w:ascii="Times New Roman" w:hAnsi="Times New Roman"/>
          <w:kern w:val="0"/>
        </w:rPr>
        <w:t>GB 2763</w:t>
      </w:r>
      <w:r>
        <w:rPr>
          <w:rFonts w:ascii="Times New Roman" w:hAnsi="宋体"/>
          <w:kern w:val="0"/>
        </w:rPr>
        <w:t>的规定执行。</w:t>
      </w:r>
      <w:bookmarkEnd w:id="658"/>
      <w:bookmarkEnd w:id="659"/>
      <w:bookmarkEnd w:id="660"/>
    </w:p>
    <w:p w:rsidR="0051493A" w:rsidRDefault="00AB5D42">
      <w:pPr>
        <w:pStyle w:val="affd"/>
        <w:numPr>
          <w:ilvl w:val="0"/>
          <w:numId w:val="0"/>
        </w:numPr>
        <w:spacing w:before="312" w:after="312"/>
        <w:rPr>
          <w:rFonts w:ascii="Times New Roman"/>
        </w:rPr>
      </w:pPr>
      <w:bookmarkStart w:id="661" w:name="_Toc28775"/>
      <w:bookmarkStart w:id="662" w:name="_Toc11847"/>
      <w:bookmarkStart w:id="663" w:name="_Toc6986"/>
      <w:bookmarkStart w:id="664" w:name="_Toc20317"/>
      <w:r>
        <w:rPr>
          <w:rFonts w:ascii="Times New Roman"/>
        </w:rPr>
        <w:t xml:space="preserve">15  </w:t>
      </w:r>
      <w:r>
        <w:rPr>
          <w:rFonts w:ascii="Times New Roman"/>
        </w:rPr>
        <w:t>检验规则</w:t>
      </w:r>
      <w:bookmarkEnd w:id="661"/>
      <w:bookmarkEnd w:id="662"/>
      <w:bookmarkEnd w:id="663"/>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65" w:name="_Toc16344"/>
      <w:bookmarkStart w:id="666" w:name="_Toc15619"/>
      <w:bookmarkStart w:id="667" w:name="_Toc23503"/>
      <w:r>
        <w:rPr>
          <w:rFonts w:ascii="Times New Roman" w:eastAsia="黑体" w:hAnsi="Times New Roman"/>
          <w:kern w:val="0"/>
        </w:rPr>
        <w:t xml:space="preserve">15.1  </w:t>
      </w:r>
      <w:r>
        <w:rPr>
          <w:rFonts w:ascii="Times New Roman" w:eastAsia="黑体" w:hAnsi="Times New Roman"/>
          <w:kern w:val="0"/>
        </w:rPr>
        <w:t>取样</w:t>
      </w:r>
      <w:bookmarkEnd w:id="665"/>
      <w:bookmarkEnd w:id="666"/>
      <w:bookmarkEnd w:id="667"/>
    </w:p>
    <w:p w:rsidR="0051493A" w:rsidRDefault="00AB5D42">
      <w:pPr>
        <w:widowControl/>
        <w:spacing w:line="240" w:lineRule="auto"/>
        <w:ind w:firstLineChars="200" w:firstLine="420"/>
        <w:jc w:val="left"/>
        <w:rPr>
          <w:rFonts w:ascii="Times New Roman" w:hAnsi="Times New Roman"/>
          <w:kern w:val="0"/>
        </w:rPr>
      </w:pPr>
      <w:r>
        <w:rPr>
          <w:rFonts w:ascii="Times New Roman" w:hAnsi="Times New Roman"/>
          <w:kern w:val="0"/>
        </w:rPr>
        <w:t>取样以</w:t>
      </w:r>
      <w:r>
        <w:rPr>
          <w:rFonts w:ascii="Times New Roman" w:hAnsi="Times New Roman"/>
          <w:kern w:val="0"/>
        </w:rPr>
        <w:t>“</w:t>
      </w:r>
      <w:r>
        <w:rPr>
          <w:rFonts w:ascii="Times New Roman" w:hAnsi="Times New Roman"/>
          <w:kern w:val="0"/>
        </w:rPr>
        <w:t>批</w:t>
      </w:r>
      <w:r>
        <w:rPr>
          <w:rFonts w:ascii="Times New Roman" w:hAnsi="Times New Roman"/>
          <w:kern w:val="0"/>
        </w:rPr>
        <w:t>”</w:t>
      </w:r>
      <w:r>
        <w:rPr>
          <w:rFonts w:ascii="Times New Roman" w:hAnsi="Times New Roman"/>
          <w:kern w:val="0"/>
        </w:rPr>
        <w:t>为单位，同一批投料生产、同一班次加工过程中形成的独立数量的产品为一个批次，同批产品的品质和规格一致。</w:t>
      </w:r>
    </w:p>
    <w:p w:rsidR="0051493A" w:rsidRDefault="00AB5D42">
      <w:pPr>
        <w:widowControl/>
        <w:spacing w:line="240" w:lineRule="auto"/>
        <w:ind w:firstLineChars="200" w:firstLine="420"/>
        <w:jc w:val="left"/>
        <w:rPr>
          <w:rFonts w:ascii="Times New Roman" w:hAnsi="Times New Roman"/>
          <w:kern w:val="0"/>
        </w:rPr>
      </w:pPr>
      <w:proofErr w:type="gramStart"/>
      <w:r>
        <w:rPr>
          <w:rFonts w:ascii="Times New Roman" w:hAnsi="Times New Roman"/>
          <w:kern w:val="0"/>
        </w:rPr>
        <w:t>取样按</w:t>
      </w:r>
      <w:proofErr w:type="gramEnd"/>
      <w:r>
        <w:rPr>
          <w:rFonts w:ascii="Times New Roman" w:hAnsi="Times New Roman"/>
          <w:kern w:val="0"/>
        </w:rPr>
        <w:t>GB/T 8302</w:t>
      </w:r>
      <w:r>
        <w:rPr>
          <w:rFonts w:ascii="Times New Roman" w:hAnsi="Times New Roman"/>
          <w:kern w:val="0"/>
        </w:rPr>
        <w:t>的规定执行。</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68" w:name="_Toc772"/>
      <w:bookmarkStart w:id="669" w:name="_Toc7413"/>
      <w:bookmarkStart w:id="670" w:name="_Toc27664"/>
      <w:r>
        <w:rPr>
          <w:rFonts w:ascii="Times New Roman" w:eastAsia="黑体" w:hAnsi="Times New Roman"/>
          <w:kern w:val="0"/>
        </w:rPr>
        <w:t xml:space="preserve">15.2  </w:t>
      </w:r>
      <w:r>
        <w:rPr>
          <w:rFonts w:ascii="Times New Roman" w:eastAsia="黑体" w:hAnsi="Times New Roman"/>
          <w:kern w:val="0"/>
        </w:rPr>
        <w:t>检验</w:t>
      </w:r>
      <w:bookmarkEnd w:id="668"/>
      <w:bookmarkEnd w:id="669"/>
      <w:bookmarkEnd w:id="670"/>
    </w:p>
    <w:p w:rsidR="0051493A" w:rsidRDefault="00AB5D42" w:rsidP="002945A9">
      <w:pPr>
        <w:widowControl/>
        <w:spacing w:beforeLines="50" w:afterLines="50" w:line="240" w:lineRule="auto"/>
        <w:jc w:val="left"/>
        <w:rPr>
          <w:rFonts w:ascii="Times New Roman" w:eastAsia="黑体" w:hAnsi="Times New Roman"/>
          <w:kern w:val="0"/>
        </w:rPr>
      </w:pPr>
      <w:r>
        <w:rPr>
          <w:rFonts w:ascii="Times New Roman" w:eastAsia="黑体" w:hAnsi="Times New Roman"/>
          <w:kern w:val="0"/>
        </w:rPr>
        <w:t xml:space="preserve">15.2.1  </w:t>
      </w:r>
      <w:r>
        <w:rPr>
          <w:rFonts w:ascii="Times New Roman" w:eastAsia="黑体" w:hAnsi="Times New Roman"/>
          <w:kern w:val="0"/>
        </w:rPr>
        <w:t>出厂检验</w:t>
      </w:r>
    </w:p>
    <w:p w:rsidR="0051493A" w:rsidRDefault="00AB5D42">
      <w:pPr>
        <w:widowControl/>
        <w:spacing w:line="240" w:lineRule="auto"/>
        <w:ind w:firstLineChars="200" w:firstLine="420"/>
        <w:jc w:val="left"/>
        <w:rPr>
          <w:rFonts w:ascii="Times New Roman" w:hAnsi="Times New Roman"/>
          <w:kern w:val="0"/>
        </w:rPr>
      </w:pPr>
      <w:r>
        <w:rPr>
          <w:rFonts w:ascii="Times New Roman" w:hAnsi="宋体"/>
          <w:kern w:val="0"/>
        </w:rPr>
        <w:t>每批产品均应做出厂检验，经检验合格签发合格证后，方可出厂。出厂检验项目为感官品质、水分和净含量。</w:t>
      </w:r>
    </w:p>
    <w:p w:rsidR="0051493A" w:rsidRDefault="00AB5D42" w:rsidP="002945A9">
      <w:pPr>
        <w:widowControl/>
        <w:spacing w:beforeLines="50" w:afterLines="50" w:line="240" w:lineRule="auto"/>
        <w:jc w:val="left"/>
        <w:rPr>
          <w:rFonts w:ascii="Times New Roman" w:eastAsia="黑体" w:hAnsi="Times New Roman"/>
          <w:kern w:val="0"/>
        </w:rPr>
      </w:pPr>
      <w:r>
        <w:rPr>
          <w:rFonts w:ascii="Times New Roman" w:eastAsia="黑体" w:hAnsi="Times New Roman"/>
          <w:kern w:val="0"/>
        </w:rPr>
        <w:t xml:space="preserve">15.2.2  </w:t>
      </w:r>
      <w:r>
        <w:rPr>
          <w:rFonts w:ascii="Times New Roman" w:eastAsia="黑体" w:hAnsi="Times New Roman"/>
          <w:kern w:val="0"/>
        </w:rPr>
        <w:t>型式检验</w:t>
      </w:r>
    </w:p>
    <w:p w:rsidR="0051493A" w:rsidRDefault="00AB5D42">
      <w:pPr>
        <w:widowControl/>
        <w:spacing w:line="240" w:lineRule="auto"/>
        <w:ind w:firstLineChars="200" w:firstLine="420"/>
        <w:jc w:val="left"/>
        <w:rPr>
          <w:rFonts w:ascii="Times New Roman" w:hAnsi="Times New Roman"/>
          <w:kern w:val="0"/>
        </w:rPr>
      </w:pPr>
      <w:r>
        <w:rPr>
          <w:rFonts w:ascii="Times New Roman" w:hAnsi="宋体"/>
          <w:kern w:val="0"/>
        </w:rPr>
        <w:t>型式检验项目为标准中感官品质的全部项目，检验周期每年一次。有下列情况之一时，应进行型式检验：</w:t>
      </w:r>
    </w:p>
    <w:p w:rsidR="0051493A" w:rsidRDefault="00AB5D42">
      <w:pPr>
        <w:widowControl/>
        <w:spacing w:line="240" w:lineRule="auto"/>
        <w:ind w:firstLineChars="200" w:firstLine="420"/>
        <w:jc w:val="left"/>
        <w:rPr>
          <w:rFonts w:ascii="Times New Roman" w:hAnsi="Times New Roman"/>
        </w:rPr>
      </w:pPr>
      <w:r>
        <w:rPr>
          <w:rFonts w:ascii="Times New Roman"/>
        </w:rPr>
        <w:t>（</w:t>
      </w:r>
      <w:r>
        <w:rPr>
          <w:rFonts w:ascii="Times New Roman" w:hAnsi="Times New Roman"/>
        </w:rPr>
        <w:t>a</w:t>
      </w:r>
      <w:r>
        <w:rPr>
          <w:rFonts w:ascii="Times New Roman"/>
        </w:rPr>
        <w:t>）如原料有较大改变，可能影响产品质量时；</w:t>
      </w:r>
    </w:p>
    <w:p w:rsidR="0051493A" w:rsidRDefault="00AB5D42">
      <w:pPr>
        <w:widowControl/>
        <w:spacing w:line="240" w:lineRule="auto"/>
        <w:ind w:firstLineChars="200" w:firstLine="420"/>
        <w:jc w:val="left"/>
        <w:rPr>
          <w:rFonts w:ascii="Times New Roman" w:hAnsi="Times New Roman"/>
        </w:rPr>
      </w:pPr>
      <w:r>
        <w:rPr>
          <w:rFonts w:ascii="Times New Roman"/>
        </w:rPr>
        <w:t>（</w:t>
      </w:r>
      <w:r>
        <w:rPr>
          <w:rFonts w:ascii="Times New Roman" w:hAnsi="Times New Roman"/>
        </w:rPr>
        <w:t>b</w:t>
      </w:r>
      <w:r>
        <w:rPr>
          <w:rFonts w:ascii="Times New Roman"/>
        </w:rPr>
        <w:t>）出厂检验结果与上一次型式检验结果有较大出入时；</w:t>
      </w:r>
    </w:p>
    <w:p w:rsidR="0051493A" w:rsidRDefault="00AB5D42">
      <w:pPr>
        <w:widowControl/>
        <w:spacing w:line="240" w:lineRule="auto"/>
        <w:ind w:firstLineChars="200" w:firstLine="420"/>
        <w:jc w:val="left"/>
        <w:rPr>
          <w:rFonts w:ascii="Times New Roman" w:hAnsi="Times New Roman"/>
        </w:rPr>
      </w:pPr>
      <w:r>
        <w:rPr>
          <w:rFonts w:ascii="Times New Roman"/>
        </w:rPr>
        <w:t>（</w:t>
      </w:r>
      <w:r>
        <w:rPr>
          <w:rFonts w:ascii="Times New Roman" w:hAnsi="Times New Roman"/>
        </w:rPr>
        <w:t>c</w:t>
      </w:r>
      <w:r>
        <w:rPr>
          <w:rFonts w:ascii="Times New Roman"/>
        </w:rPr>
        <w:t>）国家法定质量监督机构提出型式检验要求时；</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71" w:name="_Toc3042"/>
      <w:bookmarkStart w:id="672" w:name="_Toc1538"/>
      <w:bookmarkStart w:id="673" w:name="_Toc3695"/>
      <w:bookmarkStart w:id="674" w:name="_Toc15663"/>
      <w:bookmarkStart w:id="675" w:name="_Toc6011"/>
      <w:bookmarkStart w:id="676" w:name="_Toc11651"/>
      <w:r>
        <w:rPr>
          <w:rFonts w:ascii="Times New Roman" w:eastAsia="黑体" w:hAnsi="Times New Roman"/>
          <w:kern w:val="0"/>
        </w:rPr>
        <w:t xml:space="preserve">15.3  </w:t>
      </w:r>
      <w:r>
        <w:rPr>
          <w:rFonts w:ascii="Times New Roman" w:eastAsia="黑体" w:hAnsi="Times New Roman"/>
          <w:kern w:val="0"/>
        </w:rPr>
        <w:t>判定规则</w:t>
      </w:r>
      <w:bookmarkEnd w:id="664"/>
      <w:bookmarkEnd w:id="671"/>
      <w:bookmarkEnd w:id="672"/>
      <w:bookmarkEnd w:id="673"/>
      <w:bookmarkEnd w:id="674"/>
      <w:bookmarkEnd w:id="675"/>
      <w:bookmarkEnd w:id="676"/>
    </w:p>
    <w:p w:rsidR="0051493A" w:rsidRDefault="00AB5D42">
      <w:pPr>
        <w:widowControl/>
        <w:spacing w:line="240" w:lineRule="auto"/>
        <w:jc w:val="left"/>
        <w:rPr>
          <w:rFonts w:ascii="Times New Roman" w:hAnsi="Times New Roman"/>
          <w:kern w:val="0"/>
        </w:rPr>
      </w:pPr>
      <w:r>
        <w:rPr>
          <w:rFonts w:ascii="Times New Roman" w:eastAsia="黑体" w:hAnsi="Times New Roman"/>
          <w:kern w:val="0"/>
        </w:rPr>
        <w:t>15.3.1</w:t>
      </w:r>
      <w:r>
        <w:rPr>
          <w:rFonts w:ascii="Times New Roman" w:hAnsi="Times New Roman"/>
          <w:kern w:val="0"/>
        </w:rPr>
        <w:t xml:space="preserve">  </w:t>
      </w:r>
      <w:r>
        <w:rPr>
          <w:rFonts w:ascii="Times New Roman" w:hAnsi="Times New Roman"/>
          <w:kern w:val="0"/>
        </w:rPr>
        <w:t>凡有劣变、异气味严重的或添加任何化学物质的产品，均判为不合格产品。</w:t>
      </w:r>
    </w:p>
    <w:p w:rsidR="0051493A" w:rsidRDefault="00AB5D42">
      <w:pPr>
        <w:widowControl/>
        <w:spacing w:line="240" w:lineRule="auto"/>
        <w:jc w:val="left"/>
        <w:rPr>
          <w:rFonts w:ascii="Times New Roman" w:hAnsi="Times New Roman"/>
          <w:kern w:val="0"/>
        </w:rPr>
      </w:pPr>
      <w:r>
        <w:rPr>
          <w:rFonts w:ascii="Times New Roman" w:eastAsia="黑体" w:hAnsi="Times New Roman"/>
          <w:kern w:val="0"/>
        </w:rPr>
        <w:t>15.3.</w:t>
      </w:r>
      <w:r>
        <w:rPr>
          <w:rFonts w:ascii="Times New Roman" w:eastAsia="黑体" w:hAnsi="Times New Roman"/>
          <w:kern w:val="0"/>
          <w:szCs w:val="20"/>
        </w:rPr>
        <w:t>2</w:t>
      </w:r>
      <w:r>
        <w:rPr>
          <w:rFonts w:ascii="Times New Roman" w:hAnsi="Times New Roman"/>
          <w:kern w:val="0"/>
        </w:rPr>
        <w:t xml:space="preserve">  </w:t>
      </w:r>
      <w:r>
        <w:rPr>
          <w:rFonts w:ascii="Times New Roman" w:hAnsi="Times New Roman"/>
          <w:kern w:val="0"/>
        </w:rPr>
        <w:t>按感官品质检验要求的项目，任一项不符合规定的产品均判为不合格产品。</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677" w:name="_Toc1960"/>
      <w:bookmarkStart w:id="678" w:name="_Toc25132"/>
      <w:bookmarkStart w:id="679" w:name="_Toc22737"/>
      <w:bookmarkStart w:id="680" w:name="_Toc19572"/>
      <w:bookmarkStart w:id="681" w:name="_Toc20173"/>
      <w:bookmarkStart w:id="682" w:name="_Toc21961"/>
      <w:r>
        <w:rPr>
          <w:rFonts w:ascii="Times New Roman" w:eastAsia="黑体" w:hAnsi="Times New Roman"/>
          <w:kern w:val="0"/>
        </w:rPr>
        <w:t xml:space="preserve">15.4  </w:t>
      </w:r>
      <w:r>
        <w:rPr>
          <w:rFonts w:ascii="Times New Roman" w:eastAsia="黑体" w:hAnsi="Times New Roman"/>
          <w:kern w:val="0"/>
        </w:rPr>
        <w:t>复</w:t>
      </w:r>
      <w:bookmarkEnd w:id="677"/>
      <w:bookmarkEnd w:id="678"/>
      <w:bookmarkEnd w:id="679"/>
      <w:r>
        <w:rPr>
          <w:rFonts w:ascii="Times New Roman" w:eastAsia="黑体" w:hAnsi="Times New Roman"/>
          <w:kern w:val="0"/>
        </w:rPr>
        <w:t>验</w:t>
      </w:r>
      <w:bookmarkEnd w:id="680"/>
      <w:bookmarkEnd w:id="681"/>
      <w:bookmarkEnd w:id="682"/>
    </w:p>
    <w:p w:rsidR="0051493A" w:rsidRDefault="00AB5D42">
      <w:pPr>
        <w:widowControl/>
        <w:spacing w:line="240" w:lineRule="auto"/>
        <w:ind w:firstLineChars="200" w:firstLine="420"/>
        <w:jc w:val="left"/>
        <w:rPr>
          <w:rFonts w:ascii="Times New Roman" w:hAnsi="Times New Roman"/>
          <w:kern w:val="0"/>
        </w:rPr>
      </w:pPr>
      <w:r>
        <w:rPr>
          <w:rFonts w:ascii="Times New Roman" w:hAnsi="Times New Roman"/>
          <w:kern w:val="0"/>
        </w:rPr>
        <w:t>对检验结果有争议时，应对留存样或在同批产品中重新按</w:t>
      </w:r>
      <w:bookmarkStart w:id="683" w:name="OLE_LINK2"/>
      <w:r>
        <w:rPr>
          <w:rFonts w:ascii="Times New Roman" w:hAnsi="Times New Roman"/>
          <w:kern w:val="0"/>
        </w:rPr>
        <w:t xml:space="preserve">GB/T 8302 </w:t>
      </w:r>
      <w:bookmarkEnd w:id="683"/>
      <w:r>
        <w:rPr>
          <w:rFonts w:ascii="Times New Roman" w:hAnsi="Times New Roman"/>
          <w:kern w:val="0"/>
        </w:rPr>
        <w:t>规定加倍取样进行不合格项目的复验，以复验结果为准。</w:t>
      </w:r>
    </w:p>
    <w:p w:rsidR="0051493A" w:rsidRDefault="00AB5D42">
      <w:pPr>
        <w:pStyle w:val="affd"/>
        <w:numPr>
          <w:ilvl w:val="0"/>
          <w:numId w:val="0"/>
        </w:numPr>
        <w:spacing w:before="312" w:after="312"/>
        <w:rPr>
          <w:rFonts w:ascii="Times New Roman"/>
        </w:rPr>
      </w:pPr>
      <w:bookmarkStart w:id="684" w:name="_Toc23148"/>
      <w:bookmarkStart w:id="685" w:name="_Toc13728"/>
      <w:bookmarkStart w:id="686" w:name="_Toc24686"/>
      <w:bookmarkStart w:id="687" w:name="_Toc19421"/>
      <w:r>
        <w:rPr>
          <w:rFonts w:ascii="Times New Roman"/>
        </w:rPr>
        <w:t xml:space="preserve">16  </w:t>
      </w:r>
      <w:r>
        <w:rPr>
          <w:rFonts w:ascii="Times New Roman"/>
        </w:rPr>
        <w:t>包装与标识</w:t>
      </w:r>
      <w:bookmarkEnd w:id="684"/>
      <w:bookmarkEnd w:id="685"/>
      <w:bookmarkEnd w:id="686"/>
      <w:bookmarkEnd w:id="687"/>
    </w:p>
    <w:p w:rsidR="0051493A" w:rsidRDefault="00AB5D42" w:rsidP="002945A9">
      <w:pPr>
        <w:pStyle w:val="affff6"/>
        <w:spacing w:beforeLines="50" w:beforeAutospacing="0" w:afterLines="50" w:afterAutospacing="0"/>
        <w:jc w:val="both"/>
        <w:outlineLvl w:val="1"/>
        <w:rPr>
          <w:rFonts w:ascii="Times New Roman" w:eastAsia="黑体" w:hAnsi="Times New Roman" w:cs="Times New Roman"/>
          <w:sz w:val="21"/>
          <w:szCs w:val="21"/>
        </w:rPr>
      </w:pPr>
      <w:bookmarkStart w:id="688" w:name="_Toc28932"/>
      <w:bookmarkStart w:id="689" w:name="_Toc14545"/>
      <w:bookmarkStart w:id="690" w:name="_Toc24252"/>
      <w:bookmarkStart w:id="691" w:name="_Toc6566"/>
      <w:bookmarkStart w:id="692" w:name="_Toc20882"/>
      <w:bookmarkStart w:id="693" w:name="_Toc29256"/>
      <w:r>
        <w:rPr>
          <w:rFonts w:ascii="Times New Roman" w:eastAsia="黑体" w:hAnsi="Times New Roman" w:cs="Times New Roman"/>
          <w:sz w:val="21"/>
          <w:szCs w:val="21"/>
        </w:rPr>
        <w:t xml:space="preserve">16.1  </w:t>
      </w:r>
      <w:r>
        <w:rPr>
          <w:rFonts w:ascii="Times New Roman" w:eastAsia="黑体" w:hAnsi="Times New Roman" w:cs="Times New Roman"/>
          <w:sz w:val="21"/>
          <w:szCs w:val="21"/>
        </w:rPr>
        <w:t>包装</w:t>
      </w:r>
      <w:bookmarkEnd w:id="688"/>
      <w:bookmarkEnd w:id="689"/>
      <w:bookmarkEnd w:id="690"/>
      <w:bookmarkEnd w:id="691"/>
      <w:bookmarkEnd w:id="692"/>
      <w:bookmarkEnd w:id="693"/>
    </w:p>
    <w:p w:rsidR="0051493A" w:rsidRDefault="00AB5D42">
      <w:pPr>
        <w:widowControl/>
        <w:spacing w:line="240" w:lineRule="auto"/>
        <w:ind w:firstLineChars="200" w:firstLine="420"/>
        <w:jc w:val="left"/>
        <w:rPr>
          <w:rFonts w:ascii="Times New Roman" w:hAnsi="Times New Roman"/>
          <w:kern w:val="0"/>
        </w:rPr>
      </w:pPr>
      <w:r>
        <w:rPr>
          <w:rFonts w:ascii="Times New Roman" w:hAnsi="Times New Roman"/>
          <w:kern w:val="0"/>
        </w:rPr>
        <w:t>包装应符合</w:t>
      </w:r>
      <w:r>
        <w:rPr>
          <w:rFonts w:ascii="Times New Roman" w:hAnsi="Times New Roman"/>
          <w:kern w:val="0"/>
        </w:rPr>
        <w:t>SB/T 10035</w:t>
      </w:r>
      <w:r>
        <w:rPr>
          <w:rFonts w:ascii="Times New Roman" w:hAnsi="Times New Roman"/>
          <w:kern w:val="0"/>
        </w:rPr>
        <w:t>的规定。</w:t>
      </w:r>
    </w:p>
    <w:p w:rsidR="0051493A" w:rsidRDefault="00AB5D42" w:rsidP="002945A9">
      <w:pPr>
        <w:pStyle w:val="affff6"/>
        <w:spacing w:beforeLines="50" w:beforeAutospacing="0" w:afterLines="50" w:afterAutospacing="0"/>
        <w:jc w:val="both"/>
        <w:outlineLvl w:val="1"/>
        <w:rPr>
          <w:rFonts w:ascii="Times New Roman" w:eastAsia="黑体" w:hAnsi="Times New Roman" w:cs="Times New Roman"/>
          <w:sz w:val="21"/>
          <w:szCs w:val="21"/>
        </w:rPr>
      </w:pPr>
      <w:bookmarkStart w:id="694" w:name="_Toc21532"/>
      <w:bookmarkStart w:id="695" w:name="_Toc6119"/>
      <w:bookmarkStart w:id="696" w:name="_Toc2065"/>
      <w:bookmarkStart w:id="697" w:name="_Toc30930"/>
      <w:bookmarkStart w:id="698" w:name="_Toc19477"/>
      <w:bookmarkStart w:id="699" w:name="_Toc4075"/>
      <w:r>
        <w:rPr>
          <w:rFonts w:ascii="Times New Roman" w:eastAsia="黑体" w:hAnsi="Times New Roman" w:cs="Times New Roman"/>
          <w:sz w:val="21"/>
          <w:szCs w:val="21"/>
        </w:rPr>
        <w:t xml:space="preserve">16.2  </w:t>
      </w:r>
      <w:r>
        <w:rPr>
          <w:rFonts w:ascii="Times New Roman" w:eastAsia="黑体" w:hAnsi="Times New Roman" w:cs="Times New Roman"/>
          <w:sz w:val="21"/>
          <w:szCs w:val="21"/>
        </w:rPr>
        <w:t>标</w:t>
      </w:r>
      <w:bookmarkEnd w:id="694"/>
      <w:bookmarkEnd w:id="695"/>
      <w:bookmarkEnd w:id="696"/>
      <w:bookmarkEnd w:id="697"/>
      <w:bookmarkEnd w:id="698"/>
      <w:bookmarkEnd w:id="699"/>
      <w:r>
        <w:rPr>
          <w:rFonts w:ascii="Times New Roman" w:eastAsia="黑体" w:hAnsi="Times New Roman" w:cs="Times New Roman" w:hint="eastAsia"/>
          <w:sz w:val="21"/>
          <w:szCs w:val="21"/>
        </w:rPr>
        <w:t>志标签</w:t>
      </w:r>
    </w:p>
    <w:p w:rsidR="0051493A" w:rsidRDefault="00AB5D42">
      <w:pPr>
        <w:pStyle w:val="affff6"/>
        <w:spacing w:before="0" w:beforeAutospacing="0" w:after="0" w:afterAutospacing="0"/>
        <w:ind w:firstLineChars="200" w:firstLine="420"/>
        <w:jc w:val="both"/>
        <w:rPr>
          <w:rFonts w:ascii="Times New Roman" w:hAnsi="Times New Roman" w:cs="Times New Roman"/>
          <w:sz w:val="21"/>
          <w:szCs w:val="21"/>
        </w:rPr>
      </w:pPr>
      <w:r>
        <w:rPr>
          <w:rFonts w:ascii="Times New Roman" w:hAnsi="Times New Roman" w:cs="Times New Roman"/>
          <w:sz w:val="21"/>
          <w:szCs w:val="21"/>
        </w:rPr>
        <w:t>产品</w:t>
      </w:r>
      <w:r>
        <w:rPr>
          <w:rFonts w:ascii="Times New Roman"/>
        </w:rPr>
        <w:t>包装储运图示标志</w:t>
      </w:r>
      <w:r>
        <w:rPr>
          <w:rFonts w:ascii="Times New Roman" w:hAnsi="Times New Roman" w:cs="Times New Roman"/>
          <w:sz w:val="21"/>
          <w:szCs w:val="21"/>
        </w:rPr>
        <w:t>应符合</w:t>
      </w:r>
      <w:r>
        <w:rPr>
          <w:rFonts w:ascii="Times New Roman" w:hAnsi="Times New Roman" w:cs="Times New Roman"/>
          <w:sz w:val="21"/>
          <w:szCs w:val="21"/>
        </w:rPr>
        <w:t>GB/T 191</w:t>
      </w:r>
      <w:r>
        <w:rPr>
          <w:rFonts w:ascii="Times New Roman" w:hAnsi="Times New Roman" w:cs="Times New Roman"/>
          <w:sz w:val="21"/>
          <w:szCs w:val="21"/>
        </w:rPr>
        <w:t>的规定，标签应符合</w:t>
      </w:r>
      <w:r>
        <w:rPr>
          <w:rFonts w:ascii="Times New Roman" w:hAnsi="Times New Roman" w:cs="Times New Roman"/>
          <w:sz w:val="21"/>
          <w:szCs w:val="21"/>
        </w:rPr>
        <w:t>GB 7718</w:t>
      </w:r>
      <w:r>
        <w:rPr>
          <w:rFonts w:ascii="Times New Roman" w:hAnsi="Times New Roman" w:cs="Times New Roman"/>
          <w:sz w:val="21"/>
          <w:szCs w:val="21"/>
        </w:rPr>
        <w:t>的规定。</w:t>
      </w:r>
    </w:p>
    <w:p w:rsidR="0051493A" w:rsidRDefault="00AB5D42">
      <w:pPr>
        <w:pStyle w:val="affd"/>
        <w:numPr>
          <w:ilvl w:val="1"/>
          <w:numId w:val="0"/>
        </w:numPr>
        <w:spacing w:before="312" w:after="312"/>
        <w:rPr>
          <w:rFonts w:ascii="Times New Roman"/>
        </w:rPr>
      </w:pPr>
      <w:bookmarkStart w:id="700" w:name="_Toc2688"/>
      <w:bookmarkStart w:id="701" w:name="_Toc13379"/>
      <w:bookmarkStart w:id="702" w:name="_Toc3082"/>
      <w:bookmarkStart w:id="703" w:name="_Toc25211"/>
      <w:r>
        <w:rPr>
          <w:rFonts w:ascii="Times New Roman"/>
        </w:rPr>
        <w:t xml:space="preserve">17  </w:t>
      </w:r>
      <w:r>
        <w:rPr>
          <w:rFonts w:ascii="Times New Roman"/>
        </w:rPr>
        <w:t>贮藏与运输</w:t>
      </w:r>
      <w:bookmarkEnd w:id="700"/>
      <w:bookmarkEnd w:id="701"/>
      <w:bookmarkEnd w:id="702"/>
      <w:bookmarkEnd w:id="703"/>
    </w:p>
    <w:p w:rsidR="0051493A" w:rsidRDefault="00AB5D42" w:rsidP="002945A9">
      <w:pPr>
        <w:pStyle w:val="affff6"/>
        <w:spacing w:beforeLines="50" w:beforeAutospacing="0" w:afterLines="50" w:afterAutospacing="0"/>
        <w:jc w:val="both"/>
        <w:outlineLvl w:val="1"/>
        <w:rPr>
          <w:rFonts w:ascii="Times New Roman" w:eastAsia="黑体" w:hAnsi="Times New Roman" w:cs="Times New Roman"/>
          <w:sz w:val="21"/>
          <w:szCs w:val="21"/>
        </w:rPr>
      </w:pPr>
      <w:bookmarkStart w:id="704" w:name="_Toc12308"/>
      <w:bookmarkStart w:id="705" w:name="_Toc14418"/>
      <w:bookmarkStart w:id="706" w:name="_Toc23574"/>
      <w:bookmarkStart w:id="707" w:name="_Toc5396"/>
      <w:bookmarkStart w:id="708" w:name="_Toc30184"/>
      <w:bookmarkStart w:id="709" w:name="_Toc10750"/>
      <w:r>
        <w:rPr>
          <w:rFonts w:ascii="Times New Roman" w:eastAsia="黑体" w:hAnsi="Times New Roman" w:cs="Times New Roman"/>
          <w:sz w:val="21"/>
          <w:szCs w:val="21"/>
        </w:rPr>
        <w:t xml:space="preserve">17.1  </w:t>
      </w:r>
      <w:r>
        <w:rPr>
          <w:rFonts w:ascii="Times New Roman" w:eastAsia="黑体" w:hAnsi="Times New Roman" w:cs="Times New Roman"/>
          <w:sz w:val="21"/>
          <w:szCs w:val="21"/>
        </w:rPr>
        <w:t>贮藏</w:t>
      </w:r>
      <w:bookmarkEnd w:id="704"/>
      <w:bookmarkEnd w:id="705"/>
      <w:bookmarkEnd w:id="706"/>
      <w:bookmarkEnd w:id="707"/>
      <w:bookmarkEnd w:id="708"/>
      <w:bookmarkEnd w:id="709"/>
    </w:p>
    <w:p w:rsidR="0051493A" w:rsidRDefault="00AB5D42">
      <w:pPr>
        <w:pStyle w:val="affff6"/>
        <w:spacing w:before="0" w:beforeAutospacing="0" w:after="0" w:afterAutospacing="0"/>
        <w:ind w:firstLineChars="200" w:firstLine="420"/>
        <w:jc w:val="both"/>
        <w:rPr>
          <w:rFonts w:ascii="Times New Roman" w:hAnsi="Times New Roman" w:cs="Times New Roman"/>
          <w:sz w:val="21"/>
          <w:szCs w:val="21"/>
        </w:rPr>
      </w:pPr>
      <w:r>
        <w:rPr>
          <w:rFonts w:ascii="Times New Roman" w:hAnsi="Times New Roman" w:cs="Times New Roman"/>
          <w:sz w:val="21"/>
          <w:szCs w:val="21"/>
        </w:rPr>
        <w:t>产品应在包装状态下贮存于清洁、干燥、无异气味的专用仓库中。严禁与有毒、有害、有异味、易污染的物品混放。仓库周围应无异气污染。</w:t>
      </w:r>
    </w:p>
    <w:p w:rsidR="0051493A" w:rsidRDefault="00AB5D42" w:rsidP="002945A9">
      <w:pPr>
        <w:pStyle w:val="affff6"/>
        <w:spacing w:beforeLines="50" w:beforeAutospacing="0" w:afterLines="50" w:afterAutospacing="0"/>
        <w:jc w:val="both"/>
        <w:outlineLvl w:val="1"/>
        <w:rPr>
          <w:rFonts w:ascii="Times New Roman" w:eastAsia="黑体" w:hAnsi="Times New Roman" w:cs="Times New Roman"/>
          <w:sz w:val="21"/>
          <w:szCs w:val="21"/>
        </w:rPr>
      </w:pPr>
      <w:bookmarkStart w:id="710" w:name="_Toc3829"/>
      <w:bookmarkStart w:id="711" w:name="_Toc12301"/>
      <w:bookmarkStart w:id="712" w:name="_Toc82"/>
      <w:bookmarkStart w:id="713" w:name="_Toc27656"/>
      <w:bookmarkStart w:id="714" w:name="_Toc20135"/>
      <w:bookmarkStart w:id="715" w:name="_Toc8756"/>
      <w:r>
        <w:rPr>
          <w:rFonts w:ascii="Times New Roman" w:eastAsia="黑体" w:hAnsi="Times New Roman" w:cs="Times New Roman"/>
          <w:sz w:val="21"/>
          <w:szCs w:val="21"/>
        </w:rPr>
        <w:t xml:space="preserve">17.2  </w:t>
      </w:r>
      <w:r>
        <w:rPr>
          <w:rFonts w:ascii="Times New Roman" w:eastAsia="黑体" w:hAnsi="Times New Roman" w:cs="Times New Roman"/>
          <w:sz w:val="21"/>
          <w:szCs w:val="21"/>
        </w:rPr>
        <w:t>运输</w:t>
      </w:r>
      <w:bookmarkEnd w:id="710"/>
      <w:bookmarkEnd w:id="711"/>
      <w:bookmarkEnd w:id="712"/>
      <w:bookmarkEnd w:id="713"/>
      <w:bookmarkEnd w:id="714"/>
      <w:bookmarkEnd w:id="715"/>
    </w:p>
    <w:p w:rsidR="0051493A" w:rsidRDefault="00AB5D42">
      <w:pPr>
        <w:pStyle w:val="affff6"/>
        <w:spacing w:before="0" w:beforeAutospacing="0" w:after="0" w:afterAutospacing="0"/>
        <w:ind w:firstLineChars="200" w:firstLine="420"/>
        <w:jc w:val="both"/>
        <w:rPr>
          <w:rFonts w:ascii="Times New Roman" w:hAnsi="Times New Roman" w:cs="Times New Roman"/>
          <w:sz w:val="21"/>
          <w:szCs w:val="21"/>
        </w:rPr>
      </w:pPr>
      <w:r>
        <w:rPr>
          <w:rFonts w:ascii="Times New Roman" w:hAnsi="Times New Roman" w:cs="Times New Roman"/>
          <w:sz w:val="21"/>
          <w:szCs w:val="21"/>
        </w:rPr>
        <w:t>运输工具应清洁、干燥、无异味、无污染。运输时应有防雨、防潮、防暴晒措施。严禁与有毒、有害、有异味、易污染的物品混装、混运。</w:t>
      </w:r>
    </w:p>
    <w:p w:rsidR="0051493A" w:rsidRDefault="00AB5D42">
      <w:pPr>
        <w:pStyle w:val="affd"/>
        <w:numPr>
          <w:ilvl w:val="1"/>
          <w:numId w:val="0"/>
        </w:numPr>
        <w:spacing w:before="312" w:after="312"/>
        <w:rPr>
          <w:rFonts w:ascii="Times New Roman"/>
        </w:rPr>
      </w:pPr>
      <w:bookmarkStart w:id="716" w:name="_Toc2855"/>
      <w:bookmarkStart w:id="717" w:name="_Toc11981"/>
      <w:bookmarkStart w:id="718" w:name="_Toc18979"/>
      <w:bookmarkStart w:id="719" w:name="_Toc736"/>
      <w:r>
        <w:rPr>
          <w:rFonts w:ascii="Times New Roman"/>
        </w:rPr>
        <w:t xml:space="preserve">18  </w:t>
      </w:r>
      <w:bookmarkEnd w:id="716"/>
      <w:bookmarkEnd w:id="717"/>
      <w:r>
        <w:rPr>
          <w:rFonts w:ascii="Times New Roman"/>
        </w:rPr>
        <w:t>生产档案管理</w:t>
      </w:r>
      <w:bookmarkEnd w:id="718"/>
      <w:bookmarkEnd w:id="719"/>
    </w:p>
    <w:p w:rsidR="0051493A" w:rsidRDefault="00AB5D42" w:rsidP="002945A9">
      <w:pPr>
        <w:pStyle w:val="affff6"/>
        <w:spacing w:beforeLines="50" w:beforeAutospacing="0" w:afterLines="50" w:afterAutospacing="0"/>
        <w:ind w:firstLineChars="200" w:firstLine="420"/>
        <w:jc w:val="both"/>
        <w:rPr>
          <w:rFonts w:ascii="Times New Roman" w:eastAsia="黑体" w:hAnsi="Times New Roman" w:cs="Times New Roman"/>
        </w:rPr>
      </w:pPr>
      <w:r>
        <w:rPr>
          <w:rFonts w:ascii="Times New Roman" w:hAnsi="Times New Roman" w:cs="Times New Roman"/>
          <w:sz w:val="21"/>
        </w:rPr>
        <w:t>每个生产地块（棚室）应当建立独立、完整的生产记录档案，保留生产过程中各个环节的有效记录。各种记录的格式要规范，内容要齐全。茶叶主要生产记录表格参见附录</w:t>
      </w:r>
      <w:r>
        <w:rPr>
          <w:rFonts w:ascii="Times New Roman" w:hAnsi="Times New Roman" w:cs="Times New Roman"/>
          <w:sz w:val="21"/>
        </w:rPr>
        <w:t>C</w:t>
      </w:r>
      <w:r>
        <w:rPr>
          <w:rFonts w:ascii="Times New Roman" w:hAnsi="Times New Roman" w:cs="Times New Roman"/>
          <w:sz w:val="21"/>
        </w:rPr>
        <w:t>、</w:t>
      </w:r>
      <w:r>
        <w:rPr>
          <w:rFonts w:ascii="Times New Roman" w:hAnsi="Times New Roman" w:cs="Times New Roman"/>
          <w:sz w:val="21"/>
        </w:rPr>
        <w:t>D</w:t>
      </w:r>
      <w:r>
        <w:rPr>
          <w:rFonts w:ascii="Times New Roman" w:hAnsi="Times New Roman" w:cs="Times New Roman"/>
          <w:sz w:val="21"/>
        </w:rPr>
        <w:t>。记录应保留两年以上。</w:t>
      </w:r>
    </w:p>
    <w:p w:rsidR="0051493A" w:rsidRDefault="00AB5D42">
      <w:pPr>
        <w:pStyle w:val="affd"/>
        <w:numPr>
          <w:ilvl w:val="1"/>
          <w:numId w:val="0"/>
        </w:numPr>
        <w:spacing w:before="312" w:after="312"/>
        <w:rPr>
          <w:rFonts w:ascii="Times New Roman"/>
        </w:rPr>
      </w:pPr>
      <w:bookmarkStart w:id="720" w:name="_Toc19475"/>
      <w:bookmarkStart w:id="721" w:name="_Toc16253"/>
      <w:bookmarkStart w:id="722" w:name="_Toc21869"/>
      <w:bookmarkStart w:id="723" w:name="_Toc2140"/>
      <w:r>
        <w:rPr>
          <w:rFonts w:ascii="Times New Roman"/>
        </w:rPr>
        <w:t xml:space="preserve">19  </w:t>
      </w:r>
      <w:r>
        <w:rPr>
          <w:rFonts w:ascii="Times New Roman"/>
        </w:rPr>
        <w:t>产品检测与准出管理</w:t>
      </w:r>
      <w:bookmarkEnd w:id="720"/>
      <w:bookmarkEnd w:id="721"/>
      <w:bookmarkEnd w:id="722"/>
    </w:p>
    <w:p w:rsidR="0051493A" w:rsidRDefault="00AB5D42" w:rsidP="002945A9">
      <w:pPr>
        <w:pStyle w:val="affff6"/>
        <w:spacing w:beforeLines="50" w:beforeAutospacing="0" w:afterLines="50" w:afterAutospacing="0"/>
        <w:jc w:val="both"/>
        <w:outlineLvl w:val="1"/>
        <w:rPr>
          <w:rFonts w:ascii="Times New Roman" w:eastAsia="黑体" w:hAnsi="Times New Roman" w:cs="Times New Roman"/>
          <w:sz w:val="21"/>
          <w:szCs w:val="21"/>
        </w:rPr>
      </w:pPr>
      <w:bookmarkStart w:id="724" w:name="_Toc18956"/>
      <w:bookmarkStart w:id="725" w:name="_Toc18092"/>
      <w:bookmarkStart w:id="726" w:name="_Toc24393"/>
      <w:r>
        <w:rPr>
          <w:rFonts w:ascii="Times New Roman" w:eastAsia="黑体" w:hAnsi="Times New Roman" w:cs="Times New Roman"/>
          <w:sz w:val="21"/>
          <w:szCs w:val="21"/>
        </w:rPr>
        <w:t xml:space="preserve">19.1 </w:t>
      </w:r>
      <w:r>
        <w:rPr>
          <w:rFonts w:ascii="Times New Roman" w:eastAsia="黑体" w:hAnsi="Times New Roman" w:cs="Times New Roman"/>
          <w:sz w:val="21"/>
          <w:szCs w:val="21"/>
        </w:rPr>
        <w:t>产品检测</w:t>
      </w:r>
      <w:bookmarkEnd w:id="724"/>
      <w:bookmarkEnd w:id="725"/>
      <w:bookmarkEnd w:id="726"/>
    </w:p>
    <w:p w:rsidR="0051493A" w:rsidRDefault="00AB5D42" w:rsidP="002945A9">
      <w:pPr>
        <w:widowControl/>
        <w:spacing w:beforeLines="50" w:afterLines="50" w:line="240" w:lineRule="auto"/>
        <w:jc w:val="left"/>
        <w:outlineLvl w:val="2"/>
        <w:rPr>
          <w:rFonts w:ascii="Times New Roman" w:hAnsi="Times New Roman"/>
          <w:kern w:val="0"/>
        </w:rPr>
      </w:pPr>
      <w:bookmarkStart w:id="727" w:name="_Toc12809"/>
      <w:bookmarkStart w:id="728" w:name="_Toc29963"/>
      <w:bookmarkStart w:id="729" w:name="_Toc7893"/>
      <w:r>
        <w:rPr>
          <w:rFonts w:ascii="Times New Roman" w:eastAsia="黑体" w:hAnsi="Times New Roman"/>
          <w:kern w:val="0"/>
        </w:rPr>
        <w:t xml:space="preserve">19.1.1  </w:t>
      </w:r>
      <w:r>
        <w:rPr>
          <w:rFonts w:ascii="Times New Roman" w:hAnsi="宋体"/>
          <w:kern w:val="0"/>
        </w:rPr>
        <w:t>建立产品自检制</w:t>
      </w:r>
      <w:r>
        <w:rPr>
          <w:rFonts w:ascii="Times New Roman" w:hAnsi="宋体" w:hint="eastAsia"/>
          <w:kern w:val="0"/>
        </w:rPr>
        <w:t>度</w:t>
      </w:r>
      <w:r>
        <w:rPr>
          <w:rFonts w:ascii="Times New Roman" w:hAnsi="宋体"/>
          <w:kern w:val="0"/>
        </w:rPr>
        <w:t>，每批产品都进行自检。</w:t>
      </w:r>
      <w:bookmarkEnd w:id="727"/>
      <w:bookmarkEnd w:id="728"/>
      <w:bookmarkEnd w:id="729"/>
    </w:p>
    <w:p w:rsidR="0051493A" w:rsidRDefault="00AB5D42" w:rsidP="002945A9">
      <w:pPr>
        <w:widowControl/>
        <w:spacing w:beforeLines="50" w:afterLines="50" w:line="240" w:lineRule="auto"/>
        <w:jc w:val="left"/>
        <w:outlineLvl w:val="2"/>
        <w:rPr>
          <w:rFonts w:ascii="Times New Roman" w:hAnsi="Times New Roman"/>
          <w:kern w:val="0"/>
        </w:rPr>
      </w:pPr>
      <w:bookmarkStart w:id="730" w:name="_Toc20903"/>
      <w:bookmarkStart w:id="731" w:name="_Toc24148"/>
      <w:bookmarkStart w:id="732" w:name="_Toc13893"/>
      <w:r>
        <w:rPr>
          <w:rFonts w:ascii="Times New Roman" w:eastAsia="黑体" w:hAnsi="Times New Roman"/>
          <w:kern w:val="0"/>
        </w:rPr>
        <w:t xml:space="preserve">19.1.2  </w:t>
      </w:r>
      <w:r>
        <w:rPr>
          <w:rFonts w:ascii="Times New Roman" w:hAnsi="宋体"/>
          <w:kern w:val="0"/>
        </w:rPr>
        <w:t>每年还应至少进行</w:t>
      </w:r>
      <w:r>
        <w:rPr>
          <w:rFonts w:ascii="Times New Roman" w:hAnsi="Times New Roman"/>
          <w:kern w:val="0"/>
        </w:rPr>
        <w:t>2</w:t>
      </w:r>
      <w:r>
        <w:rPr>
          <w:rFonts w:ascii="Times New Roman" w:hAnsi="宋体"/>
          <w:kern w:val="0"/>
        </w:rPr>
        <w:t>个批次的产品送检，委托具备法定资质的检测机构进行检测并出具检测报告。</w:t>
      </w:r>
      <w:bookmarkEnd w:id="730"/>
      <w:bookmarkEnd w:id="731"/>
      <w:bookmarkEnd w:id="732"/>
    </w:p>
    <w:p w:rsidR="0051493A" w:rsidRDefault="00AB5D42" w:rsidP="002945A9">
      <w:pPr>
        <w:pStyle w:val="affff6"/>
        <w:spacing w:beforeLines="50" w:beforeAutospacing="0" w:afterLines="50" w:afterAutospacing="0"/>
        <w:jc w:val="both"/>
        <w:outlineLvl w:val="1"/>
        <w:rPr>
          <w:rFonts w:ascii="Times New Roman" w:eastAsia="黑体" w:hAnsi="Times New Roman" w:cs="Times New Roman"/>
          <w:sz w:val="21"/>
          <w:szCs w:val="21"/>
        </w:rPr>
      </w:pPr>
      <w:bookmarkStart w:id="733" w:name="_Toc16158"/>
      <w:bookmarkStart w:id="734" w:name="_Toc4798"/>
      <w:bookmarkStart w:id="735" w:name="_Toc22783"/>
      <w:r>
        <w:rPr>
          <w:rFonts w:ascii="Times New Roman" w:eastAsia="黑体" w:hAnsi="Times New Roman" w:cs="Times New Roman"/>
          <w:sz w:val="21"/>
          <w:szCs w:val="21"/>
        </w:rPr>
        <w:t xml:space="preserve">19.2 </w:t>
      </w:r>
      <w:r>
        <w:rPr>
          <w:rFonts w:ascii="Times New Roman" w:eastAsia="黑体" w:hAnsi="Times New Roman" w:cs="Times New Roman"/>
          <w:sz w:val="21"/>
          <w:szCs w:val="21"/>
        </w:rPr>
        <w:t>茶叶销售</w:t>
      </w:r>
      <w:bookmarkEnd w:id="733"/>
      <w:bookmarkEnd w:id="734"/>
      <w:bookmarkEnd w:id="735"/>
    </w:p>
    <w:p w:rsidR="0051493A" w:rsidRDefault="00AB5D42" w:rsidP="002945A9">
      <w:pPr>
        <w:widowControl/>
        <w:spacing w:beforeLines="50" w:afterLines="50" w:line="240" w:lineRule="auto"/>
        <w:jc w:val="left"/>
        <w:outlineLvl w:val="2"/>
        <w:rPr>
          <w:rFonts w:ascii="Times New Roman" w:eastAsia="黑体" w:hAnsi="Times New Roman"/>
          <w:kern w:val="0"/>
        </w:rPr>
      </w:pPr>
      <w:bookmarkStart w:id="736" w:name="_Toc24711"/>
      <w:bookmarkStart w:id="737" w:name="_Toc13258"/>
      <w:bookmarkStart w:id="738" w:name="_Toc29808"/>
      <w:r>
        <w:rPr>
          <w:rFonts w:ascii="Times New Roman" w:eastAsia="黑体" w:hAnsi="Times New Roman"/>
          <w:kern w:val="0"/>
        </w:rPr>
        <w:t>19.2.1</w:t>
      </w:r>
      <w:r>
        <w:rPr>
          <w:rFonts w:ascii="Times New Roman" w:hAnsi="宋体"/>
          <w:kern w:val="0"/>
        </w:rPr>
        <w:t>直接盛装茶叶的容器应符合食品安全标准的相关要求。</w:t>
      </w:r>
      <w:bookmarkEnd w:id="736"/>
      <w:bookmarkEnd w:id="737"/>
      <w:bookmarkEnd w:id="738"/>
    </w:p>
    <w:p w:rsidR="0051493A" w:rsidRDefault="00AB5D42" w:rsidP="002945A9">
      <w:pPr>
        <w:widowControl/>
        <w:spacing w:beforeLines="50" w:afterLines="50" w:line="240" w:lineRule="auto"/>
        <w:jc w:val="left"/>
        <w:outlineLvl w:val="2"/>
        <w:rPr>
          <w:rFonts w:ascii="Times New Roman" w:eastAsia="黑体" w:hAnsi="Times New Roman"/>
          <w:kern w:val="0"/>
        </w:rPr>
      </w:pPr>
      <w:bookmarkStart w:id="739" w:name="_Toc10996"/>
      <w:bookmarkStart w:id="740" w:name="_Toc29529"/>
      <w:bookmarkStart w:id="741" w:name="_Toc14319"/>
      <w:r>
        <w:rPr>
          <w:rFonts w:ascii="Times New Roman" w:eastAsia="黑体" w:hAnsi="Times New Roman"/>
          <w:kern w:val="0"/>
        </w:rPr>
        <w:t>19.2.2</w:t>
      </w:r>
      <w:r>
        <w:rPr>
          <w:rFonts w:ascii="Times New Roman" w:hAnsi="宋体"/>
          <w:kern w:val="0"/>
        </w:rPr>
        <w:t>茶叶的销售点应远离污染源，并配备相应的贮存设施。</w:t>
      </w:r>
      <w:bookmarkEnd w:id="739"/>
      <w:bookmarkEnd w:id="740"/>
      <w:bookmarkEnd w:id="741"/>
    </w:p>
    <w:p w:rsidR="0051493A" w:rsidRDefault="00AB5D42" w:rsidP="002945A9">
      <w:pPr>
        <w:widowControl/>
        <w:spacing w:beforeLines="50" w:afterLines="50" w:line="240" w:lineRule="auto"/>
        <w:jc w:val="left"/>
        <w:outlineLvl w:val="2"/>
        <w:rPr>
          <w:rFonts w:ascii="Times New Roman" w:hAnsi="Times New Roman"/>
          <w:kern w:val="0"/>
        </w:rPr>
      </w:pPr>
      <w:bookmarkStart w:id="742" w:name="_Toc5535"/>
      <w:bookmarkStart w:id="743" w:name="_Toc26677"/>
      <w:bookmarkStart w:id="744" w:name="_Toc15234"/>
      <w:r>
        <w:rPr>
          <w:rFonts w:ascii="Times New Roman" w:eastAsia="黑体" w:hAnsi="Times New Roman"/>
          <w:kern w:val="0"/>
        </w:rPr>
        <w:t>19.2.3</w:t>
      </w:r>
      <w:r>
        <w:rPr>
          <w:rFonts w:ascii="Times New Roman" w:hAnsi="宋体"/>
          <w:kern w:val="0"/>
        </w:rPr>
        <w:t>应建立茶叶的购买、运输、贮存、出入库和销售等记录。</w:t>
      </w:r>
      <w:bookmarkEnd w:id="742"/>
      <w:bookmarkEnd w:id="743"/>
      <w:bookmarkEnd w:id="744"/>
    </w:p>
    <w:p w:rsidR="0051493A" w:rsidRDefault="00AB5D42" w:rsidP="002945A9">
      <w:pPr>
        <w:widowControl/>
        <w:spacing w:beforeLines="50" w:afterLines="50" w:line="240" w:lineRule="auto"/>
        <w:jc w:val="left"/>
        <w:outlineLvl w:val="2"/>
        <w:rPr>
          <w:rFonts w:ascii="Times New Roman" w:hAnsi="Times New Roman"/>
          <w:kern w:val="0"/>
        </w:rPr>
      </w:pPr>
      <w:bookmarkStart w:id="745" w:name="_Toc2637"/>
      <w:bookmarkStart w:id="746" w:name="_Toc22729"/>
      <w:bookmarkStart w:id="747" w:name="_Toc1831"/>
      <w:r>
        <w:rPr>
          <w:rFonts w:ascii="Times New Roman" w:eastAsia="黑体" w:hAnsi="Times New Roman"/>
          <w:kern w:val="0"/>
        </w:rPr>
        <w:t>19.2.4</w:t>
      </w:r>
      <w:r>
        <w:rPr>
          <w:rFonts w:ascii="Times New Roman" w:hAnsi="宋体"/>
          <w:kern w:val="0"/>
        </w:rPr>
        <w:t>应保持销售场地、柜台、周围环境的清洁卫生。</w:t>
      </w:r>
      <w:bookmarkEnd w:id="745"/>
      <w:bookmarkEnd w:id="746"/>
      <w:bookmarkEnd w:id="747"/>
    </w:p>
    <w:p w:rsidR="0051493A" w:rsidRDefault="00AB5D42" w:rsidP="002945A9">
      <w:pPr>
        <w:widowControl/>
        <w:spacing w:beforeLines="50" w:afterLines="50" w:line="240" w:lineRule="auto"/>
        <w:jc w:val="left"/>
        <w:outlineLvl w:val="2"/>
        <w:rPr>
          <w:rFonts w:ascii="Times New Roman" w:hAnsi="Times New Roman"/>
          <w:kern w:val="0"/>
        </w:rPr>
      </w:pPr>
      <w:bookmarkStart w:id="748" w:name="_Toc30929"/>
      <w:bookmarkStart w:id="749" w:name="_Toc30712"/>
      <w:bookmarkStart w:id="750" w:name="_Toc25008"/>
      <w:r>
        <w:rPr>
          <w:rFonts w:ascii="Times New Roman" w:eastAsia="黑体" w:hAnsi="Times New Roman"/>
          <w:kern w:val="0"/>
        </w:rPr>
        <w:t>19.2.5</w:t>
      </w:r>
      <w:r>
        <w:rPr>
          <w:rFonts w:ascii="Times New Roman" w:hAnsi="宋体"/>
          <w:kern w:val="0"/>
        </w:rPr>
        <w:t>销售单位如发现不符合销售要求的产品应立即停止销售，并</w:t>
      </w:r>
      <w:r>
        <w:rPr>
          <w:rFonts w:ascii="Times New Roman" w:hAnsi="宋体" w:hint="eastAsia"/>
          <w:kern w:val="0"/>
        </w:rPr>
        <w:t>进行</w:t>
      </w:r>
      <w:r>
        <w:rPr>
          <w:rFonts w:ascii="Times New Roman" w:hAnsi="宋体"/>
          <w:kern w:val="0"/>
        </w:rPr>
        <w:t>产品召回。</w:t>
      </w:r>
      <w:bookmarkEnd w:id="748"/>
      <w:bookmarkEnd w:id="749"/>
      <w:bookmarkEnd w:id="750"/>
    </w:p>
    <w:p w:rsidR="0051493A" w:rsidRDefault="00AB5D42">
      <w:pPr>
        <w:pStyle w:val="affd"/>
        <w:numPr>
          <w:ilvl w:val="1"/>
          <w:numId w:val="0"/>
        </w:numPr>
        <w:spacing w:before="312" w:after="312"/>
        <w:rPr>
          <w:rFonts w:ascii="Times New Roman"/>
        </w:rPr>
      </w:pPr>
      <w:bookmarkStart w:id="751" w:name="_Toc26279"/>
      <w:bookmarkStart w:id="752" w:name="_Toc26041"/>
      <w:bookmarkStart w:id="753" w:name="_Toc25837"/>
      <w:bookmarkEnd w:id="723"/>
      <w:r>
        <w:rPr>
          <w:rFonts w:ascii="Times New Roman"/>
        </w:rPr>
        <w:t xml:space="preserve">20  </w:t>
      </w:r>
      <w:r>
        <w:rPr>
          <w:rFonts w:ascii="Times New Roman"/>
        </w:rPr>
        <w:t>溯源管理</w:t>
      </w:r>
      <w:bookmarkEnd w:id="751"/>
      <w:bookmarkEnd w:id="752"/>
      <w:bookmarkEnd w:id="753"/>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754" w:name="_Toc27273"/>
      <w:bookmarkStart w:id="755" w:name="_Toc17295"/>
      <w:bookmarkStart w:id="756" w:name="_Toc28516"/>
      <w:r>
        <w:rPr>
          <w:rFonts w:ascii="Times New Roman" w:eastAsia="黑体" w:hAnsi="Times New Roman"/>
          <w:kern w:val="0"/>
        </w:rPr>
        <w:t xml:space="preserve">20.1  </w:t>
      </w:r>
      <w:r>
        <w:rPr>
          <w:rFonts w:ascii="Times New Roman" w:eastAsia="黑体" w:hAnsi="Times New Roman"/>
          <w:kern w:val="0"/>
        </w:rPr>
        <w:t>溯源目标与要求</w:t>
      </w:r>
      <w:bookmarkEnd w:id="754"/>
      <w:bookmarkEnd w:id="755"/>
      <w:bookmarkEnd w:id="756"/>
    </w:p>
    <w:p w:rsidR="0051493A" w:rsidRDefault="00AB5D42">
      <w:pPr>
        <w:pStyle w:val="affff6"/>
        <w:spacing w:before="0" w:beforeAutospacing="0" w:after="0" w:afterAutospacing="0"/>
        <w:ind w:firstLineChars="200" w:firstLine="420"/>
        <w:jc w:val="both"/>
        <w:rPr>
          <w:rFonts w:ascii="Times New Roman" w:hAnsi="Times New Roman" w:cs="Times New Roman"/>
          <w:sz w:val="21"/>
          <w:szCs w:val="21"/>
        </w:rPr>
      </w:pPr>
      <w:r>
        <w:rPr>
          <w:rFonts w:ascii="Times New Roman" w:cs="Times New Roman"/>
          <w:sz w:val="21"/>
          <w:szCs w:val="21"/>
        </w:rPr>
        <w:t>通过记录茶叶从种植、采摘、加工、仓储、物流和销售等主要环节的信息，实现对茶叶产品从种植到销售的全过程跟踪和信息化管理。追溯要求按照</w:t>
      </w:r>
      <w:r>
        <w:rPr>
          <w:rFonts w:ascii="Times New Roman" w:hAnsi="Times New Roman" w:cs="Times New Roman"/>
          <w:sz w:val="21"/>
          <w:szCs w:val="21"/>
        </w:rPr>
        <w:t>GB/T 33915</w:t>
      </w:r>
      <w:r>
        <w:rPr>
          <w:rFonts w:ascii="Times New Roman" w:cs="Times New Roman"/>
          <w:sz w:val="21"/>
          <w:szCs w:val="21"/>
        </w:rPr>
        <w:t>的规定执行。</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757" w:name="_Toc15224"/>
      <w:bookmarkStart w:id="758" w:name="_Toc27289"/>
      <w:bookmarkStart w:id="759" w:name="_Toc1486"/>
      <w:r>
        <w:rPr>
          <w:rFonts w:ascii="Times New Roman" w:eastAsia="黑体" w:hAnsi="Times New Roman"/>
          <w:kern w:val="0"/>
        </w:rPr>
        <w:t xml:space="preserve">20.2  </w:t>
      </w:r>
      <w:r>
        <w:rPr>
          <w:rFonts w:ascii="Times New Roman" w:eastAsia="黑体" w:hAnsi="Times New Roman"/>
          <w:kern w:val="0"/>
        </w:rPr>
        <w:t>追溯标识</w:t>
      </w:r>
      <w:bookmarkEnd w:id="757"/>
      <w:bookmarkEnd w:id="758"/>
      <w:bookmarkEnd w:id="759"/>
    </w:p>
    <w:p w:rsidR="0051493A" w:rsidRDefault="00AB5D42">
      <w:pPr>
        <w:pStyle w:val="affff6"/>
        <w:spacing w:beforeAutospacing="0" w:afterAutospacing="0"/>
        <w:ind w:firstLineChars="200" w:firstLine="420"/>
        <w:jc w:val="both"/>
        <w:rPr>
          <w:rFonts w:ascii="Times New Roman" w:hAnsi="Times New Roman" w:cs="Times New Roman"/>
          <w:sz w:val="21"/>
          <w:szCs w:val="20"/>
        </w:rPr>
      </w:pPr>
      <w:r>
        <w:rPr>
          <w:rFonts w:ascii="Times New Roman" w:hAnsi="Times New Roman" w:cs="Times New Roman"/>
          <w:sz w:val="21"/>
        </w:rPr>
        <w:t>追溯标识的载体形式为纸质的凭证、一维条码、二维条码或带有信息的各种标识。信息内容应包括：品名、生产者、产地、生产日期、包装日期、经销商、运输方式、合格证书、保质期、联系方式、规格、等级等，追溯码含有访问路径。追溯标识按</w:t>
      </w:r>
      <w:r>
        <w:rPr>
          <w:rFonts w:ascii="Times New Roman" w:hAnsi="Times New Roman" w:cs="Times New Roman"/>
          <w:sz w:val="21"/>
        </w:rPr>
        <w:t>NY/T 1761</w:t>
      </w:r>
      <w:r>
        <w:rPr>
          <w:rFonts w:ascii="Times New Roman" w:hAnsi="Times New Roman" w:cs="Times New Roman"/>
          <w:sz w:val="21"/>
        </w:rPr>
        <w:t>的规定执行。</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760" w:name="_Toc15124"/>
      <w:bookmarkStart w:id="761" w:name="_Toc29120"/>
      <w:bookmarkStart w:id="762" w:name="_Toc21569"/>
      <w:r>
        <w:rPr>
          <w:rFonts w:ascii="Times New Roman" w:eastAsia="黑体" w:hAnsi="Times New Roman"/>
          <w:kern w:val="0"/>
        </w:rPr>
        <w:t xml:space="preserve">20.3  </w:t>
      </w:r>
      <w:r>
        <w:rPr>
          <w:rFonts w:ascii="Times New Roman" w:eastAsia="黑体" w:hAnsi="Times New Roman"/>
          <w:kern w:val="0"/>
        </w:rPr>
        <w:t>溯源编码</w:t>
      </w:r>
      <w:bookmarkEnd w:id="760"/>
      <w:bookmarkEnd w:id="761"/>
      <w:bookmarkEnd w:id="762"/>
    </w:p>
    <w:p w:rsidR="0051493A" w:rsidRDefault="00AB5D42">
      <w:pPr>
        <w:pStyle w:val="affff6"/>
        <w:spacing w:before="0" w:beforeAutospacing="0" w:after="0" w:afterAutospacing="0"/>
        <w:ind w:firstLineChars="200" w:firstLine="420"/>
        <w:jc w:val="both"/>
        <w:rPr>
          <w:rFonts w:ascii="Times New Roman" w:hAnsi="Times New Roman" w:cs="Times New Roman"/>
          <w:sz w:val="21"/>
          <w:szCs w:val="21"/>
        </w:rPr>
      </w:pPr>
      <w:r>
        <w:rPr>
          <w:rFonts w:ascii="Times New Roman" w:cs="Times New Roman"/>
          <w:sz w:val="21"/>
          <w:szCs w:val="21"/>
        </w:rPr>
        <w:t>编码内容包括产地编码、地块编码、种植者编码、采摘批次编码、采后处理地点和批次编码、包装批次编码、贮存设施与批次编码、运输设施与批次编码、销售编码等。编码方法按照</w:t>
      </w:r>
      <w:r>
        <w:rPr>
          <w:rFonts w:ascii="Times New Roman" w:hAnsi="Times New Roman" w:cs="Times New Roman"/>
          <w:sz w:val="21"/>
          <w:szCs w:val="21"/>
        </w:rPr>
        <w:t>NY/T 1763</w:t>
      </w:r>
      <w:r>
        <w:rPr>
          <w:rFonts w:ascii="Times New Roman" w:cs="Times New Roman"/>
          <w:sz w:val="21"/>
          <w:szCs w:val="21"/>
        </w:rPr>
        <w:t>的规定执行。</w:t>
      </w: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763" w:name="_Toc16593"/>
      <w:bookmarkStart w:id="764" w:name="_Toc14703"/>
      <w:bookmarkStart w:id="765" w:name="_Toc12901"/>
      <w:r>
        <w:rPr>
          <w:rFonts w:ascii="Times New Roman" w:eastAsia="黑体" w:hAnsi="Times New Roman"/>
          <w:kern w:val="0"/>
        </w:rPr>
        <w:t xml:space="preserve">20.4  </w:t>
      </w:r>
      <w:r>
        <w:rPr>
          <w:rFonts w:ascii="Times New Roman" w:eastAsia="黑体" w:hAnsi="Times New Roman"/>
          <w:kern w:val="0"/>
        </w:rPr>
        <w:t>溯源信息平台</w:t>
      </w:r>
      <w:bookmarkEnd w:id="763"/>
      <w:bookmarkEnd w:id="764"/>
      <w:bookmarkEnd w:id="765"/>
    </w:p>
    <w:p w:rsidR="0051493A" w:rsidRDefault="00AB5D42">
      <w:pPr>
        <w:pStyle w:val="affff6"/>
        <w:spacing w:before="0" w:beforeAutospacing="0" w:after="0" w:afterAutospacing="0"/>
        <w:ind w:firstLineChars="200" w:firstLine="420"/>
        <w:rPr>
          <w:rFonts w:ascii="Times New Roman" w:hAnsi="Times New Roman" w:cs="Times New Roman"/>
          <w:sz w:val="21"/>
          <w:szCs w:val="21"/>
        </w:rPr>
      </w:pPr>
      <w:r>
        <w:rPr>
          <w:rFonts w:ascii="Times New Roman" w:cs="Times New Roman"/>
          <w:sz w:val="21"/>
          <w:szCs w:val="21"/>
        </w:rPr>
        <w:t>建立健全全省统一使用的食用农产品质</w:t>
      </w:r>
      <w:proofErr w:type="gramStart"/>
      <w:r>
        <w:rPr>
          <w:rFonts w:ascii="Times New Roman" w:cs="Times New Roman"/>
          <w:sz w:val="21"/>
          <w:szCs w:val="21"/>
        </w:rPr>
        <w:t>量安全</w:t>
      </w:r>
      <w:proofErr w:type="gramEnd"/>
      <w:r>
        <w:rPr>
          <w:rFonts w:ascii="Times New Roman" w:cs="Times New Roman"/>
          <w:sz w:val="21"/>
          <w:szCs w:val="21"/>
        </w:rPr>
        <w:t>智慧监管平台，将溯源编码及其包含的信息纳入平台，对茶叶质量问题及时进行追溯。</w:t>
      </w:r>
    </w:p>
    <w:p w:rsidR="0051493A" w:rsidRDefault="00AB5D42">
      <w:pPr>
        <w:pStyle w:val="affd"/>
        <w:numPr>
          <w:ilvl w:val="1"/>
          <w:numId w:val="0"/>
        </w:numPr>
        <w:spacing w:before="312" w:after="312"/>
        <w:rPr>
          <w:rFonts w:ascii="Times New Roman"/>
        </w:rPr>
      </w:pPr>
      <w:bookmarkStart w:id="766" w:name="_Toc20118"/>
      <w:bookmarkStart w:id="767" w:name="_Toc2439"/>
      <w:bookmarkStart w:id="768" w:name="_Toc18256"/>
      <w:r>
        <w:rPr>
          <w:rFonts w:ascii="Times New Roman"/>
        </w:rPr>
        <w:t xml:space="preserve">21  </w:t>
      </w:r>
      <w:r>
        <w:rPr>
          <w:rFonts w:ascii="Times New Roman"/>
        </w:rPr>
        <w:t>农业社会化服务</w:t>
      </w:r>
      <w:bookmarkEnd w:id="766"/>
      <w:bookmarkEnd w:id="767"/>
      <w:bookmarkEnd w:id="768"/>
    </w:p>
    <w:p w:rsidR="0051493A" w:rsidRDefault="00AB5D42">
      <w:pPr>
        <w:pStyle w:val="affff6"/>
        <w:spacing w:before="0" w:beforeAutospacing="0" w:after="0" w:afterAutospacing="0"/>
        <w:ind w:firstLineChars="200" w:firstLine="420"/>
        <w:jc w:val="both"/>
        <w:rPr>
          <w:rFonts w:ascii="Times New Roman" w:hAnsi="Times New Roman" w:cs="Times New Roman"/>
          <w:sz w:val="21"/>
        </w:rPr>
      </w:pPr>
      <w:r>
        <w:rPr>
          <w:rFonts w:ascii="Times New Roman" w:hAnsi="Times New Roman" w:cs="Times New Roman"/>
          <w:sz w:val="21"/>
        </w:rPr>
        <w:t>围绕茶叶全产业链，创新和完善服务机制，发展集农资供应、技术集成、农机作业、仓储物流、农产品营销等服务于一体的社会化服务体系，从产中向产前、产后等环节及金融保险等配套服务延伸，不断提升社会化服务对茶叶全产业链的覆盖率和支撑作用。</w:t>
      </w:r>
    </w:p>
    <w:p w:rsidR="0051493A" w:rsidRDefault="00AB5D42">
      <w:pPr>
        <w:pStyle w:val="affd"/>
        <w:numPr>
          <w:ilvl w:val="1"/>
          <w:numId w:val="0"/>
        </w:numPr>
        <w:spacing w:before="312" w:after="312"/>
        <w:rPr>
          <w:rFonts w:ascii="Times New Roman"/>
        </w:rPr>
      </w:pPr>
      <w:bookmarkStart w:id="769" w:name="_Toc1721"/>
      <w:bookmarkStart w:id="770" w:name="_Toc30735"/>
      <w:r>
        <w:rPr>
          <w:rFonts w:ascii="Times New Roman"/>
        </w:rPr>
        <w:t xml:space="preserve">22  </w:t>
      </w:r>
      <w:r>
        <w:rPr>
          <w:rFonts w:ascii="Times New Roman"/>
        </w:rPr>
        <w:t>品牌建设</w:t>
      </w:r>
      <w:bookmarkEnd w:id="769"/>
      <w:bookmarkEnd w:id="770"/>
    </w:p>
    <w:p w:rsidR="0051493A" w:rsidRDefault="00AB5D42">
      <w:pPr>
        <w:pStyle w:val="afffff7"/>
        <w:ind w:firstLine="420"/>
        <w:rPr>
          <w:rFonts w:ascii="Times New Roman"/>
        </w:rPr>
      </w:pPr>
      <w:r>
        <w:rPr>
          <w:rFonts w:ascii="Times New Roman"/>
        </w:rPr>
        <w:t>明确品牌定位与规划，打造</w:t>
      </w:r>
      <w:r>
        <w:rPr>
          <w:rFonts w:ascii="Times New Roman"/>
        </w:rPr>
        <w:t>“</w:t>
      </w:r>
      <w:r>
        <w:rPr>
          <w:rFonts w:ascii="Times New Roman"/>
        </w:rPr>
        <w:t>五指山红茶</w:t>
      </w:r>
      <w:r>
        <w:rPr>
          <w:rFonts w:ascii="Times New Roman"/>
        </w:rPr>
        <w:t>”</w:t>
      </w:r>
      <w:r>
        <w:rPr>
          <w:rFonts w:ascii="Times New Roman"/>
        </w:rPr>
        <w:t>、</w:t>
      </w:r>
      <w:r>
        <w:rPr>
          <w:rFonts w:ascii="Times New Roman"/>
        </w:rPr>
        <w:t>“</w:t>
      </w:r>
      <w:r>
        <w:rPr>
          <w:rFonts w:ascii="Times New Roman"/>
        </w:rPr>
        <w:t>白沙绿茶</w:t>
      </w:r>
      <w:r>
        <w:rPr>
          <w:rFonts w:ascii="Times New Roman"/>
        </w:rPr>
        <w:t>”</w:t>
      </w:r>
      <w:r>
        <w:rPr>
          <w:rFonts w:ascii="Times New Roman"/>
        </w:rPr>
        <w:t>、</w:t>
      </w:r>
      <w:r>
        <w:rPr>
          <w:rFonts w:ascii="Times New Roman"/>
        </w:rPr>
        <w:t>“</w:t>
      </w:r>
      <w:r>
        <w:rPr>
          <w:rFonts w:ascii="Times New Roman"/>
        </w:rPr>
        <w:t>五指山大叶茶</w:t>
      </w:r>
      <w:r>
        <w:rPr>
          <w:rFonts w:ascii="Times New Roman"/>
        </w:rPr>
        <w:t>”</w:t>
      </w:r>
      <w:r>
        <w:rPr>
          <w:rFonts w:ascii="Times New Roman"/>
        </w:rPr>
        <w:t>等区域公用品牌，带动一批具有核心竞争力的企业品牌和优质特色茶叶品牌，助推茶叶提质升级。</w:t>
      </w:r>
    </w:p>
    <w:p w:rsidR="0051493A" w:rsidRDefault="00AB5D42">
      <w:pPr>
        <w:pStyle w:val="afffff7"/>
        <w:ind w:firstLine="420"/>
        <w:rPr>
          <w:rFonts w:ascii="Times New Roman"/>
        </w:rPr>
      </w:pPr>
      <w:r>
        <w:rPr>
          <w:rFonts w:ascii="Times New Roman"/>
        </w:rPr>
        <w:t>提升品牌核心能力，构建品牌培育体系，推动品牌保护和管理，对品牌建设进行监测、评价和改进。品牌管理要求按照</w:t>
      </w:r>
      <w:r>
        <w:rPr>
          <w:rFonts w:ascii="Times New Roman"/>
        </w:rPr>
        <w:t>GB/T 39906</w:t>
      </w:r>
      <w:r>
        <w:rPr>
          <w:rFonts w:ascii="Times New Roman"/>
        </w:rPr>
        <w:t>的规定执行。</w:t>
      </w:r>
    </w:p>
    <w:p w:rsidR="0051493A" w:rsidRDefault="00AB5D42">
      <w:pPr>
        <w:pStyle w:val="affd"/>
        <w:numPr>
          <w:ilvl w:val="1"/>
          <w:numId w:val="0"/>
        </w:numPr>
        <w:spacing w:before="312" w:after="312"/>
        <w:rPr>
          <w:rFonts w:ascii="Times New Roman"/>
        </w:rPr>
      </w:pPr>
      <w:bookmarkStart w:id="771" w:name="_Toc6625"/>
      <w:r>
        <w:rPr>
          <w:rFonts w:ascii="Times New Roman"/>
        </w:rPr>
        <w:t xml:space="preserve">23  </w:t>
      </w:r>
      <w:r>
        <w:rPr>
          <w:rFonts w:ascii="Times New Roman"/>
        </w:rPr>
        <w:t>生产技术流程图</w:t>
      </w:r>
      <w:bookmarkEnd w:id="771"/>
    </w:p>
    <w:p w:rsidR="0051493A" w:rsidRDefault="00AB5D42">
      <w:pPr>
        <w:pStyle w:val="affff6"/>
        <w:ind w:firstLineChars="200" w:firstLine="420"/>
        <w:rPr>
          <w:rFonts w:ascii="Times New Roman" w:hAnsi="Times New Roman" w:cs="Times New Roman"/>
          <w:sz w:val="21"/>
        </w:rPr>
      </w:pPr>
      <w:r>
        <w:rPr>
          <w:rFonts w:ascii="Times New Roman" w:hAnsi="Times New Roman" w:cs="Times New Roman"/>
          <w:sz w:val="21"/>
        </w:rPr>
        <w:t>茶叶生产技术流程图见附录</w:t>
      </w:r>
      <w:r>
        <w:rPr>
          <w:rFonts w:ascii="Times New Roman" w:hAnsi="Times New Roman" w:cs="Times New Roman"/>
          <w:sz w:val="21"/>
        </w:rPr>
        <w:t>E</w:t>
      </w:r>
      <w:r>
        <w:rPr>
          <w:rFonts w:ascii="Times New Roman" w:hAnsi="Times New Roman" w:cs="Times New Roman"/>
          <w:sz w:val="21"/>
        </w:rPr>
        <w:t>。</w:t>
      </w:r>
    </w:p>
    <w:p w:rsidR="0051493A" w:rsidRDefault="00AB5D42">
      <w:pPr>
        <w:pStyle w:val="aff4"/>
        <w:numPr>
          <w:ilvl w:val="0"/>
          <w:numId w:val="0"/>
        </w:numPr>
        <w:spacing w:before="0" w:afterLines="0"/>
        <w:rPr>
          <w:rFonts w:ascii="Times New Roman"/>
        </w:rPr>
      </w:pPr>
      <w:r>
        <w:rPr>
          <w:rFonts w:ascii="Times New Roman" w:eastAsia="宋体"/>
          <w:szCs w:val="21"/>
        </w:rPr>
        <w:br w:type="page"/>
      </w:r>
      <w:bookmarkStart w:id="772" w:name="_Toc22273"/>
      <w:bookmarkStart w:id="773" w:name="_Toc31392"/>
      <w:bookmarkStart w:id="774" w:name="_Toc844"/>
      <w:bookmarkStart w:id="775" w:name="_Toc1694"/>
      <w:r>
        <w:rPr>
          <w:rFonts w:ascii="Times New Roman"/>
        </w:rPr>
        <w:t>附</w:t>
      </w:r>
      <w:r>
        <w:rPr>
          <w:rFonts w:ascii="Times New Roman"/>
        </w:rPr>
        <w:t xml:space="preserve">  </w:t>
      </w:r>
      <w:r>
        <w:rPr>
          <w:rFonts w:ascii="Times New Roman"/>
        </w:rPr>
        <w:t>录</w:t>
      </w:r>
      <w:r>
        <w:rPr>
          <w:rFonts w:ascii="Times New Roman"/>
        </w:rPr>
        <w:t xml:space="preserve">  A</w:t>
      </w:r>
      <w:bookmarkEnd w:id="772"/>
      <w:bookmarkEnd w:id="773"/>
      <w:bookmarkEnd w:id="774"/>
      <w:bookmarkEnd w:id="775"/>
    </w:p>
    <w:p w:rsidR="0051493A" w:rsidRDefault="00AB5D42">
      <w:pPr>
        <w:pStyle w:val="aff4"/>
        <w:numPr>
          <w:ilvl w:val="0"/>
          <w:numId w:val="0"/>
        </w:numPr>
        <w:spacing w:before="0" w:afterLines="0"/>
        <w:outlineLvl w:val="9"/>
        <w:rPr>
          <w:rFonts w:ascii="Times New Roman"/>
        </w:rPr>
      </w:pPr>
      <w:bookmarkStart w:id="776" w:name="_Toc21127"/>
      <w:bookmarkStart w:id="777" w:name="_Toc31024"/>
      <w:bookmarkStart w:id="778" w:name="_Toc7835"/>
      <w:bookmarkStart w:id="779" w:name="_Toc22938"/>
      <w:bookmarkStart w:id="780" w:name="_Toc14971"/>
      <w:r>
        <w:rPr>
          <w:rFonts w:ascii="Times New Roman"/>
        </w:rPr>
        <w:t>（规范性</w:t>
      </w:r>
      <w:bookmarkEnd w:id="776"/>
      <w:bookmarkEnd w:id="777"/>
      <w:bookmarkEnd w:id="778"/>
      <w:bookmarkEnd w:id="779"/>
      <w:r>
        <w:rPr>
          <w:rFonts w:ascii="Times New Roman"/>
        </w:rPr>
        <w:t>）</w:t>
      </w:r>
      <w:bookmarkEnd w:id="780"/>
    </w:p>
    <w:p w:rsidR="0051493A" w:rsidRDefault="00AB5D42">
      <w:pPr>
        <w:pStyle w:val="aff4"/>
        <w:numPr>
          <w:ilvl w:val="0"/>
          <w:numId w:val="0"/>
        </w:numPr>
        <w:spacing w:before="0" w:afterLines="0"/>
        <w:outlineLvl w:val="9"/>
        <w:rPr>
          <w:rFonts w:ascii="Times New Roman"/>
        </w:rPr>
      </w:pPr>
      <w:bookmarkStart w:id="781" w:name="_Toc10900"/>
      <w:r>
        <w:rPr>
          <w:rFonts w:ascii="Times New Roman"/>
        </w:rPr>
        <w:t>茶园主要有害生物的防治指标和防治适期</w:t>
      </w:r>
      <w:bookmarkEnd w:id="781"/>
    </w:p>
    <w:p w:rsidR="0051493A" w:rsidRDefault="00AB5D42">
      <w:pPr>
        <w:pStyle w:val="aff5"/>
        <w:numPr>
          <w:ilvl w:val="0"/>
          <w:numId w:val="0"/>
        </w:numPr>
        <w:spacing w:before="156" w:after="156"/>
        <w:ind w:firstLineChars="200" w:firstLine="420"/>
        <w:outlineLvl w:val="9"/>
        <w:rPr>
          <w:rFonts w:ascii="Times New Roman" w:eastAsia="宋体"/>
          <w:szCs w:val="24"/>
        </w:rPr>
      </w:pPr>
      <w:bookmarkStart w:id="782" w:name="_Toc5343"/>
      <w:bookmarkStart w:id="783" w:name="_Toc12844"/>
      <w:bookmarkStart w:id="784" w:name="_Toc11594"/>
      <w:bookmarkStart w:id="785" w:name="_Toc22974"/>
      <w:bookmarkStart w:id="786" w:name="_Toc2413"/>
      <w:bookmarkStart w:id="787" w:name="_Toc8387"/>
      <w:r>
        <w:rPr>
          <w:rFonts w:ascii="Times New Roman" w:eastAsia="宋体" w:hAnsi="宋体"/>
        </w:rPr>
        <w:t>茶园主要有害生物的防治指标和防治适期</w:t>
      </w:r>
      <w:r>
        <w:rPr>
          <w:rFonts w:ascii="Times New Roman" w:eastAsia="宋体" w:hAnsi="宋体"/>
          <w:szCs w:val="21"/>
        </w:rPr>
        <w:t>见表</w:t>
      </w:r>
      <w:r>
        <w:rPr>
          <w:rFonts w:ascii="Times New Roman" w:eastAsia="宋体"/>
          <w:szCs w:val="21"/>
        </w:rPr>
        <w:t>A.1</w:t>
      </w:r>
      <w:bookmarkEnd w:id="782"/>
      <w:bookmarkEnd w:id="783"/>
      <w:bookmarkEnd w:id="784"/>
      <w:bookmarkEnd w:id="785"/>
      <w:r>
        <w:rPr>
          <w:rFonts w:ascii="Times New Roman" w:eastAsia="宋体" w:hAnsi="宋体"/>
          <w:szCs w:val="21"/>
        </w:rPr>
        <w:t>。</w:t>
      </w:r>
      <w:bookmarkEnd w:id="786"/>
      <w:bookmarkEnd w:id="787"/>
    </w:p>
    <w:p w:rsidR="0051493A" w:rsidRDefault="00AB5D42">
      <w:pPr>
        <w:pStyle w:val="aff0"/>
        <w:numPr>
          <w:ilvl w:val="0"/>
          <w:numId w:val="0"/>
        </w:numPr>
        <w:spacing w:before="156" w:after="156"/>
        <w:rPr>
          <w:rFonts w:ascii="Times New Roman"/>
        </w:rPr>
      </w:pPr>
      <w:r>
        <w:rPr>
          <w:rFonts w:ascii="Times New Roman"/>
        </w:rPr>
        <w:t>表</w:t>
      </w:r>
      <w:r>
        <w:rPr>
          <w:rFonts w:ascii="Times New Roman"/>
        </w:rPr>
        <w:t xml:space="preserve">A.1 </w:t>
      </w:r>
      <w:r>
        <w:rPr>
          <w:rFonts w:ascii="Times New Roman"/>
        </w:rPr>
        <w:t>茶园主要有害生物的防治指标和防治适期</w:t>
      </w:r>
    </w:p>
    <w:tbl>
      <w:tblPr>
        <w:tblW w:w="5003" w:type="pct"/>
        <w:tblCellMar>
          <w:left w:w="0" w:type="dxa"/>
          <w:right w:w="0" w:type="dxa"/>
        </w:tblCellMar>
        <w:tblLook w:val="04A0"/>
      </w:tblPr>
      <w:tblGrid>
        <w:gridCol w:w="1526"/>
        <w:gridCol w:w="3841"/>
        <w:gridCol w:w="4003"/>
      </w:tblGrid>
      <w:tr w:rsidR="0051493A">
        <w:trPr>
          <w:trHeight w:hRule="exact" w:val="425"/>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病虫害名称</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防治指标</w:t>
            </w:r>
            <w:proofErr w:type="spellEnd"/>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防治适期</w:t>
            </w:r>
            <w:proofErr w:type="spellEnd"/>
          </w:p>
        </w:tc>
      </w:tr>
      <w:tr w:rsidR="0051493A">
        <w:trPr>
          <w:trHeight w:hRule="exact" w:val="837"/>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茶黑毒蛾</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第一代幼虫量每平方米</w:t>
            </w:r>
            <w:r>
              <w:rPr>
                <w:rFonts w:ascii="Times New Roman" w:hAnsi="Times New Roman"/>
                <w:sz w:val="18"/>
                <w:szCs w:val="18"/>
              </w:rPr>
              <w:t>4</w:t>
            </w:r>
            <w:r>
              <w:rPr>
                <w:rFonts w:ascii="Times New Roman" w:hAnsi="宋体"/>
                <w:sz w:val="18"/>
                <w:szCs w:val="18"/>
              </w:rPr>
              <w:t>头以上；第二代幼虫量每平方米</w:t>
            </w:r>
            <w:r>
              <w:rPr>
                <w:rFonts w:ascii="Times New Roman" w:hAnsi="Times New Roman"/>
                <w:sz w:val="18"/>
                <w:szCs w:val="18"/>
              </w:rPr>
              <w:t>7</w:t>
            </w:r>
            <w:r>
              <w:rPr>
                <w:rFonts w:ascii="Times New Roman" w:hAnsi="宋体"/>
                <w:sz w:val="18"/>
                <w:szCs w:val="18"/>
              </w:rPr>
              <w:t>头以上</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r>
              <w:rPr>
                <w:rFonts w:ascii="Times New Roman" w:hAnsi="Times New Roman"/>
                <w:sz w:val="18"/>
                <w:szCs w:val="18"/>
                <w:lang w:eastAsia="en-US"/>
              </w:rPr>
              <w:t>3</w:t>
            </w:r>
            <w:r>
              <w:rPr>
                <w:rFonts w:ascii="Times New Roman" w:hAnsi="宋体"/>
                <w:sz w:val="18"/>
                <w:szCs w:val="18"/>
                <w:lang w:eastAsia="en-US"/>
              </w:rPr>
              <w:t>龄前幼虫期</w:t>
            </w:r>
          </w:p>
        </w:tc>
      </w:tr>
      <w:tr w:rsidR="0051493A">
        <w:trPr>
          <w:trHeight w:hRule="exact" w:val="425"/>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茶尺蠖</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成龄投产茶园；每平方米幼虫量</w:t>
            </w:r>
            <w:r>
              <w:rPr>
                <w:rFonts w:ascii="Times New Roman" w:hAnsi="Times New Roman"/>
                <w:sz w:val="18"/>
                <w:szCs w:val="18"/>
              </w:rPr>
              <w:t>7</w:t>
            </w:r>
            <w:r>
              <w:rPr>
                <w:rFonts w:ascii="Times New Roman" w:hAnsi="宋体"/>
                <w:sz w:val="18"/>
                <w:szCs w:val="18"/>
              </w:rPr>
              <w:t>头以上</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喷施化学农药应掌握在</w:t>
            </w:r>
            <w:r>
              <w:rPr>
                <w:rFonts w:ascii="Times New Roman" w:hAnsi="Times New Roman"/>
                <w:sz w:val="18"/>
                <w:szCs w:val="18"/>
              </w:rPr>
              <w:t>3</w:t>
            </w:r>
            <w:proofErr w:type="gramStart"/>
            <w:r>
              <w:rPr>
                <w:rFonts w:ascii="Times New Roman" w:hAnsi="宋体"/>
                <w:sz w:val="18"/>
                <w:szCs w:val="18"/>
              </w:rPr>
              <w:t>龄前幼虫</w:t>
            </w:r>
            <w:proofErr w:type="gramEnd"/>
            <w:r>
              <w:rPr>
                <w:rFonts w:ascii="Times New Roman" w:hAnsi="宋体"/>
                <w:sz w:val="18"/>
                <w:szCs w:val="18"/>
              </w:rPr>
              <w:t>期</w:t>
            </w:r>
          </w:p>
        </w:tc>
      </w:tr>
      <w:tr w:rsidR="0051493A">
        <w:trPr>
          <w:trHeight w:hRule="exact" w:val="1252"/>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茶小绿叶蝉</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第一峰百叶虫量超过</w:t>
            </w:r>
            <w:r>
              <w:rPr>
                <w:rFonts w:ascii="Times New Roman" w:hAnsi="Times New Roman"/>
                <w:sz w:val="18"/>
                <w:szCs w:val="18"/>
              </w:rPr>
              <w:t>6</w:t>
            </w:r>
            <w:r>
              <w:rPr>
                <w:rFonts w:ascii="Times New Roman" w:hAnsi="宋体"/>
                <w:sz w:val="18"/>
                <w:szCs w:val="18"/>
              </w:rPr>
              <w:t>头或每平方米虫量超过</w:t>
            </w:r>
            <w:r>
              <w:rPr>
                <w:rFonts w:ascii="Times New Roman" w:hAnsi="Times New Roman"/>
                <w:sz w:val="18"/>
                <w:szCs w:val="18"/>
              </w:rPr>
              <w:t>15</w:t>
            </w:r>
            <w:r>
              <w:rPr>
                <w:rFonts w:ascii="Times New Roman" w:hAnsi="宋体"/>
                <w:sz w:val="18"/>
                <w:szCs w:val="18"/>
              </w:rPr>
              <w:t>头；第二峰百叶虫量超过</w:t>
            </w:r>
            <w:r>
              <w:rPr>
                <w:rFonts w:ascii="Times New Roman" w:hAnsi="Times New Roman"/>
                <w:sz w:val="18"/>
                <w:szCs w:val="18"/>
              </w:rPr>
              <w:t>12</w:t>
            </w:r>
            <w:r>
              <w:rPr>
                <w:rFonts w:ascii="Times New Roman" w:hAnsi="宋体"/>
                <w:sz w:val="18"/>
                <w:szCs w:val="18"/>
              </w:rPr>
              <w:t>头或每平方米虫量超过</w:t>
            </w:r>
            <w:r>
              <w:rPr>
                <w:rFonts w:ascii="Times New Roman" w:hAnsi="Times New Roman"/>
                <w:sz w:val="18"/>
                <w:szCs w:val="18"/>
              </w:rPr>
              <w:t>27</w:t>
            </w:r>
            <w:r>
              <w:rPr>
                <w:rFonts w:ascii="Times New Roman" w:hAnsi="宋体"/>
                <w:sz w:val="18"/>
                <w:szCs w:val="18"/>
              </w:rPr>
              <w:t>头</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施药适期掌握</w:t>
            </w:r>
            <w:proofErr w:type="gramStart"/>
            <w:r>
              <w:rPr>
                <w:rFonts w:ascii="Times New Roman" w:hAnsi="宋体"/>
                <w:sz w:val="18"/>
                <w:szCs w:val="18"/>
              </w:rPr>
              <w:t>在入峰后</w:t>
            </w:r>
            <w:proofErr w:type="gramEnd"/>
            <w:r>
              <w:rPr>
                <w:rFonts w:ascii="Times New Roman" w:hAnsi="宋体"/>
                <w:sz w:val="18"/>
                <w:szCs w:val="18"/>
              </w:rPr>
              <w:t>（高峰前期），且若虫占总量的</w:t>
            </w:r>
            <w:r>
              <w:rPr>
                <w:rFonts w:ascii="Times New Roman" w:hAnsi="Times New Roman"/>
                <w:sz w:val="18"/>
                <w:szCs w:val="18"/>
              </w:rPr>
              <w:t>80%</w:t>
            </w:r>
            <w:r>
              <w:rPr>
                <w:rFonts w:ascii="Times New Roman" w:hAnsi="宋体"/>
                <w:sz w:val="18"/>
                <w:szCs w:val="18"/>
              </w:rPr>
              <w:t>以上</w:t>
            </w:r>
          </w:p>
        </w:tc>
      </w:tr>
      <w:tr w:rsidR="0051493A">
        <w:trPr>
          <w:trHeight w:hRule="exact" w:val="837"/>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茶橙瘿螨</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每平方厘米叶面积有虫</w:t>
            </w:r>
            <w:r>
              <w:rPr>
                <w:rFonts w:ascii="Times New Roman" w:hAnsi="Times New Roman"/>
                <w:sz w:val="18"/>
                <w:szCs w:val="18"/>
              </w:rPr>
              <w:t>3-4</w:t>
            </w:r>
            <w:r>
              <w:rPr>
                <w:rFonts w:ascii="Times New Roman" w:hAnsi="宋体"/>
                <w:sz w:val="18"/>
                <w:szCs w:val="18"/>
              </w:rPr>
              <w:t>头，或指数值</w:t>
            </w:r>
            <w:r>
              <w:rPr>
                <w:rFonts w:ascii="Times New Roman" w:hAnsi="Times New Roman"/>
                <w:sz w:val="18"/>
                <w:szCs w:val="18"/>
              </w:rPr>
              <w:t>6-8</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发生高峰期以前，一般为</w:t>
            </w:r>
            <w:r>
              <w:rPr>
                <w:rFonts w:ascii="Times New Roman" w:hAnsi="Times New Roman"/>
                <w:sz w:val="18"/>
                <w:szCs w:val="18"/>
              </w:rPr>
              <w:t>5</w:t>
            </w:r>
            <w:r>
              <w:rPr>
                <w:rFonts w:ascii="Times New Roman" w:hAnsi="宋体"/>
                <w:sz w:val="18"/>
                <w:szCs w:val="18"/>
              </w:rPr>
              <w:t>月中旬至</w:t>
            </w:r>
            <w:r>
              <w:rPr>
                <w:rFonts w:ascii="Times New Roman" w:hAnsi="Times New Roman"/>
                <w:sz w:val="18"/>
                <w:szCs w:val="18"/>
              </w:rPr>
              <w:t>6</w:t>
            </w:r>
            <w:r>
              <w:rPr>
                <w:rFonts w:ascii="Times New Roman" w:hAnsi="宋体"/>
                <w:sz w:val="18"/>
                <w:szCs w:val="18"/>
              </w:rPr>
              <w:t>月上旬，</w:t>
            </w:r>
            <w:r>
              <w:rPr>
                <w:rFonts w:ascii="Times New Roman" w:hAnsi="Times New Roman"/>
                <w:sz w:val="18"/>
                <w:szCs w:val="18"/>
              </w:rPr>
              <w:t>8</w:t>
            </w:r>
            <w:r>
              <w:rPr>
                <w:rFonts w:ascii="Times New Roman" w:hAnsi="宋体"/>
                <w:sz w:val="18"/>
                <w:szCs w:val="18"/>
              </w:rPr>
              <w:t>月下旬至</w:t>
            </w:r>
            <w:r>
              <w:rPr>
                <w:rFonts w:ascii="Times New Roman" w:hAnsi="Times New Roman"/>
                <w:sz w:val="18"/>
                <w:szCs w:val="18"/>
              </w:rPr>
              <w:t>9</w:t>
            </w:r>
            <w:r>
              <w:rPr>
                <w:rFonts w:ascii="Times New Roman" w:hAnsi="宋体"/>
                <w:sz w:val="18"/>
                <w:szCs w:val="18"/>
              </w:rPr>
              <w:t>月上旬</w:t>
            </w:r>
          </w:p>
        </w:tc>
      </w:tr>
      <w:tr w:rsidR="0051493A">
        <w:trPr>
          <w:trHeight w:hRule="exact" w:val="425"/>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茶毛虫</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r>
              <w:rPr>
                <w:rFonts w:ascii="Times New Roman" w:hAnsi="宋体"/>
                <w:sz w:val="18"/>
                <w:szCs w:val="18"/>
                <w:lang w:eastAsia="en-US"/>
              </w:rPr>
              <w:t>百叶虫卵块</w:t>
            </w:r>
            <w:r>
              <w:rPr>
                <w:rFonts w:ascii="Times New Roman" w:hAnsi="Times New Roman"/>
                <w:sz w:val="18"/>
                <w:szCs w:val="18"/>
                <w:lang w:eastAsia="en-US"/>
              </w:rPr>
              <w:t>5</w:t>
            </w:r>
            <w:r>
              <w:rPr>
                <w:rFonts w:ascii="Times New Roman" w:hAnsi="宋体"/>
                <w:sz w:val="18"/>
                <w:szCs w:val="18"/>
                <w:lang w:eastAsia="en-US"/>
              </w:rPr>
              <w:t>个以上</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r>
              <w:rPr>
                <w:rFonts w:ascii="Times New Roman" w:hAnsi="Times New Roman"/>
                <w:sz w:val="18"/>
                <w:szCs w:val="18"/>
                <w:lang w:eastAsia="en-US"/>
              </w:rPr>
              <w:t>3</w:t>
            </w:r>
            <w:r>
              <w:rPr>
                <w:rFonts w:ascii="Times New Roman" w:hAnsi="宋体"/>
                <w:sz w:val="18"/>
                <w:szCs w:val="18"/>
                <w:lang w:eastAsia="en-US"/>
              </w:rPr>
              <w:t>龄前幼虫期</w:t>
            </w:r>
          </w:p>
        </w:tc>
      </w:tr>
      <w:tr w:rsidR="0051493A">
        <w:trPr>
          <w:trHeight w:hRule="exact" w:val="425"/>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茶丽纹象甲</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成龄投产茶园每平方米虫量在</w:t>
            </w:r>
            <w:r>
              <w:rPr>
                <w:rFonts w:ascii="Times New Roman" w:hAnsi="Times New Roman"/>
                <w:sz w:val="18"/>
                <w:szCs w:val="18"/>
              </w:rPr>
              <w:t>15</w:t>
            </w:r>
            <w:r>
              <w:rPr>
                <w:rFonts w:ascii="Times New Roman" w:hAnsi="宋体"/>
                <w:sz w:val="18"/>
                <w:szCs w:val="18"/>
              </w:rPr>
              <w:t>头以上</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proofErr w:type="spellStart"/>
            <w:r>
              <w:rPr>
                <w:rFonts w:ascii="Times New Roman" w:hAnsi="宋体"/>
                <w:sz w:val="18"/>
                <w:szCs w:val="18"/>
                <w:lang w:eastAsia="en-US"/>
              </w:rPr>
              <w:t>成虫出土盛末期</w:t>
            </w:r>
            <w:proofErr w:type="spellEnd"/>
          </w:p>
        </w:tc>
      </w:tr>
      <w:tr w:rsidR="0051493A">
        <w:trPr>
          <w:trHeight w:hRule="exact" w:val="768"/>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黑刺粉虱</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小叶种</w:t>
            </w:r>
            <w:r>
              <w:rPr>
                <w:rFonts w:ascii="Times New Roman" w:hAnsi="Times New Roman"/>
                <w:sz w:val="18"/>
                <w:szCs w:val="18"/>
              </w:rPr>
              <w:t>2</w:t>
            </w:r>
            <w:r>
              <w:rPr>
                <w:rFonts w:ascii="Times New Roman" w:hAnsi="宋体"/>
                <w:sz w:val="18"/>
                <w:szCs w:val="18"/>
              </w:rPr>
              <w:t>头</w:t>
            </w:r>
            <w:r>
              <w:rPr>
                <w:rFonts w:ascii="Times New Roman" w:hAnsi="Times New Roman"/>
                <w:sz w:val="18"/>
                <w:szCs w:val="18"/>
              </w:rPr>
              <w:t>/</w:t>
            </w:r>
            <w:r>
              <w:rPr>
                <w:rFonts w:ascii="Times New Roman" w:hAnsi="宋体"/>
                <w:sz w:val="18"/>
                <w:szCs w:val="18"/>
              </w:rPr>
              <w:t>叶～</w:t>
            </w:r>
            <w:r>
              <w:rPr>
                <w:rFonts w:ascii="Times New Roman" w:hAnsi="Times New Roman"/>
                <w:sz w:val="18"/>
                <w:szCs w:val="18"/>
              </w:rPr>
              <w:t>3</w:t>
            </w:r>
            <w:r>
              <w:rPr>
                <w:rFonts w:ascii="Times New Roman" w:hAnsi="宋体"/>
                <w:sz w:val="18"/>
                <w:szCs w:val="18"/>
              </w:rPr>
              <w:t>头</w:t>
            </w:r>
            <w:r>
              <w:rPr>
                <w:rFonts w:ascii="Times New Roman" w:hAnsi="Times New Roman"/>
                <w:sz w:val="18"/>
                <w:szCs w:val="18"/>
              </w:rPr>
              <w:t>/</w:t>
            </w:r>
            <w:r>
              <w:rPr>
                <w:rFonts w:ascii="Times New Roman" w:hAnsi="宋体"/>
                <w:sz w:val="18"/>
                <w:szCs w:val="18"/>
              </w:rPr>
              <w:t>叶，大叶种</w:t>
            </w:r>
            <w:r>
              <w:rPr>
                <w:rFonts w:ascii="Times New Roman" w:hAnsi="Times New Roman"/>
                <w:sz w:val="18"/>
                <w:szCs w:val="18"/>
              </w:rPr>
              <w:t>4</w:t>
            </w:r>
            <w:r>
              <w:rPr>
                <w:rFonts w:ascii="Times New Roman" w:hAnsi="宋体"/>
                <w:sz w:val="18"/>
                <w:szCs w:val="18"/>
              </w:rPr>
              <w:t>头</w:t>
            </w:r>
            <w:r>
              <w:rPr>
                <w:rFonts w:ascii="Times New Roman" w:hAnsi="Times New Roman"/>
                <w:sz w:val="18"/>
                <w:szCs w:val="18"/>
              </w:rPr>
              <w:t>/</w:t>
            </w:r>
            <w:r>
              <w:rPr>
                <w:rFonts w:ascii="Times New Roman" w:hAnsi="宋体"/>
                <w:sz w:val="18"/>
                <w:szCs w:val="18"/>
              </w:rPr>
              <w:t>叶～</w:t>
            </w:r>
            <w:r>
              <w:rPr>
                <w:rFonts w:ascii="Times New Roman" w:hAnsi="Times New Roman"/>
                <w:sz w:val="18"/>
                <w:szCs w:val="18"/>
              </w:rPr>
              <w:t>7</w:t>
            </w:r>
            <w:r>
              <w:rPr>
                <w:rFonts w:ascii="Times New Roman" w:hAnsi="宋体"/>
                <w:sz w:val="18"/>
                <w:szCs w:val="18"/>
              </w:rPr>
              <w:t>头</w:t>
            </w:r>
            <w:r>
              <w:rPr>
                <w:rFonts w:ascii="Times New Roman" w:hAnsi="Times New Roman"/>
                <w:sz w:val="18"/>
                <w:szCs w:val="18"/>
              </w:rPr>
              <w:t>/</w:t>
            </w:r>
            <w:r>
              <w:rPr>
                <w:rFonts w:ascii="Times New Roman" w:hAnsi="宋体"/>
                <w:sz w:val="18"/>
                <w:szCs w:val="18"/>
              </w:rPr>
              <w:t>叶</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化学防治应掌握在卵孵化盛末期</w:t>
            </w:r>
          </w:p>
        </w:tc>
      </w:tr>
      <w:tr w:rsidR="0051493A">
        <w:trPr>
          <w:trHeight w:hRule="exact" w:val="425"/>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长白蚧</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proofErr w:type="gramStart"/>
            <w:r>
              <w:rPr>
                <w:rFonts w:ascii="Times New Roman" w:hAnsi="宋体"/>
                <w:sz w:val="18"/>
                <w:szCs w:val="18"/>
              </w:rPr>
              <w:t>卵</w:t>
            </w:r>
            <w:proofErr w:type="gramEnd"/>
            <w:r>
              <w:rPr>
                <w:rFonts w:ascii="Times New Roman" w:hAnsi="宋体"/>
                <w:sz w:val="18"/>
                <w:szCs w:val="18"/>
              </w:rPr>
              <w:t>孵化盛末期调查，百叶若虫量在</w:t>
            </w:r>
            <w:r>
              <w:rPr>
                <w:rFonts w:ascii="Times New Roman" w:hAnsi="Times New Roman"/>
                <w:sz w:val="18"/>
                <w:szCs w:val="18"/>
              </w:rPr>
              <w:t>150</w:t>
            </w:r>
            <w:r>
              <w:rPr>
                <w:rFonts w:ascii="Times New Roman" w:hAnsi="宋体"/>
                <w:sz w:val="18"/>
                <w:szCs w:val="18"/>
              </w:rPr>
              <w:t>头以上</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proofErr w:type="spellStart"/>
            <w:r>
              <w:rPr>
                <w:rFonts w:ascii="Times New Roman" w:hAnsi="宋体"/>
                <w:sz w:val="18"/>
                <w:szCs w:val="18"/>
                <w:lang w:eastAsia="en-US"/>
              </w:rPr>
              <w:t>卵孵化盛末期</w:t>
            </w:r>
            <w:proofErr w:type="spellEnd"/>
          </w:p>
        </w:tc>
      </w:tr>
      <w:tr w:rsidR="0051493A">
        <w:trPr>
          <w:trHeight w:hRule="exact" w:val="840"/>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茶蚜</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有</w:t>
            </w:r>
            <w:proofErr w:type="gramStart"/>
            <w:r>
              <w:rPr>
                <w:rFonts w:ascii="Times New Roman" w:hAnsi="宋体"/>
                <w:sz w:val="18"/>
                <w:szCs w:val="18"/>
              </w:rPr>
              <w:t>蚜芽梢率</w:t>
            </w:r>
            <w:proofErr w:type="gramEnd"/>
            <w:r>
              <w:rPr>
                <w:rFonts w:ascii="Times New Roman" w:hAnsi="Times New Roman"/>
                <w:sz w:val="18"/>
                <w:szCs w:val="18"/>
              </w:rPr>
              <w:t>4%</w:t>
            </w:r>
            <w:r>
              <w:rPr>
                <w:rFonts w:ascii="Times New Roman" w:hAnsi="宋体"/>
                <w:sz w:val="18"/>
                <w:szCs w:val="18"/>
              </w:rPr>
              <w:t>～</w:t>
            </w:r>
            <w:r>
              <w:rPr>
                <w:rFonts w:ascii="Times New Roman" w:hAnsi="Times New Roman"/>
                <w:sz w:val="18"/>
                <w:szCs w:val="18"/>
              </w:rPr>
              <w:t>5%</w:t>
            </w:r>
            <w:r>
              <w:rPr>
                <w:rFonts w:ascii="Times New Roman" w:hAnsi="宋体"/>
                <w:sz w:val="18"/>
                <w:szCs w:val="18"/>
              </w:rPr>
              <w:t>，</w:t>
            </w:r>
            <w:proofErr w:type="gramStart"/>
            <w:r>
              <w:rPr>
                <w:rFonts w:ascii="Times New Roman" w:hAnsi="宋体"/>
                <w:sz w:val="18"/>
                <w:szCs w:val="18"/>
              </w:rPr>
              <w:t>芽下二</w:t>
            </w:r>
            <w:proofErr w:type="gramEnd"/>
            <w:r>
              <w:rPr>
                <w:rFonts w:ascii="Times New Roman" w:hAnsi="宋体"/>
                <w:sz w:val="18"/>
                <w:szCs w:val="18"/>
              </w:rPr>
              <w:t>叶有</w:t>
            </w:r>
            <w:proofErr w:type="gramStart"/>
            <w:r>
              <w:rPr>
                <w:rFonts w:ascii="Times New Roman" w:hAnsi="宋体"/>
                <w:sz w:val="18"/>
                <w:szCs w:val="18"/>
              </w:rPr>
              <w:t>蚜</w:t>
            </w:r>
            <w:proofErr w:type="gramEnd"/>
            <w:r>
              <w:rPr>
                <w:rFonts w:ascii="Times New Roman" w:hAnsi="宋体"/>
                <w:sz w:val="18"/>
                <w:szCs w:val="18"/>
              </w:rPr>
              <w:t>叶上平均虫口</w:t>
            </w:r>
            <w:r>
              <w:rPr>
                <w:rFonts w:ascii="Times New Roman" w:hAnsi="Times New Roman"/>
                <w:sz w:val="18"/>
                <w:szCs w:val="18"/>
              </w:rPr>
              <w:t>20</w:t>
            </w:r>
            <w:r>
              <w:rPr>
                <w:rFonts w:ascii="Times New Roman" w:hAnsi="宋体"/>
                <w:sz w:val="18"/>
                <w:szCs w:val="18"/>
              </w:rPr>
              <w:t>头</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发生高峰期，一般为</w:t>
            </w:r>
            <w:r>
              <w:rPr>
                <w:rFonts w:ascii="Times New Roman" w:hAnsi="Times New Roman"/>
                <w:sz w:val="18"/>
                <w:szCs w:val="18"/>
              </w:rPr>
              <w:t>5</w:t>
            </w:r>
            <w:r>
              <w:rPr>
                <w:rFonts w:ascii="Times New Roman" w:hAnsi="宋体"/>
                <w:sz w:val="18"/>
                <w:szCs w:val="18"/>
              </w:rPr>
              <w:t>月上中旬和</w:t>
            </w:r>
            <w:r>
              <w:rPr>
                <w:rFonts w:ascii="Times New Roman" w:hAnsi="Times New Roman"/>
                <w:sz w:val="18"/>
                <w:szCs w:val="18"/>
              </w:rPr>
              <w:t>9</w:t>
            </w:r>
            <w:r>
              <w:rPr>
                <w:rFonts w:ascii="Times New Roman" w:hAnsi="宋体"/>
                <w:sz w:val="18"/>
                <w:szCs w:val="18"/>
              </w:rPr>
              <w:t>月下旬至</w:t>
            </w:r>
            <w:r>
              <w:rPr>
                <w:rFonts w:ascii="Times New Roman" w:hAnsi="Times New Roman"/>
                <w:sz w:val="18"/>
                <w:szCs w:val="18"/>
              </w:rPr>
              <w:t>10</w:t>
            </w:r>
            <w:r>
              <w:rPr>
                <w:rFonts w:ascii="Times New Roman" w:hAnsi="宋体"/>
                <w:sz w:val="18"/>
                <w:szCs w:val="18"/>
              </w:rPr>
              <w:t>月中旬</w:t>
            </w:r>
          </w:p>
        </w:tc>
      </w:tr>
      <w:tr w:rsidR="0051493A">
        <w:trPr>
          <w:trHeight w:hRule="exact" w:val="837"/>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茶刺蛾</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幼虫数幼龄茶园每平方米</w:t>
            </w:r>
            <w:r>
              <w:rPr>
                <w:rFonts w:ascii="Times New Roman" w:hAnsi="Times New Roman"/>
                <w:sz w:val="18"/>
                <w:szCs w:val="18"/>
              </w:rPr>
              <w:t>10</w:t>
            </w:r>
            <w:r>
              <w:rPr>
                <w:rFonts w:ascii="Times New Roman" w:hAnsi="宋体"/>
                <w:sz w:val="18"/>
                <w:szCs w:val="18"/>
              </w:rPr>
              <w:t>头，成龄茶园每平方米</w:t>
            </w:r>
            <w:r>
              <w:rPr>
                <w:rFonts w:ascii="Times New Roman" w:hAnsi="Times New Roman"/>
                <w:sz w:val="18"/>
                <w:szCs w:val="18"/>
              </w:rPr>
              <w:t>15</w:t>
            </w:r>
            <w:r>
              <w:rPr>
                <w:rFonts w:ascii="Times New Roman" w:hAnsi="宋体"/>
                <w:sz w:val="18"/>
                <w:szCs w:val="18"/>
              </w:rPr>
              <w:t>头</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r>
              <w:rPr>
                <w:rFonts w:ascii="Times New Roman" w:hAnsi="Times New Roman"/>
                <w:sz w:val="18"/>
                <w:szCs w:val="18"/>
                <w:lang w:eastAsia="en-US"/>
              </w:rPr>
              <w:t>2</w:t>
            </w:r>
            <w:r>
              <w:rPr>
                <w:rFonts w:ascii="Times New Roman" w:hAnsi="宋体"/>
                <w:sz w:val="18"/>
                <w:szCs w:val="18"/>
                <w:lang w:eastAsia="en-US"/>
              </w:rPr>
              <w:t>、</w:t>
            </w:r>
            <w:r>
              <w:rPr>
                <w:rFonts w:ascii="Times New Roman" w:hAnsi="Times New Roman"/>
                <w:sz w:val="18"/>
                <w:szCs w:val="18"/>
                <w:lang w:eastAsia="en-US"/>
              </w:rPr>
              <w:t>3</w:t>
            </w:r>
            <w:r>
              <w:rPr>
                <w:rFonts w:ascii="Times New Roman" w:hAnsi="宋体"/>
                <w:sz w:val="18"/>
                <w:szCs w:val="18"/>
                <w:lang w:eastAsia="en-US"/>
              </w:rPr>
              <w:t>龄幼虫期</w:t>
            </w:r>
          </w:p>
        </w:tc>
      </w:tr>
      <w:tr w:rsidR="0051493A">
        <w:trPr>
          <w:trHeight w:hRule="exact" w:val="425"/>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茶芽枯病</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r>
              <w:rPr>
                <w:rFonts w:ascii="Times New Roman" w:hAnsi="宋体"/>
                <w:sz w:val="18"/>
                <w:szCs w:val="18"/>
                <w:lang w:eastAsia="en-US"/>
              </w:rPr>
              <w:t>叶罹病率</w:t>
            </w:r>
            <w:r>
              <w:rPr>
                <w:rFonts w:ascii="Times New Roman" w:hAnsi="Times New Roman"/>
                <w:sz w:val="18"/>
                <w:szCs w:val="18"/>
                <w:lang w:eastAsia="en-US"/>
              </w:rPr>
              <w:t>4%</w:t>
            </w:r>
            <w:r>
              <w:rPr>
                <w:rFonts w:ascii="Times New Roman" w:hAnsi="宋体"/>
                <w:sz w:val="18"/>
                <w:szCs w:val="18"/>
                <w:lang w:eastAsia="en-US"/>
              </w:rPr>
              <w:t>～</w:t>
            </w:r>
            <w:r>
              <w:rPr>
                <w:rFonts w:ascii="Times New Roman" w:hAnsi="Times New Roman"/>
                <w:sz w:val="18"/>
                <w:szCs w:val="18"/>
                <w:lang w:eastAsia="en-US"/>
              </w:rPr>
              <w:t>6%</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春茶初期，老叶发病率</w:t>
            </w:r>
            <w:r>
              <w:rPr>
                <w:rFonts w:ascii="Times New Roman" w:hAnsi="Times New Roman"/>
                <w:sz w:val="18"/>
                <w:szCs w:val="18"/>
              </w:rPr>
              <w:t>4%</w:t>
            </w:r>
            <w:r>
              <w:rPr>
                <w:rFonts w:ascii="Times New Roman" w:hAnsi="宋体"/>
                <w:sz w:val="18"/>
                <w:szCs w:val="18"/>
              </w:rPr>
              <w:t>～</w:t>
            </w:r>
            <w:r>
              <w:rPr>
                <w:rFonts w:ascii="Times New Roman" w:hAnsi="Times New Roman"/>
                <w:sz w:val="18"/>
                <w:szCs w:val="18"/>
              </w:rPr>
              <w:t>6%</w:t>
            </w:r>
            <w:r>
              <w:rPr>
                <w:rFonts w:ascii="Times New Roman" w:hAnsi="宋体"/>
                <w:sz w:val="18"/>
                <w:szCs w:val="18"/>
              </w:rPr>
              <w:t>时</w:t>
            </w:r>
          </w:p>
        </w:tc>
      </w:tr>
      <w:tr w:rsidR="0051493A">
        <w:trPr>
          <w:trHeight w:hRule="exact" w:val="837"/>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茶白星病</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r>
              <w:rPr>
                <w:rFonts w:ascii="Times New Roman" w:hAnsi="宋体"/>
                <w:sz w:val="18"/>
                <w:szCs w:val="18"/>
                <w:lang w:eastAsia="en-US"/>
              </w:rPr>
              <w:t>叶罹病率</w:t>
            </w:r>
            <w:r>
              <w:rPr>
                <w:rFonts w:ascii="Times New Roman" w:hAnsi="Times New Roman"/>
                <w:sz w:val="18"/>
                <w:szCs w:val="18"/>
                <w:lang w:eastAsia="en-US"/>
              </w:rPr>
              <w:t>6%</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春茶期，气温在</w:t>
            </w:r>
            <w:r>
              <w:rPr>
                <w:rFonts w:ascii="Times New Roman" w:hAnsi="Times New Roman"/>
                <w:sz w:val="18"/>
                <w:szCs w:val="18"/>
              </w:rPr>
              <w:t>16℃</w:t>
            </w:r>
            <w:r>
              <w:rPr>
                <w:rFonts w:ascii="Times New Roman" w:hAnsi="宋体"/>
                <w:sz w:val="18"/>
                <w:szCs w:val="18"/>
              </w:rPr>
              <w:t>～</w:t>
            </w:r>
            <w:r>
              <w:rPr>
                <w:rFonts w:ascii="Times New Roman" w:hAnsi="Times New Roman"/>
                <w:sz w:val="18"/>
                <w:szCs w:val="18"/>
              </w:rPr>
              <w:t>24℃</w:t>
            </w:r>
            <w:r>
              <w:rPr>
                <w:rFonts w:ascii="Times New Roman" w:hAnsi="宋体"/>
                <w:sz w:val="18"/>
                <w:szCs w:val="18"/>
              </w:rPr>
              <w:t>，相对湿度</w:t>
            </w:r>
            <w:r>
              <w:rPr>
                <w:rFonts w:ascii="Times New Roman" w:hAnsi="Times New Roman"/>
                <w:sz w:val="18"/>
                <w:szCs w:val="18"/>
              </w:rPr>
              <w:t>80%</w:t>
            </w:r>
            <w:r>
              <w:rPr>
                <w:rFonts w:ascii="Times New Roman" w:hAnsi="宋体"/>
                <w:sz w:val="18"/>
                <w:szCs w:val="18"/>
              </w:rPr>
              <w:t>以上，或叶发病率＞</w:t>
            </w:r>
            <w:r>
              <w:rPr>
                <w:rFonts w:ascii="Times New Roman" w:hAnsi="Times New Roman"/>
                <w:sz w:val="18"/>
                <w:szCs w:val="18"/>
              </w:rPr>
              <w:t>6%</w:t>
            </w:r>
          </w:p>
        </w:tc>
      </w:tr>
      <w:tr w:rsidR="0051493A">
        <w:trPr>
          <w:trHeight w:hRule="exact" w:val="837"/>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茶云纹叶枯病</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叶</w:t>
            </w:r>
            <w:proofErr w:type="gramStart"/>
            <w:r>
              <w:rPr>
                <w:rFonts w:ascii="Times New Roman" w:hAnsi="宋体"/>
                <w:sz w:val="18"/>
                <w:szCs w:val="18"/>
              </w:rPr>
              <w:t>罹病率</w:t>
            </w:r>
            <w:proofErr w:type="gramEnd"/>
            <w:r>
              <w:rPr>
                <w:rFonts w:ascii="Times New Roman" w:hAnsi="Times New Roman"/>
                <w:sz w:val="18"/>
                <w:szCs w:val="18"/>
              </w:rPr>
              <w:t>44%</w:t>
            </w:r>
            <w:r>
              <w:rPr>
                <w:rFonts w:ascii="Times New Roman" w:hAnsi="宋体"/>
                <w:sz w:val="18"/>
                <w:szCs w:val="18"/>
              </w:rPr>
              <w:t>；成老叶</w:t>
            </w:r>
            <w:proofErr w:type="gramStart"/>
            <w:r>
              <w:rPr>
                <w:rFonts w:ascii="Times New Roman" w:hAnsi="宋体"/>
                <w:sz w:val="18"/>
                <w:szCs w:val="18"/>
              </w:rPr>
              <w:t>罹病率</w:t>
            </w:r>
            <w:proofErr w:type="gramEnd"/>
            <w:r>
              <w:rPr>
                <w:rFonts w:ascii="Times New Roman" w:hAnsi="Times New Roman"/>
                <w:sz w:val="18"/>
                <w:szCs w:val="18"/>
              </w:rPr>
              <w:t>10%</w:t>
            </w:r>
            <w:r>
              <w:rPr>
                <w:rFonts w:ascii="Times New Roman" w:hAnsi="宋体"/>
                <w:sz w:val="18"/>
                <w:szCs w:val="18"/>
              </w:rPr>
              <w:t>～</w:t>
            </w:r>
            <w:r>
              <w:rPr>
                <w:rFonts w:ascii="Times New Roman" w:hAnsi="Times New Roman"/>
                <w:sz w:val="18"/>
                <w:szCs w:val="18"/>
              </w:rPr>
              <w:t>15%</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Times New Roman"/>
                <w:sz w:val="18"/>
                <w:szCs w:val="18"/>
              </w:rPr>
              <w:t>6</w:t>
            </w:r>
            <w:r>
              <w:rPr>
                <w:rFonts w:ascii="Times New Roman" w:hAnsi="宋体"/>
                <w:sz w:val="18"/>
                <w:szCs w:val="18"/>
              </w:rPr>
              <w:t>月、</w:t>
            </w:r>
            <w:r>
              <w:rPr>
                <w:rFonts w:ascii="Times New Roman" w:hAnsi="Times New Roman"/>
                <w:sz w:val="18"/>
                <w:szCs w:val="18"/>
              </w:rPr>
              <w:t>8</w:t>
            </w:r>
            <w:r>
              <w:rPr>
                <w:rFonts w:ascii="Times New Roman" w:hAnsi="宋体"/>
                <w:sz w:val="18"/>
                <w:szCs w:val="18"/>
              </w:rPr>
              <w:t>月至</w:t>
            </w:r>
            <w:r>
              <w:rPr>
                <w:rFonts w:ascii="Times New Roman" w:hAnsi="Times New Roman"/>
                <w:sz w:val="18"/>
                <w:szCs w:val="18"/>
              </w:rPr>
              <w:t>9</w:t>
            </w:r>
            <w:r>
              <w:rPr>
                <w:rFonts w:ascii="Times New Roman" w:hAnsi="宋体"/>
                <w:sz w:val="18"/>
                <w:szCs w:val="18"/>
              </w:rPr>
              <w:t>月发生盛期，气温＞</w:t>
            </w:r>
            <w:r>
              <w:rPr>
                <w:rFonts w:ascii="Times New Roman" w:hAnsi="Times New Roman"/>
                <w:sz w:val="18"/>
                <w:szCs w:val="18"/>
              </w:rPr>
              <w:t>28℃</w:t>
            </w:r>
            <w:r>
              <w:rPr>
                <w:rFonts w:ascii="Times New Roman" w:hAnsi="宋体"/>
                <w:sz w:val="18"/>
                <w:szCs w:val="18"/>
              </w:rPr>
              <w:t>，相对湿度＞</w:t>
            </w:r>
            <w:r>
              <w:rPr>
                <w:rFonts w:ascii="Times New Roman" w:hAnsi="Times New Roman"/>
                <w:sz w:val="18"/>
                <w:szCs w:val="18"/>
              </w:rPr>
              <w:t>80%</w:t>
            </w:r>
            <w:r>
              <w:rPr>
                <w:rFonts w:ascii="Times New Roman" w:hAnsi="宋体"/>
                <w:sz w:val="18"/>
                <w:szCs w:val="18"/>
              </w:rPr>
              <w:t>或叶发病率</w:t>
            </w:r>
            <w:r>
              <w:rPr>
                <w:rFonts w:ascii="Times New Roman" w:hAnsi="Times New Roman"/>
                <w:sz w:val="18"/>
                <w:szCs w:val="18"/>
              </w:rPr>
              <w:t>10%</w:t>
            </w:r>
            <w:r>
              <w:rPr>
                <w:rFonts w:ascii="Times New Roman" w:hAnsi="宋体"/>
                <w:sz w:val="18"/>
                <w:szCs w:val="18"/>
              </w:rPr>
              <w:t>～</w:t>
            </w:r>
            <w:r>
              <w:rPr>
                <w:rFonts w:ascii="Times New Roman" w:hAnsi="Times New Roman"/>
                <w:sz w:val="18"/>
                <w:szCs w:val="18"/>
              </w:rPr>
              <w:t>15%</w:t>
            </w:r>
            <w:r>
              <w:rPr>
                <w:rFonts w:ascii="Times New Roman" w:hAnsi="宋体"/>
                <w:sz w:val="18"/>
                <w:szCs w:val="18"/>
              </w:rPr>
              <w:t>施药防治</w:t>
            </w:r>
          </w:p>
        </w:tc>
      </w:tr>
      <w:tr w:rsidR="0051493A">
        <w:trPr>
          <w:trHeight w:hRule="exact" w:val="837"/>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炭疽病</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proofErr w:type="spellStart"/>
            <w:r>
              <w:rPr>
                <w:rFonts w:ascii="Times New Roman" w:hAnsi="宋体"/>
                <w:sz w:val="18"/>
                <w:szCs w:val="18"/>
                <w:lang w:eastAsia="en-US"/>
              </w:rPr>
              <w:t>茶树嫩叶初见病斑</w:t>
            </w:r>
            <w:proofErr w:type="spellEnd"/>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Times New Roman"/>
                <w:sz w:val="18"/>
                <w:szCs w:val="18"/>
                <w:lang w:eastAsia="en-US"/>
              </w:rPr>
              <w:t>5</w:t>
            </w:r>
            <w:r>
              <w:rPr>
                <w:rFonts w:ascii="Times New Roman" w:hAnsi="宋体"/>
                <w:sz w:val="18"/>
                <w:szCs w:val="18"/>
                <w:lang w:eastAsia="en-US"/>
              </w:rPr>
              <w:t>月下旬～</w:t>
            </w:r>
            <w:r>
              <w:rPr>
                <w:rFonts w:ascii="Times New Roman" w:hAnsi="Times New Roman"/>
                <w:sz w:val="18"/>
                <w:szCs w:val="18"/>
                <w:lang w:eastAsia="en-US"/>
              </w:rPr>
              <w:t>6</w:t>
            </w:r>
            <w:r>
              <w:rPr>
                <w:rFonts w:ascii="Times New Roman" w:hAnsi="宋体"/>
                <w:sz w:val="18"/>
                <w:szCs w:val="18"/>
                <w:lang w:eastAsia="en-US"/>
              </w:rPr>
              <w:t>月上旬，</w:t>
            </w:r>
            <w:r>
              <w:rPr>
                <w:rFonts w:ascii="Times New Roman" w:hAnsi="Times New Roman"/>
                <w:sz w:val="18"/>
                <w:szCs w:val="18"/>
                <w:lang w:eastAsia="en-US"/>
              </w:rPr>
              <w:t>8</w:t>
            </w:r>
            <w:r>
              <w:rPr>
                <w:rFonts w:ascii="Times New Roman" w:hAnsi="宋体"/>
                <w:sz w:val="18"/>
                <w:szCs w:val="18"/>
                <w:lang w:eastAsia="en-US"/>
              </w:rPr>
              <w:t>月下旬～</w:t>
            </w:r>
            <w:r>
              <w:rPr>
                <w:rFonts w:ascii="Times New Roman" w:hAnsi="Times New Roman"/>
                <w:sz w:val="18"/>
                <w:szCs w:val="18"/>
                <w:lang w:eastAsia="en-US"/>
              </w:rPr>
              <w:t>9</w:t>
            </w:r>
            <w:r>
              <w:rPr>
                <w:rFonts w:ascii="Times New Roman" w:hAnsi="宋体"/>
                <w:sz w:val="18"/>
                <w:szCs w:val="18"/>
                <w:lang w:eastAsia="en-US"/>
              </w:rPr>
              <w:t>月上旬。</w:t>
            </w:r>
            <w:r>
              <w:rPr>
                <w:rFonts w:ascii="Times New Roman" w:hAnsi="宋体"/>
                <w:sz w:val="18"/>
                <w:szCs w:val="18"/>
              </w:rPr>
              <w:t>在新梢（芽）叶期喷雾防治</w:t>
            </w:r>
          </w:p>
        </w:tc>
      </w:tr>
      <w:tr w:rsidR="0051493A">
        <w:trPr>
          <w:trHeight w:hRule="exact" w:val="864"/>
        </w:trPr>
        <w:tc>
          <w:tcPr>
            <w:tcW w:w="81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firstLineChars="100" w:firstLine="180"/>
              <w:rPr>
                <w:rFonts w:ascii="Times New Roman" w:hAnsi="Times New Roman"/>
                <w:sz w:val="18"/>
                <w:szCs w:val="18"/>
                <w:lang w:eastAsia="en-US"/>
              </w:rPr>
            </w:pPr>
            <w:proofErr w:type="spellStart"/>
            <w:r>
              <w:rPr>
                <w:rFonts w:ascii="Times New Roman" w:hAnsi="宋体"/>
                <w:sz w:val="18"/>
                <w:szCs w:val="18"/>
                <w:lang w:eastAsia="en-US"/>
              </w:rPr>
              <w:t>茶饼病</w:t>
            </w:r>
            <w:proofErr w:type="spellEnd"/>
          </w:p>
        </w:tc>
        <w:tc>
          <w:tcPr>
            <w:tcW w:w="204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lang w:eastAsia="en-US"/>
              </w:rPr>
            </w:pPr>
            <w:r>
              <w:rPr>
                <w:rFonts w:ascii="Times New Roman" w:hAnsi="宋体"/>
                <w:sz w:val="18"/>
                <w:szCs w:val="18"/>
                <w:lang w:eastAsia="en-US"/>
              </w:rPr>
              <w:t>芽梢罹病率</w:t>
            </w:r>
            <w:r>
              <w:rPr>
                <w:rFonts w:ascii="Times New Roman" w:hAnsi="Times New Roman"/>
                <w:sz w:val="18"/>
                <w:szCs w:val="18"/>
                <w:lang w:eastAsia="en-US"/>
              </w:rPr>
              <w:t>35%</w:t>
            </w:r>
          </w:p>
        </w:tc>
        <w:tc>
          <w:tcPr>
            <w:tcW w:w="213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ind w:leftChars="100" w:left="210"/>
              <w:rPr>
                <w:rFonts w:ascii="Times New Roman" w:hAnsi="Times New Roman"/>
                <w:sz w:val="18"/>
                <w:szCs w:val="18"/>
              </w:rPr>
            </w:pPr>
            <w:r>
              <w:rPr>
                <w:rFonts w:ascii="Times New Roman" w:hAnsi="宋体"/>
                <w:sz w:val="18"/>
                <w:szCs w:val="18"/>
              </w:rPr>
              <w:t>春、秋季发病期，</w:t>
            </w:r>
            <w:r>
              <w:rPr>
                <w:rFonts w:ascii="Times New Roman" w:hAnsi="Times New Roman"/>
                <w:sz w:val="18"/>
                <w:szCs w:val="18"/>
              </w:rPr>
              <w:t>5</w:t>
            </w:r>
            <w:r>
              <w:rPr>
                <w:rFonts w:ascii="Times New Roman" w:hAnsi="宋体"/>
                <w:sz w:val="18"/>
                <w:szCs w:val="18"/>
              </w:rPr>
              <w:t>天中有</w:t>
            </w:r>
            <w:r>
              <w:rPr>
                <w:rFonts w:ascii="Times New Roman" w:hAnsi="Times New Roman"/>
                <w:sz w:val="18"/>
                <w:szCs w:val="18"/>
              </w:rPr>
              <w:t>3</w:t>
            </w:r>
            <w:r>
              <w:rPr>
                <w:rFonts w:ascii="Times New Roman" w:hAnsi="宋体"/>
                <w:sz w:val="18"/>
                <w:szCs w:val="18"/>
              </w:rPr>
              <w:t>天上午日照＜</w:t>
            </w:r>
            <w:r>
              <w:rPr>
                <w:rFonts w:ascii="Times New Roman" w:hAnsi="Times New Roman"/>
                <w:sz w:val="18"/>
                <w:szCs w:val="18"/>
              </w:rPr>
              <w:t>3</w:t>
            </w:r>
            <w:r>
              <w:rPr>
                <w:rFonts w:ascii="Times New Roman" w:hAnsi="宋体"/>
                <w:sz w:val="18"/>
                <w:szCs w:val="18"/>
              </w:rPr>
              <w:t>小时，或降雨量＞</w:t>
            </w:r>
            <w:r>
              <w:rPr>
                <w:rFonts w:ascii="Times New Roman" w:hAnsi="Times New Roman"/>
                <w:sz w:val="18"/>
                <w:szCs w:val="18"/>
              </w:rPr>
              <w:t>2.5mm</w:t>
            </w:r>
            <w:r>
              <w:rPr>
                <w:rFonts w:ascii="Times New Roman" w:hAnsi="宋体"/>
                <w:sz w:val="18"/>
                <w:szCs w:val="18"/>
              </w:rPr>
              <w:t>；</w:t>
            </w:r>
            <w:proofErr w:type="gramStart"/>
            <w:r>
              <w:rPr>
                <w:rFonts w:ascii="Times New Roman" w:hAnsi="宋体"/>
                <w:sz w:val="18"/>
                <w:szCs w:val="18"/>
              </w:rPr>
              <w:t>芽梢发病率</w:t>
            </w:r>
            <w:proofErr w:type="gramEnd"/>
            <w:r>
              <w:rPr>
                <w:rFonts w:ascii="Times New Roman" w:hAnsi="宋体"/>
                <w:sz w:val="18"/>
                <w:szCs w:val="18"/>
              </w:rPr>
              <w:t>＞</w:t>
            </w:r>
            <w:r>
              <w:rPr>
                <w:rFonts w:ascii="Times New Roman" w:hAnsi="Times New Roman"/>
                <w:sz w:val="18"/>
                <w:szCs w:val="18"/>
              </w:rPr>
              <w:t>35%</w:t>
            </w:r>
          </w:p>
        </w:tc>
      </w:tr>
    </w:tbl>
    <w:p w:rsidR="0051493A" w:rsidRDefault="00AB5D42">
      <w:pPr>
        <w:pStyle w:val="aff4"/>
        <w:numPr>
          <w:ilvl w:val="0"/>
          <w:numId w:val="0"/>
        </w:numPr>
        <w:spacing w:before="60" w:after="156"/>
        <w:rPr>
          <w:rFonts w:ascii="Times New Roman"/>
          <w:szCs w:val="21"/>
        </w:rPr>
        <w:sectPr w:rsidR="0051493A">
          <w:footerReference w:type="default" r:id="rId24"/>
          <w:pgSz w:w="11906" w:h="16838"/>
          <w:pgMar w:top="1588" w:right="1134" w:bottom="1588" w:left="1134" w:header="1418" w:footer="1134" w:gutter="284"/>
          <w:cols w:space="425"/>
          <w:formProt w:val="0"/>
          <w:docGrid w:type="linesAndChars" w:linePitch="312"/>
        </w:sectPr>
      </w:pPr>
      <w:r>
        <w:rPr>
          <w:rFonts w:ascii="Times New Roman"/>
          <w:szCs w:val="21"/>
        </w:rPr>
        <w:br w:type="page"/>
      </w:r>
      <w:bookmarkStart w:id="788" w:name="_Toc21702"/>
      <w:bookmarkStart w:id="789" w:name="_Toc16512"/>
    </w:p>
    <w:p w:rsidR="0051493A" w:rsidRDefault="00AB5D42">
      <w:pPr>
        <w:pStyle w:val="aff4"/>
        <w:numPr>
          <w:ilvl w:val="0"/>
          <w:numId w:val="0"/>
        </w:numPr>
        <w:spacing w:before="0" w:afterLines="0"/>
        <w:rPr>
          <w:rFonts w:ascii="Times New Roman"/>
        </w:rPr>
      </w:pPr>
      <w:bookmarkStart w:id="790" w:name="_Toc10471"/>
      <w:bookmarkStart w:id="791" w:name="_Toc14278"/>
      <w:r>
        <w:rPr>
          <w:rFonts w:ascii="Times New Roman"/>
        </w:rPr>
        <w:t>附</w:t>
      </w:r>
      <w:r>
        <w:rPr>
          <w:rFonts w:ascii="Times New Roman"/>
        </w:rPr>
        <w:t xml:space="preserve">  </w:t>
      </w:r>
      <w:r>
        <w:rPr>
          <w:rFonts w:ascii="Times New Roman"/>
        </w:rPr>
        <w:t>录</w:t>
      </w:r>
      <w:r>
        <w:rPr>
          <w:rFonts w:ascii="Times New Roman"/>
        </w:rPr>
        <w:t xml:space="preserve">  B</w:t>
      </w:r>
      <w:bookmarkEnd w:id="788"/>
      <w:bookmarkEnd w:id="789"/>
      <w:bookmarkEnd w:id="790"/>
      <w:bookmarkEnd w:id="791"/>
    </w:p>
    <w:p w:rsidR="0051493A" w:rsidRDefault="00AB5D42">
      <w:pPr>
        <w:pStyle w:val="aff4"/>
        <w:numPr>
          <w:ilvl w:val="0"/>
          <w:numId w:val="0"/>
        </w:numPr>
        <w:spacing w:before="0" w:afterLines="0"/>
        <w:outlineLvl w:val="9"/>
        <w:rPr>
          <w:rFonts w:ascii="Times New Roman"/>
          <w:szCs w:val="21"/>
        </w:rPr>
      </w:pPr>
      <w:bookmarkStart w:id="792" w:name="_Toc21727"/>
      <w:bookmarkStart w:id="793" w:name="_Toc28149"/>
      <w:bookmarkStart w:id="794" w:name="_Toc31257"/>
      <w:bookmarkStart w:id="795" w:name="_Toc13550"/>
      <w:bookmarkStart w:id="796" w:name="_Toc1223"/>
      <w:r>
        <w:rPr>
          <w:rFonts w:ascii="Times New Roman"/>
        </w:rPr>
        <w:t>（资料性）</w:t>
      </w:r>
      <w:bookmarkEnd w:id="792"/>
      <w:bookmarkEnd w:id="793"/>
      <w:bookmarkEnd w:id="794"/>
      <w:bookmarkEnd w:id="795"/>
      <w:bookmarkEnd w:id="796"/>
    </w:p>
    <w:p w:rsidR="0051493A" w:rsidRDefault="00AB5D42">
      <w:pPr>
        <w:widowControl/>
        <w:spacing w:line="240" w:lineRule="auto"/>
        <w:jc w:val="center"/>
        <w:rPr>
          <w:rFonts w:ascii="Times New Roman" w:eastAsia="黑体" w:hAnsi="Times New Roman"/>
          <w:kern w:val="0"/>
        </w:rPr>
      </w:pPr>
      <w:r>
        <w:rPr>
          <w:rFonts w:ascii="Times New Roman" w:eastAsia="黑体" w:hAnsi="Times New Roman"/>
          <w:kern w:val="0"/>
        </w:rPr>
        <w:t>茶树主要有害生物化学防治方案</w:t>
      </w:r>
    </w:p>
    <w:p w:rsidR="0051493A" w:rsidRDefault="00AB5D42">
      <w:pPr>
        <w:widowControl/>
        <w:spacing w:before="156" w:after="156" w:line="240" w:lineRule="auto"/>
        <w:ind w:firstLineChars="200" w:firstLine="420"/>
        <w:jc w:val="left"/>
        <w:rPr>
          <w:rFonts w:ascii="Times New Roman" w:hAnsi="Times New Roman"/>
          <w:kern w:val="0"/>
        </w:rPr>
      </w:pPr>
      <w:r>
        <w:rPr>
          <w:rFonts w:ascii="Times New Roman" w:hAnsi="宋体"/>
          <w:kern w:val="0"/>
        </w:rPr>
        <w:t>茶树主要有害生物化学防治方案</w:t>
      </w:r>
      <w:r>
        <w:rPr>
          <w:rFonts w:ascii="Times New Roman" w:hAnsi="宋体"/>
        </w:rPr>
        <w:t>见表</w:t>
      </w:r>
      <w:r>
        <w:rPr>
          <w:rFonts w:ascii="Times New Roman" w:hAnsi="Times New Roman"/>
        </w:rPr>
        <w:t>B.1</w:t>
      </w:r>
      <w:r>
        <w:rPr>
          <w:rFonts w:ascii="Times New Roman" w:hAnsi="宋体"/>
        </w:rPr>
        <w:t>。</w:t>
      </w:r>
    </w:p>
    <w:p w:rsidR="0051493A" w:rsidRDefault="00AB5D42" w:rsidP="002945A9">
      <w:pPr>
        <w:widowControl/>
        <w:spacing w:beforeLines="50" w:afterLines="50"/>
        <w:jc w:val="center"/>
        <w:rPr>
          <w:rFonts w:ascii="Times New Roman" w:eastAsia="黑体" w:hAnsi="Times New Roman"/>
        </w:rPr>
      </w:pPr>
      <w:r>
        <w:rPr>
          <w:rFonts w:ascii="Times New Roman" w:eastAsia="黑体" w:hAnsi="黑体"/>
        </w:rPr>
        <w:t>表</w:t>
      </w:r>
      <w:r>
        <w:rPr>
          <w:rFonts w:ascii="Times New Roman" w:eastAsia="黑体" w:hAnsi="Times New Roman"/>
        </w:rPr>
        <w:t xml:space="preserve">B.1 </w:t>
      </w:r>
      <w:r>
        <w:rPr>
          <w:rFonts w:ascii="Times New Roman" w:eastAsia="黑体" w:hAnsi="黑体"/>
        </w:rPr>
        <w:t>茶树主要有害生物化学防治方案</w:t>
      </w:r>
    </w:p>
    <w:tbl>
      <w:tblPr>
        <w:tblW w:w="8939" w:type="dxa"/>
        <w:tblLayout w:type="fixed"/>
        <w:tblCellMar>
          <w:left w:w="0" w:type="dxa"/>
          <w:right w:w="0" w:type="dxa"/>
        </w:tblCellMar>
        <w:tblLook w:val="04A0"/>
      </w:tblPr>
      <w:tblGrid>
        <w:gridCol w:w="1541"/>
        <w:gridCol w:w="1541"/>
        <w:gridCol w:w="2158"/>
        <w:gridCol w:w="514"/>
        <w:gridCol w:w="924"/>
        <w:gridCol w:w="1234"/>
        <w:gridCol w:w="1027"/>
      </w:tblGrid>
      <w:tr w:rsidR="0051493A">
        <w:trPr>
          <w:trHeight w:hRule="exact" w:val="665"/>
        </w:trPr>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防治对象</w:t>
            </w:r>
            <w:proofErr w:type="spellEnd"/>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植农药品种</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稀释倍数、使用剂量</w:t>
            </w:r>
            <w:proofErr w:type="spellEnd"/>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剂型</w:t>
            </w:r>
            <w:proofErr w:type="spellEnd"/>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使用方法</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安全间隔期（天</w:t>
            </w:r>
            <w:proofErr w:type="spellEnd"/>
            <w:r>
              <w:rPr>
                <w:rFonts w:ascii="Times New Roman" w:eastAsia="黑体" w:hAnsi="黑体"/>
                <w:sz w:val="18"/>
                <w:szCs w:val="18"/>
                <w:lang w:eastAsia="en-US"/>
              </w:rPr>
              <w:t>）</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黑体" w:hAnsi="Times New Roman"/>
                <w:sz w:val="18"/>
                <w:szCs w:val="18"/>
                <w:lang w:eastAsia="en-US"/>
              </w:rPr>
            </w:pPr>
            <w:proofErr w:type="spellStart"/>
            <w:r>
              <w:rPr>
                <w:rFonts w:ascii="Times New Roman" w:eastAsia="黑体" w:hAnsi="黑体"/>
                <w:sz w:val="18"/>
                <w:szCs w:val="18"/>
                <w:lang w:eastAsia="en-US"/>
              </w:rPr>
              <w:t>每季最多使用次数</w:t>
            </w:r>
            <w:proofErr w:type="spellEnd"/>
          </w:p>
        </w:tc>
      </w:tr>
      <w:tr w:rsidR="0051493A">
        <w:trPr>
          <w:trHeight w:hRule="exact" w:val="648"/>
        </w:trPr>
        <w:tc>
          <w:tcPr>
            <w:tcW w:w="1541" w:type="dxa"/>
            <w:vMerge w:val="restart"/>
            <w:tcBorders>
              <w:top w:val="single" w:sz="4" w:space="0" w:color="000000"/>
              <w:left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茶黑毒蛾</w:t>
            </w:r>
            <w:proofErr w:type="spellEnd"/>
          </w:p>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茶毛虫</w:t>
            </w:r>
            <w:proofErr w:type="spellEnd"/>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80%</w:t>
            </w:r>
            <w:r>
              <w:rPr>
                <w:rFonts w:ascii="Times New Roman" w:hAnsi="宋体"/>
                <w:sz w:val="18"/>
                <w:szCs w:val="18"/>
                <w:lang w:eastAsia="en-US"/>
              </w:rPr>
              <w:t>敌敌畏</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1500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(50</w:t>
            </w:r>
            <w:r>
              <w:rPr>
                <w:rFonts w:ascii="Times New Roman" w:hAnsi="宋体"/>
                <w:sz w:val="18"/>
                <w:szCs w:val="18"/>
                <w:lang w:eastAsia="en-US"/>
              </w:rPr>
              <w:t>～</w:t>
            </w:r>
            <w:r>
              <w:rPr>
                <w:rFonts w:ascii="Times New Roman" w:eastAsia="Times New Roman" w:hAnsi="Times New Roman"/>
                <w:sz w:val="18"/>
                <w:szCs w:val="18"/>
                <w:lang w:eastAsia="en-US"/>
              </w:rPr>
              <w:t>150)ml/667m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Times New Roman" w:hAnsi="Times New Roman"/>
                <w:sz w:val="18"/>
                <w:szCs w:val="18"/>
                <w:lang w:eastAsia="en-US"/>
              </w:rPr>
            </w:pPr>
            <w:r>
              <w:rPr>
                <w:rFonts w:ascii="Times New Roman" w:eastAsia="Calibri" w:hAnsi="Times New Roman"/>
                <w:sz w:val="18"/>
                <w:szCs w:val="22"/>
                <w:lang w:eastAsia="en-US"/>
              </w:rPr>
              <w:t>6</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4"/>
        </w:trPr>
        <w:tc>
          <w:tcPr>
            <w:tcW w:w="1541"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hAnsi="Times New Roman"/>
                <w:sz w:val="18"/>
                <w:szCs w:val="18"/>
                <w:lang w:eastAsia="en-US"/>
              </w:rPr>
              <w:t>2.5%</w:t>
            </w:r>
            <w:r>
              <w:rPr>
                <w:rFonts w:ascii="Times New Roman" w:hAnsi="宋体"/>
                <w:sz w:val="18"/>
                <w:szCs w:val="18"/>
                <w:lang w:eastAsia="en-US"/>
              </w:rPr>
              <w:t>溴氰菊酯</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2000</w:t>
            </w:r>
            <w:r>
              <w:rPr>
                <w:rFonts w:ascii="Times New Roman" w:hAnsi="宋体"/>
                <w:sz w:val="18"/>
                <w:szCs w:val="18"/>
                <w:lang w:eastAsia="en-US"/>
              </w:rPr>
              <w:t>～</w:t>
            </w:r>
            <w:r>
              <w:rPr>
                <w:rFonts w:ascii="Times New Roman" w:eastAsia="Times New Roman" w:hAnsi="Times New Roman"/>
                <w:sz w:val="18"/>
                <w:szCs w:val="18"/>
                <w:lang w:eastAsia="en-US"/>
              </w:rPr>
              <w:t>4000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(20</w:t>
            </w:r>
            <w:r>
              <w:rPr>
                <w:rFonts w:ascii="Times New Roman" w:hAnsi="宋体"/>
                <w:sz w:val="18"/>
                <w:szCs w:val="18"/>
                <w:lang w:eastAsia="en-US"/>
              </w:rPr>
              <w:t>～</w:t>
            </w:r>
            <w:r>
              <w:rPr>
                <w:rFonts w:ascii="Times New Roman" w:eastAsia="Times New Roman" w:hAnsi="Times New Roman"/>
                <w:sz w:val="18"/>
                <w:szCs w:val="18"/>
                <w:lang w:eastAsia="en-US"/>
              </w:rPr>
              <w:t>25)ml/667m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5</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4"/>
        </w:trPr>
        <w:tc>
          <w:tcPr>
            <w:tcW w:w="1541" w:type="dxa"/>
            <w:vMerge w:val="restart"/>
            <w:tcBorders>
              <w:top w:val="single" w:sz="4" w:space="0" w:color="000000"/>
              <w:left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茶尺蠖</w:t>
            </w:r>
            <w:proofErr w:type="spellEnd"/>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hAnsi="Times New Roman"/>
                <w:sz w:val="18"/>
                <w:szCs w:val="18"/>
                <w:lang w:eastAsia="en-US"/>
              </w:rPr>
              <w:t>2.5%</w:t>
            </w:r>
            <w:r>
              <w:rPr>
                <w:rFonts w:ascii="Times New Roman" w:hAnsi="宋体"/>
                <w:sz w:val="18"/>
                <w:szCs w:val="18"/>
                <w:lang w:eastAsia="en-US"/>
              </w:rPr>
              <w:t>联苯菊酯</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2000</w:t>
            </w:r>
            <w:r>
              <w:rPr>
                <w:rFonts w:ascii="Times New Roman" w:hAnsi="宋体"/>
                <w:sz w:val="18"/>
                <w:szCs w:val="18"/>
                <w:lang w:eastAsia="en-US"/>
              </w:rPr>
              <w:t>倍液～</w:t>
            </w:r>
            <w:r>
              <w:rPr>
                <w:rFonts w:ascii="Times New Roman" w:eastAsia="Times New Roman" w:hAnsi="Times New Roman"/>
                <w:sz w:val="18"/>
                <w:szCs w:val="18"/>
                <w:lang w:eastAsia="en-US"/>
              </w:rPr>
              <w:t>4000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(20</w:t>
            </w:r>
            <w:r>
              <w:rPr>
                <w:rFonts w:ascii="Times New Roman" w:hAnsi="宋体"/>
                <w:sz w:val="18"/>
                <w:szCs w:val="18"/>
                <w:lang w:eastAsia="en-US"/>
              </w:rPr>
              <w:t>～</w:t>
            </w:r>
            <w:r>
              <w:rPr>
                <w:rFonts w:ascii="Times New Roman" w:eastAsia="Times New Roman" w:hAnsi="Times New Roman"/>
                <w:sz w:val="18"/>
                <w:szCs w:val="18"/>
                <w:lang w:eastAsia="en-US"/>
              </w:rPr>
              <w:t>25)ml/667m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7</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4"/>
        </w:trPr>
        <w:tc>
          <w:tcPr>
            <w:tcW w:w="1541"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hAnsi="Times New Roman"/>
                <w:sz w:val="18"/>
                <w:szCs w:val="18"/>
                <w:lang w:eastAsia="en-US"/>
              </w:rPr>
              <w:t>2.5%</w:t>
            </w:r>
            <w:r>
              <w:rPr>
                <w:rFonts w:ascii="Times New Roman" w:hAnsi="宋体"/>
                <w:sz w:val="18"/>
                <w:szCs w:val="18"/>
                <w:lang w:eastAsia="en-US"/>
              </w:rPr>
              <w:t>溴氰菊酯</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2000</w:t>
            </w:r>
            <w:r>
              <w:rPr>
                <w:rFonts w:ascii="Times New Roman" w:hAnsi="宋体"/>
                <w:sz w:val="18"/>
                <w:szCs w:val="18"/>
                <w:lang w:eastAsia="en-US"/>
              </w:rPr>
              <w:t>倍液～</w:t>
            </w:r>
            <w:r>
              <w:rPr>
                <w:rFonts w:ascii="Times New Roman" w:eastAsia="Times New Roman" w:hAnsi="Times New Roman"/>
                <w:sz w:val="18"/>
                <w:szCs w:val="18"/>
                <w:lang w:eastAsia="en-US"/>
              </w:rPr>
              <w:t>4000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(20</w:t>
            </w:r>
            <w:r>
              <w:rPr>
                <w:rFonts w:ascii="Times New Roman" w:hAnsi="宋体"/>
                <w:sz w:val="18"/>
                <w:szCs w:val="18"/>
                <w:lang w:eastAsia="en-US"/>
              </w:rPr>
              <w:t>～</w:t>
            </w:r>
            <w:r>
              <w:rPr>
                <w:rFonts w:ascii="Times New Roman" w:eastAsia="Times New Roman" w:hAnsi="Times New Roman"/>
                <w:sz w:val="18"/>
                <w:szCs w:val="18"/>
                <w:lang w:eastAsia="en-US"/>
              </w:rPr>
              <w:t>25)ml/667m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5</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46"/>
        </w:trPr>
        <w:tc>
          <w:tcPr>
            <w:tcW w:w="1541" w:type="dxa"/>
            <w:vMerge w:val="restart"/>
            <w:tcBorders>
              <w:top w:val="single" w:sz="4" w:space="0" w:color="000000"/>
              <w:left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茶小绿叶蝉</w:t>
            </w:r>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80%</w:t>
            </w:r>
            <w:r>
              <w:rPr>
                <w:rFonts w:ascii="Times New Roman" w:hAnsi="宋体"/>
                <w:sz w:val="18"/>
                <w:szCs w:val="18"/>
                <w:lang w:eastAsia="en-US"/>
              </w:rPr>
              <w:t>敌敌畏</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1500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(50</w:t>
            </w:r>
            <w:r>
              <w:rPr>
                <w:rFonts w:ascii="Times New Roman" w:hAnsi="宋体"/>
                <w:sz w:val="18"/>
                <w:szCs w:val="18"/>
                <w:lang w:eastAsia="en-US"/>
              </w:rPr>
              <w:t>～</w:t>
            </w:r>
            <w:r>
              <w:rPr>
                <w:rFonts w:ascii="Times New Roman" w:eastAsia="Times New Roman" w:hAnsi="Times New Roman"/>
                <w:sz w:val="18"/>
                <w:szCs w:val="18"/>
                <w:lang w:eastAsia="en-US"/>
              </w:rPr>
              <w:t>150)ml/667m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Times New Roman" w:hAnsi="Times New Roman"/>
                <w:sz w:val="18"/>
                <w:szCs w:val="18"/>
                <w:lang w:eastAsia="en-US"/>
              </w:rPr>
            </w:pPr>
            <w:r>
              <w:rPr>
                <w:rFonts w:ascii="Times New Roman" w:eastAsia="Calibri" w:hAnsi="Times New Roman"/>
                <w:sz w:val="18"/>
                <w:szCs w:val="22"/>
                <w:lang w:eastAsia="en-US"/>
              </w:rPr>
              <w:t>6</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4"/>
        </w:trPr>
        <w:tc>
          <w:tcPr>
            <w:tcW w:w="1541"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2.5%</w:t>
            </w:r>
            <w:r>
              <w:rPr>
                <w:rFonts w:ascii="Times New Roman" w:hAnsi="宋体"/>
                <w:sz w:val="18"/>
                <w:szCs w:val="18"/>
                <w:lang w:eastAsia="en-US"/>
              </w:rPr>
              <w:t>联苯菊酯</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2000</w:t>
            </w:r>
            <w:r>
              <w:rPr>
                <w:rFonts w:ascii="Times New Roman" w:hAnsi="宋体"/>
                <w:sz w:val="18"/>
                <w:szCs w:val="18"/>
                <w:lang w:eastAsia="en-US"/>
              </w:rPr>
              <w:t>倍液～</w:t>
            </w:r>
            <w:r>
              <w:rPr>
                <w:rFonts w:ascii="Times New Roman" w:eastAsia="Times New Roman" w:hAnsi="Times New Roman"/>
                <w:sz w:val="18"/>
                <w:szCs w:val="18"/>
                <w:lang w:eastAsia="en-US"/>
              </w:rPr>
              <w:t>4000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(20</w:t>
            </w:r>
            <w:r>
              <w:rPr>
                <w:rFonts w:ascii="Times New Roman" w:hAnsi="宋体"/>
                <w:sz w:val="18"/>
                <w:szCs w:val="18"/>
                <w:lang w:eastAsia="en-US"/>
              </w:rPr>
              <w:t>～</w:t>
            </w:r>
            <w:r>
              <w:rPr>
                <w:rFonts w:ascii="Times New Roman" w:eastAsia="Times New Roman" w:hAnsi="Times New Roman"/>
                <w:sz w:val="18"/>
                <w:szCs w:val="18"/>
                <w:lang w:eastAsia="en-US"/>
              </w:rPr>
              <w:t>25)ml/667m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7</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6"/>
        </w:trPr>
        <w:tc>
          <w:tcPr>
            <w:tcW w:w="1541" w:type="dxa"/>
            <w:vMerge w:val="restart"/>
            <w:tcBorders>
              <w:top w:val="single" w:sz="4" w:space="0" w:color="000000"/>
              <w:left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茶丽纹象甲</w:t>
            </w:r>
            <w:proofErr w:type="spellEnd"/>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98%</w:t>
            </w:r>
            <w:r>
              <w:rPr>
                <w:rFonts w:ascii="Times New Roman" w:hAnsi="宋体"/>
                <w:sz w:val="18"/>
                <w:szCs w:val="18"/>
                <w:lang w:eastAsia="en-US"/>
              </w:rPr>
              <w:t>杀螟丹</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1000</w:t>
            </w:r>
            <w:r>
              <w:rPr>
                <w:rFonts w:ascii="Times New Roman" w:hAnsi="宋体"/>
                <w:sz w:val="18"/>
                <w:szCs w:val="18"/>
                <w:lang w:eastAsia="en-US"/>
              </w:rPr>
              <w:t>倍液～</w:t>
            </w:r>
            <w:r>
              <w:rPr>
                <w:rFonts w:ascii="Times New Roman" w:eastAsia="Times New Roman" w:hAnsi="Times New Roman"/>
                <w:sz w:val="18"/>
                <w:szCs w:val="18"/>
                <w:lang w:eastAsia="en-US"/>
              </w:rPr>
              <w:t>1500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(50</w:t>
            </w:r>
            <w:r>
              <w:rPr>
                <w:rFonts w:ascii="Times New Roman" w:hAnsi="宋体"/>
                <w:sz w:val="18"/>
                <w:szCs w:val="18"/>
                <w:lang w:eastAsia="en-US"/>
              </w:rPr>
              <w:t>～</w:t>
            </w:r>
            <w:r>
              <w:rPr>
                <w:rFonts w:ascii="Times New Roman" w:eastAsia="Times New Roman" w:hAnsi="Times New Roman"/>
                <w:sz w:val="18"/>
                <w:szCs w:val="18"/>
                <w:lang w:eastAsia="en-US"/>
              </w:rPr>
              <w:t>60)g/667m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7</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4"/>
        </w:trPr>
        <w:tc>
          <w:tcPr>
            <w:tcW w:w="1541"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hAnsi="Times New Roman"/>
                <w:sz w:val="18"/>
                <w:szCs w:val="18"/>
                <w:lang w:eastAsia="en-US"/>
              </w:rPr>
              <w:t>2.5%</w:t>
            </w:r>
            <w:r>
              <w:rPr>
                <w:rFonts w:ascii="Times New Roman" w:hAnsi="宋体"/>
                <w:sz w:val="18"/>
                <w:szCs w:val="18"/>
                <w:lang w:eastAsia="en-US"/>
              </w:rPr>
              <w:t>联苯菊酯</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800</w:t>
            </w:r>
            <w:r>
              <w:rPr>
                <w:rFonts w:ascii="Times New Roman" w:hAnsi="宋体"/>
                <w:sz w:val="18"/>
                <w:szCs w:val="18"/>
                <w:lang w:eastAsia="en-US"/>
              </w:rPr>
              <w:t>倍液～</w:t>
            </w:r>
            <w:r>
              <w:rPr>
                <w:rFonts w:ascii="Times New Roman" w:eastAsia="Times New Roman" w:hAnsi="Times New Roman"/>
                <w:sz w:val="18"/>
                <w:szCs w:val="18"/>
                <w:lang w:eastAsia="en-US"/>
              </w:rPr>
              <w:t>1500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(60</w:t>
            </w:r>
            <w:r>
              <w:rPr>
                <w:rFonts w:ascii="Times New Roman" w:hAnsi="宋体"/>
                <w:sz w:val="18"/>
                <w:szCs w:val="18"/>
                <w:lang w:eastAsia="en-US"/>
              </w:rPr>
              <w:t>～</w:t>
            </w:r>
            <w:r>
              <w:rPr>
                <w:rFonts w:ascii="Times New Roman" w:eastAsia="Times New Roman" w:hAnsi="Times New Roman"/>
                <w:sz w:val="18"/>
                <w:szCs w:val="18"/>
                <w:lang w:eastAsia="en-US"/>
              </w:rPr>
              <w:t>80)ml/667m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7</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4"/>
        </w:trPr>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黑刺粉虱</w:t>
            </w:r>
            <w:proofErr w:type="spellEnd"/>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hAnsi="Times New Roman"/>
                <w:sz w:val="18"/>
                <w:szCs w:val="18"/>
                <w:lang w:eastAsia="en-US"/>
              </w:rPr>
              <w:t>2.5%</w:t>
            </w:r>
            <w:r>
              <w:rPr>
                <w:rFonts w:ascii="Times New Roman" w:hAnsi="宋体"/>
                <w:sz w:val="18"/>
                <w:szCs w:val="18"/>
                <w:lang w:eastAsia="en-US"/>
              </w:rPr>
              <w:t>联苯菊酯</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2000</w:t>
            </w:r>
            <w:r>
              <w:rPr>
                <w:rFonts w:ascii="Times New Roman" w:hAnsi="宋体"/>
                <w:sz w:val="18"/>
                <w:szCs w:val="18"/>
                <w:lang w:eastAsia="en-US"/>
              </w:rPr>
              <w:t>倍液～</w:t>
            </w:r>
            <w:r>
              <w:rPr>
                <w:rFonts w:ascii="Times New Roman" w:eastAsia="Times New Roman" w:hAnsi="Times New Roman"/>
                <w:sz w:val="18"/>
                <w:szCs w:val="18"/>
                <w:lang w:eastAsia="en-US"/>
              </w:rPr>
              <w:t>4000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(20</w:t>
            </w:r>
            <w:r>
              <w:rPr>
                <w:rFonts w:ascii="Times New Roman" w:hAnsi="宋体"/>
                <w:sz w:val="18"/>
                <w:szCs w:val="18"/>
                <w:lang w:eastAsia="en-US"/>
              </w:rPr>
              <w:t>～</w:t>
            </w:r>
            <w:r>
              <w:rPr>
                <w:rFonts w:ascii="Times New Roman" w:eastAsia="Times New Roman" w:hAnsi="Times New Roman"/>
                <w:sz w:val="18"/>
                <w:szCs w:val="18"/>
                <w:lang w:eastAsia="en-US"/>
              </w:rPr>
              <w:t>25)ml/667m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7</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4"/>
        </w:trPr>
        <w:tc>
          <w:tcPr>
            <w:tcW w:w="1541" w:type="dxa"/>
            <w:vMerge w:val="restart"/>
            <w:tcBorders>
              <w:top w:val="single" w:sz="4" w:space="0" w:color="000000"/>
              <w:left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蚧类</w:t>
            </w:r>
            <w:proofErr w:type="spellEnd"/>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hAnsi="Times New Roman"/>
                <w:sz w:val="18"/>
                <w:szCs w:val="18"/>
                <w:lang w:eastAsia="en-US"/>
              </w:rPr>
              <w:t>45</w:t>
            </w:r>
            <w:r>
              <w:rPr>
                <w:rFonts w:ascii="Times New Roman" w:hAnsi="宋体"/>
                <w:sz w:val="18"/>
                <w:szCs w:val="18"/>
                <w:lang w:eastAsia="en-US"/>
              </w:rPr>
              <w:t>％马拉硫磷</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1000</w:t>
            </w:r>
            <w:r>
              <w:rPr>
                <w:rFonts w:ascii="Times New Roman" w:hAnsi="宋体"/>
                <w:sz w:val="18"/>
                <w:szCs w:val="18"/>
                <w:lang w:eastAsia="en-US"/>
              </w:rPr>
              <w:t>倍液</w:t>
            </w:r>
            <w:r>
              <w:rPr>
                <w:rFonts w:ascii="Times New Roman" w:eastAsia="Calibri" w:hAnsi="Times New Roman"/>
                <w:sz w:val="18"/>
                <w:szCs w:val="22"/>
                <w:lang w:eastAsia="en-US"/>
              </w:rPr>
              <w:t>100ml/667m</w:t>
            </w:r>
            <w:r>
              <w:rPr>
                <w:rFonts w:ascii="Times New Roman" w:eastAsia="Calibri" w:hAnsi="Times New Roman"/>
                <w:position w:val="8"/>
                <w:sz w:val="12"/>
                <w:szCs w:val="2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10</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4"/>
        </w:trPr>
        <w:tc>
          <w:tcPr>
            <w:tcW w:w="1541"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hAnsi="Times New Roman"/>
                <w:sz w:val="18"/>
                <w:szCs w:val="18"/>
                <w:lang w:eastAsia="en-US"/>
              </w:rPr>
              <w:t>2.5%</w:t>
            </w:r>
            <w:r>
              <w:rPr>
                <w:rFonts w:ascii="Times New Roman" w:hAnsi="宋体"/>
                <w:sz w:val="18"/>
                <w:szCs w:val="18"/>
                <w:lang w:eastAsia="en-US"/>
              </w:rPr>
              <w:t>溴氰菊酯</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2000</w:t>
            </w:r>
            <w:r>
              <w:rPr>
                <w:rFonts w:ascii="Times New Roman" w:hAnsi="宋体"/>
                <w:sz w:val="18"/>
                <w:szCs w:val="18"/>
                <w:lang w:eastAsia="en-US"/>
              </w:rPr>
              <w:t>倍液～</w:t>
            </w:r>
            <w:r>
              <w:rPr>
                <w:rFonts w:ascii="Times New Roman" w:eastAsia="Times New Roman" w:hAnsi="Times New Roman"/>
                <w:sz w:val="18"/>
                <w:szCs w:val="18"/>
                <w:lang w:eastAsia="en-US"/>
              </w:rPr>
              <w:t>4000</w:t>
            </w:r>
            <w:r>
              <w:rPr>
                <w:rFonts w:ascii="Times New Roman" w:hAnsi="宋体"/>
                <w:sz w:val="18"/>
                <w:szCs w:val="18"/>
                <w:lang w:eastAsia="en-US"/>
              </w:rPr>
              <w:t>倍液</w:t>
            </w:r>
          </w:p>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(20</w:t>
            </w:r>
            <w:r>
              <w:rPr>
                <w:rFonts w:ascii="Times New Roman" w:hAnsi="宋体"/>
                <w:sz w:val="18"/>
                <w:szCs w:val="18"/>
                <w:lang w:eastAsia="en-US"/>
              </w:rPr>
              <w:t>～</w:t>
            </w:r>
            <w:r>
              <w:rPr>
                <w:rFonts w:ascii="Times New Roman" w:eastAsia="Times New Roman" w:hAnsi="Times New Roman"/>
                <w:sz w:val="18"/>
                <w:szCs w:val="18"/>
                <w:lang w:eastAsia="en-US"/>
              </w:rPr>
              <w:t>25)ml/667m</w:t>
            </w:r>
            <w:r>
              <w:rPr>
                <w:rFonts w:ascii="Times New Roman" w:eastAsia="Times New Roman" w:hAnsi="Times New Roman"/>
                <w:position w:val="8"/>
                <w:sz w:val="12"/>
                <w:szCs w:val="1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5</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948"/>
        </w:trPr>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茶芽枯病</w:t>
            </w:r>
          </w:p>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茶白星病</w:t>
            </w:r>
          </w:p>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茶褐色叶斑病</w:t>
            </w:r>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hAnsi="Times New Roman"/>
                <w:sz w:val="18"/>
                <w:szCs w:val="18"/>
                <w:lang w:eastAsia="en-US"/>
              </w:rPr>
              <w:t>75%</w:t>
            </w:r>
            <w:r>
              <w:rPr>
                <w:rFonts w:ascii="Times New Roman" w:hAnsi="宋体"/>
                <w:sz w:val="18"/>
                <w:szCs w:val="18"/>
                <w:lang w:eastAsia="en-US"/>
              </w:rPr>
              <w:t>百菌清</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eastAsia="Times New Roman" w:hAnsi="Times New Roman"/>
                <w:sz w:val="12"/>
                <w:szCs w:val="12"/>
                <w:lang w:eastAsia="en-US"/>
              </w:rPr>
            </w:pPr>
            <w:r>
              <w:rPr>
                <w:rFonts w:ascii="Times New Roman" w:eastAsia="Times New Roman" w:hAnsi="Times New Roman"/>
                <w:sz w:val="18"/>
                <w:szCs w:val="18"/>
                <w:lang w:eastAsia="en-US"/>
              </w:rPr>
              <w:t>1000</w:t>
            </w:r>
            <w:r>
              <w:rPr>
                <w:rFonts w:ascii="Times New Roman" w:hAnsi="宋体"/>
                <w:sz w:val="18"/>
                <w:szCs w:val="18"/>
                <w:lang w:eastAsia="en-US"/>
              </w:rPr>
              <w:t>倍液～</w:t>
            </w:r>
            <w:r>
              <w:rPr>
                <w:rFonts w:ascii="Times New Roman" w:eastAsia="Times New Roman" w:hAnsi="Times New Roman"/>
                <w:sz w:val="18"/>
                <w:szCs w:val="18"/>
                <w:lang w:eastAsia="en-US"/>
              </w:rPr>
              <w:t>1500</w:t>
            </w:r>
            <w:r>
              <w:rPr>
                <w:rFonts w:ascii="Times New Roman" w:hAnsi="宋体"/>
                <w:sz w:val="18"/>
                <w:szCs w:val="18"/>
                <w:lang w:eastAsia="en-US"/>
              </w:rPr>
              <w:t>倍液</w:t>
            </w:r>
            <w:r>
              <w:rPr>
                <w:rFonts w:ascii="Times New Roman" w:eastAsia="Calibri" w:hAnsi="Times New Roman"/>
                <w:sz w:val="18"/>
                <w:szCs w:val="22"/>
                <w:lang w:eastAsia="en-US"/>
              </w:rPr>
              <w:t>(50~70)g/667m</w:t>
            </w:r>
            <w:r>
              <w:rPr>
                <w:rFonts w:ascii="Times New Roman" w:eastAsia="Calibri" w:hAnsi="Times New Roman"/>
                <w:position w:val="8"/>
                <w:sz w:val="12"/>
                <w:szCs w:val="22"/>
                <w:lang w:eastAsia="en-US"/>
              </w:rPr>
              <w:t>2</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WP</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10</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2</w:t>
            </w:r>
          </w:p>
        </w:tc>
      </w:tr>
      <w:tr w:rsidR="0051493A">
        <w:trPr>
          <w:trHeight w:hRule="exact" w:val="329"/>
        </w:trPr>
        <w:tc>
          <w:tcPr>
            <w:tcW w:w="1541" w:type="dxa"/>
            <w:vMerge w:val="restart"/>
            <w:tcBorders>
              <w:top w:val="single" w:sz="4" w:space="0" w:color="000000"/>
              <w:left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茶橙樱螨等螨类</w:t>
            </w:r>
            <w:proofErr w:type="spellEnd"/>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73%</w:t>
            </w:r>
            <w:r>
              <w:rPr>
                <w:rFonts w:ascii="Times New Roman" w:hAnsi="宋体"/>
                <w:sz w:val="18"/>
                <w:szCs w:val="18"/>
                <w:lang w:eastAsia="en-US"/>
              </w:rPr>
              <w:t>炔螨特</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1500</w:t>
            </w:r>
            <w:r>
              <w:rPr>
                <w:rFonts w:ascii="Times New Roman" w:hAnsi="宋体"/>
                <w:sz w:val="18"/>
                <w:szCs w:val="18"/>
                <w:lang w:eastAsia="en-US"/>
              </w:rPr>
              <w:t>倍液～</w:t>
            </w:r>
            <w:r>
              <w:rPr>
                <w:rFonts w:ascii="Times New Roman" w:eastAsia="Times New Roman" w:hAnsi="Times New Roman"/>
                <w:sz w:val="18"/>
                <w:szCs w:val="18"/>
                <w:lang w:eastAsia="en-US"/>
              </w:rPr>
              <w:t>3000</w:t>
            </w:r>
            <w:r>
              <w:rPr>
                <w:rFonts w:ascii="Times New Roman" w:hAnsi="宋体"/>
                <w:sz w:val="18"/>
                <w:szCs w:val="18"/>
                <w:lang w:eastAsia="en-US"/>
              </w:rPr>
              <w:t>倍液</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7</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322"/>
        </w:trPr>
        <w:tc>
          <w:tcPr>
            <w:tcW w:w="1541"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99%</w:t>
            </w:r>
            <w:r>
              <w:rPr>
                <w:rFonts w:ascii="Times New Roman" w:hAnsi="宋体"/>
                <w:sz w:val="18"/>
                <w:szCs w:val="18"/>
                <w:lang w:eastAsia="en-US"/>
              </w:rPr>
              <w:t>矿物油</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150</w:t>
            </w:r>
            <w:r>
              <w:rPr>
                <w:rFonts w:ascii="Times New Roman" w:hAnsi="宋体"/>
                <w:sz w:val="18"/>
                <w:szCs w:val="18"/>
                <w:lang w:eastAsia="en-US"/>
              </w:rPr>
              <w:t>倍液～</w:t>
            </w:r>
            <w:r>
              <w:rPr>
                <w:rFonts w:ascii="Times New Roman" w:eastAsia="Times New Roman" w:hAnsi="Times New Roman"/>
                <w:sz w:val="18"/>
                <w:szCs w:val="18"/>
                <w:lang w:eastAsia="en-US"/>
              </w:rPr>
              <w:t>200</w:t>
            </w:r>
            <w:r>
              <w:rPr>
                <w:rFonts w:ascii="Times New Roman" w:hAnsi="宋体"/>
                <w:sz w:val="18"/>
                <w:szCs w:val="18"/>
                <w:lang w:eastAsia="en-US"/>
              </w:rPr>
              <w:t>倍液</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7</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w:t>
            </w:r>
          </w:p>
        </w:tc>
      </w:tr>
      <w:tr w:rsidR="0051493A">
        <w:trPr>
          <w:trHeight w:hRule="exact" w:val="634"/>
        </w:trPr>
        <w:tc>
          <w:tcPr>
            <w:tcW w:w="1541" w:type="dxa"/>
            <w:vMerge w:val="restart"/>
            <w:tcBorders>
              <w:top w:val="single" w:sz="4" w:space="0" w:color="000000"/>
              <w:left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杂草</w:t>
            </w:r>
            <w:proofErr w:type="spellEnd"/>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41</w:t>
            </w:r>
            <w:r>
              <w:rPr>
                <w:rFonts w:ascii="Times New Roman" w:hAnsi="Times New Roman"/>
                <w:sz w:val="18"/>
                <w:szCs w:val="18"/>
                <w:lang w:eastAsia="en-US"/>
              </w:rPr>
              <w:t>%</w:t>
            </w:r>
            <w:r>
              <w:rPr>
                <w:rFonts w:ascii="Times New Roman" w:hAnsi="宋体"/>
                <w:sz w:val="18"/>
                <w:szCs w:val="18"/>
                <w:lang w:eastAsia="en-US"/>
              </w:rPr>
              <w:t>草甘膦</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150</w:t>
            </w:r>
            <w:r>
              <w:rPr>
                <w:rFonts w:ascii="Times New Roman" w:hAnsi="宋体"/>
                <w:sz w:val="18"/>
                <w:szCs w:val="18"/>
                <w:lang w:eastAsia="en-US"/>
              </w:rPr>
              <w:t>倍液</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定向喷雾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15</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36"/>
        </w:trPr>
        <w:tc>
          <w:tcPr>
            <w:tcW w:w="1541"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Arial" w:hAnsi="Times New Roman"/>
                <w:sz w:val="18"/>
                <w:szCs w:val="18"/>
                <w:lang w:eastAsia="en-US"/>
              </w:rPr>
              <w:t>20</w:t>
            </w:r>
            <w:r>
              <w:rPr>
                <w:rFonts w:ascii="Times New Roman" w:hAnsi="Times New Roman"/>
                <w:sz w:val="18"/>
                <w:szCs w:val="18"/>
                <w:lang w:eastAsia="en-US"/>
              </w:rPr>
              <w:t>%</w:t>
            </w:r>
            <w:r>
              <w:rPr>
                <w:rFonts w:ascii="Times New Roman" w:hAnsi="宋体"/>
                <w:sz w:val="18"/>
                <w:szCs w:val="18"/>
                <w:lang w:eastAsia="en-US"/>
              </w:rPr>
              <w:t>百草枯</w:t>
            </w:r>
          </w:p>
        </w:tc>
        <w:tc>
          <w:tcPr>
            <w:tcW w:w="2158"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Times New Roman" w:hAnsi="Times New Roman"/>
                <w:sz w:val="18"/>
                <w:szCs w:val="18"/>
                <w:lang w:eastAsia="en-US"/>
              </w:rPr>
              <w:t>200</w:t>
            </w:r>
            <w:r>
              <w:rPr>
                <w:rFonts w:ascii="Times New Roman" w:hAnsi="宋体"/>
                <w:sz w:val="18"/>
                <w:szCs w:val="18"/>
                <w:lang w:eastAsia="en-US"/>
              </w:rPr>
              <w:t>倍液</w:t>
            </w:r>
          </w:p>
        </w:tc>
        <w:tc>
          <w:tcPr>
            <w:tcW w:w="51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EC</w:t>
            </w:r>
          </w:p>
        </w:tc>
        <w:tc>
          <w:tcPr>
            <w:tcW w:w="92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定向喷雾</w:t>
            </w:r>
            <w:proofErr w:type="spellEnd"/>
          </w:p>
        </w:tc>
        <w:tc>
          <w:tcPr>
            <w:tcW w:w="1234"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r>
              <w:rPr>
                <w:rFonts w:ascii="Times New Roman" w:eastAsia="Calibri" w:hAnsi="Times New Roman"/>
                <w:sz w:val="18"/>
                <w:szCs w:val="22"/>
                <w:lang w:eastAsia="en-US"/>
              </w:rPr>
              <w:t>10</w:t>
            </w:r>
          </w:p>
        </w:tc>
        <w:tc>
          <w:tcPr>
            <w:tcW w:w="102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bl>
    <w:p w:rsidR="0051493A" w:rsidRDefault="0051493A">
      <w:pPr>
        <w:pStyle w:val="afffe"/>
        <w:ind w:leftChars="0" w:left="0" w:right="1470"/>
        <w:rPr>
          <w:rFonts w:ascii="Times New Roman" w:hAnsi="Times New Roman"/>
        </w:rPr>
      </w:pPr>
    </w:p>
    <w:p w:rsidR="0051493A" w:rsidRDefault="0051493A">
      <w:pPr>
        <w:jc w:val="center"/>
        <w:outlineLvl w:val="0"/>
        <w:rPr>
          <w:rFonts w:ascii="Times New Roman" w:hAnsi="Times New Roman"/>
        </w:rPr>
        <w:sectPr w:rsidR="0051493A">
          <w:pgSz w:w="11906" w:h="16838"/>
          <w:pgMar w:top="1588" w:right="1134" w:bottom="1588" w:left="1134" w:header="1418" w:footer="1134" w:gutter="284"/>
          <w:cols w:space="425"/>
          <w:formProt w:val="0"/>
          <w:docGrid w:type="lines" w:linePitch="312"/>
        </w:sectPr>
      </w:pPr>
      <w:bookmarkStart w:id="797" w:name="_Toc23953"/>
      <w:bookmarkStart w:id="798" w:name="_Toc17841"/>
    </w:p>
    <w:p w:rsidR="0051493A" w:rsidRDefault="00AB5D42">
      <w:pPr>
        <w:spacing w:line="240" w:lineRule="auto"/>
        <w:jc w:val="center"/>
        <w:outlineLvl w:val="0"/>
        <w:rPr>
          <w:rFonts w:ascii="Times New Roman" w:eastAsia="黑体" w:hAnsi="Times New Roman"/>
          <w:kern w:val="0"/>
          <w:szCs w:val="20"/>
        </w:rPr>
      </w:pPr>
      <w:bookmarkStart w:id="799" w:name="_Toc3217"/>
      <w:bookmarkStart w:id="800" w:name="_Toc28264"/>
      <w:r>
        <w:rPr>
          <w:rFonts w:ascii="Times New Roman" w:eastAsia="黑体" w:hAnsi="Times New Roman"/>
          <w:kern w:val="0"/>
          <w:szCs w:val="20"/>
        </w:rPr>
        <w:t>附</w:t>
      </w:r>
      <w:r>
        <w:rPr>
          <w:rFonts w:ascii="Times New Roman" w:eastAsia="黑体" w:hAnsi="Times New Roman"/>
          <w:kern w:val="0"/>
          <w:szCs w:val="20"/>
        </w:rPr>
        <w:t xml:space="preserve">  </w:t>
      </w:r>
      <w:r>
        <w:rPr>
          <w:rFonts w:ascii="Times New Roman" w:eastAsia="黑体" w:hAnsi="Times New Roman"/>
          <w:kern w:val="0"/>
          <w:szCs w:val="20"/>
        </w:rPr>
        <w:t>录</w:t>
      </w:r>
      <w:r>
        <w:rPr>
          <w:rFonts w:ascii="Times New Roman" w:eastAsia="黑体" w:hAnsi="Times New Roman"/>
          <w:kern w:val="0"/>
          <w:szCs w:val="20"/>
        </w:rPr>
        <w:t xml:space="preserve">  C</w:t>
      </w:r>
      <w:bookmarkEnd w:id="797"/>
      <w:bookmarkEnd w:id="798"/>
      <w:bookmarkEnd w:id="799"/>
      <w:bookmarkEnd w:id="800"/>
    </w:p>
    <w:p w:rsidR="0051493A" w:rsidRDefault="00AB5D42">
      <w:pPr>
        <w:shd w:val="clear" w:color="FFFFFF" w:fill="FFFFFF"/>
        <w:jc w:val="center"/>
        <w:rPr>
          <w:rFonts w:ascii="Times New Roman" w:hAnsi="Times New Roman"/>
        </w:rPr>
      </w:pPr>
      <w:r>
        <w:rPr>
          <w:rFonts w:ascii="Times New Roman" w:eastAsia="黑体" w:hAnsi="Times New Roman"/>
        </w:rPr>
        <w:t>（资料性）</w:t>
      </w:r>
    </w:p>
    <w:p w:rsidR="0051493A" w:rsidRDefault="00AB5D42">
      <w:pPr>
        <w:spacing w:line="240" w:lineRule="auto"/>
        <w:jc w:val="center"/>
        <w:rPr>
          <w:rFonts w:ascii="Times New Roman" w:eastAsia="黑体" w:hAnsi="Times New Roman"/>
          <w:kern w:val="0"/>
          <w:szCs w:val="20"/>
          <w:lang w:eastAsia="en-US"/>
        </w:rPr>
      </w:pPr>
      <w:proofErr w:type="spellStart"/>
      <w:r>
        <w:rPr>
          <w:rFonts w:ascii="Times New Roman" w:eastAsia="黑体" w:hAnsi="Times New Roman"/>
          <w:kern w:val="0"/>
          <w:szCs w:val="20"/>
          <w:lang w:eastAsia="en-US"/>
        </w:rPr>
        <w:t>茶叶主要生产记录表格</w:t>
      </w:r>
      <w:proofErr w:type="spellEnd"/>
    </w:p>
    <w:p w:rsidR="0051493A" w:rsidRDefault="0051493A">
      <w:pPr>
        <w:adjustRightInd/>
        <w:spacing w:before="11" w:line="240" w:lineRule="auto"/>
        <w:jc w:val="left"/>
        <w:rPr>
          <w:rFonts w:ascii="Times New Roman" w:hAnsi="Times New Roman"/>
          <w:b/>
          <w:bCs/>
          <w:kern w:val="0"/>
          <w:sz w:val="25"/>
          <w:szCs w:val="25"/>
          <w:lang w:eastAsia="en-US"/>
        </w:rPr>
      </w:pPr>
    </w:p>
    <w:p w:rsidR="0051493A" w:rsidRDefault="00AB5D42">
      <w:pPr>
        <w:spacing w:line="240" w:lineRule="auto"/>
        <w:ind w:left="258"/>
        <w:jc w:val="left"/>
        <w:rPr>
          <w:rFonts w:ascii="Times New Roman" w:eastAsia="黑体" w:hAnsi="Times New Roman"/>
        </w:rPr>
      </w:pPr>
      <w:r>
        <w:rPr>
          <w:rFonts w:ascii="Times New Roman" w:hAnsi="宋体"/>
        </w:rPr>
        <w:t>茶叶主要生产记录表格见</w:t>
      </w:r>
      <w:r>
        <w:rPr>
          <w:rFonts w:ascii="Times New Roman" w:eastAsia="黑体" w:hAnsi="黑体"/>
        </w:rPr>
        <w:t>表</w:t>
      </w:r>
      <w:r>
        <w:rPr>
          <w:rFonts w:ascii="Times New Roman" w:eastAsia="黑体" w:hAnsi="Times New Roman"/>
        </w:rPr>
        <w:t xml:space="preserve"> C.1</w:t>
      </w:r>
      <w:r>
        <w:rPr>
          <w:rFonts w:ascii="Times New Roman" w:eastAsia="黑体" w:hAnsi="黑体"/>
        </w:rPr>
        <w:t>～表</w:t>
      </w:r>
      <w:r>
        <w:rPr>
          <w:rFonts w:ascii="Times New Roman" w:eastAsia="黑体" w:hAnsi="Times New Roman"/>
          <w:spacing w:val="-55"/>
        </w:rPr>
        <w:t>C</w:t>
      </w:r>
      <w:r>
        <w:rPr>
          <w:rFonts w:ascii="Times New Roman" w:eastAsia="黑体" w:hAnsi="Times New Roman"/>
        </w:rPr>
        <w:t>..8</w:t>
      </w:r>
      <w:r>
        <w:rPr>
          <w:rFonts w:ascii="Times New Roman" w:eastAsia="黑体" w:hAnsi="黑体"/>
        </w:rPr>
        <w:t>。</w:t>
      </w:r>
    </w:p>
    <w:p w:rsidR="0051493A" w:rsidRDefault="00AB5D42">
      <w:pPr>
        <w:jc w:val="center"/>
        <w:outlineLvl w:val="1"/>
        <w:rPr>
          <w:rFonts w:ascii="Times New Roman" w:eastAsia="黑体" w:hAnsi="Times New Roman"/>
          <w:kern w:val="0"/>
          <w:sz w:val="3"/>
          <w:szCs w:val="3"/>
        </w:rPr>
      </w:pPr>
      <w:bookmarkStart w:id="801" w:name="_Toc28315"/>
      <w:bookmarkStart w:id="802" w:name="_Toc17454"/>
      <w:r>
        <w:rPr>
          <w:rFonts w:ascii="Times New Roman" w:eastAsia="黑体" w:hAnsi="黑体"/>
        </w:rPr>
        <w:t>表</w:t>
      </w:r>
      <w:r>
        <w:rPr>
          <w:rFonts w:ascii="Times New Roman" w:eastAsia="黑体" w:hAnsi="Times New Roman"/>
        </w:rPr>
        <w:t xml:space="preserve">C.1  </w:t>
      </w:r>
      <w:r>
        <w:rPr>
          <w:rFonts w:ascii="Times New Roman" w:eastAsia="黑体" w:hAnsi="黑体"/>
        </w:rPr>
        <w:t>茶叶基地基本情况记载表</w:t>
      </w:r>
      <w:bookmarkEnd w:id="801"/>
      <w:bookmarkEnd w:id="802"/>
    </w:p>
    <w:tbl>
      <w:tblPr>
        <w:tblW w:w="0" w:type="auto"/>
        <w:tblInd w:w="114" w:type="dxa"/>
        <w:tblLayout w:type="fixed"/>
        <w:tblCellMar>
          <w:left w:w="0" w:type="dxa"/>
          <w:right w:w="0" w:type="dxa"/>
        </w:tblCellMar>
        <w:tblLook w:val="04A0"/>
      </w:tblPr>
      <w:tblGrid>
        <w:gridCol w:w="1885"/>
        <w:gridCol w:w="1697"/>
        <w:gridCol w:w="847"/>
        <w:gridCol w:w="1673"/>
        <w:gridCol w:w="1911"/>
        <w:gridCol w:w="1337"/>
      </w:tblGrid>
      <w:tr w:rsidR="0051493A">
        <w:trPr>
          <w:trHeight w:hRule="exact" w:val="322"/>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基地名称</w:t>
            </w:r>
            <w:proofErr w:type="spellEnd"/>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基地编号</w:t>
            </w:r>
            <w:proofErr w:type="spellEnd"/>
          </w:p>
        </w:tc>
        <w:tc>
          <w:tcPr>
            <w:tcW w:w="3248"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322"/>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基地地址</w:t>
            </w:r>
            <w:proofErr w:type="spellEnd"/>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基地面积（亩</w:t>
            </w:r>
            <w:proofErr w:type="spellEnd"/>
            <w:r>
              <w:rPr>
                <w:rFonts w:ascii="Times New Roman" w:hAnsi="宋体"/>
                <w:sz w:val="18"/>
                <w:szCs w:val="18"/>
                <w:lang w:eastAsia="en-US"/>
              </w:rPr>
              <w:t>）</w:t>
            </w:r>
          </w:p>
        </w:tc>
        <w:tc>
          <w:tcPr>
            <w:tcW w:w="3248"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322"/>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基地负责人</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电话</w:t>
            </w:r>
            <w:proofErr w:type="spellEnd"/>
          </w:p>
        </w:tc>
        <w:tc>
          <w:tcPr>
            <w:tcW w:w="1673"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911"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基地建成时间</w:t>
            </w:r>
            <w:proofErr w:type="spellEnd"/>
          </w:p>
        </w:tc>
        <w:tc>
          <w:tcPr>
            <w:tcW w:w="133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325"/>
        </w:trPr>
        <w:tc>
          <w:tcPr>
            <w:tcW w:w="1885" w:type="dxa"/>
            <w:vMerge w:val="restart"/>
            <w:tcBorders>
              <w:top w:val="single" w:sz="4" w:space="0" w:color="000000"/>
              <w:left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植保员姓名</w:t>
            </w:r>
            <w:proofErr w:type="spellEnd"/>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673" w:type="dxa"/>
            <w:vMerge w:val="restart"/>
            <w:tcBorders>
              <w:top w:val="single" w:sz="4" w:space="0" w:color="000000"/>
              <w:left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资格证书号</w:t>
            </w:r>
            <w:proofErr w:type="spellEnd"/>
          </w:p>
        </w:tc>
        <w:tc>
          <w:tcPr>
            <w:tcW w:w="3248"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322"/>
        </w:trPr>
        <w:tc>
          <w:tcPr>
            <w:tcW w:w="1885" w:type="dxa"/>
            <w:vMerge/>
            <w:tcBorders>
              <w:left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673" w:type="dxa"/>
            <w:vMerge/>
            <w:tcBorders>
              <w:left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248"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322"/>
        </w:trPr>
        <w:tc>
          <w:tcPr>
            <w:tcW w:w="1885"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673"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248"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34"/>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主要茶树品种</w:t>
            </w:r>
            <w:proofErr w:type="spellEnd"/>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年产量（</w:t>
            </w:r>
            <w:r>
              <w:rPr>
                <w:rFonts w:ascii="Times New Roman" w:eastAsia="Times New Roman" w:hAnsi="Times New Roman"/>
                <w:sz w:val="18"/>
                <w:szCs w:val="18"/>
              </w:rPr>
              <w:t>kg</w:t>
            </w:r>
            <w:r>
              <w:rPr>
                <w:rFonts w:ascii="Times New Roman" w:hAnsi="宋体"/>
                <w:sz w:val="18"/>
                <w:szCs w:val="18"/>
              </w:rPr>
              <w:t>，以干茶计）</w:t>
            </w:r>
          </w:p>
        </w:tc>
        <w:tc>
          <w:tcPr>
            <w:tcW w:w="3248"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rPr>
            </w:pPr>
          </w:p>
        </w:tc>
      </w:tr>
      <w:tr w:rsidR="0051493A">
        <w:trPr>
          <w:trHeight w:hRule="exact" w:val="322"/>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灌溉水源</w:t>
            </w:r>
            <w:proofErr w:type="spellEnd"/>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322"/>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周围环境情况</w:t>
            </w:r>
            <w:proofErr w:type="spellEnd"/>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840"/>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专用农药保管仓库及状况</w:t>
            </w:r>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rPr>
            </w:pPr>
          </w:p>
        </w:tc>
      </w:tr>
      <w:tr w:rsidR="0051493A">
        <w:trPr>
          <w:trHeight w:hRule="exact" w:val="924"/>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使用农药名称</w:t>
            </w:r>
          </w:p>
          <w:p w:rsidR="0051493A" w:rsidRDefault="00AB5D42">
            <w:pPr>
              <w:adjustRightInd/>
              <w:spacing w:line="240" w:lineRule="auto"/>
              <w:jc w:val="center"/>
              <w:rPr>
                <w:rFonts w:ascii="Times New Roman" w:hAnsi="Times New Roman"/>
                <w:sz w:val="18"/>
                <w:szCs w:val="18"/>
              </w:rPr>
            </w:pPr>
            <w:r>
              <w:rPr>
                <w:rFonts w:ascii="Times New Roman" w:eastAsia="Times New Roman" w:hAnsi="Times New Roman"/>
                <w:sz w:val="18"/>
                <w:szCs w:val="18"/>
              </w:rPr>
              <w:t>(</w:t>
            </w:r>
            <w:r>
              <w:rPr>
                <w:rFonts w:ascii="Times New Roman" w:hAnsi="宋体"/>
                <w:sz w:val="18"/>
                <w:szCs w:val="18"/>
              </w:rPr>
              <w:t>通用名）</w:t>
            </w:r>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rPr>
            </w:pPr>
          </w:p>
        </w:tc>
      </w:tr>
      <w:tr w:rsidR="0051493A">
        <w:trPr>
          <w:trHeight w:hRule="exact" w:val="607"/>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来源或购买途径</w:t>
            </w:r>
            <w:proofErr w:type="spellEnd"/>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910"/>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pacing w:val="-8"/>
                <w:sz w:val="18"/>
                <w:szCs w:val="18"/>
              </w:rPr>
            </w:pPr>
            <w:r>
              <w:rPr>
                <w:rFonts w:ascii="Times New Roman" w:hAnsi="宋体"/>
                <w:spacing w:val="-8"/>
                <w:sz w:val="18"/>
                <w:szCs w:val="18"/>
              </w:rPr>
              <w:t>施放程序</w:t>
            </w:r>
          </w:p>
          <w:p w:rsidR="0051493A" w:rsidRDefault="00AB5D42">
            <w:pPr>
              <w:adjustRightInd/>
              <w:spacing w:line="240" w:lineRule="auto"/>
              <w:jc w:val="center"/>
              <w:rPr>
                <w:rFonts w:ascii="Times New Roman" w:hAnsi="Times New Roman"/>
                <w:sz w:val="18"/>
                <w:szCs w:val="18"/>
              </w:rPr>
            </w:pPr>
            <w:r>
              <w:rPr>
                <w:rFonts w:ascii="Times New Roman" w:hAnsi="宋体"/>
                <w:spacing w:val="-8"/>
                <w:sz w:val="18"/>
                <w:szCs w:val="18"/>
              </w:rPr>
              <w:t>（领用、稀释、</w:t>
            </w:r>
            <w:r>
              <w:rPr>
                <w:rFonts w:ascii="Times New Roman" w:hAnsi="宋体"/>
                <w:sz w:val="18"/>
                <w:szCs w:val="18"/>
              </w:rPr>
              <w:t>施放）</w:t>
            </w:r>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rPr>
            </w:pPr>
          </w:p>
        </w:tc>
      </w:tr>
      <w:tr w:rsidR="0051493A">
        <w:trPr>
          <w:trHeight w:hRule="exact" w:val="946"/>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施药后的安全处理程序</w:t>
            </w:r>
          </w:p>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（空瓶、剩余药液、喷药用具等）</w:t>
            </w:r>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rPr>
            </w:pPr>
          </w:p>
        </w:tc>
      </w:tr>
      <w:tr w:rsidR="0051493A">
        <w:trPr>
          <w:trHeight w:hRule="exact" w:val="946"/>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施药人员的安全措施（人员培训、防毒用具等）</w:t>
            </w:r>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rPr>
            </w:pPr>
          </w:p>
        </w:tc>
      </w:tr>
      <w:tr w:rsidR="0051493A">
        <w:trPr>
          <w:trHeight w:hRule="exact" w:val="1104"/>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农药保管人员：</w:t>
            </w:r>
          </w:p>
          <w:p w:rsidR="0051493A" w:rsidRDefault="00AB5D42">
            <w:pPr>
              <w:adjustRightInd/>
              <w:spacing w:line="240" w:lineRule="auto"/>
              <w:jc w:val="center"/>
              <w:rPr>
                <w:rFonts w:ascii="Times New Roman" w:hAnsi="Times New Roman"/>
                <w:sz w:val="18"/>
                <w:szCs w:val="18"/>
              </w:rPr>
            </w:pPr>
            <w:r>
              <w:rPr>
                <w:rFonts w:ascii="Times New Roman" w:hAnsi="宋体"/>
                <w:sz w:val="18"/>
                <w:szCs w:val="18"/>
              </w:rPr>
              <w:t>农药施放人员：</w:t>
            </w:r>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rPr>
            </w:pPr>
          </w:p>
        </w:tc>
      </w:tr>
      <w:tr w:rsidR="0051493A">
        <w:trPr>
          <w:trHeight w:hRule="exact" w:val="1332"/>
        </w:trPr>
        <w:tc>
          <w:tcPr>
            <w:tcW w:w="1885" w:type="dxa"/>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基地平面图</w:t>
            </w:r>
            <w:proofErr w:type="spellEnd"/>
            <w:r>
              <w:rPr>
                <w:rFonts w:ascii="Times New Roman" w:hAnsi="宋体"/>
                <w:sz w:val="18"/>
                <w:szCs w:val="18"/>
                <w:lang w:eastAsia="en-US"/>
              </w:rPr>
              <w:t>：</w:t>
            </w:r>
          </w:p>
        </w:tc>
        <w:tc>
          <w:tcPr>
            <w:tcW w:w="7465" w:type="dxa"/>
            <w:gridSpan w:val="5"/>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bl>
    <w:p w:rsidR="0051493A" w:rsidRDefault="00AB5D42" w:rsidP="002945A9">
      <w:pPr>
        <w:tabs>
          <w:tab w:val="left" w:pos="6247"/>
        </w:tabs>
        <w:spacing w:beforeLines="50" w:line="262" w:lineRule="exact"/>
        <w:ind w:left="3833"/>
        <w:jc w:val="left"/>
        <w:rPr>
          <w:rFonts w:ascii="Times New Roman" w:hAnsi="Times New Roman"/>
          <w:lang w:eastAsia="en-US"/>
        </w:rPr>
      </w:pPr>
      <w:proofErr w:type="spellStart"/>
      <w:r>
        <w:rPr>
          <w:rFonts w:ascii="Times New Roman" w:hAnsi="宋体"/>
          <w:spacing w:val="-2"/>
          <w:lang w:eastAsia="en-US"/>
        </w:rPr>
        <w:t>制表人</w:t>
      </w:r>
      <w:proofErr w:type="spellEnd"/>
      <w:r>
        <w:rPr>
          <w:rFonts w:ascii="Times New Roman" w:hAnsi="宋体"/>
          <w:spacing w:val="-2"/>
          <w:lang w:eastAsia="en-US"/>
        </w:rPr>
        <w:t>：</w:t>
      </w:r>
      <w:r>
        <w:rPr>
          <w:rFonts w:ascii="Times New Roman" w:hAnsi="Times New Roman"/>
          <w:spacing w:val="-2"/>
          <w:lang w:eastAsia="en-US"/>
        </w:rPr>
        <w:tab/>
      </w:r>
      <w:proofErr w:type="spellStart"/>
      <w:r>
        <w:rPr>
          <w:rFonts w:ascii="Times New Roman" w:hAnsi="宋体"/>
          <w:spacing w:val="-2"/>
          <w:lang w:eastAsia="en-US"/>
        </w:rPr>
        <w:t>制表日期</w:t>
      </w:r>
      <w:proofErr w:type="spellEnd"/>
      <w:r>
        <w:rPr>
          <w:rFonts w:ascii="Times New Roman" w:hAnsi="宋体"/>
          <w:spacing w:val="-2"/>
          <w:lang w:eastAsia="en-US"/>
        </w:rPr>
        <w:t>：</w:t>
      </w:r>
    </w:p>
    <w:p w:rsidR="0051493A" w:rsidRDefault="0051493A" w:rsidP="002945A9">
      <w:pPr>
        <w:spacing w:beforeLines="50" w:line="262" w:lineRule="exact"/>
        <w:jc w:val="left"/>
        <w:rPr>
          <w:rFonts w:ascii="Times New Roman" w:hAnsi="Times New Roman"/>
        </w:rPr>
        <w:sectPr w:rsidR="0051493A">
          <w:pgSz w:w="11910" w:h="16840"/>
          <w:pgMar w:top="1080" w:right="1160" w:bottom="1160" w:left="1160" w:header="872" w:footer="977" w:gutter="0"/>
          <w:cols w:space="720"/>
        </w:sectPr>
      </w:pPr>
    </w:p>
    <w:p w:rsidR="0051493A" w:rsidRDefault="00AB5D42">
      <w:pPr>
        <w:jc w:val="center"/>
        <w:outlineLvl w:val="1"/>
        <w:rPr>
          <w:rFonts w:ascii="Times New Roman" w:eastAsia="黑体" w:hAnsi="Times New Roman"/>
        </w:rPr>
      </w:pPr>
      <w:bookmarkStart w:id="803" w:name="_Toc3258"/>
      <w:bookmarkStart w:id="804" w:name="_Toc15279"/>
      <w:r>
        <w:rPr>
          <w:rFonts w:ascii="Times New Roman" w:eastAsia="黑体" w:hAnsi="黑体"/>
        </w:rPr>
        <w:t>表</w:t>
      </w:r>
      <w:r>
        <w:rPr>
          <w:rFonts w:ascii="Times New Roman" w:eastAsia="黑体" w:hAnsi="Times New Roman"/>
        </w:rPr>
        <w:t xml:space="preserve">C.2  </w:t>
      </w:r>
      <w:r>
        <w:rPr>
          <w:rFonts w:ascii="Times New Roman" w:eastAsia="黑体" w:hAnsi="黑体"/>
        </w:rPr>
        <w:t>茶叶基地茶园地块清单</w:t>
      </w:r>
      <w:bookmarkEnd w:id="803"/>
      <w:bookmarkEnd w:id="804"/>
    </w:p>
    <w:p w:rsidR="0051493A" w:rsidRDefault="0051493A">
      <w:pPr>
        <w:adjustRightInd/>
        <w:spacing w:before="3" w:line="240" w:lineRule="auto"/>
        <w:jc w:val="left"/>
        <w:rPr>
          <w:rFonts w:ascii="Times New Roman" w:eastAsia="黑体" w:hAnsi="Times New Roman"/>
          <w:kern w:val="0"/>
          <w:sz w:val="28"/>
          <w:szCs w:val="28"/>
        </w:rPr>
      </w:pPr>
    </w:p>
    <w:p w:rsidR="0051493A" w:rsidRDefault="00AB5D42">
      <w:pPr>
        <w:tabs>
          <w:tab w:val="left" w:pos="4005"/>
          <w:tab w:val="left" w:pos="6617"/>
        </w:tabs>
        <w:adjustRightInd/>
        <w:spacing w:line="240" w:lineRule="auto"/>
        <w:ind w:left="220"/>
        <w:jc w:val="left"/>
        <w:rPr>
          <w:rFonts w:ascii="Times New Roman" w:hAnsi="Times New Roman"/>
          <w:kern w:val="0"/>
          <w:sz w:val="18"/>
          <w:szCs w:val="18"/>
        </w:rPr>
      </w:pPr>
      <w:r>
        <w:rPr>
          <w:rFonts w:ascii="Times New Roman" w:hAnsi="宋体"/>
          <w:spacing w:val="-1"/>
          <w:kern w:val="0"/>
          <w:sz w:val="18"/>
          <w:szCs w:val="18"/>
        </w:rPr>
        <w:t>基地名称：</w:t>
      </w:r>
      <w:r>
        <w:rPr>
          <w:rFonts w:ascii="Times New Roman" w:hAnsi="Times New Roman"/>
          <w:spacing w:val="-1"/>
          <w:kern w:val="0"/>
          <w:sz w:val="18"/>
          <w:szCs w:val="18"/>
        </w:rPr>
        <w:tab/>
      </w:r>
      <w:r>
        <w:rPr>
          <w:rFonts w:ascii="Times New Roman" w:hAnsi="宋体"/>
          <w:kern w:val="0"/>
          <w:sz w:val="18"/>
          <w:szCs w:val="18"/>
        </w:rPr>
        <w:t>备案号：</w:t>
      </w:r>
      <w:r>
        <w:rPr>
          <w:rFonts w:ascii="Times New Roman" w:hAnsi="Times New Roman"/>
          <w:kern w:val="0"/>
          <w:sz w:val="18"/>
          <w:szCs w:val="18"/>
        </w:rPr>
        <w:tab/>
      </w:r>
      <w:r>
        <w:rPr>
          <w:rFonts w:ascii="Times New Roman" w:hAnsi="宋体"/>
          <w:kern w:val="0"/>
          <w:sz w:val="18"/>
          <w:szCs w:val="18"/>
        </w:rPr>
        <w:t>制表人：</w:t>
      </w:r>
    </w:p>
    <w:p w:rsidR="0051493A" w:rsidRDefault="0051493A">
      <w:pPr>
        <w:adjustRightInd/>
        <w:spacing w:before="3" w:line="240" w:lineRule="auto"/>
        <w:jc w:val="left"/>
        <w:rPr>
          <w:rFonts w:ascii="Times New Roman" w:hAnsi="Times New Roman"/>
          <w:kern w:val="0"/>
          <w:sz w:val="5"/>
          <w:szCs w:val="5"/>
        </w:rPr>
      </w:pPr>
    </w:p>
    <w:tbl>
      <w:tblPr>
        <w:tblW w:w="4999" w:type="pct"/>
        <w:tblCellMar>
          <w:left w:w="0" w:type="dxa"/>
          <w:right w:w="0" w:type="dxa"/>
        </w:tblCellMar>
        <w:tblLook w:val="04A0"/>
      </w:tblPr>
      <w:tblGrid>
        <w:gridCol w:w="1527"/>
        <w:gridCol w:w="1525"/>
        <w:gridCol w:w="1527"/>
        <w:gridCol w:w="1527"/>
        <w:gridCol w:w="1526"/>
        <w:gridCol w:w="1966"/>
      </w:tblGrid>
      <w:tr w:rsidR="0051493A">
        <w:trPr>
          <w:trHeight w:hRule="exact" w:val="614"/>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茶园地块名称</w:t>
            </w:r>
            <w:proofErr w:type="spellEnd"/>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责任人</w:t>
            </w:r>
            <w:proofErr w:type="spellEnd"/>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地块编号</w:t>
            </w:r>
            <w:proofErr w:type="spellEnd"/>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栽培面积（亩</w:t>
            </w:r>
            <w:proofErr w:type="spellEnd"/>
            <w:r>
              <w:rPr>
                <w:rFonts w:ascii="Times New Roman" w:hAnsi="宋体"/>
                <w:sz w:val="18"/>
                <w:szCs w:val="18"/>
                <w:lang w:eastAsia="en-US"/>
              </w:rPr>
              <w:t>）</w:t>
            </w: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茶树品种</w:t>
            </w:r>
            <w:proofErr w:type="spellEnd"/>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AB5D42">
            <w:pPr>
              <w:adjustRightInd/>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备注</w:t>
            </w:r>
            <w:proofErr w:type="spellEnd"/>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39"/>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38"/>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38"/>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39"/>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38"/>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41"/>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638"/>
        </w:trPr>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4"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023" w:type="pct"/>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bl>
    <w:p w:rsidR="0051493A" w:rsidRDefault="00AB5D42">
      <w:pPr>
        <w:rPr>
          <w:rFonts w:ascii="Times New Roman" w:hAnsi="Times New Roman"/>
        </w:rPr>
      </w:pPr>
      <w:r>
        <w:rPr>
          <w:rFonts w:ascii="Times New Roman" w:hAnsi="Times New Roman"/>
        </w:rPr>
        <w:br w:type="page"/>
      </w:r>
    </w:p>
    <w:p w:rsidR="0051493A" w:rsidRDefault="0051493A">
      <w:pPr>
        <w:pStyle w:val="afffe"/>
        <w:ind w:left="1470" w:right="1470"/>
        <w:rPr>
          <w:rFonts w:ascii="Times New Roman" w:hAnsi="Times New Roman"/>
        </w:rPr>
        <w:sectPr w:rsidR="0051493A">
          <w:pgSz w:w="11910" w:h="16840"/>
          <w:pgMar w:top="1080" w:right="1160" w:bottom="1160" w:left="1160" w:header="872" w:footer="977" w:gutter="0"/>
          <w:cols w:space="720"/>
        </w:sectPr>
      </w:pPr>
    </w:p>
    <w:p w:rsidR="0051493A" w:rsidRDefault="00AB5D42">
      <w:pPr>
        <w:jc w:val="center"/>
        <w:outlineLvl w:val="1"/>
        <w:rPr>
          <w:rFonts w:ascii="Times New Roman" w:eastAsia="黑体" w:hAnsi="Times New Roman"/>
        </w:rPr>
      </w:pPr>
      <w:bookmarkStart w:id="805" w:name="_Toc28572"/>
      <w:bookmarkStart w:id="806" w:name="_Toc26460"/>
      <w:r>
        <w:rPr>
          <w:rFonts w:ascii="Times New Roman" w:eastAsia="黑体" w:hAnsi="黑体"/>
        </w:rPr>
        <w:t>表</w:t>
      </w:r>
      <w:r>
        <w:rPr>
          <w:rFonts w:ascii="Times New Roman" w:eastAsia="黑体" w:hAnsi="Times New Roman"/>
        </w:rPr>
        <w:t xml:space="preserve">C.3  </w:t>
      </w:r>
      <w:r>
        <w:rPr>
          <w:rFonts w:ascii="Times New Roman" w:eastAsia="黑体" w:hAnsi="黑体"/>
        </w:rPr>
        <w:t>茶叶基地农事活动记录表</w:t>
      </w:r>
      <w:bookmarkEnd w:id="805"/>
      <w:bookmarkEnd w:id="806"/>
    </w:p>
    <w:p w:rsidR="0051493A" w:rsidRDefault="0051493A">
      <w:pPr>
        <w:adjustRightInd/>
        <w:spacing w:before="7" w:line="240" w:lineRule="auto"/>
        <w:jc w:val="left"/>
        <w:rPr>
          <w:rFonts w:ascii="Times New Roman" w:eastAsia="黑体" w:hAnsi="Times New Roman"/>
          <w:kern w:val="0"/>
          <w:sz w:val="24"/>
          <w:szCs w:val="24"/>
        </w:rPr>
      </w:pPr>
    </w:p>
    <w:p w:rsidR="0051493A" w:rsidRDefault="00AB5D42">
      <w:pPr>
        <w:tabs>
          <w:tab w:val="left" w:pos="5940"/>
          <w:tab w:val="left" w:pos="10876"/>
        </w:tabs>
        <w:spacing w:line="240" w:lineRule="auto"/>
        <w:ind w:left="166"/>
        <w:jc w:val="left"/>
        <w:rPr>
          <w:rFonts w:ascii="Times New Roman" w:hAnsi="Times New Roman"/>
          <w:sz w:val="24"/>
          <w:szCs w:val="24"/>
        </w:rPr>
      </w:pPr>
      <w:r>
        <w:rPr>
          <w:rFonts w:ascii="Times New Roman" w:hAnsi="宋体"/>
          <w:spacing w:val="-1"/>
        </w:rPr>
        <w:t>基地名称：</w:t>
      </w:r>
      <w:r>
        <w:rPr>
          <w:rFonts w:ascii="Times New Roman" w:hAnsi="Times New Roman"/>
          <w:spacing w:val="-1"/>
        </w:rPr>
        <w:tab/>
      </w:r>
      <w:r>
        <w:rPr>
          <w:rFonts w:ascii="Times New Roman" w:hAnsi="宋体"/>
          <w:spacing w:val="-1"/>
        </w:rPr>
        <w:t>备案号：</w:t>
      </w:r>
      <w:r>
        <w:rPr>
          <w:rFonts w:ascii="Times New Roman" w:hAnsi="Times New Roman"/>
          <w:spacing w:val="-1"/>
        </w:rPr>
        <w:tab/>
      </w:r>
      <w:r>
        <w:rPr>
          <w:rFonts w:ascii="Times New Roman" w:hAnsi="宋体"/>
          <w:spacing w:val="-1"/>
        </w:rPr>
        <w:t>填表人</w:t>
      </w:r>
      <w:r>
        <w:rPr>
          <w:rFonts w:ascii="Times New Roman" w:hAnsi="宋体"/>
          <w:spacing w:val="-1"/>
          <w:sz w:val="24"/>
          <w:szCs w:val="24"/>
        </w:rPr>
        <w:t>：</w:t>
      </w:r>
    </w:p>
    <w:p w:rsidR="0051493A" w:rsidRDefault="0051493A">
      <w:pPr>
        <w:adjustRightInd/>
        <w:spacing w:before="12" w:line="240" w:lineRule="auto"/>
        <w:jc w:val="left"/>
        <w:rPr>
          <w:rFonts w:ascii="Times New Roman" w:hAnsi="Times New Roman"/>
          <w:kern w:val="0"/>
          <w:sz w:val="2"/>
          <w:szCs w:val="2"/>
        </w:rPr>
      </w:pPr>
    </w:p>
    <w:tbl>
      <w:tblPr>
        <w:tblW w:w="0" w:type="auto"/>
        <w:tblInd w:w="108" w:type="dxa"/>
        <w:tblLayout w:type="fixed"/>
        <w:tblCellMar>
          <w:left w:w="0" w:type="dxa"/>
          <w:right w:w="0" w:type="dxa"/>
        </w:tblCellMar>
        <w:tblLook w:val="04A0"/>
      </w:tblPr>
      <w:tblGrid>
        <w:gridCol w:w="1368"/>
        <w:gridCol w:w="1356"/>
        <w:gridCol w:w="3145"/>
        <w:gridCol w:w="1440"/>
        <w:gridCol w:w="3061"/>
        <w:gridCol w:w="2160"/>
        <w:gridCol w:w="1325"/>
      </w:tblGrid>
      <w:tr w:rsidR="0051493A">
        <w:trPr>
          <w:trHeight w:hRule="exact" w:val="926"/>
        </w:trPr>
        <w:tc>
          <w:tcPr>
            <w:tcW w:w="1368"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日期</w:t>
            </w:r>
            <w:proofErr w:type="spellEnd"/>
          </w:p>
        </w:tc>
        <w:tc>
          <w:tcPr>
            <w:tcW w:w="1356"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茶树品种</w:t>
            </w:r>
            <w:proofErr w:type="spellEnd"/>
          </w:p>
        </w:tc>
        <w:tc>
          <w:tcPr>
            <w:tcW w:w="314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AB5D42">
            <w:pPr>
              <w:spacing w:before="161" w:line="240" w:lineRule="auto"/>
              <w:jc w:val="center"/>
              <w:rPr>
                <w:rFonts w:ascii="Times New Roman" w:hAnsi="Times New Roman"/>
                <w:sz w:val="18"/>
                <w:szCs w:val="18"/>
              </w:rPr>
            </w:pPr>
            <w:r>
              <w:rPr>
                <w:rFonts w:ascii="Times New Roman" w:hAnsi="宋体"/>
                <w:sz w:val="18"/>
                <w:szCs w:val="18"/>
              </w:rPr>
              <w:t>农事活动项目</w:t>
            </w:r>
          </w:p>
          <w:p w:rsidR="0051493A" w:rsidRDefault="0051493A">
            <w:pPr>
              <w:spacing w:before="7" w:line="240" w:lineRule="auto"/>
              <w:jc w:val="center"/>
              <w:rPr>
                <w:rFonts w:ascii="Times New Roman" w:hAnsi="Times New Roman"/>
                <w:sz w:val="15"/>
                <w:szCs w:val="15"/>
              </w:rPr>
            </w:pPr>
          </w:p>
          <w:p w:rsidR="0051493A" w:rsidRDefault="00AB5D42">
            <w:pPr>
              <w:spacing w:line="240" w:lineRule="auto"/>
              <w:ind w:right="1"/>
              <w:jc w:val="center"/>
              <w:rPr>
                <w:rFonts w:ascii="Times New Roman" w:hAnsi="Times New Roman"/>
                <w:sz w:val="18"/>
                <w:szCs w:val="18"/>
              </w:rPr>
            </w:pPr>
            <w:r>
              <w:rPr>
                <w:rFonts w:ascii="Times New Roman" w:hAnsi="宋体"/>
                <w:sz w:val="18"/>
                <w:szCs w:val="18"/>
              </w:rPr>
              <w:t>（种植、耕作、栽培等）</w:t>
            </w: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AB5D42">
            <w:pPr>
              <w:spacing w:before="154" w:line="240" w:lineRule="auto"/>
              <w:jc w:val="center"/>
              <w:rPr>
                <w:rFonts w:ascii="Times New Roman" w:hAnsi="Times New Roman"/>
                <w:sz w:val="18"/>
                <w:szCs w:val="18"/>
                <w:lang w:eastAsia="en-US"/>
              </w:rPr>
            </w:pPr>
            <w:proofErr w:type="spellStart"/>
            <w:r>
              <w:rPr>
                <w:rFonts w:ascii="Times New Roman" w:hAnsi="宋体"/>
                <w:sz w:val="18"/>
                <w:szCs w:val="18"/>
                <w:lang w:eastAsia="en-US"/>
              </w:rPr>
              <w:t>劳作面积</w:t>
            </w:r>
            <w:proofErr w:type="spellEnd"/>
          </w:p>
          <w:p w:rsidR="0051493A" w:rsidRDefault="00AB5D42">
            <w:pPr>
              <w:spacing w:before="76" w:line="240" w:lineRule="auto"/>
              <w:jc w:val="center"/>
              <w:rPr>
                <w:rFonts w:ascii="Times New Roman" w:hAnsi="Times New Roman"/>
                <w:sz w:val="18"/>
                <w:szCs w:val="18"/>
                <w:lang w:eastAsia="en-US"/>
              </w:rPr>
            </w:pPr>
            <w:r>
              <w:rPr>
                <w:rFonts w:ascii="Times New Roman" w:hAnsi="宋体"/>
                <w:sz w:val="18"/>
                <w:szCs w:val="18"/>
                <w:lang w:eastAsia="en-US"/>
              </w:rPr>
              <w:t>（亩）</w:t>
            </w:r>
          </w:p>
        </w:tc>
        <w:tc>
          <w:tcPr>
            <w:tcW w:w="3061"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AB5D42">
            <w:pPr>
              <w:spacing w:line="240" w:lineRule="auto"/>
              <w:ind w:right="2"/>
              <w:jc w:val="center"/>
              <w:rPr>
                <w:rFonts w:ascii="Times New Roman" w:hAnsi="Times New Roman"/>
                <w:sz w:val="18"/>
                <w:szCs w:val="18"/>
                <w:lang w:eastAsia="en-US"/>
              </w:rPr>
            </w:pPr>
            <w:proofErr w:type="spellStart"/>
            <w:r>
              <w:rPr>
                <w:rFonts w:ascii="Times New Roman" w:hAnsi="宋体"/>
                <w:sz w:val="18"/>
                <w:szCs w:val="18"/>
                <w:lang w:eastAsia="en-US"/>
              </w:rPr>
              <w:t>具体内容</w:t>
            </w:r>
            <w:proofErr w:type="spellEnd"/>
          </w:p>
        </w:tc>
        <w:tc>
          <w:tcPr>
            <w:tcW w:w="216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活动人员</w:t>
            </w:r>
            <w:proofErr w:type="spellEnd"/>
          </w:p>
        </w:tc>
        <w:tc>
          <w:tcPr>
            <w:tcW w:w="132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备注</w:t>
            </w:r>
            <w:proofErr w:type="spellEnd"/>
          </w:p>
        </w:tc>
      </w:tr>
      <w:tr w:rsidR="0051493A">
        <w:trPr>
          <w:trHeight w:hRule="exact" w:val="713"/>
        </w:trPr>
        <w:tc>
          <w:tcPr>
            <w:tcW w:w="1368"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56"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14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061"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16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2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713"/>
        </w:trPr>
        <w:tc>
          <w:tcPr>
            <w:tcW w:w="1368"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56"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14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061"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16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2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715"/>
        </w:trPr>
        <w:tc>
          <w:tcPr>
            <w:tcW w:w="1368"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56"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14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061"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16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2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713"/>
        </w:trPr>
        <w:tc>
          <w:tcPr>
            <w:tcW w:w="1368"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56"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14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061"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16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2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713"/>
        </w:trPr>
        <w:tc>
          <w:tcPr>
            <w:tcW w:w="1368"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56"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14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061"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16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2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713"/>
        </w:trPr>
        <w:tc>
          <w:tcPr>
            <w:tcW w:w="1368"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56"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14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061"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16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2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713"/>
        </w:trPr>
        <w:tc>
          <w:tcPr>
            <w:tcW w:w="1368"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56"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14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061"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16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2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716"/>
        </w:trPr>
        <w:tc>
          <w:tcPr>
            <w:tcW w:w="1368"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56"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14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3061"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2160"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325" w:type="dxa"/>
            <w:tcBorders>
              <w:top w:val="single" w:sz="4" w:space="0" w:color="000000"/>
              <w:left w:val="single" w:sz="4" w:space="0" w:color="000000"/>
              <w:bottom w:val="single" w:sz="4" w:space="0" w:color="000000"/>
              <w:right w:val="single" w:sz="4" w:space="0" w:color="000000"/>
              <w:tl2br w:val="nil"/>
              <w:tr2bl w:val="nil"/>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bl>
    <w:p w:rsidR="0051493A" w:rsidRDefault="0051493A">
      <w:pPr>
        <w:pStyle w:val="afffe"/>
        <w:ind w:leftChars="0" w:left="0" w:right="1470"/>
        <w:rPr>
          <w:rFonts w:ascii="Times New Roman" w:hAnsi="Times New Roman"/>
        </w:rPr>
      </w:pPr>
    </w:p>
    <w:p w:rsidR="0051493A" w:rsidRDefault="00AB5D42">
      <w:pPr>
        <w:rPr>
          <w:rFonts w:ascii="Times New Roman" w:hAnsi="Times New Roman"/>
        </w:rPr>
      </w:pPr>
      <w:r>
        <w:rPr>
          <w:rFonts w:ascii="Times New Roman" w:hAnsi="Times New Roman"/>
        </w:rPr>
        <w:br w:type="page"/>
      </w:r>
    </w:p>
    <w:p w:rsidR="0051493A" w:rsidRDefault="00AB5D42">
      <w:pPr>
        <w:jc w:val="center"/>
        <w:outlineLvl w:val="1"/>
        <w:rPr>
          <w:rFonts w:ascii="Times New Roman" w:eastAsia="黑体" w:hAnsi="Times New Roman"/>
        </w:rPr>
      </w:pPr>
      <w:bookmarkStart w:id="807" w:name="_Toc20042"/>
      <w:bookmarkStart w:id="808" w:name="_Toc12626"/>
      <w:r>
        <w:rPr>
          <w:rFonts w:ascii="Times New Roman" w:eastAsia="黑体" w:hAnsi="黑体"/>
        </w:rPr>
        <w:t>表</w:t>
      </w:r>
      <w:r>
        <w:rPr>
          <w:rFonts w:ascii="Times New Roman" w:eastAsia="黑体" w:hAnsi="Times New Roman"/>
        </w:rPr>
        <w:t xml:space="preserve">C.4  </w:t>
      </w:r>
      <w:r>
        <w:rPr>
          <w:rFonts w:ascii="Times New Roman" w:eastAsia="黑体" w:hAnsi="黑体"/>
        </w:rPr>
        <w:t>茶叶基地农药使用记录表</w:t>
      </w:r>
      <w:bookmarkEnd w:id="807"/>
      <w:bookmarkEnd w:id="808"/>
    </w:p>
    <w:p w:rsidR="0051493A" w:rsidRDefault="0051493A">
      <w:pPr>
        <w:adjustRightInd/>
        <w:spacing w:before="9" w:line="240" w:lineRule="auto"/>
        <w:jc w:val="left"/>
        <w:rPr>
          <w:rFonts w:ascii="Times New Roman" w:eastAsia="黑体" w:hAnsi="Times New Roman"/>
          <w:kern w:val="0"/>
          <w:sz w:val="26"/>
          <w:szCs w:val="26"/>
        </w:rPr>
      </w:pPr>
    </w:p>
    <w:p w:rsidR="0051493A" w:rsidRDefault="00AB5D42">
      <w:pPr>
        <w:tabs>
          <w:tab w:val="left" w:pos="6835"/>
          <w:tab w:val="left" w:pos="11665"/>
        </w:tabs>
        <w:spacing w:line="240" w:lineRule="auto"/>
        <w:ind w:left="220"/>
        <w:jc w:val="left"/>
        <w:rPr>
          <w:rFonts w:ascii="Times New Roman" w:hAnsi="Times New Roman"/>
        </w:rPr>
      </w:pPr>
      <w:r>
        <w:rPr>
          <w:rFonts w:ascii="Times New Roman" w:hAnsi="宋体"/>
          <w:spacing w:val="-1"/>
        </w:rPr>
        <w:t>基地名称：</w:t>
      </w:r>
      <w:r>
        <w:rPr>
          <w:rFonts w:ascii="Times New Roman" w:hAnsi="Times New Roman"/>
          <w:spacing w:val="-1"/>
        </w:rPr>
        <w:tab/>
      </w:r>
      <w:r>
        <w:rPr>
          <w:rFonts w:ascii="Times New Roman" w:hAnsi="宋体"/>
          <w:spacing w:val="-2"/>
        </w:rPr>
        <w:t>备案号：</w:t>
      </w:r>
      <w:r>
        <w:rPr>
          <w:rFonts w:ascii="Times New Roman" w:hAnsi="Times New Roman"/>
          <w:spacing w:val="-2"/>
        </w:rPr>
        <w:tab/>
      </w:r>
      <w:r>
        <w:rPr>
          <w:rFonts w:ascii="Times New Roman" w:hAnsi="宋体"/>
          <w:spacing w:val="-2"/>
        </w:rPr>
        <w:t>填表人：</w:t>
      </w:r>
    </w:p>
    <w:p w:rsidR="0051493A" w:rsidRDefault="0051493A">
      <w:pPr>
        <w:adjustRightInd/>
        <w:spacing w:before="10" w:line="240" w:lineRule="auto"/>
        <w:jc w:val="left"/>
        <w:rPr>
          <w:rFonts w:ascii="Times New Roman" w:hAnsi="Times New Roman"/>
          <w:kern w:val="0"/>
          <w:sz w:val="3"/>
          <w:szCs w:val="3"/>
        </w:rPr>
      </w:pPr>
    </w:p>
    <w:tbl>
      <w:tblPr>
        <w:tblW w:w="0" w:type="auto"/>
        <w:tblInd w:w="107" w:type="dxa"/>
        <w:tblLayout w:type="fixed"/>
        <w:tblCellMar>
          <w:left w:w="0" w:type="dxa"/>
          <w:right w:w="0" w:type="dxa"/>
        </w:tblCellMar>
        <w:tblLook w:val="04A0"/>
      </w:tblPr>
      <w:tblGrid>
        <w:gridCol w:w="1289"/>
        <w:gridCol w:w="1286"/>
        <w:gridCol w:w="1289"/>
        <w:gridCol w:w="1289"/>
        <w:gridCol w:w="1287"/>
        <w:gridCol w:w="1289"/>
        <w:gridCol w:w="1289"/>
        <w:gridCol w:w="1287"/>
        <w:gridCol w:w="1289"/>
        <w:gridCol w:w="1289"/>
        <w:gridCol w:w="1287"/>
      </w:tblGrid>
      <w:tr w:rsidR="0051493A">
        <w:trPr>
          <w:trHeight w:hRule="exact" w:val="458"/>
        </w:trPr>
        <w:tc>
          <w:tcPr>
            <w:tcW w:w="1289" w:type="dxa"/>
            <w:vMerge w:val="restart"/>
            <w:tcBorders>
              <w:top w:val="single" w:sz="4" w:space="0" w:color="000000"/>
              <w:left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使用日期</w:t>
            </w:r>
            <w:proofErr w:type="spellEnd"/>
          </w:p>
        </w:tc>
        <w:tc>
          <w:tcPr>
            <w:tcW w:w="1286" w:type="dxa"/>
            <w:vMerge w:val="restart"/>
            <w:tcBorders>
              <w:top w:val="single" w:sz="4" w:space="0" w:color="000000"/>
              <w:left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地块编号</w:t>
            </w:r>
            <w:proofErr w:type="spellEnd"/>
          </w:p>
        </w:tc>
        <w:tc>
          <w:tcPr>
            <w:tcW w:w="1289" w:type="dxa"/>
            <w:vMerge w:val="restart"/>
            <w:tcBorders>
              <w:top w:val="single" w:sz="4" w:space="0" w:color="000000"/>
              <w:left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面积（亩</w:t>
            </w:r>
            <w:proofErr w:type="spellEnd"/>
            <w:r>
              <w:rPr>
                <w:rFonts w:ascii="Times New Roman" w:hAnsi="宋体"/>
                <w:sz w:val="18"/>
                <w:szCs w:val="18"/>
                <w:lang w:eastAsia="en-US"/>
              </w:rPr>
              <w:t>）</w:t>
            </w:r>
          </w:p>
        </w:tc>
        <w:tc>
          <w:tcPr>
            <w:tcW w:w="1289" w:type="dxa"/>
            <w:vMerge w:val="restart"/>
            <w:tcBorders>
              <w:top w:val="single" w:sz="4" w:space="0" w:color="000000"/>
              <w:left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农药名称</w:t>
            </w:r>
            <w:proofErr w:type="spellEnd"/>
          </w:p>
        </w:tc>
        <w:tc>
          <w:tcPr>
            <w:tcW w:w="1287" w:type="dxa"/>
            <w:vMerge w:val="restart"/>
            <w:tcBorders>
              <w:top w:val="single" w:sz="4" w:space="0" w:color="000000"/>
              <w:left w:val="single" w:sz="4" w:space="0" w:color="000000"/>
              <w:right w:val="single" w:sz="4" w:space="0" w:color="000000"/>
            </w:tcBorders>
            <w:vAlign w:val="center"/>
          </w:tcPr>
          <w:p w:rsidR="0051493A" w:rsidRDefault="00AB5D42">
            <w:pPr>
              <w:spacing w:before="152" w:line="240" w:lineRule="auto"/>
              <w:jc w:val="center"/>
              <w:rPr>
                <w:rFonts w:ascii="Times New Roman" w:hAnsi="Times New Roman"/>
                <w:sz w:val="18"/>
                <w:szCs w:val="18"/>
                <w:lang w:eastAsia="en-US"/>
              </w:rPr>
            </w:pPr>
            <w:proofErr w:type="spellStart"/>
            <w:r>
              <w:rPr>
                <w:rFonts w:ascii="Times New Roman" w:hAnsi="宋体"/>
                <w:sz w:val="18"/>
                <w:szCs w:val="18"/>
                <w:lang w:eastAsia="en-US"/>
              </w:rPr>
              <w:t>使用量</w:t>
            </w:r>
            <w:proofErr w:type="spellEnd"/>
          </w:p>
          <w:p w:rsidR="0051493A" w:rsidRDefault="00AB5D42">
            <w:pPr>
              <w:spacing w:before="76" w:line="240" w:lineRule="auto"/>
              <w:jc w:val="center"/>
              <w:rPr>
                <w:rFonts w:ascii="Times New Roman" w:hAnsi="Times New Roman"/>
                <w:sz w:val="18"/>
                <w:szCs w:val="18"/>
                <w:lang w:eastAsia="en-US"/>
              </w:rPr>
            </w:pPr>
            <w:r>
              <w:rPr>
                <w:rFonts w:ascii="Times New Roman" w:hAnsi="宋体"/>
                <w:sz w:val="18"/>
                <w:szCs w:val="18"/>
                <w:lang w:eastAsia="en-US"/>
              </w:rPr>
              <w:t>（</w:t>
            </w:r>
            <w:r>
              <w:rPr>
                <w:rFonts w:ascii="Times New Roman" w:eastAsia="Times New Roman" w:hAnsi="Times New Roman"/>
                <w:sz w:val="18"/>
                <w:szCs w:val="18"/>
                <w:lang w:eastAsia="en-US"/>
              </w:rPr>
              <w:t>kg</w:t>
            </w:r>
            <w:r>
              <w:rPr>
                <w:rFonts w:ascii="Times New Roman" w:hAnsi="宋体"/>
                <w:sz w:val="18"/>
                <w:szCs w:val="18"/>
                <w:lang w:eastAsia="en-US"/>
              </w:rPr>
              <w:t>）</w:t>
            </w:r>
          </w:p>
        </w:tc>
        <w:tc>
          <w:tcPr>
            <w:tcW w:w="1289" w:type="dxa"/>
            <w:vMerge w:val="restart"/>
            <w:tcBorders>
              <w:top w:val="single" w:sz="4" w:space="0" w:color="000000"/>
              <w:left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稀释倍数</w:t>
            </w:r>
            <w:proofErr w:type="spellEnd"/>
          </w:p>
        </w:tc>
        <w:tc>
          <w:tcPr>
            <w:tcW w:w="2576"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AB5D42">
            <w:pPr>
              <w:spacing w:before="77" w:line="240" w:lineRule="auto"/>
              <w:ind w:right="1"/>
              <w:jc w:val="center"/>
              <w:rPr>
                <w:rFonts w:ascii="Times New Roman" w:hAnsi="Times New Roman"/>
                <w:sz w:val="18"/>
                <w:szCs w:val="18"/>
                <w:lang w:eastAsia="en-US"/>
              </w:rPr>
            </w:pPr>
            <w:proofErr w:type="spellStart"/>
            <w:r>
              <w:rPr>
                <w:rFonts w:ascii="Times New Roman" w:hAnsi="宋体"/>
                <w:sz w:val="18"/>
                <w:szCs w:val="18"/>
                <w:lang w:eastAsia="en-US"/>
              </w:rPr>
              <w:t>防治对象</w:t>
            </w:r>
            <w:proofErr w:type="spellEnd"/>
          </w:p>
        </w:tc>
        <w:tc>
          <w:tcPr>
            <w:tcW w:w="1289" w:type="dxa"/>
            <w:vMerge w:val="restart"/>
            <w:tcBorders>
              <w:top w:val="single" w:sz="4" w:space="0" w:color="000000"/>
              <w:left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施药人</w:t>
            </w:r>
            <w:proofErr w:type="spellEnd"/>
          </w:p>
        </w:tc>
        <w:tc>
          <w:tcPr>
            <w:tcW w:w="1289" w:type="dxa"/>
            <w:vMerge w:val="restart"/>
            <w:tcBorders>
              <w:top w:val="single" w:sz="4" w:space="0" w:color="000000"/>
              <w:left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预计采摘期</w:t>
            </w:r>
            <w:proofErr w:type="spellEnd"/>
          </w:p>
        </w:tc>
        <w:tc>
          <w:tcPr>
            <w:tcW w:w="1286" w:type="dxa"/>
            <w:vMerge w:val="restart"/>
            <w:tcBorders>
              <w:top w:val="single" w:sz="4" w:space="0" w:color="000000"/>
              <w:left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备注</w:t>
            </w:r>
            <w:proofErr w:type="spellEnd"/>
          </w:p>
        </w:tc>
      </w:tr>
      <w:tr w:rsidR="0051493A">
        <w:trPr>
          <w:trHeight w:hRule="exact" w:val="463"/>
        </w:trPr>
        <w:tc>
          <w:tcPr>
            <w:tcW w:w="1289"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before="80" w:line="240" w:lineRule="auto"/>
              <w:jc w:val="center"/>
              <w:rPr>
                <w:rFonts w:ascii="Times New Roman" w:hAnsi="Times New Roman"/>
                <w:sz w:val="18"/>
                <w:szCs w:val="18"/>
                <w:lang w:eastAsia="en-US"/>
              </w:rPr>
            </w:pPr>
            <w:proofErr w:type="spellStart"/>
            <w:r>
              <w:rPr>
                <w:rFonts w:ascii="Times New Roman" w:hAnsi="宋体"/>
                <w:sz w:val="18"/>
                <w:szCs w:val="18"/>
                <w:lang w:eastAsia="en-US"/>
              </w:rPr>
              <w:t>主治</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before="80" w:line="240" w:lineRule="auto"/>
              <w:jc w:val="center"/>
              <w:rPr>
                <w:rFonts w:ascii="Times New Roman" w:hAnsi="Times New Roman"/>
                <w:sz w:val="18"/>
                <w:szCs w:val="18"/>
                <w:lang w:eastAsia="en-US"/>
              </w:rPr>
            </w:pPr>
            <w:proofErr w:type="spellStart"/>
            <w:r>
              <w:rPr>
                <w:rFonts w:ascii="Times New Roman" w:hAnsi="宋体"/>
                <w:sz w:val="18"/>
                <w:szCs w:val="18"/>
                <w:lang w:eastAsia="en-US"/>
              </w:rPr>
              <w:t>兼治</w:t>
            </w:r>
            <w:proofErr w:type="spellEnd"/>
          </w:p>
        </w:tc>
        <w:tc>
          <w:tcPr>
            <w:tcW w:w="1289"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vMerge/>
            <w:tcBorders>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7"/>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7"/>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4"/>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7"/>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7"/>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5"/>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7"/>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7"/>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4"/>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497"/>
        </w:trPr>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51493A">
            <w:pPr>
              <w:adjustRightInd/>
              <w:spacing w:line="240" w:lineRule="auto"/>
              <w:jc w:val="center"/>
              <w:rPr>
                <w:rFonts w:ascii="Times New Roman" w:eastAsia="Calibri" w:hAnsi="Times New Roman"/>
                <w:kern w:val="0"/>
                <w:sz w:val="22"/>
                <w:szCs w:val="22"/>
                <w:lang w:eastAsia="en-US"/>
              </w:rPr>
            </w:pPr>
          </w:p>
        </w:tc>
      </w:tr>
      <w:tr w:rsidR="0051493A">
        <w:trPr>
          <w:trHeight w:hRule="exact" w:val="1405"/>
        </w:trPr>
        <w:tc>
          <w:tcPr>
            <w:tcW w:w="14170" w:type="dxa"/>
            <w:gridSpan w:val="11"/>
            <w:tcBorders>
              <w:top w:val="single" w:sz="4" w:space="0" w:color="000000"/>
              <w:left w:val="single" w:sz="4" w:space="0" w:color="000000"/>
              <w:bottom w:val="single" w:sz="4" w:space="0" w:color="000000"/>
              <w:right w:val="single" w:sz="4" w:space="0" w:color="000000"/>
            </w:tcBorders>
          </w:tcPr>
          <w:p w:rsidR="0051493A" w:rsidRDefault="00AB5D42">
            <w:pPr>
              <w:spacing w:before="8" w:line="240" w:lineRule="auto"/>
              <w:ind w:left="103"/>
              <w:jc w:val="left"/>
              <w:rPr>
                <w:rFonts w:ascii="Times New Roman" w:hAnsi="Times New Roman"/>
                <w:sz w:val="18"/>
                <w:szCs w:val="18"/>
              </w:rPr>
            </w:pPr>
            <w:r>
              <w:rPr>
                <w:rFonts w:ascii="Times New Roman" w:hAnsi="宋体"/>
                <w:sz w:val="18"/>
                <w:szCs w:val="18"/>
              </w:rPr>
              <w:t>声明：</w:t>
            </w:r>
          </w:p>
          <w:p w:rsidR="0051493A" w:rsidRDefault="00AB5D42">
            <w:pPr>
              <w:spacing w:before="77" w:line="240" w:lineRule="auto"/>
              <w:ind w:left="557"/>
              <w:jc w:val="left"/>
              <w:rPr>
                <w:rFonts w:ascii="Times New Roman" w:hAnsi="Times New Roman"/>
                <w:sz w:val="18"/>
                <w:szCs w:val="18"/>
              </w:rPr>
            </w:pPr>
            <w:r>
              <w:rPr>
                <w:rFonts w:ascii="Times New Roman" w:hAnsi="宋体"/>
                <w:sz w:val="18"/>
                <w:szCs w:val="18"/>
              </w:rPr>
              <w:t>上述农药使用记录真实，本人愿意承担相应的法律责任。</w:t>
            </w:r>
          </w:p>
          <w:p w:rsidR="0051493A" w:rsidRDefault="00AB5D42">
            <w:pPr>
              <w:tabs>
                <w:tab w:val="left" w:pos="6949"/>
              </w:tabs>
              <w:spacing w:before="76" w:line="240" w:lineRule="auto"/>
              <w:ind w:left="646"/>
              <w:jc w:val="left"/>
              <w:rPr>
                <w:rFonts w:ascii="Times New Roman" w:hAnsi="Times New Roman"/>
                <w:sz w:val="18"/>
                <w:szCs w:val="18"/>
              </w:rPr>
            </w:pPr>
            <w:r>
              <w:rPr>
                <w:rFonts w:ascii="Times New Roman" w:hAnsi="宋体"/>
                <w:spacing w:val="-12"/>
                <w:sz w:val="18"/>
                <w:szCs w:val="18"/>
              </w:rPr>
              <w:t>植保员（签名）：</w:t>
            </w:r>
            <w:r>
              <w:rPr>
                <w:rFonts w:ascii="Times New Roman" w:hAnsi="Times New Roman"/>
                <w:spacing w:val="-12"/>
                <w:sz w:val="18"/>
                <w:szCs w:val="18"/>
              </w:rPr>
              <w:tab/>
            </w:r>
            <w:r>
              <w:rPr>
                <w:rFonts w:ascii="Times New Roman" w:hAnsi="宋体"/>
                <w:spacing w:val="-10"/>
                <w:sz w:val="18"/>
                <w:szCs w:val="18"/>
              </w:rPr>
              <w:t>基地负责人（签名）：</w:t>
            </w:r>
          </w:p>
          <w:p w:rsidR="0051493A" w:rsidRDefault="00AB5D42">
            <w:pPr>
              <w:tabs>
                <w:tab w:val="left" w:pos="2357"/>
                <w:tab w:val="left" w:pos="2897"/>
                <w:tab w:val="left" w:pos="8480"/>
                <w:tab w:val="left" w:pos="9020"/>
                <w:tab w:val="left" w:pos="9561"/>
              </w:tabs>
              <w:spacing w:before="76" w:line="240" w:lineRule="auto"/>
              <w:ind w:left="1817"/>
              <w:jc w:val="left"/>
              <w:rPr>
                <w:rFonts w:ascii="Times New Roman" w:hAnsi="Times New Roman"/>
                <w:sz w:val="18"/>
                <w:szCs w:val="18"/>
                <w:lang w:eastAsia="en-US"/>
              </w:rPr>
            </w:pPr>
            <w:r>
              <w:rPr>
                <w:rFonts w:ascii="Times New Roman" w:hAnsi="宋体"/>
                <w:sz w:val="18"/>
                <w:szCs w:val="18"/>
                <w:lang w:eastAsia="en-US"/>
              </w:rPr>
              <w:t>年</w:t>
            </w:r>
            <w:r>
              <w:rPr>
                <w:rFonts w:ascii="Times New Roman" w:hAnsi="Times New Roman"/>
                <w:sz w:val="18"/>
                <w:szCs w:val="18"/>
                <w:lang w:eastAsia="en-US"/>
              </w:rPr>
              <w:tab/>
            </w:r>
            <w:r>
              <w:rPr>
                <w:rFonts w:ascii="Times New Roman" w:hAnsi="宋体"/>
                <w:sz w:val="18"/>
                <w:szCs w:val="18"/>
                <w:lang w:eastAsia="en-US"/>
              </w:rPr>
              <w:t>月</w:t>
            </w:r>
            <w:r>
              <w:rPr>
                <w:rFonts w:ascii="Times New Roman" w:hAnsi="Times New Roman"/>
                <w:sz w:val="18"/>
                <w:szCs w:val="18"/>
                <w:lang w:eastAsia="en-US"/>
              </w:rPr>
              <w:tab/>
            </w:r>
            <w:r>
              <w:rPr>
                <w:rFonts w:ascii="Times New Roman" w:hAnsi="宋体"/>
                <w:sz w:val="18"/>
                <w:szCs w:val="18"/>
                <w:lang w:eastAsia="en-US"/>
              </w:rPr>
              <w:t>日</w:t>
            </w:r>
            <w:r>
              <w:rPr>
                <w:rFonts w:ascii="Times New Roman" w:hAnsi="Times New Roman"/>
                <w:sz w:val="18"/>
                <w:szCs w:val="18"/>
                <w:lang w:eastAsia="en-US"/>
              </w:rPr>
              <w:tab/>
            </w:r>
            <w:r>
              <w:rPr>
                <w:rFonts w:ascii="Times New Roman" w:hAnsi="宋体"/>
                <w:sz w:val="18"/>
                <w:szCs w:val="18"/>
                <w:lang w:eastAsia="en-US"/>
              </w:rPr>
              <w:t>年</w:t>
            </w:r>
            <w:r>
              <w:rPr>
                <w:rFonts w:ascii="Times New Roman" w:hAnsi="Times New Roman"/>
                <w:sz w:val="18"/>
                <w:szCs w:val="18"/>
                <w:lang w:eastAsia="en-US"/>
              </w:rPr>
              <w:tab/>
            </w:r>
            <w:r>
              <w:rPr>
                <w:rFonts w:ascii="Times New Roman" w:hAnsi="宋体"/>
                <w:sz w:val="18"/>
                <w:szCs w:val="18"/>
                <w:lang w:eastAsia="en-US"/>
              </w:rPr>
              <w:t>月</w:t>
            </w:r>
            <w:r>
              <w:rPr>
                <w:rFonts w:ascii="Times New Roman" w:hAnsi="Times New Roman"/>
                <w:sz w:val="18"/>
                <w:szCs w:val="18"/>
                <w:lang w:eastAsia="en-US"/>
              </w:rPr>
              <w:tab/>
            </w:r>
            <w:r>
              <w:rPr>
                <w:rFonts w:ascii="Times New Roman" w:hAnsi="宋体"/>
                <w:sz w:val="18"/>
                <w:szCs w:val="18"/>
                <w:lang w:eastAsia="en-US"/>
              </w:rPr>
              <w:t>日</w:t>
            </w:r>
          </w:p>
        </w:tc>
      </w:tr>
    </w:tbl>
    <w:p w:rsidR="0051493A" w:rsidRDefault="0051493A">
      <w:pPr>
        <w:pStyle w:val="afffe"/>
        <w:ind w:leftChars="0" w:left="0" w:right="1470"/>
        <w:rPr>
          <w:rFonts w:ascii="Times New Roman" w:hAnsi="Times New Roman"/>
        </w:rPr>
      </w:pPr>
    </w:p>
    <w:p w:rsidR="0051493A" w:rsidRDefault="00AB5D42">
      <w:pPr>
        <w:rPr>
          <w:rFonts w:ascii="Times New Roman" w:hAnsi="Times New Roman"/>
        </w:rPr>
      </w:pPr>
      <w:r>
        <w:rPr>
          <w:rFonts w:ascii="Times New Roman" w:hAnsi="Times New Roman"/>
        </w:rPr>
        <w:br w:type="page"/>
      </w:r>
    </w:p>
    <w:p w:rsidR="0051493A" w:rsidRDefault="00AB5D42">
      <w:pPr>
        <w:jc w:val="center"/>
        <w:outlineLvl w:val="1"/>
        <w:rPr>
          <w:rFonts w:ascii="Times New Roman" w:eastAsia="黑体" w:hAnsi="Times New Roman"/>
        </w:rPr>
      </w:pPr>
      <w:bookmarkStart w:id="809" w:name="_Toc3408"/>
      <w:bookmarkStart w:id="810" w:name="_Toc13201"/>
      <w:bookmarkStart w:id="811" w:name="_Toc28091"/>
      <w:bookmarkStart w:id="812" w:name="_Toc13666"/>
      <w:r>
        <w:rPr>
          <w:rFonts w:ascii="Times New Roman" w:eastAsia="黑体" w:hAnsi="黑体"/>
        </w:rPr>
        <w:t>表</w:t>
      </w:r>
      <w:r>
        <w:rPr>
          <w:rFonts w:ascii="Times New Roman" w:eastAsia="黑体" w:hAnsi="Times New Roman"/>
        </w:rPr>
        <w:t xml:space="preserve">C.5  </w:t>
      </w:r>
      <w:r>
        <w:rPr>
          <w:rFonts w:ascii="Times New Roman" w:eastAsia="黑体" w:hAnsi="黑体"/>
        </w:rPr>
        <w:t>茶叶基地化肥使用记录表</w:t>
      </w:r>
      <w:bookmarkEnd w:id="809"/>
      <w:bookmarkEnd w:id="810"/>
    </w:p>
    <w:p w:rsidR="0051493A" w:rsidRDefault="0051493A">
      <w:pPr>
        <w:adjustRightInd/>
        <w:spacing w:before="11" w:line="240" w:lineRule="auto"/>
        <w:jc w:val="left"/>
        <w:rPr>
          <w:rFonts w:ascii="Times New Roman" w:eastAsia="黑体" w:hAnsi="Times New Roman"/>
          <w:kern w:val="0"/>
          <w:sz w:val="20"/>
          <w:szCs w:val="20"/>
        </w:rPr>
      </w:pPr>
    </w:p>
    <w:p w:rsidR="0051493A" w:rsidRDefault="00AB5D42">
      <w:pPr>
        <w:tabs>
          <w:tab w:val="left" w:pos="5846"/>
          <w:tab w:val="left" w:pos="10676"/>
        </w:tabs>
        <w:spacing w:line="240" w:lineRule="auto"/>
        <w:ind w:left="280"/>
        <w:jc w:val="left"/>
        <w:rPr>
          <w:rFonts w:ascii="Times New Roman" w:hAnsi="Times New Roman"/>
        </w:rPr>
      </w:pPr>
      <w:r>
        <w:rPr>
          <w:rFonts w:ascii="Times New Roman" w:hAnsi="宋体"/>
          <w:spacing w:val="-1"/>
        </w:rPr>
        <w:t>基地名称：</w:t>
      </w:r>
      <w:r>
        <w:rPr>
          <w:rFonts w:ascii="Times New Roman" w:hAnsi="Times New Roman"/>
          <w:spacing w:val="-1"/>
        </w:rPr>
        <w:tab/>
      </w:r>
      <w:r>
        <w:rPr>
          <w:rFonts w:ascii="Times New Roman" w:hAnsi="宋体"/>
          <w:spacing w:val="-2"/>
        </w:rPr>
        <w:t>备案号：</w:t>
      </w:r>
      <w:r>
        <w:rPr>
          <w:rFonts w:ascii="Times New Roman" w:hAnsi="Times New Roman"/>
          <w:spacing w:val="-2"/>
        </w:rPr>
        <w:tab/>
      </w:r>
      <w:r>
        <w:rPr>
          <w:rFonts w:ascii="Times New Roman" w:hAnsi="宋体"/>
          <w:spacing w:val="-2"/>
        </w:rPr>
        <w:t>填表人：</w:t>
      </w:r>
    </w:p>
    <w:p w:rsidR="0051493A" w:rsidRDefault="0051493A">
      <w:pPr>
        <w:adjustRightInd/>
        <w:spacing w:before="7" w:line="240" w:lineRule="auto"/>
        <w:jc w:val="left"/>
        <w:rPr>
          <w:rFonts w:ascii="Times New Roman" w:hAnsi="Times New Roman"/>
          <w:kern w:val="0"/>
          <w:sz w:val="2"/>
          <w:szCs w:val="2"/>
        </w:rPr>
      </w:pPr>
    </w:p>
    <w:tbl>
      <w:tblPr>
        <w:tblW w:w="0" w:type="auto"/>
        <w:tblInd w:w="109" w:type="dxa"/>
        <w:tblLayout w:type="fixed"/>
        <w:tblCellMar>
          <w:left w:w="0" w:type="dxa"/>
          <w:right w:w="0" w:type="dxa"/>
        </w:tblCellMar>
        <w:tblLook w:val="04A0"/>
      </w:tblPr>
      <w:tblGrid>
        <w:gridCol w:w="1812"/>
        <w:gridCol w:w="1286"/>
        <w:gridCol w:w="1287"/>
        <w:gridCol w:w="1740"/>
        <w:gridCol w:w="1642"/>
        <w:gridCol w:w="1599"/>
        <w:gridCol w:w="1440"/>
        <w:gridCol w:w="1599"/>
        <w:gridCol w:w="1887"/>
      </w:tblGrid>
      <w:tr w:rsidR="0051493A">
        <w:trPr>
          <w:trHeight w:hRule="exact" w:val="660"/>
        </w:trPr>
        <w:tc>
          <w:tcPr>
            <w:tcW w:w="1812"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使用日期</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地块编号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面积（亩</w:t>
            </w:r>
            <w:proofErr w:type="spellEnd"/>
            <w:r>
              <w:rPr>
                <w:rFonts w:ascii="Times New Roman" w:hAnsi="宋体"/>
                <w:sz w:val="18"/>
                <w:szCs w:val="18"/>
                <w:lang w:eastAsia="en-US"/>
              </w:rPr>
              <w:t>）</w:t>
            </w:r>
          </w:p>
        </w:tc>
        <w:tc>
          <w:tcPr>
            <w:tcW w:w="1740"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化肥名称</w:t>
            </w:r>
            <w:proofErr w:type="spellEnd"/>
          </w:p>
        </w:tc>
        <w:tc>
          <w:tcPr>
            <w:tcW w:w="1642"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主要成分</w:t>
            </w:r>
            <w:proofErr w:type="spellEnd"/>
          </w:p>
        </w:tc>
        <w:tc>
          <w:tcPr>
            <w:tcW w:w="1599"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使用数量（</w:t>
            </w:r>
            <w:r>
              <w:rPr>
                <w:rFonts w:ascii="Times New Roman" w:eastAsia="Times New Roman" w:hAnsi="Times New Roman"/>
                <w:sz w:val="18"/>
                <w:szCs w:val="18"/>
                <w:lang w:eastAsia="en-US"/>
              </w:rPr>
              <w:t>kg</w:t>
            </w:r>
            <w:proofErr w:type="spellEnd"/>
            <w:r>
              <w:rPr>
                <w:rFonts w:ascii="Times New Roman" w:hAnsi="宋体"/>
                <w:sz w:val="18"/>
                <w:szCs w:val="18"/>
                <w:lang w:eastAsia="en-US"/>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施肥人</w:t>
            </w:r>
            <w:proofErr w:type="spellEnd"/>
          </w:p>
        </w:tc>
        <w:tc>
          <w:tcPr>
            <w:tcW w:w="1599"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before="85" w:line="232" w:lineRule="exact"/>
              <w:ind w:right="432"/>
              <w:jc w:val="center"/>
              <w:rPr>
                <w:rFonts w:ascii="Times New Roman" w:hAnsi="Times New Roman"/>
                <w:sz w:val="18"/>
                <w:szCs w:val="18"/>
                <w:lang w:eastAsia="en-US"/>
              </w:rPr>
            </w:pPr>
            <w:proofErr w:type="spellStart"/>
            <w:r>
              <w:rPr>
                <w:rFonts w:ascii="Times New Roman" w:hAnsi="宋体"/>
                <w:sz w:val="18"/>
                <w:szCs w:val="18"/>
                <w:lang w:eastAsia="en-US"/>
              </w:rPr>
              <w:t>预计采摘</w:t>
            </w:r>
            <w:proofErr w:type="spellEnd"/>
          </w:p>
          <w:p w:rsidR="0051493A" w:rsidRDefault="00AB5D42">
            <w:pPr>
              <w:spacing w:before="85" w:line="232" w:lineRule="exact"/>
              <w:ind w:right="432"/>
              <w:jc w:val="center"/>
              <w:rPr>
                <w:rFonts w:ascii="Times New Roman" w:hAnsi="Times New Roman"/>
                <w:sz w:val="18"/>
                <w:szCs w:val="18"/>
                <w:lang w:eastAsia="en-US"/>
              </w:rPr>
            </w:pPr>
            <w:proofErr w:type="spellStart"/>
            <w:r>
              <w:rPr>
                <w:rFonts w:ascii="Times New Roman" w:hAnsi="宋体"/>
                <w:sz w:val="18"/>
                <w:szCs w:val="18"/>
                <w:lang w:eastAsia="en-US"/>
              </w:rPr>
              <w:t>日期</w:t>
            </w:r>
            <w:proofErr w:type="spellEnd"/>
          </w:p>
        </w:tc>
        <w:tc>
          <w:tcPr>
            <w:tcW w:w="1886" w:type="dxa"/>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备注</w:t>
            </w:r>
            <w:proofErr w:type="spellEnd"/>
          </w:p>
        </w:tc>
      </w:tr>
      <w:tr w:rsidR="0051493A">
        <w:trPr>
          <w:trHeight w:hRule="exact" w:val="478"/>
        </w:trPr>
        <w:tc>
          <w:tcPr>
            <w:tcW w:w="181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7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4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478"/>
        </w:trPr>
        <w:tc>
          <w:tcPr>
            <w:tcW w:w="181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7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4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480"/>
        </w:trPr>
        <w:tc>
          <w:tcPr>
            <w:tcW w:w="181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7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4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480"/>
        </w:trPr>
        <w:tc>
          <w:tcPr>
            <w:tcW w:w="181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7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4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478"/>
        </w:trPr>
        <w:tc>
          <w:tcPr>
            <w:tcW w:w="181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7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4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478"/>
        </w:trPr>
        <w:tc>
          <w:tcPr>
            <w:tcW w:w="181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7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4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478"/>
        </w:trPr>
        <w:tc>
          <w:tcPr>
            <w:tcW w:w="181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7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4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480"/>
        </w:trPr>
        <w:tc>
          <w:tcPr>
            <w:tcW w:w="181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8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7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42"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8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2481"/>
        </w:trPr>
        <w:tc>
          <w:tcPr>
            <w:tcW w:w="14292" w:type="dxa"/>
            <w:gridSpan w:val="9"/>
            <w:tcBorders>
              <w:top w:val="single" w:sz="4" w:space="0" w:color="000000"/>
              <w:left w:val="single" w:sz="4" w:space="0" w:color="000000"/>
              <w:bottom w:val="single" w:sz="4" w:space="0" w:color="000000"/>
              <w:right w:val="single" w:sz="4" w:space="0" w:color="000000"/>
            </w:tcBorders>
          </w:tcPr>
          <w:p w:rsidR="0051493A" w:rsidRDefault="00AB5D42">
            <w:pPr>
              <w:spacing w:line="204" w:lineRule="exact"/>
              <w:ind w:left="103"/>
              <w:jc w:val="left"/>
              <w:rPr>
                <w:rFonts w:ascii="Times New Roman" w:hAnsi="Times New Roman"/>
                <w:sz w:val="18"/>
                <w:szCs w:val="18"/>
              </w:rPr>
            </w:pPr>
            <w:r>
              <w:rPr>
                <w:rFonts w:ascii="Times New Roman" w:hAnsi="宋体"/>
                <w:sz w:val="18"/>
                <w:szCs w:val="18"/>
              </w:rPr>
              <w:t>声明：</w:t>
            </w:r>
          </w:p>
          <w:p w:rsidR="0051493A" w:rsidRDefault="00AB5D42">
            <w:pPr>
              <w:spacing w:line="234" w:lineRule="exact"/>
              <w:ind w:left="557"/>
              <w:jc w:val="left"/>
              <w:rPr>
                <w:rFonts w:ascii="Times New Roman" w:hAnsi="Times New Roman"/>
                <w:sz w:val="18"/>
                <w:szCs w:val="18"/>
              </w:rPr>
            </w:pPr>
            <w:r>
              <w:rPr>
                <w:rFonts w:ascii="Times New Roman" w:hAnsi="宋体"/>
                <w:sz w:val="18"/>
                <w:szCs w:val="18"/>
              </w:rPr>
              <w:t>上述化肥使用记录真实，本人愿意承担相应的法律责任。</w:t>
            </w:r>
          </w:p>
          <w:p w:rsidR="0051493A" w:rsidRDefault="0051493A">
            <w:pPr>
              <w:spacing w:line="240" w:lineRule="auto"/>
              <w:jc w:val="left"/>
              <w:rPr>
                <w:rFonts w:ascii="Times New Roman" w:hAnsi="Times New Roman"/>
                <w:sz w:val="18"/>
                <w:szCs w:val="18"/>
              </w:rPr>
            </w:pPr>
          </w:p>
          <w:p w:rsidR="0051493A" w:rsidRDefault="0051493A">
            <w:pPr>
              <w:spacing w:line="240" w:lineRule="auto"/>
              <w:jc w:val="left"/>
              <w:rPr>
                <w:rFonts w:ascii="Times New Roman" w:hAnsi="Times New Roman"/>
                <w:sz w:val="18"/>
                <w:szCs w:val="18"/>
              </w:rPr>
            </w:pPr>
          </w:p>
          <w:p w:rsidR="0051493A" w:rsidRDefault="00AB5D42">
            <w:pPr>
              <w:spacing w:before="147" w:line="240" w:lineRule="auto"/>
              <w:ind w:left="4517"/>
              <w:jc w:val="left"/>
              <w:rPr>
                <w:rFonts w:ascii="Times New Roman" w:hAnsi="Times New Roman"/>
                <w:sz w:val="18"/>
                <w:szCs w:val="18"/>
              </w:rPr>
            </w:pPr>
            <w:r>
              <w:rPr>
                <w:rFonts w:ascii="Times New Roman" w:hAnsi="宋体"/>
                <w:spacing w:val="-10"/>
                <w:sz w:val="18"/>
                <w:szCs w:val="18"/>
              </w:rPr>
              <w:t>茶园负责人（签名）：</w:t>
            </w:r>
          </w:p>
          <w:p w:rsidR="0051493A" w:rsidRDefault="0051493A">
            <w:pPr>
              <w:spacing w:before="10" w:line="240" w:lineRule="auto"/>
              <w:jc w:val="left"/>
              <w:rPr>
                <w:rFonts w:ascii="Times New Roman" w:hAnsi="Times New Roman"/>
                <w:sz w:val="15"/>
                <w:szCs w:val="15"/>
              </w:rPr>
            </w:pPr>
          </w:p>
          <w:p w:rsidR="0051493A" w:rsidRDefault="00AB5D42">
            <w:pPr>
              <w:tabs>
                <w:tab w:val="left" w:pos="449"/>
                <w:tab w:val="left" w:pos="900"/>
              </w:tabs>
              <w:spacing w:line="240" w:lineRule="auto"/>
              <w:ind w:left="-1" w:right="1279"/>
              <w:jc w:val="center"/>
              <w:rPr>
                <w:rFonts w:ascii="Times New Roman" w:hAnsi="Times New Roman"/>
                <w:sz w:val="18"/>
                <w:szCs w:val="18"/>
              </w:rPr>
            </w:pPr>
            <w:r>
              <w:rPr>
                <w:rFonts w:ascii="Times New Roman" w:hAnsi="宋体"/>
                <w:sz w:val="18"/>
                <w:szCs w:val="18"/>
              </w:rPr>
              <w:t>年</w:t>
            </w:r>
            <w:r>
              <w:rPr>
                <w:rFonts w:ascii="Times New Roman" w:hAnsi="Times New Roman"/>
                <w:sz w:val="18"/>
                <w:szCs w:val="18"/>
              </w:rPr>
              <w:tab/>
            </w:r>
            <w:r>
              <w:rPr>
                <w:rFonts w:ascii="Times New Roman" w:hAnsi="宋体"/>
                <w:sz w:val="18"/>
                <w:szCs w:val="18"/>
              </w:rPr>
              <w:t>月</w:t>
            </w:r>
            <w:r>
              <w:rPr>
                <w:rFonts w:ascii="Times New Roman" w:hAnsi="Times New Roman"/>
                <w:sz w:val="18"/>
                <w:szCs w:val="18"/>
              </w:rPr>
              <w:tab/>
            </w:r>
            <w:r>
              <w:rPr>
                <w:rFonts w:ascii="Times New Roman" w:hAnsi="宋体"/>
                <w:sz w:val="18"/>
                <w:szCs w:val="18"/>
              </w:rPr>
              <w:t>日</w:t>
            </w:r>
          </w:p>
        </w:tc>
      </w:tr>
    </w:tbl>
    <w:p w:rsidR="0051493A" w:rsidRDefault="0051493A">
      <w:pPr>
        <w:pStyle w:val="afffe"/>
        <w:ind w:leftChars="0" w:left="0" w:right="1470"/>
        <w:rPr>
          <w:rFonts w:ascii="Times New Roman" w:hAnsi="Times New Roman"/>
        </w:rPr>
      </w:pPr>
    </w:p>
    <w:p w:rsidR="0051493A" w:rsidRDefault="0051493A">
      <w:pPr>
        <w:pStyle w:val="afffe"/>
        <w:ind w:leftChars="0" w:left="0" w:right="1470"/>
        <w:rPr>
          <w:rFonts w:ascii="Times New Roman" w:hAnsi="Times New Roman"/>
        </w:rPr>
        <w:sectPr w:rsidR="0051493A">
          <w:pgSz w:w="16840" w:h="11910" w:orient="landscape"/>
          <w:pgMar w:top="1160" w:right="1080" w:bottom="1160" w:left="1160" w:header="872" w:footer="977" w:gutter="0"/>
          <w:cols w:space="720"/>
        </w:sectPr>
      </w:pPr>
    </w:p>
    <w:p w:rsidR="0051493A" w:rsidRDefault="00AB5D42">
      <w:pPr>
        <w:jc w:val="center"/>
        <w:outlineLvl w:val="1"/>
        <w:rPr>
          <w:rFonts w:ascii="Times New Roman" w:eastAsia="黑体" w:hAnsi="Times New Roman"/>
        </w:rPr>
      </w:pPr>
      <w:r>
        <w:rPr>
          <w:rFonts w:ascii="Times New Roman" w:eastAsia="黑体" w:hAnsi="黑体"/>
        </w:rPr>
        <w:t>表</w:t>
      </w:r>
      <w:r>
        <w:rPr>
          <w:rFonts w:ascii="Times New Roman" w:eastAsia="黑体" w:hAnsi="Times New Roman"/>
        </w:rPr>
        <w:t xml:space="preserve">C.6  </w:t>
      </w:r>
      <w:r>
        <w:rPr>
          <w:rFonts w:ascii="Times New Roman" w:eastAsia="黑体" w:hAnsi="黑体"/>
        </w:rPr>
        <w:t>茶叶基地鲜叶流向登记表</w:t>
      </w:r>
      <w:bookmarkEnd w:id="811"/>
      <w:bookmarkEnd w:id="812"/>
    </w:p>
    <w:p w:rsidR="0051493A" w:rsidRDefault="0051493A">
      <w:pPr>
        <w:adjustRightInd/>
        <w:spacing w:before="9" w:line="240" w:lineRule="auto"/>
        <w:jc w:val="left"/>
        <w:rPr>
          <w:rFonts w:ascii="Times New Roman" w:eastAsia="黑体" w:hAnsi="Times New Roman"/>
          <w:kern w:val="0"/>
          <w:sz w:val="26"/>
          <w:szCs w:val="26"/>
        </w:rPr>
      </w:pPr>
    </w:p>
    <w:p w:rsidR="0051493A" w:rsidRDefault="00AB5D42">
      <w:pPr>
        <w:tabs>
          <w:tab w:val="left" w:pos="3789"/>
          <w:tab w:val="left" w:pos="6624"/>
        </w:tabs>
        <w:spacing w:line="240" w:lineRule="auto"/>
        <w:ind w:left="218"/>
        <w:jc w:val="left"/>
        <w:rPr>
          <w:rFonts w:ascii="Times New Roman" w:hAnsi="Times New Roman"/>
        </w:rPr>
      </w:pPr>
      <w:r>
        <w:rPr>
          <w:rFonts w:ascii="Times New Roman" w:hAnsi="宋体"/>
          <w:spacing w:val="-1"/>
        </w:rPr>
        <w:t>基地名称：</w:t>
      </w:r>
      <w:r>
        <w:rPr>
          <w:rFonts w:ascii="Times New Roman" w:hAnsi="Times New Roman"/>
          <w:spacing w:val="-1"/>
        </w:rPr>
        <w:tab/>
      </w:r>
      <w:r>
        <w:rPr>
          <w:rFonts w:ascii="Times New Roman" w:hAnsi="宋体"/>
          <w:spacing w:val="-2"/>
        </w:rPr>
        <w:t>备案号：</w:t>
      </w:r>
      <w:r>
        <w:rPr>
          <w:rFonts w:ascii="Times New Roman" w:hAnsi="Times New Roman"/>
          <w:spacing w:val="-2"/>
        </w:rPr>
        <w:tab/>
      </w:r>
      <w:r>
        <w:rPr>
          <w:rFonts w:ascii="Times New Roman" w:hAnsi="宋体"/>
          <w:spacing w:val="-2"/>
        </w:rPr>
        <w:t>填表人：</w:t>
      </w:r>
    </w:p>
    <w:p w:rsidR="0051493A" w:rsidRDefault="0051493A">
      <w:pPr>
        <w:adjustRightInd/>
        <w:spacing w:before="10" w:line="240" w:lineRule="auto"/>
        <w:jc w:val="left"/>
        <w:rPr>
          <w:rFonts w:ascii="Times New Roman" w:hAnsi="Times New Roman"/>
          <w:kern w:val="0"/>
          <w:sz w:val="3"/>
          <w:szCs w:val="3"/>
        </w:rPr>
      </w:pPr>
    </w:p>
    <w:tbl>
      <w:tblPr>
        <w:tblW w:w="4998" w:type="pct"/>
        <w:tblCellMar>
          <w:left w:w="0" w:type="dxa"/>
          <w:right w:w="0" w:type="dxa"/>
        </w:tblCellMar>
        <w:tblLook w:val="04A0"/>
      </w:tblPr>
      <w:tblGrid>
        <w:gridCol w:w="1246"/>
        <w:gridCol w:w="1178"/>
        <w:gridCol w:w="1319"/>
        <w:gridCol w:w="1246"/>
        <w:gridCol w:w="1248"/>
        <w:gridCol w:w="1263"/>
        <w:gridCol w:w="1860"/>
      </w:tblGrid>
      <w:tr w:rsidR="0051493A">
        <w:trPr>
          <w:trHeight w:hRule="exact" w:val="787"/>
        </w:trPr>
        <w:tc>
          <w:tcPr>
            <w:tcW w:w="665"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采摘日期</w:t>
            </w:r>
            <w:proofErr w:type="spellEnd"/>
          </w:p>
        </w:tc>
        <w:tc>
          <w:tcPr>
            <w:tcW w:w="629"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地块编号</w:t>
            </w:r>
            <w:proofErr w:type="spellEnd"/>
          </w:p>
        </w:tc>
        <w:tc>
          <w:tcPr>
            <w:tcW w:w="70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面积（亩</w:t>
            </w:r>
            <w:proofErr w:type="spellEnd"/>
            <w:r>
              <w:rPr>
                <w:rFonts w:ascii="Times New Roman" w:hAnsi="宋体"/>
                <w:sz w:val="18"/>
                <w:szCs w:val="18"/>
                <w:lang w:eastAsia="en-US"/>
              </w:rPr>
              <w:t>）</w:t>
            </w:r>
          </w:p>
        </w:tc>
        <w:tc>
          <w:tcPr>
            <w:tcW w:w="665"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品种</w:t>
            </w:r>
            <w:proofErr w:type="spellEnd"/>
            <w:r>
              <w:rPr>
                <w:rFonts w:ascii="Times New Roman" w:eastAsia="Times New Roman" w:hAnsi="Times New Roman"/>
                <w:sz w:val="18"/>
                <w:szCs w:val="18"/>
                <w:lang w:eastAsia="en-US"/>
              </w:rPr>
              <w:t>/</w:t>
            </w:r>
            <w:proofErr w:type="spellStart"/>
            <w:r>
              <w:rPr>
                <w:rFonts w:ascii="Times New Roman" w:hAnsi="宋体"/>
                <w:sz w:val="18"/>
                <w:szCs w:val="18"/>
                <w:lang w:eastAsia="en-US"/>
              </w:rPr>
              <w:t>批号</w:t>
            </w:r>
            <w:proofErr w:type="spellEnd"/>
          </w:p>
        </w:tc>
        <w:tc>
          <w:tcPr>
            <w:tcW w:w="666"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产量（</w:t>
            </w:r>
            <w:r>
              <w:rPr>
                <w:rFonts w:ascii="Times New Roman" w:eastAsia="Times New Roman" w:hAnsi="Times New Roman"/>
                <w:sz w:val="18"/>
                <w:szCs w:val="18"/>
                <w:lang w:eastAsia="en-US"/>
              </w:rPr>
              <w:t>kg</w:t>
            </w:r>
            <w:proofErr w:type="spellEnd"/>
            <w:r>
              <w:rPr>
                <w:rFonts w:ascii="Times New Roman" w:hAnsi="宋体"/>
                <w:sz w:val="18"/>
                <w:szCs w:val="18"/>
                <w:lang w:eastAsia="en-US"/>
              </w:rPr>
              <w:t>）</w:t>
            </w:r>
          </w:p>
        </w:tc>
        <w:tc>
          <w:tcPr>
            <w:tcW w:w="674"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等级</w:t>
            </w:r>
            <w:proofErr w:type="spellEnd"/>
          </w:p>
        </w:tc>
        <w:tc>
          <w:tcPr>
            <w:tcW w:w="993" w:type="pct"/>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加工企业名称</w:t>
            </w:r>
            <w:proofErr w:type="spellEnd"/>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58"/>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59"/>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58"/>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58"/>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61"/>
        </w:trPr>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29"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70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5"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66"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674"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993" w:type="pct"/>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bl>
    <w:p w:rsidR="0051493A" w:rsidRDefault="00AB5D42">
      <w:pPr>
        <w:rPr>
          <w:rFonts w:ascii="Times New Roman" w:hAnsi="Times New Roman"/>
        </w:rPr>
      </w:pPr>
      <w:r>
        <w:rPr>
          <w:rFonts w:ascii="Times New Roman" w:hAnsi="Times New Roman"/>
        </w:rPr>
        <w:br w:type="page"/>
      </w:r>
    </w:p>
    <w:p w:rsidR="0051493A" w:rsidRDefault="00AB5D42">
      <w:pPr>
        <w:jc w:val="center"/>
        <w:outlineLvl w:val="1"/>
        <w:rPr>
          <w:rFonts w:ascii="Times New Roman" w:eastAsia="黑体" w:hAnsi="Times New Roman"/>
        </w:rPr>
      </w:pPr>
      <w:bookmarkStart w:id="813" w:name="_Toc6318"/>
      <w:bookmarkStart w:id="814" w:name="_Toc27319"/>
      <w:r>
        <w:rPr>
          <w:rFonts w:ascii="Times New Roman" w:eastAsia="黑体" w:hAnsi="黑体"/>
        </w:rPr>
        <w:t>表</w:t>
      </w:r>
      <w:r>
        <w:rPr>
          <w:rFonts w:ascii="Times New Roman" w:eastAsia="黑体" w:hAnsi="Times New Roman"/>
        </w:rPr>
        <w:t xml:space="preserve">C.7  </w:t>
      </w:r>
      <w:r>
        <w:rPr>
          <w:rFonts w:ascii="Times New Roman" w:eastAsia="黑体" w:hAnsi="黑体"/>
        </w:rPr>
        <w:t>茶叶产品农药残留监控检测登记表</w:t>
      </w:r>
      <w:bookmarkEnd w:id="813"/>
      <w:bookmarkEnd w:id="814"/>
    </w:p>
    <w:p w:rsidR="0051493A" w:rsidRDefault="0051493A">
      <w:pPr>
        <w:adjustRightInd/>
        <w:spacing w:line="240" w:lineRule="auto"/>
        <w:jc w:val="left"/>
        <w:rPr>
          <w:rFonts w:ascii="Times New Roman" w:eastAsia="黑体" w:hAnsi="Times New Roman"/>
          <w:kern w:val="0"/>
          <w:sz w:val="20"/>
          <w:szCs w:val="20"/>
        </w:rPr>
      </w:pPr>
    </w:p>
    <w:p w:rsidR="0051493A" w:rsidRDefault="0051493A">
      <w:pPr>
        <w:adjustRightInd/>
        <w:spacing w:before="5" w:line="240" w:lineRule="auto"/>
        <w:jc w:val="left"/>
        <w:rPr>
          <w:rFonts w:ascii="Times New Roman" w:eastAsia="黑体" w:hAnsi="Times New Roman"/>
          <w:kern w:val="0"/>
        </w:rPr>
      </w:pPr>
    </w:p>
    <w:p w:rsidR="0051493A" w:rsidRDefault="00AB5D42">
      <w:pPr>
        <w:tabs>
          <w:tab w:val="left" w:pos="4626"/>
        </w:tabs>
        <w:spacing w:line="240" w:lineRule="auto"/>
        <w:ind w:left="109"/>
        <w:jc w:val="left"/>
        <w:rPr>
          <w:rFonts w:ascii="Times New Roman" w:hAnsi="Times New Roman"/>
          <w:lang w:eastAsia="en-US"/>
        </w:rPr>
      </w:pPr>
      <w:proofErr w:type="spellStart"/>
      <w:r>
        <w:rPr>
          <w:rFonts w:ascii="Times New Roman" w:hAnsi="宋体"/>
          <w:spacing w:val="-1"/>
          <w:lang w:eastAsia="en-US"/>
        </w:rPr>
        <w:t>产品名称</w:t>
      </w:r>
      <w:proofErr w:type="spellEnd"/>
      <w:r>
        <w:rPr>
          <w:rFonts w:ascii="Times New Roman" w:hAnsi="宋体"/>
          <w:spacing w:val="-1"/>
          <w:lang w:eastAsia="en-US"/>
        </w:rPr>
        <w:t>：</w:t>
      </w:r>
      <w:r>
        <w:rPr>
          <w:rFonts w:ascii="Times New Roman" w:hAnsi="Times New Roman"/>
          <w:spacing w:val="-1"/>
          <w:lang w:eastAsia="en-US"/>
        </w:rPr>
        <w:tab/>
      </w:r>
      <w:proofErr w:type="spellStart"/>
      <w:r>
        <w:rPr>
          <w:rFonts w:ascii="Times New Roman" w:hAnsi="宋体"/>
          <w:spacing w:val="-1"/>
          <w:lang w:eastAsia="en-US"/>
        </w:rPr>
        <w:t>批号</w:t>
      </w:r>
      <w:proofErr w:type="spellEnd"/>
      <w:r>
        <w:rPr>
          <w:rFonts w:ascii="Times New Roman" w:hAnsi="宋体"/>
          <w:spacing w:val="-1"/>
          <w:lang w:eastAsia="en-US"/>
        </w:rPr>
        <w:t>：</w:t>
      </w:r>
    </w:p>
    <w:p w:rsidR="0051493A" w:rsidRDefault="0051493A">
      <w:pPr>
        <w:adjustRightInd/>
        <w:spacing w:before="7" w:line="240" w:lineRule="auto"/>
        <w:jc w:val="left"/>
        <w:rPr>
          <w:rFonts w:ascii="Times New Roman" w:hAnsi="Times New Roman"/>
          <w:kern w:val="0"/>
          <w:sz w:val="2"/>
          <w:szCs w:val="2"/>
          <w:lang w:eastAsia="en-US"/>
        </w:rPr>
      </w:pPr>
    </w:p>
    <w:tbl>
      <w:tblPr>
        <w:tblW w:w="0" w:type="auto"/>
        <w:tblInd w:w="116" w:type="dxa"/>
        <w:tblLayout w:type="fixed"/>
        <w:tblCellMar>
          <w:left w:w="0" w:type="dxa"/>
          <w:right w:w="0" w:type="dxa"/>
        </w:tblCellMar>
        <w:tblLook w:val="04A0"/>
      </w:tblPr>
      <w:tblGrid>
        <w:gridCol w:w="1531"/>
        <w:gridCol w:w="703"/>
        <w:gridCol w:w="2862"/>
        <w:gridCol w:w="1613"/>
        <w:gridCol w:w="2235"/>
      </w:tblGrid>
      <w:tr w:rsidR="0051493A">
        <w:trPr>
          <w:trHeight w:hRule="exact" w:val="607"/>
        </w:trPr>
        <w:tc>
          <w:tcPr>
            <w:tcW w:w="1531" w:type="dxa"/>
            <w:tcBorders>
              <w:top w:val="single" w:sz="4" w:space="0" w:color="000000"/>
              <w:left w:val="single" w:sz="4" w:space="0" w:color="000000"/>
              <w:bottom w:val="single" w:sz="4" w:space="0" w:color="000000"/>
              <w:right w:val="single" w:sz="4" w:space="0" w:color="000000"/>
            </w:tcBorders>
          </w:tcPr>
          <w:p w:rsidR="0051493A" w:rsidRDefault="00AB5D42">
            <w:pPr>
              <w:spacing w:before="152" w:line="240" w:lineRule="auto"/>
              <w:ind w:left="103"/>
              <w:jc w:val="left"/>
              <w:rPr>
                <w:rFonts w:ascii="Times New Roman" w:hAnsi="Times New Roman"/>
                <w:sz w:val="18"/>
                <w:szCs w:val="18"/>
                <w:lang w:eastAsia="en-US"/>
              </w:rPr>
            </w:pPr>
            <w:proofErr w:type="spellStart"/>
            <w:r>
              <w:rPr>
                <w:rFonts w:ascii="Times New Roman" w:hAnsi="宋体"/>
                <w:sz w:val="18"/>
                <w:szCs w:val="18"/>
                <w:lang w:eastAsia="en-US"/>
              </w:rPr>
              <w:t>基地名称</w:t>
            </w:r>
            <w:proofErr w:type="spellEnd"/>
          </w:p>
        </w:tc>
        <w:tc>
          <w:tcPr>
            <w:tcW w:w="3565" w:type="dxa"/>
            <w:gridSpan w:val="2"/>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13" w:type="dxa"/>
            <w:tcBorders>
              <w:top w:val="single" w:sz="4" w:space="0" w:color="000000"/>
              <w:left w:val="single" w:sz="4" w:space="0" w:color="000000"/>
              <w:bottom w:val="single" w:sz="4" w:space="0" w:color="000000"/>
              <w:right w:val="single" w:sz="4" w:space="0" w:color="000000"/>
            </w:tcBorders>
          </w:tcPr>
          <w:p w:rsidR="0051493A" w:rsidRDefault="00AB5D42">
            <w:pPr>
              <w:tabs>
                <w:tab w:val="left" w:pos="508"/>
                <w:tab w:val="left" w:pos="914"/>
                <w:tab w:val="left" w:pos="1319"/>
              </w:tabs>
              <w:spacing w:before="152" w:line="240" w:lineRule="auto"/>
              <w:ind w:left="103"/>
              <w:jc w:val="left"/>
              <w:rPr>
                <w:rFonts w:ascii="Times New Roman" w:hAnsi="Times New Roman"/>
                <w:sz w:val="18"/>
                <w:szCs w:val="18"/>
                <w:lang w:eastAsia="en-US"/>
              </w:rPr>
            </w:pPr>
            <w:r>
              <w:rPr>
                <w:rFonts w:ascii="Times New Roman" w:hAnsi="宋体"/>
                <w:sz w:val="18"/>
                <w:szCs w:val="18"/>
                <w:lang w:eastAsia="en-US"/>
              </w:rPr>
              <w:t>地</w:t>
            </w:r>
            <w:r>
              <w:rPr>
                <w:rFonts w:ascii="Times New Roman" w:hAnsi="Times New Roman"/>
                <w:sz w:val="18"/>
                <w:szCs w:val="18"/>
                <w:lang w:eastAsia="en-US"/>
              </w:rPr>
              <w:tab/>
            </w:r>
            <w:r>
              <w:rPr>
                <w:rFonts w:ascii="Times New Roman" w:hAnsi="宋体"/>
                <w:sz w:val="18"/>
                <w:szCs w:val="18"/>
                <w:lang w:eastAsia="en-US"/>
              </w:rPr>
              <w:t>块</w:t>
            </w:r>
            <w:r>
              <w:rPr>
                <w:rFonts w:ascii="Times New Roman" w:hAnsi="Times New Roman"/>
                <w:sz w:val="18"/>
                <w:szCs w:val="18"/>
                <w:lang w:eastAsia="en-US"/>
              </w:rPr>
              <w:tab/>
            </w:r>
            <w:r>
              <w:rPr>
                <w:rFonts w:ascii="Times New Roman" w:hAnsi="宋体"/>
                <w:sz w:val="18"/>
                <w:szCs w:val="18"/>
                <w:lang w:eastAsia="en-US"/>
              </w:rPr>
              <w:t>编</w:t>
            </w:r>
            <w:r>
              <w:rPr>
                <w:rFonts w:ascii="Times New Roman" w:hAnsi="Times New Roman"/>
                <w:sz w:val="18"/>
                <w:szCs w:val="18"/>
                <w:lang w:eastAsia="en-US"/>
              </w:rPr>
              <w:tab/>
            </w:r>
            <w:r>
              <w:rPr>
                <w:rFonts w:ascii="Times New Roman" w:hAnsi="宋体"/>
                <w:sz w:val="18"/>
                <w:szCs w:val="18"/>
                <w:lang w:eastAsia="en-US"/>
              </w:rPr>
              <w:t>号</w:t>
            </w:r>
          </w:p>
        </w:tc>
        <w:tc>
          <w:tcPr>
            <w:tcW w:w="223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10"/>
        </w:trPr>
        <w:tc>
          <w:tcPr>
            <w:tcW w:w="1531" w:type="dxa"/>
            <w:tcBorders>
              <w:top w:val="single" w:sz="4" w:space="0" w:color="000000"/>
              <w:left w:val="single" w:sz="4" w:space="0" w:color="000000"/>
              <w:bottom w:val="single" w:sz="4" w:space="0" w:color="000000"/>
              <w:right w:val="single" w:sz="4" w:space="0" w:color="000000"/>
            </w:tcBorders>
          </w:tcPr>
          <w:p w:rsidR="0051493A" w:rsidRDefault="00AB5D42">
            <w:pPr>
              <w:spacing w:before="152" w:line="240" w:lineRule="auto"/>
              <w:ind w:left="103"/>
              <w:jc w:val="left"/>
              <w:rPr>
                <w:rFonts w:ascii="Times New Roman" w:hAnsi="Times New Roman"/>
                <w:sz w:val="18"/>
                <w:szCs w:val="18"/>
                <w:lang w:eastAsia="en-US"/>
              </w:rPr>
            </w:pPr>
            <w:proofErr w:type="spellStart"/>
            <w:r>
              <w:rPr>
                <w:rFonts w:ascii="Times New Roman" w:hAnsi="宋体"/>
                <w:sz w:val="18"/>
                <w:szCs w:val="18"/>
                <w:lang w:eastAsia="en-US"/>
              </w:rPr>
              <w:t>基地负责人</w:t>
            </w:r>
            <w:proofErr w:type="spellEnd"/>
          </w:p>
        </w:tc>
        <w:tc>
          <w:tcPr>
            <w:tcW w:w="7413" w:type="dxa"/>
            <w:gridSpan w:val="4"/>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07"/>
        </w:trPr>
        <w:tc>
          <w:tcPr>
            <w:tcW w:w="8944" w:type="dxa"/>
            <w:gridSpan w:val="5"/>
            <w:tcBorders>
              <w:top w:val="single" w:sz="4" w:space="0" w:color="000000"/>
              <w:left w:val="single" w:sz="4" w:space="0" w:color="000000"/>
              <w:bottom w:val="single" w:sz="4" w:space="0" w:color="000000"/>
              <w:right w:val="single" w:sz="4" w:space="0" w:color="000000"/>
            </w:tcBorders>
          </w:tcPr>
          <w:p w:rsidR="0051493A" w:rsidRDefault="00AB5D42">
            <w:pPr>
              <w:tabs>
                <w:tab w:val="left" w:pos="544"/>
                <w:tab w:val="left" w:pos="1084"/>
                <w:tab w:val="left" w:pos="1625"/>
              </w:tabs>
              <w:spacing w:before="152" w:line="240" w:lineRule="auto"/>
              <w:ind w:left="2"/>
              <w:jc w:val="center"/>
              <w:rPr>
                <w:rFonts w:ascii="Times New Roman" w:hAnsi="Times New Roman"/>
                <w:sz w:val="18"/>
                <w:szCs w:val="18"/>
                <w:lang w:eastAsia="en-US"/>
              </w:rPr>
            </w:pPr>
            <w:r>
              <w:rPr>
                <w:rFonts w:ascii="Times New Roman" w:hAnsi="宋体"/>
                <w:sz w:val="18"/>
                <w:szCs w:val="18"/>
                <w:lang w:eastAsia="en-US"/>
              </w:rPr>
              <w:t>检</w:t>
            </w:r>
            <w:r>
              <w:rPr>
                <w:rFonts w:ascii="Times New Roman" w:hAnsi="Times New Roman"/>
                <w:sz w:val="18"/>
                <w:szCs w:val="18"/>
                <w:lang w:eastAsia="en-US"/>
              </w:rPr>
              <w:tab/>
            </w:r>
            <w:r>
              <w:rPr>
                <w:rFonts w:ascii="Times New Roman" w:hAnsi="宋体"/>
                <w:sz w:val="18"/>
                <w:szCs w:val="18"/>
                <w:lang w:eastAsia="en-US"/>
              </w:rPr>
              <w:t>测</w:t>
            </w:r>
            <w:r>
              <w:rPr>
                <w:rFonts w:ascii="Times New Roman" w:hAnsi="Times New Roman"/>
                <w:sz w:val="18"/>
                <w:szCs w:val="18"/>
                <w:lang w:eastAsia="en-US"/>
              </w:rPr>
              <w:tab/>
            </w:r>
            <w:r>
              <w:rPr>
                <w:rFonts w:ascii="Times New Roman" w:hAnsi="宋体"/>
                <w:sz w:val="18"/>
                <w:szCs w:val="18"/>
                <w:lang w:eastAsia="en-US"/>
              </w:rPr>
              <w:t>结</w:t>
            </w:r>
            <w:r>
              <w:rPr>
                <w:rFonts w:ascii="Times New Roman" w:hAnsi="Times New Roman"/>
                <w:sz w:val="18"/>
                <w:szCs w:val="18"/>
                <w:lang w:eastAsia="en-US"/>
              </w:rPr>
              <w:tab/>
            </w:r>
            <w:r>
              <w:rPr>
                <w:rFonts w:ascii="Times New Roman" w:hAnsi="宋体"/>
                <w:sz w:val="18"/>
                <w:szCs w:val="18"/>
                <w:lang w:eastAsia="en-US"/>
              </w:rPr>
              <w:t>果</w:t>
            </w:r>
          </w:p>
        </w:tc>
      </w:tr>
      <w:tr w:rsidR="0051493A">
        <w:trPr>
          <w:trHeight w:hRule="exact" w:val="608"/>
        </w:trPr>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AB5D42">
            <w:pPr>
              <w:spacing w:before="152" w:line="240" w:lineRule="auto"/>
              <w:jc w:val="center"/>
              <w:rPr>
                <w:rFonts w:ascii="Times New Roman" w:hAnsi="Times New Roman"/>
                <w:sz w:val="18"/>
                <w:szCs w:val="18"/>
                <w:lang w:eastAsia="en-US"/>
              </w:rPr>
            </w:pPr>
            <w:proofErr w:type="spellStart"/>
            <w:r>
              <w:rPr>
                <w:rFonts w:ascii="Times New Roman" w:hAnsi="宋体"/>
                <w:sz w:val="18"/>
                <w:szCs w:val="18"/>
                <w:lang w:eastAsia="en-US"/>
              </w:rPr>
              <w:t>检验日期</w:t>
            </w:r>
            <w:proofErr w:type="spellEnd"/>
          </w:p>
        </w:tc>
        <w:tc>
          <w:tcPr>
            <w:tcW w:w="6710" w:type="dxa"/>
            <w:gridSpan w:val="3"/>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929"/>
        </w:trPr>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检测项目</w:t>
            </w:r>
            <w:proofErr w:type="spellEnd"/>
          </w:p>
        </w:tc>
        <w:tc>
          <w:tcPr>
            <w:tcW w:w="6710" w:type="dxa"/>
            <w:gridSpan w:val="3"/>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07"/>
        </w:trPr>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AB5D42">
            <w:pPr>
              <w:spacing w:before="152" w:line="240" w:lineRule="auto"/>
              <w:jc w:val="center"/>
              <w:rPr>
                <w:rFonts w:ascii="Times New Roman" w:hAnsi="Times New Roman"/>
                <w:sz w:val="18"/>
                <w:szCs w:val="18"/>
                <w:lang w:eastAsia="en-US"/>
              </w:rPr>
            </w:pPr>
            <w:proofErr w:type="spellStart"/>
            <w:r>
              <w:rPr>
                <w:rFonts w:ascii="Times New Roman" w:hAnsi="宋体"/>
                <w:sz w:val="18"/>
                <w:szCs w:val="18"/>
                <w:lang w:eastAsia="en-US"/>
              </w:rPr>
              <w:t>送样人</w:t>
            </w:r>
            <w:proofErr w:type="spellEnd"/>
          </w:p>
        </w:tc>
        <w:tc>
          <w:tcPr>
            <w:tcW w:w="6710" w:type="dxa"/>
            <w:gridSpan w:val="3"/>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10"/>
        </w:trPr>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AB5D42">
            <w:pPr>
              <w:spacing w:before="152" w:line="240" w:lineRule="auto"/>
              <w:jc w:val="center"/>
              <w:rPr>
                <w:rFonts w:ascii="Times New Roman" w:hAnsi="Times New Roman"/>
                <w:sz w:val="18"/>
                <w:szCs w:val="18"/>
                <w:lang w:eastAsia="en-US"/>
              </w:rPr>
            </w:pPr>
            <w:proofErr w:type="spellStart"/>
            <w:r>
              <w:rPr>
                <w:rFonts w:ascii="Times New Roman" w:hAnsi="宋体"/>
                <w:sz w:val="18"/>
                <w:szCs w:val="18"/>
                <w:lang w:eastAsia="en-US"/>
              </w:rPr>
              <w:t>检测单位</w:t>
            </w:r>
            <w:proofErr w:type="spellEnd"/>
          </w:p>
        </w:tc>
        <w:tc>
          <w:tcPr>
            <w:tcW w:w="6710" w:type="dxa"/>
            <w:gridSpan w:val="3"/>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1983"/>
        </w:trPr>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AB5D42">
            <w:pPr>
              <w:spacing w:before="132" w:line="240" w:lineRule="auto"/>
              <w:jc w:val="center"/>
              <w:rPr>
                <w:rFonts w:ascii="Times New Roman" w:hAnsi="Times New Roman"/>
                <w:sz w:val="18"/>
                <w:szCs w:val="18"/>
                <w:lang w:eastAsia="en-US"/>
              </w:rPr>
            </w:pPr>
            <w:proofErr w:type="spellStart"/>
            <w:r>
              <w:rPr>
                <w:rFonts w:ascii="Times New Roman" w:hAnsi="宋体"/>
                <w:sz w:val="18"/>
                <w:szCs w:val="18"/>
                <w:lang w:eastAsia="en-US"/>
              </w:rPr>
              <w:t>检测结果</w:t>
            </w:r>
            <w:proofErr w:type="spellEnd"/>
          </w:p>
        </w:tc>
        <w:tc>
          <w:tcPr>
            <w:tcW w:w="6710" w:type="dxa"/>
            <w:gridSpan w:val="3"/>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2643"/>
        </w:trPr>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AB5D42">
            <w:pPr>
              <w:spacing w:line="240" w:lineRule="auto"/>
              <w:jc w:val="center"/>
              <w:rPr>
                <w:rFonts w:ascii="Times New Roman" w:hAnsi="Times New Roman"/>
                <w:sz w:val="18"/>
                <w:szCs w:val="18"/>
                <w:lang w:eastAsia="en-US"/>
              </w:rPr>
            </w:pPr>
            <w:proofErr w:type="spellStart"/>
            <w:r>
              <w:rPr>
                <w:rFonts w:ascii="Times New Roman" w:hAnsi="宋体"/>
                <w:sz w:val="18"/>
                <w:szCs w:val="18"/>
                <w:lang w:eastAsia="en-US"/>
              </w:rPr>
              <w:t>处理意见</w:t>
            </w:r>
            <w:proofErr w:type="spellEnd"/>
          </w:p>
        </w:tc>
        <w:tc>
          <w:tcPr>
            <w:tcW w:w="6710" w:type="dxa"/>
            <w:gridSpan w:val="3"/>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1442"/>
        </w:trPr>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51493A" w:rsidRDefault="00AB5D42">
            <w:pPr>
              <w:tabs>
                <w:tab w:val="left" w:pos="542"/>
              </w:tabs>
              <w:spacing w:line="240" w:lineRule="auto"/>
              <w:jc w:val="center"/>
              <w:rPr>
                <w:rFonts w:ascii="Times New Roman" w:hAnsi="Times New Roman"/>
                <w:sz w:val="18"/>
                <w:szCs w:val="18"/>
                <w:lang w:eastAsia="en-US"/>
              </w:rPr>
            </w:pPr>
            <w:r>
              <w:rPr>
                <w:rFonts w:ascii="Times New Roman" w:hAnsi="宋体"/>
                <w:sz w:val="18"/>
                <w:szCs w:val="18"/>
                <w:lang w:eastAsia="en-US"/>
              </w:rPr>
              <w:t>备</w:t>
            </w:r>
            <w:r>
              <w:rPr>
                <w:rFonts w:ascii="Times New Roman" w:hAnsi="Times New Roman"/>
                <w:sz w:val="18"/>
                <w:szCs w:val="18"/>
                <w:lang w:eastAsia="en-US"/>
              </w:rPr>
              <w:tab/>
            </w:r>
            <w:r>
              <w:rPr>
                <w:rFonts w:ascii="Times New Roman" w:hAnsi="宋体"/>
                <w:sz w:val="18"/>
                <w:szCs w:val="18"/>
                <w:lang w:eastAsia="en-US"/>
              </w:rPr>
              <w:t>注</w:t>
            </w:r>
          </w:p>
        </w:tc>
        <w:tc>
          <w:tcPr>
            <w:tcW w:w="6710" w:type="dxa"/>
            <w:gridSpan w:val="3"/>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bl>
    <w:p w:rsidR="0051493A" w:rsidRDefault="00AB5D42">
      <w:pPr>
        <w:tabs>
          <w:tab w:val="left" w:pos="5150"/>
        </w:tabs>
        <w:spacing w:line="241" w:lineRule="exact"/>
        <w:ind w:left="2629"/>
        <w:jc w:val="left"/>
        <w:rPr>
          <w:rFonts w:ascii="Times New Roman" w:hAnsi="Times New Roman"/>
          <w:spacing w:val="-2"/>
          <w:lang w:eastAsia="en-US"/>
        </w:rPr>
      </w:pPr>
      <w:proofErr w:type="spellStart"/>
      <w:r>
        <w:rPr>
          <w:rFonts w:ascii="Times New Roman" w:hAnsi="宋体"/>
          <w:spacing w:val="-1"/>
          <w:lang w:eastAsia="en-US"/>
        </w:rPr>
        <w:t>制表人</w:t>
      </w:r>
      <w:proofErr w:type="spellEnd"/>
      <w:r>
        <w:rPr>
          <w:rFonts w:ascii="Times New Roman" w:hAnsi="宋体"/>
          <w:spacing w:val="-1"/>
          <w:lang w:eastAsia="en-US"/>
        </w:rPr>
        <w:t>：</w:t>
      </w:r>
      <w:r>
        <w:rPr>
          <w:rFonts w:ascii="Times New Roman" w:hAnsi="Times New Roman"/>
          <w:spacing w:val="-1"/>
          <w:lang w:eastAsia="en-US"/>
        </w:rPr>
        <w:tab/>
      </w:r>
      <w:proofErr w:type="spellStart"/>
      <w:r>
        <w:rPr>
          <w:rFonts w:ascii="Times New Roman" w:hAnsi="宋体"/>
          <w:spacing w:val="-2"/>
          <w:lang w:eastAsia="en-US"/>
        </w:rPr>
        <w:t>制表日期</w:t>
      </w:r>
      <w:proofErr w:type="spellEnd"/>
      <w:r>
        <w:rPr>
          <w:rFonts w:ascii="Times New Roman" w:hAnsi="宋体"/>
          <w:spacing w:val="-2"/>
          <w:lang w:eastAsia="en-US"/>
        </w:rPr>
        <w:t>：</w:t>
      </w:r>
    </w:p>
    <w:p w:rsidR="0051493A" w:rsidRDefault="0051493A">
      <w:pPr>
        <w:pStyle w:val="afffe"/>
        <w:ind w:left="1470" w:right="1470"/>
        <w:rPr>
          <w:rFonts w:ascii="Times New Roman" w:hAnsi="Times New Roman"/>
          <w:spacing w:val="-2"/>
          <w:lang w:eastAsia="en-US"/>
        </w:rPr>
      </w:pPr>
    </w:p>
    <w:p w:rsidR="0051493A" w:rsidRDefault="00AB5D42">
      <w:pPr>
        <w:rPr>
          <w:rFonts w:ascii="Times New Roman" w:hAnsi="Times New Roman"/>
          <w:spacing w:val="-2"/>
          <w:lang w:eastAsia="en-US"/>
        </w:rPr>
      </w:pPr>
      <w:r>
        <w:rPr>
          <w:rFonts w:ascii="Times New Roman" w:hAnsi="Times New Roman"/>
          <w:spacing w:val="-2"/>
          <w:lang w:eastAsia="en-US"/>
        </w:rPr>
        <w:br w:type="page"/>
      </w:r>
    </w:p>
    <w:p w:rsidR="0051493A" w:rsidRDefault="0051493A">
      <w:pPr>
        <w:rPr>
          <w:rFonts w:ascii="Times New Roman" w:hAnsi="Times New Roman"/>
          <w:spacing w:val="-2"/>
          <w:lang w:eastAsia="en-US"/>
        </w:rPr>
        <w:sectPr w:rsidR="0051493A">
          <w:footerReference w:type="default" r:id="rId25"/>
          <w:pgSz w:w="11906" w:h="16838"/>
          <w:pgMar w:top="1588" w:right="1134" w:bottom="1588" w:left="1134" w:header="1418" w:footer="1134" w:gutter="284"/>
          <w:cols w:space="425"/>
          <w:formProt w:val="0"/>
          <w:docGrid w:type="linesAndChars" w:linePitch="312"/>
        </w:sectPr>
      </w:pPr>
    </w:p>
    <w:p w:rsidR="0051493A" w:rsidRDefault="00AB5D42">
      <w:pPr>
        <w:jc w:val="center"/>
        <w:outlineLvl w:val="1"/>
        <w:rPr>
          <w:rFonts w:ascii="Times New Roman" w:eastAsia="黑体" w:hAnsi="Times New Roman"/>
        </w:rPr>
      </w:pPr>
      <w:bookmarkStart w:id="815" w:name="_Toc23817"/>
      <w:bookmarkStart w:id="816" w:name="_Toc1325"/>
      <w:r>
        <w:rPr>
          <w:rFonts w:ascii="Times New Roman" w:eastAsia="黑体" w:hAnsi="黑体"/>
        </w:rPr>
        <w:t>表</w:t>
      </w:r>
      <w:r>
        <w:rPr>
          <w:rFonts w:ascii="Times New Roman" w:eastAsia="黑体" w:hAnsi="Times New Roman"/>
        </w:rPr>
        <w:t xml:space="preserve">C.8  </w:t>
      </w:r>
      <w:r>
        <w:rPr>
          <w:rFonts w:ascii="Times New Roman" w:eastAsia="黑体" w:hAnsi="黑体"/>
        </w:rPr>
        <w:t>茶叶基地人员登记表</w:t>
      </w:r>
      <w:bookmarkEnd w:id="815"/>
      <w:bookmarkEnd w:id="816"/>
    </w:p>
    <w:p w:rsidR="0051493A" w:rsidRDefault="0051493A">
      <w:pPr>
        <w:adjustRightInd/>
        <w:spacing w:before="9" w:line="240" w:lineRule="auto"/>
        <w:jc w:val="left"/>
        <w:rPr>
          <w:rFonts w:ascii="Times New Roman" w:eastAsia="黑体" w:hAnsi="Times New Roman"/>
          <w:kern w:val="0"/>
          <w:sz w:val="26"/>
          <w:szCs w:val="26"/>
        </w:rPr>
      </w:pPr>
    </w:p>
    <w:p w:rsidR="0051493A" w:rsidRDefault="00AB5D42">
      <w:pPr>
        <w:tabs>
          <w:tab w:val="left" w:pos="6506"/>
          <w:tab w:val="left" w:pos="10496"/>
        </w:tabs>
        <w:spacing w:line="240" w:lineRule="auto"/>
        <w:ind w:left="100"/>
        <w:jc w:val="left"/>
        <w:rPr>
          <w:rFonts w:ascii="Times New Roman" w:hAnsi="Times New Roman"/>
          <w:spacing w:val="-2"/>
        </w:rPr>
      </w:pPr>
      <w:r>
        <w:rPr>
          <w:rFonts w:ascii="Times New Roman" w:hAnsi="宋体"/>
          <w:spacing w:val="-1"/>
        </w:rPr>
        <w:t>基地名称：</w:t>
      </w:r>
      <w:r>
        <w:rPr>
          <w:rFonts w:ascii="Times New Roman" w:hAnsi="Times New Roman"/>
          <w:spacing w:val="-1"/>
        </w:rPr>
        <w:tab/>
      </w:r>
      <w:r>
        <w:rPr>
          <w:rFonts w:ascii="Times New Roman" w:hAnsi="宋体"/>
          <w:spacing w:val="-2"/>
        </w:rPr>
        <w:t>备案号：</w:t>
      </w:r>
      <w:r>
        <w:rPr>
          <w:rFonts w:ascii="Times New Roman" w:hAnsi="Times New Roman"/>
          <w:spacing w:val="-2"/>
        </w:rPr>
        <w:tab/>
      </w:r>
      <w:r>
        <w:rPr>
          <w:rFonts w:ascii="Times New Roman" w:hAnsi="宋体"/>
          <w:spacing w:val="-2"/>
        </w:rPr>
        <w:t>填表人：</w:t>
      </w:r>
    </w:p>
    <w:tbl>
      <w:tblPr>
        <w:tblW w:w="0" w:type="auto"/>
        <w:tblInd w:w="239" w:type="dxa"/>
        <w:tblLayout w:type="fixed"/>
        <w:tblCellMar>
          <w:left w:w="0" w:type="dxa"/>
          <w:right w:w="0" w:type="dxa"/>
        </w:tblCellMar>
        <w:tblLook w:val="04A0"/>
      </w:tblPr>
      <w:tblGrid>
        <w:gridCol w:w="1459"/>
        <w:gridCol w:w="1061"/>
        <w:gridCol w:w="1861"/>
        <w:gridCol w:w="1200"/>
        <w:gridCol w:w="1556"/>
        <w:gridCol w:w="1685"/>
        <w:gridCol w:w="1997"/>
        <w:gridCol w:w="1260"/>
        <w:gridCol w:w="1591"/>
      </w:tblGrid>
      <w:tr w:rsidR="0051493A">
        <w:trPr>
          <w:trHeight w:hRule="exact" w:val="386"/>
        </w:trPr>
        <w:tc>
          <w:tcPr>
            <w:tcW w:w="1459" w:type="dxa"/>
            <w:tcBorders>
              <w:top w:val="single" w:sz="4" w:space="0" w:color="000000"/>
              <w:left w:val="single" w:sz="4" w:space="0" w:color="000000"/>
              <w:bottom w:val="single" w:sz="4" w:space="0" w:color="000000"/>
              <w:right w:val="single" w:sz="4" w:space="0" w:color="000000"/>
            </w:tcBorders>
          </w:tcPr>
          <w:p w:rsidR="0051493A" w:rsidRDefault="00AB5D42">
            <w:pPr>
              <w:spacing w:before="41" w:line="240" w:lineRule="auto"/>
              <w:ind w:left="453"/>
              <w:jc w:val="left"/>
              <w:rPr>
                <w:rFonts w:ascii="Times New Roman" w:hAnsi="Times New Roman"/>
                <w:sz w:val="18"/>
                <w:szCs w:val="18"/>
                <w:lang w:eastAsia="en-US"/>
              </w:rPr>
            </w:pPr>
            <w:proofErr w:type="spellStart"/>
            <w:r>
              <w:rPr>
                <w:rFonts w:ascii="Times New Roman" w:hAnsi="宋体"/>
                <w:sz w:val="18"/>
                <w:szCs w:val="18"/>
                <w:lang w:eastAsia="en-US"/>
              </w:rPr>
              <w:t>姓名</w:t>
            </w:r>
            <w:proofErr w:type="spellEnd"/>
          </w:p>
        </w:tc>
        <w:tc>
          <w:tcPr>
            <w:tcW w:w="1061" w:type="dxa"/>
            <w:tcBorders>
              <w:top w:val="single" w:sz="4" w:space="0" w:color="000000"/>
              <w:left w:val="single" w:sz="4" w:space="0" w:color="000000"/>
              <w:bottom w:val="single" w:sz="4" w:space="0" w:color="000000"/>
              <w:right w:val="single" w:sz="4" w:space="0" w:color="000000"/>
            </w:tcBorders>
          </w:tcPr>
          <w:p w:rsidR="0051493A" w:rsidRDefault="00AB5D42">
            <w:pPr>
              <w:spacing w:before="41" w:line="240" w:lineRule="auto"/>
              <w:ind w:left="299"/>
              <w:jc w:val="left"/>
              <w:rPr>
                <w:rFonts w:ascii="Times New Roman" w:hAnsi="Times New Roman"/>
                <w:sz w:val="18"/>
                <w:szCs w:val="18"/>
                <w:lang w:eastAsia="en-US"/>
              </w:rPr>
            </w:pPr>
            <w:proofErr w:type="spellStart"/>
            <w:r>
              <w:rPr>
                <w:rFonts w:ascii="Times New Roman" w:hAnsi="宋体"/>
                <w:sz w:val="18"/>
                <w:szCs w:val="18"/>
                <w:lang w:eastAsia="en-US"/>
              </w:rPr>
              <w:t>性别</w:t>
            </w:r>
            <w:proofErr w:type="spellEnd"/>
          </w:p>
        </w:tc>
        <w:tc>
          <w:tcPr>
            <w:tcW w:w="1861" w:type="dxa"/>
            <w:tcBorders>
              <w:top w:val="single" w:sz="4" w:space="0" w:color="000000"/>
              <w:left w:val="single" w:sz="4" w:space="0" w:color="000000"/>
              <w:bottom w:val="single" w:sz="4" w:space="0" w:color="000000"/>
              <w:right w:val="single" w:sz="4" w:space="0" w:color="000000"/>
            </w:tcBorders>
          </w:tcPr>
          <w:p w:rsidR="0051493A" w:rsidRDefault="00AB5D42">
            <w:pPr>
              <w:spacing w:before="41" w:line="240" w:lineRule="auto"/>
              <w:ind w:left="564"/>
              <w:jc w:val="left"/>
              <w:rPr>
                <w:rFonts w:ascii="Times New Roman" w:hAnsi="Times New Roman"/>
                <w:sz w:val="18"/>
                <w:szCs w:val="18"/>
                <w:lang w:eastAsia="en-US"/>
              </w:rPr>
            </w:pPr>
            <w:proofErr w:type="spellStart"/>
            <w:r>
              <w:rPr>
                <w:rFonts w:ascii="Times New Roman" w:hAnsi="宋体"/>
                <w:sz w:val="18"/>
                <w:szCs w:val="18"/>
                <w:lang w:eastAsia="en-US"/>
              </w:rPr>
              <w:t>出生日期</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51493A" w:rsidRDefault="00AB5D42">
            <w:pPr>
              <w:spacing w:before="41" w:line="240" w:lineRule="auto"/>
              <w:ind w:left="369"/>
              <w:jc w:val="left"/>
              <w:rPr>
                <w:rFonts w:ascii="Times New Roman" w:hAnsi="Times New Roman"/>
                <w:sz w:val="18"/>
                <w:szCs w:val="18"/>
                <w:lang w:eastAsia="en-US"/>
              </w:rPr>
            </w:pPr>
            <w:proofErr w:type="spellStart"/>
            <w:r>
              <w:rPr>
                <w:rFonts w:ascii="Times New Roman" w:hAnsi="宋体"/>
                <w:sz w:val="18"/>
                <w:szCs w:val="18"/>
                <w:lang w:eastAsia="en-US"/>
              </w:rPr>
              <w:t>学历</w:t>
            </w:r>
            <w:proofErr w:type="spellEnd"/>
          </w:p>
        </w:tc>
        <w:tc>
          <w:tcPr>
            <w:tcW w:w="1556" w:type="dxa"/>
            <w:tcBorders>
              <w:top w:val="single" w:sz="4" w:space="0" w:color="000000"/>
              <w:left w:val="single" w:sz="4" w:space="0" w:color="000000"/>
              <w:bottom w:val="single" w:sz="4" w:space="0" w:color="000000"/>
              <w:right w:val="single" w:sz="4" w:space="0" w:color="000000"/>
            </w:tcBorders>
          </w:tcPr>
          <w:p w:rsidR="0051493A" w:rsidRDefault="00AB5D42">
            <w:pPr>
              <w:spacing w:before="41" w:line="240" w:lineRule="auto"/>
              <w:ind w:left="386"/>
              <w:jc w:val="left"/>
              <w:rPr>
                <w:rFonts w:ascii="Times New Roman" w:hAnsi="Times New Roman"/>
                <w:sz w:val="18"/>
                <w:szCs w:val="18"/>
                <w:lang w:eastAsia="en-US"/>
              </w:rPr>
            </w:pPr>
            <w:proofErr w:type="spellStart"/>
            <w:r>
              <w:rPr>
                <w:rFonts w:ascii="Times New Roman" w:hAnsi="宋体"/>
                <w:sz w:val="18"/>
                <w:szCs w:val="18"/>
                <w:lang w:eastAsia="en-US"/>
              </w:rPr>
              <w:t>职称</w:t>
            </w:r>
            <w:proofErr w:type="spellEnd"/>
            <w:r>
              <w:rPr>
                <w:rFonts w:ascii="Times New Roman" w:eastAsia="Times New Roman" w:hAnsi="Times New Roman"/>
                <w:sz w:val="18"/>
                <w:szCs w:val="18"/>
                <w:lang w:eastAsia="en-US"/>
              </w:rPr>
              <w:t>/</w:t>
            </w:r>
            <w:proofErr w:type="spellStart"/>
            <w:r>
              <w:rPr>
                <w:rFonts w:ascii="Times New Roman" w:hAnsi="宋体"/>
                <w:sz w:val="18"/>
                <w:szCs w:val="18"/>
                <w:lang w:eastAsia="en-US"/>
              </w:rPr>
              <w:t>职务</w:t>
            </w:r>
            <w:proofErr w:type="spellEnd"/>
          </w:p>
        </w:tc>
        <w:tc>
          <w:tcPr>
            <w:tcW w:w="1685" w:type="dxa"/>
            <w:tcBorders>
              <w:top w:val="single" w:sz="4" w:space="0" w:color="000000"/>
              <w:left w:val="single" w:sz="4" w:space="0" w:color="000000"/>
              <w:bottom w:val="single" w:sz="4" w:space="0" w:color="000000"/>
              <w:right w:val="single" w:sz="4" w:space="0" w:color="000000"/>
            </w:tcBorders>
          </w:tcPr>
          <w:p w:rsidR="0051493A" w:rsidRDefault="00AB5D42">
            <w:pPr>
              <w:spacing w:before="41" w:line="240" w:lineRule="auto"/>
              <w:ind w:left="455"/>
              <w:jc w:val="left"/>
              <w:rPr>
                <w:rFonts w:ascii="Times New Roman" w:hAnsi="Times New Roman"/>
                <w:sz w:val="18"/>
                <w:szCs w:val="18"/>
                <w:lang w:eastAsia="en-US"/>
              </w:rPr>
            </w:pPr>
            <w:proofErr w:type="spellStart"/>
            <w:r>
              <w:rPr>
                <w:rFonts w:ascii="Times New Roman" w:hAnsi="宋体"/>
                <w:sz w:val="18"/>
                <w:szCs w:val="18"/>
                <w:lang w:eastAsia="en-US"/>
              </w:rPr>
              <w:t>工作岗位</w:t>
            </w:r>
            <w:proofErr w:type="spellEnd"/>
          </w:p>
        </w:tc>
        <w:tc>
          <w:tcPr>
            <w:tcW w:w="1997" w:type="dxa"/>
            <w:tcBorders>
              <w:top w:val="single" w:sz="4" w:space="0" w:color="000000"/>
              <w:left w:val="single" w:sz="4" w:space="0" w:color="000000"/>
              <w:bottom w:val="single" w:sz="4" w:space="0" w:color="000000"/>
              <w:right w:val="single" w:sz="4" w:space="0" w:color="000000"/>
            </w:tcBorders>
          </w:tcPr>
          <w:p w:rsidR="0051493A" w:rsidRDefault="00AB5D42">
            <w:pPr>
              <w:spacing w:before="41" w:line="240" w:lineRule="auto"/>
              <w:ind w:left="455"/>
              <w:jc w:val="left"/>
              <w:rPr>
                <w:rFonts w:ascii="Times New Roman" w:hAnsi="Times New Roman"/>
                <w:sz w:val="18"/>
                <w:szCs w:val="18"/>
                <w:lang w:eastAsia="en-US"/>
              </w:rPr>
            </w:pPr>
            <w:proofErr w:type="spellStart"/>
            <w:r>
              <w:rPr>
                <w:rFonts w:ascii="Times New Roman" w:hAnsi="宋体"/>
                <w:sz w:val="18"/>
                <w:szCs w:val="18"/>
                <w:lang w:eastAsia="en-US"/>
              </w:rPr>
              <w:t>参加工作时间</w:t>
            </w:r>
            <w:proofErr w:type="spellEnd"/>
          </w:p>
        </w:tc>
        <w:tc>
          <w:tcPr>
            <w:tcW w:w="1260" w:type="dxa"/>
            <w:tcBorders>
              <w:top w:val="single" w:sz="4" w:space="0" w:color="000000"/>
              <w:left w:val="single" w:sz="4" w:space="0" w:color="000000"/>
              <w:bottom w:val="single" w:sz="4" w:space="0" w:color="000000"/>
              <w:right w:val="single" w:sz="4" w:space="0" w:color="000000"/>
            </w:tcBorders>
          </w:tcPr>
          <w:p w:rsidR="0051493A" w:rsidRDefault="00AB5D42">
            <w:pPr>
              <w:spacing w:before="41" w:line="240" w:lineRule="auto"/>
              <w:ind w:left="264"/>
              <w:jc w:val="left"/>
              <w:rPr>
                <w:rFonts w:ascii="Times New Roman" w:hAnsi="Times New Roman"/>
                <w:sz w:val="18"/>
                <w:szCs w:val="18"/>
                <w:lang w:eastAsia="en-US"/>
              </w:rPr>
            </w:pPr>
            <w:proofErr w:type="spellStart"/>
            <w:r>
              <w:rPr>
                <w:rFonts w:ascii="Times New Roman" w:hAnsi="宋体"/>
                <w:sz w:val="18"/>
                <w:szCs w:val="18"/>
                <w:lang w:eastAsia="en-US"/>
              </w:rPr>
              <w:t>家庭住址</w:t>
            </w:r>
            <w:proofErr w:type="spellEnd"/>
          </w:p>
        </w:tc>
        <w:tc>
          <w:tcPr>
            <w:tcW w:w="1591" w:type="dxa"/>
            <w:tcBorders>
              <w:top w:val="single" w:sz="4" w:space="0" w:color="000000"/>
              <w:left w:val="single" w:sz="4" w:space="0" w:color="000000"/>
              <w:bottom w:val="single" w:sz="4" w:space="0" w:color="000000"/>
              <w:right w:val="single" w:sz="4" w:space="0" w:color="000000"/>
            </w:tcBorders>
          </w:tcPr>
          <w:p w:rsidR="0051493A" w:rsidRDefault="00AB5D42">
            <w:pPr>
              <w:spacing w:before="41" w:line="240" w:lineRule="auto"/>
              <w:jc w:val="center"/>
              <w:rPr>
                <w:rFonts w:ascii="Times New Roman" w:hAnsi="Times New Roman"/>
                <w:sz w:val="18"/>
                <w:szCs w:val="18"/>
                <w:lang w:eastAsia="en-US"/>
              </w:rPr>
            </w:pPr>
            <w:proofErr w:type="spellStart"/>
            <w:r>
              <w:rPr>
                <w:rFonts w:ascii="Times New Roman" w:hAnsi="宋体"/>
                <w:sz w:val="18"/>
                <w:szCs w:val="18"/>
                <w:lang w:eastAsia="en-US"/>
              </w:rPr>
              <w:t>电话</w:t>
            </w:r>
            <w:proofErr w:type="spellEnd"/>
          </w:p>
        </w:tc>
      </w:tr>
      <w:tr w:rsidR="0051493A">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38"/>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708"/>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38"/>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r w:rsidR="0051493A">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86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0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56"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51493A" w:rsidRDefault="0051493A">
            <w:pPr>
              <w:adjustRightInd/>
              <w:spacing w:line="240" w:lineRule="auto"/>
              <w:jc w:val="left"/>
              <w:rPr>
                <w:rFonts w:ascii="Times New Roman" w:eastAsia="Calibri" w:hAnsi="Times New Roman"/>
                <w:kern w:val="0"/>
                <w:sz w:val="22"/>
                <w:szCs w:val="22"/>
                <w:lang w:eastAsia="en-US"/>
              </w:rPr>
            </w:pPr>
          </w:p>
        </w:tc>
      </w:tr>
    </w:tbl>
    <w:p w:rsidR="0051493A" w:rsidRDefault="0051493A">
      <w:pPr>
        <w:tabs>
          <w:tab w:val="left" w:pos="6506"/>
          <w:tab w:val="left" w:pos="10496"/>
        </w:tabs>
        <w:spacing w:line="240" w:lineRule="auto"/>
        <w:ind w:left="100"/>
        <w:jc w:val="left"/>
        <w:rPr>
          <w:rFonts w:ascii="Times New Roman" w:hAnsi="Times New Roman"/>
          <w:spacing w:val="-2"/>
          <w:lang w:eastAsia="en-US"/>
        </w:rPr>
      </w:pPr>
    </w:p>
    <w:p w:rsidR="0051493A" w:rsidRDefault="0051493A">
      <w:pPr>
        <w:adjustRightInd/>
        <w:spacing w:before="4" w:line="240" w:lineRule="auto"/>
        <w:jc w:val="left"/>
        <w:rPr>
          <w:rFonts w:ascii="Times New Roman" w:eastAsia="Times New Roman" w:hAnsi="Times New Roman"/>
          <w:kern w:val="0"/>
          <w:sz w:val="4"/>
          <w:szCs w:val="4"/>
          <w:lang w:eastAsia="en-US"/>
        </w:rPr>
        <w:sectPr w:rsidR="0051493A">
          <w:type w:val="continuous"/>
          <w:pgSz w:w="16838" w:h="11906" w:orient="landscape"/>
          <w:pgMar w:top="1134" w:right="1588" w:bottom="1134" w:left="1588" w:header="1418" w:footer="1134" w:gutter="284"/>
          <w:cols w:space="425"/>
          <w:formProt w:val="0"/>
          <w:docGrid w:type="linesAndChars" w:linePitch="312"/>
        </w:sectPr>
      </w:pPr>
    </w:p>
    <w:p w:rsidR="0051493A" w:rsidRDefault="00AB5D42">
      <w:pPr>
        <w:spacing w:line="240" w:lineRule="auto"/>
        <w:jc w:val="center"/>
        <w:outlineLvl w:val="0"/>
        <w:rPr>
          <w:rFonts w:ascii="Times New Roman" w:eastAsia="黑体" w:hAnsi="Times New Roman"/>
          <w:kern w:val="0"/>
          <w:szCs w:val="20"/>
        </w:rPr>
      </w:pPr>
      <w:bookmarkStart w:id="817" w:name="_Toc15040"/>
      <w:bookmarkStart w:id="818" w:name="_Toc15950"/>
      <w:bookmarkStart w:id="819" w:name="_Toc13515"/>
      <w:bookmarkStart w:id="820" w:name="_Toc15954"/>
      <w:r>
        <w:rPr>
          <w:rFonts w:ascii="Times New Roman" w:eastAsia="黑体" w:hAnsi="Times New Roman"/>
          <w:kern w:val="0"/>
          <w:szCs w:val="20"/>
        </w:rPr>
        <w:t>附</w:t>
      </w:r>
      <w:r>
        <w:rPr>
          <w:rFonts w:ascii="Times New Roman" w:eastAsia="黑体" w:hAnsi="Times New Roman"/>
          <w:kern w:val="0"/>
          <w:szCs w:val="20"/>
        </w:rPr>
        <w:t xml:space="preserve">  </w:t>
      </w:r>
      <w:r>
        <w:rPr>
          <w:rFonts w:ascii="Times New Roman" w:eastAsia="黑体" w:hAnsi="Times New Roman"/>
          <w:kern w:val="0"/>
          <w:szCs w:val="20"/>
        </w:rPr>
        <w:t>录</w:t>
      </w:r>
      <w:r>
        <w:rPr>
          <w:rFonts w:ascii="Times New Roman" w:eastAsia="黑体" w:hAnsi="Times New Roman"/>
          <w:kern w:val="0"/>
          <w:szCs w:val="20"/>
        </w:rPr>
        <w:t xml:space="preserve">  D</w:t>
      </w:r>
      <w:bookmarkEnd w:id="817"/>
      <w:bookmarkEnd w:id="818"/>
      <w:bookmarkEnd w:id="819"/>
      <w:bookmarkEnd w:id="820"/>
    </w:p>
    <w:p w:rsidR="0051493A" w:rsidRDefault="00AB5D42">
      <w:pPr>
        <w:pStyle w:val="aff4"/>
        <w:numPr>
          <w:ilvl w:val="0"/>
          <w:numId w:val="0"/>
        </w:numPr>
        <w:spacing w:before="0" w:afterLines="0"/>
        <w:outlineLvl w:val="9"/>
        <w:rPr>
          <w:rFonts w:ascii="Times New Roman"/>
        </w:rPr>
      </w:pPr>
      <w:bookmarkStart w:id="821" w:name="_Toc25666"/>
      <w:bookmarkStart w:id="822" w:name="_Toc12767"/>
      <w:bookmarkStart w:id="823" w:name="_Toc32240"/>
      <w:bookmarkStart w:id="824" w:name="_Toc29330"/>
      <w:bookmarkStart w:id="825" w:name="_Toc22127"/>
      <w:r>
        <w:rPr>
          <w:rFonts w:ascii="Times New Roman"/>
        </w:rPr>
        <w:t>（资料性）</w:t>
      </w:r>
      <w:bookmarkEnd w:id="821"/>
      <w:bookmarkEnd w:id="822"/>
      <w:bookmarkEnd w:id="823"/>
      <w:bookmarkEnd w:id="824"/>
      <w:bookmarkEnd w:id="825"/>
    </w:p>
    <w:p w:rsidR="0051493A" w:rsidRDefault="00AB5D42">
      <w:pPr>
        <w:widowControl/>
        <w:spacing w:line="240" w:lineRule="auto"/>
        <w:jc w:val="center"/>
        <w:rPr>
          <w:rFonts w:ascii="Times New Roman" w:hAnsi="Times New Roman"/>
        </w:rPr>
      </w:pPr>
      <w:bookmarkStart w:id="826" w:name="_Toc15628"/>
      <w:bookmarkStart w:id="827" w:name="_Toc216"/>
      <w:bookmarkStart w:id="828" w:name="_Toc16236"/>
      <w:bookmarkStart w:id="829" w:name="_Toc26723"/>
      <w:r>
        <w:rPr>
          <w:rFonts w:ascii="Times New Roman" w:eastAsia="黑体" w:hAnsi="Times New Roman"/>
          <w:kern w:val="0"/>
        </w:rPr>
        <w:t>茶园生产管理档案记录</w:t>
      </w:r>
      <w:bookmarkEnd w:id="826"/>
      <w:bookmarkEnd w:id="827"/>
      <w:bookmarkEnd w:id="828"/>
      <w:bookmarkEnd w:id="829"/>
    </w:p>
    <w:p w:rsidR="0051493A" w:rsidRDefault="00AB5D42" w:rsidP="002945A9">
      <w:pPr>
        <w:widowControl/>
        <w:spacing w:beforeLines="50" w:afterLines="50" w:line="240" w:lineRule="auto"/>
        <w:jc w:val="left"/>
        <w:outlineLvl w:val="1"/>
        <w:rPr>
          <w:rFonts w:ascii="Times New Roman" w:eastAsia="黑体" w:hAnsi="Times New Roman"/>
        </w:rPr>
      </w:pPr>
      <w:bookmarkStart w:id="830" w:name="_Toc19137"/>
      <w:bookmarkStart w:id="831" w:name="_Toc32207"/>
      <w:bookmarkStart w:id="832" w:name="_Toc5435"/>
      <w:bookmarkStart w:id="833" w:name="_Toc17293"/>
      <w:r>
        <w:rPr>
          <w:rFonts w:ascii="Times New Roman" w:eastAsia="黑体" w:hAnsi="Times New Roman"/>
          <w:kern w:val="0"/>
        </w:rPr>
        <w:t xml:space="preserve">D.1  </w:t>
      </w:r>
      <w:r>
        <w:rPr>
          <w:rFonts w:ascii="Times New Roman" w:eastAsia="黑体" w:hAnsi="Times New Roman"/>
          <w:kern w:val="0"/>
        </w:rPr>
        <w:t>农业投入品档案</w:t>
      </w:r>
      <w:bookmarkEnd w:id="830"/>
      <w:bookmarkEnd w:id="831"/>
      <w:bookmarkEnd w:id="832"/>
      <w:bookmarkEnd w:id="833"/>
    </w:p>
    <w:p w:rsidR="0051493A" w:rsidRDefault="00AB5D42" w:rsidP="002945A9">
      <w:pPr>
        <w:pStyle w:val="afffff7"/>
        <w:spacing w:beforeLines="50" w:afterLines="50"/>
        <w:ind w:firstLine="420"/>
        <w:rPr>
          <w:rFonts w:ascii="Times New Roman" w:eastAsia="黑体"/>
        </w:rPr>
      </w:pPr>
      <w:r>
        <w:rPr>
          <w:rFonts w:ascii="Times New Roman" w:hAnsi="宋体"/>
        </w:rPr>
        <w:t>茶园农业投入品档案记录见表</w:t>
      </w:r>
      <w:r>
        <w:rPr>
          <w:rFonts w:ascii="Times New Roman"/>
        </w:rPr>
        <w:t>D.1</w:t>
      </w:r>
      <w:r>
        <w:rPr>
          <w:rFonts w:ascii="Times New Roman" w:hAnsi="宋体"/>
        </w:rPr>
        <w:t>。</w:t>
      </w:r>
    </w:p>
    <w:p w:rsidR="0051493A" w:rsidRDefault="00AB5D42" w:rsidP="002945A9">
      <w:pPr>
        <w:pStyle w:val="afffff7"/>
        <w:spacing w:beforeLines="50" w:afterLines="50"/>
        <w:ind w:firstLineChars="0" w:firstLine="0"/>
        <w:jc w:val="center"/>
        <w:rPr>
          <w:rFonts w:ascii="Times New Roman" w:eastAsia="黑体"/>
        </w:rPr>
      </w:pPr>
      <w:r>
        <w:rPr>
          <w:rFonts w:ascii="Times New Roman" w:eastAsia="黑体" w:hAnsi="黑体"/>
        </w:rPr>
        <w:t>表</w:t>
      </w:r>
      <w:r>
        <w:rPr>
          <w:rFonts w:ascii="Times New Roman" w:eastAsia="黑体"/>
        </w:rPr>
        <w:t xml:space="preserve">D.1 </w:t>
      </w:r>
      <w:r>
        <w:rPr>
          <w:rFonts w:ascii="Times New Roman" w:eastAsia="黑体" w:hAnsi="黑体"/>
        </w:rPr>
        <w:t>农业投入品档案记录表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88"/>
        <w:gridCol w:w="1685"/>
        <w:gridCol w:w="1133"/>
        <w:gridCol w:w="1535"/>
        <w:gridCol w:w="1334"/>
        <w:gridCol w:w="1334"/>
        <w:gridCol w:w="1335"/>
      </w:tblGrid>
      <w:tr w:rsidR="0051493A">
        <w:trPr>
          <w:trHeight w:val="397"/>
        </w:trPr>
        <w:tc>
          <w:tcPr>
            <w:tcW w:w="988"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序号</w:t>
            </w:r>
          </w:p>
        </w:tc>
        <w:tc>
          <w:tcPr>
            <w:tcW w:w="1685"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肥料品名（厂家）</w:t>
            </w:r>
          </w:p>
        </w:tc>
        <w:tc>
          <w:tcPr>
            <w:tcW w:w="1133"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登记证号</w:t>
            </w:r>
          </w:p>
        </w:tc>
        <w:tc>
          <w:tcPr>
            <w:tcW w:w="1535"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采购地点与数量</w:t>
            </w:r>
          </w:p>
        </w:tc>
        <w:tc>
          <w:tcPr>
            <w:tcW w:w="1334"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使用情况</w:t>
            </w:r>
          </w:p>
        </w:tc>
        <w:tc>
          <w:tcPr>
            <w:tcW w:w="1334"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废弃物回收</w:t>
            </w:r>
          </w:p>
        </w:tc>
        <w:tc>
          <w:tcPr>
            <w:tcW w:w="1335"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记录人</w:t>
            </w:r>
          </w:p>
        </w:tc>
      </w:tr>
      <w:tr w:rsidR="0051493A">
        <w:trPr>
          <w:trHeight w:val="397"/>
        </w:trPr>
        <w:tc>
          <w:tcPr>
            <w:tcW w:w="988"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68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133"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53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988" w:type="dxa"/>
            <w:tcBorders>
              <w:tl2br w:val="nil"/>
              <w:tr2bl w:val="nil"/>
            </w:tcBorders>
          </w:tcPr>
          <w:p w:rsidR="0051493A" w:rsidRDefault="0051493A">
            <w:pPr>
              <w:pStyle w:val="afffff7"/>
              <w:ind w:firstLineChars="0" w:firstLine="0"/>
              <w:jc w:val="center"/>
              <w:rPr>
                <w:rFonts w:ascii="Times New Roman"/>
                <w:sz w:val="18"/>
                <w:szCs w:val="18"/>
              </w:rPr>
            </w:pPr>
          </w:p>
        </w:tc>
        <w:tc>
          <w:tcPr>
            <w:tcW w:w="1685" w:type="dxa"/>
            <w:tcBorders>
              <w:tl2br w:val="nil"/>
              <w:tr2bl w:val="nil"/>
            </w:tcBorders>
          </w:tcPr>
          <w:p w:rsidR="0051493A" w:rsidRDefault="0051493A">
            <w:pPr>
              <w:pStyle w:val="afffff7"/>
              <w:ind w:firstLineChars="0" w:firstLine="0"/>
              <w:jc w:val="center"/>
              <w:rPr>
                <w:rFonts w:ascii="Times New Roman"/>
                <w:sz w:val="18"/>
                <w:szCs w:val="18"/>
              </w:rPr>
            </w:pPr>
          </w:p>
        </w:tc>
        <w:tc>
          <w:tcPr>
            <w:tcW w:w="1133" w:type="dxa"/>
            <w:tcBorders>
              <w:tl2br w:val="nil"/>
              <w:tr2bl w:val="nil"/>
            </w:tcBorders>
          </w:tcPr>
          <w:p w:rsidR="0051493A" w:rsidRDefault="0051493A">
            <w:pPr>
              <w:pStyle w:val="afffff7"/>
              <w:ind w:firstLineChars="0" w:firstLine="0"/>
              <w:jc w:val="center"/>
              <w:rPr>
                <w:rFonts w:ascii="Times New Roman"/>
                <w:sz w:val="18"/>
                <w:szCs w:val="18"/>
              </w:rPr>
            </w:pPr>
          </w:p>
        </w:tc>
        <w:tc>
          <w:tcPr>
            <w:tcW w:w="1535" w:type="dxa"/>
            <w:tcBorders>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l2br w:val="nil"/>
              <w:tr2bl w:val="nil"/>
            </w:tcBorders>
          </w:tcPr>
          <w:p w:rsidR="0051493A" w:rsidRDefault="0051493A">
            <w:pPr>
              <w:pStyle w:val="afffff7"/>
              <w:ind w:firstLineChars="0" w:firstLine="0"/>
              <w:jc w:val="center"/>
              <w:rPr>
                <w:rFonts w:ascii="Times New Roman"/>
                <w:sz w:val="18"/>
                <w:szCs w:val="18"/>
              </w:rPr>
            </w:pPr>
          </w:p>
        </w:tc>
        <w:tc>
          <w:tcPr>
            <w:tcW w:w="1335"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988"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685"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133"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535"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5"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988"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序号</w:t>
            </w:r>
          </w:p>
        </w:tc>
        <w:tc>
          <w:tcPr>
            <w:tcW w:w="1685"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农药品名（厂家）</w:t>
            </w:r>
          </w:p>
        </w:tc>
        <w:tc>
          <w:tcPr>
            <w:tcW w:w="1133"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登记证号</w:t>
            </w:r>
          </w:p>
        </w:tc>
        <w:tc>
          <w:tcPr>
            <w:tcW w:w="1535"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采购地点与数量</w:t>
            </w:r>
          </w:p>
        </w:tc>
        <w:tc>
          <w:tcPr>
            <w:tcW w:w="1334"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使用情况</w:t>
            </w:r>
          </w:p>
        </w:tc>
        <w:tc>
          <w:tcPr>
            <w:tcW w:w="1334"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废弃物回收</w:t>
            </w:r>
          </w:p>
        </w:tc>
        <w:tc>
          <w:tcPr>
            <w:tcW w:w="1335"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记录人</w:t>
            </w:r>
          </w:p>
        </w:tc>
      </w:tr>
      <w:tr w:rsidR="0051493A">
        <w:trPr>
          <w:trHeight w:val="397"/>
        </w:trPr>
        <w:tc>
          <w:tcPr>
            <w:tcW w:w="988"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68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133"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53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988" w:type="dxa"/>
            <w:tcBorders>
              <w:tl2br w:val="nil"/>
              <w:tr2bl w:val="nil"/>
            </w:tcBorders>
          </w:tcPr>
          <w:p w:rsidR="0051493A" w:rsidRDefault="0051493A">
            <w:pPr>
              <w:pStyle w:val="afffff7"/>
              <w:ind w:firstLineChars="0" w:firstLine="0"/>
              <w:jc w:val="center"/>
              <w:rPr>
                <w:rFonts w:ascii="Times New Roman"/>
                <w:sz w:val="18"/>
                <w:szCs w:val="18"/>
              </w:rPr>
            </w:pPr>
          </w:p>
        </w:tc>
        <w:tc>
          <w:tcPr>
            <w:tcW w:w="1685" w:type="dxa"/>
            <w:tcBorders>
              <w:tl2br w:val="nil"/>
              <w:tr2bl w:val="nil"/>
            </w:tcBorders>
          </w:tcPr>
          <w:p w:rsidR="0051493A" w:rsidRDefault="0051493A">
            <w:pPr>
              <w:pStyle w:val="afffff7"/>
              <w:ind w:firstLineChars="0" w:firstLine="0"/>
              <w:jc w:val="center"/>
              <w:rPr>
                <w:rFonts w:ascii="Times New Roman"/>
                <w:sz w:val="18"/>
                <w:szCs w:val="18"/>
              </w:rPr>
            </w:pPr>
          </w:p>
        </w:tc>
        <w:tc>
          <w:tcPr>
            <w:tcW w:w="1133" w:type="dxa"/>
            <w:tcBorders>
              <w:tl2br w:val="nil"/>
              <w:tr2bl w:val="nil"/>
            </w:tcBorders>
          </w:tcPr>
          <w:p w:rsidR="0051493A" w:rsidRDefault="0051493A">
            <w:pPr>
              <w:pStyle w:val="afffff7"/>
              <w:ind w:firstLineChars="0" w:firstLine="0"/>
              <w:jc w:val="center"/>
              <w:rPr>
                <w:rFonts w:ascii="Times New Roman"/>
                <w:sz w:val="18"/>
                <w:szCs w:val="18"/>
              </w:rPr>
            </w:pPr>
          </w:p>
        </w:tc>
        <w:tc>
          <w:tcPr>
            <w:tcW w:w="1535" w:type="dxa"/>
            <w:tcBorders>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l2br w:val="nil"/>
              <w:tr2bl w:val="nil"/>
            </w:tcBorders>
          </w:tcPr>
          <w:p w:rsidR="0051493A" w:rsidRDefault="0051493A">
            <w:pPr>
              <w:pStyle w:val="afffff7"/>
              <w:ind w:firstLineChars="0" w:firstLine="0"/>
              <w:jc w:val="center"/>
              <w:rPr>
                <w:rFonts w:ascii="Times New Roman"/>
                <w:sz w:val="18"/>
                <w:szCs w:val="18"/>
              </w:rPr>
            </w:pPr>
          </w:p>
        </w:tc>
        <w:tc>
          <w:tcPr>
            <w:tcW w:w="1335"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988"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685"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133"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535"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5" w:type="dxa"/>
            <w:tcBorders>
              <w:bottom w:val="single" w:sz="8" w:space="0" w:color="auto"/>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988"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序号</w:t>
            </w:r>
          </w:p>
        </w:tc>
        <w:tc>
          <w:tcPr>
            <w:tcW w:w="1685"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其他品名（厂家）</w:t>
            </w:r>
          </w:p>
        </w:tc>
        <w:tc>
          <w:tcPr>
            <w:tcW w:w="1133"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登记证号</w:t>
            </w:r>
          </w:p>
        </w:tc>
        <w:tc>
          <w:tcPr>
            <w:tcW w:w="1535"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采购地点与数量</w:t>
            </w:r>
          </w:p>
        </w:tc>
        <w:tc>
          <w:tcPr>
            <w:tcW w:w="1334"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使用情况</w:t>
            </w:r>
          </w:p>
        </w:tc>
        <w:tc>
          <w:tcPr>
            <w:tcW w:w="1334"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废弃物回收</w:t>
            </w:r>
          </w:p>
        </w:tc>
        <w:tc>
          <w:tcPr>
            <w:tcW w:w="1335" w:type="dxa"/>
            <w:tcBorders>
              <w:top w:val="single" w:sz="8" w:space="0" w:color="auto"/>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记录人</w:t>
            </w:r>
          </w:p>
        </w:tc>
      </w:tr>
      <w:tr w:rsidR="0051493A">
        <w:trPr>
          <w:trHeight w:val="397"/>
        </w:trPr>
        <w:tc>
          <w:tcPr>
            <w:tcW w:w="988"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68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133"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53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3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988" w:type="dxa"/>
            <w:tcBorders>
              <w:tl2br w:val="nil"/>
              <w:tr2bl w:val="nil"/>
            </w:tcBorders>
          </w:tcPr>
          <w:p w:rsidR="0051493A" w:rsidRDefault="0051493A">
            <w:pPr>
              <w:pStyle w:val="afffff7"/>
              <w:ind w:firstLineChars="0" w:firstLine="0"/>
              <w:jc w:val="center"/>
              <w:rPr>
                <w:rFonts w:ascii="Times New Roman"/>
                <w:sz w:val="18"/>
                <w:szCs w:val="18"/>
              </w:rPr>
            </w:pPr>
          </w:p>
        </w:tc>
        <w:tc>
          <w:tcPr>
            <w:tcW w:w="1685" w:type="dxa"/>
            <w:tcBorders>
              <w:tl2br w:val="nil"/>
              <w:tr2bl w:val="nil"/>
            </w:tcBorders>
          </w:tcPr>
          <w:p w:rsidR="0051493A" w:rsidRDefault="0051493A">
            <w:pPr>
              <w:pStyle w:val="afffff7"/>
              <w:ind w:firstLineChars="0" w:firstLine="0"/>
              <w:jc w:val="center"/>
              <w:rPr>
                <w:rFonts w:ascii="Times New Roman"/>
                <w:sz w:val="18"/>
                <w:szCs w:val="18"/>
              </w:rPr>
            </w:pPr>
          </w:p>
        </w:tc>
        <w:tc>
          <w:tcPr>
            <w:tcW w:w="1133" w:type="dxa"/>
            <w:tcBorders>
              <w:tl2br w:val="nil"/>
              <w:tr2bl w:val="nil"/>
            </w:tcBorders>
          </w:tcPr>
          <w:p w:rsidR="0051493A" w:rsidRDefault="0051493A">
            <w:pPr>
              <w:pStyle w:val="afffff7"/>
              <w:ind w:firstLineChars="0" w:firstLine="0"/>
              <w:jc w:val="center"/>
              <w:rPr>
                <w:rFonts w:ascii="Times New Roman"/>
                <w:sz w:val="18"/>
                <w:szCs w:val="18"/>
              </w:rPr>
            </w:pPr>
          </w:p>
        </w:tc>
        <w:tc>
          <w:tcPr>
            <w:tcW w:w="1535" w:type="dxa"/>
            <w:tcBorders>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l2br w:val="nil"/>
              <w:tr2bl w:val="nil"/>
            </w:tcBorders>
          </w:tcPr>
          <w:p w:rsidR="0051493A" w:rsidRDefault="0051493A">
            <w:pPr>
              <w:pStyle w:val="afffff7"/>
              <w:ind w:firstLineChars="0" w:firstLine="0"/>
              <w:jc w:val="center"/>
              <w:rPr>
                <w:rFonts w:ascii="Times New Roman"/>
                <w:sz w:val="18"/>
                <w:szCs w:val="18"/>
              </w:rPr>
            </w:pPr>
          </w:p>
        </w:tc>
        <w:tc>
          <w:tcPr>
            <w:tcW w:w="1335"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988" w:type="dxa"/>
            <w:tcBorders>
              <w:tl2br w:val="nil"/>
              <w:tr2bl w:val="nil"/>
            </w:tcBorders>
          </w:tcPr>
          <w:p w:rsidR="0051493A" w:rsidRDefault="0051493A">
            <w:pPr>
              <w:pStyle w:val="afffff7"/>
              <w:ind w:firstLineChars="0" w:firstLine="0"/>
              <w:jc w:val="center"/>
              <w:rPr>
                <w:rFonts w:ascii="Times New Roman"/>
                <w:sz w:val="18"/>
                <w:szCs w:val="18"/>
              </w:rPr>
            </w:pPr>
          </w:p>
        </w:tc>
        <w:tc>
          <w:tcPr>
            <w:tcW w:w="1685" w:type="dxa"/>
            <w:tcBorders>
              <w:tl2br w:val="nil"/>
              <w:tr2bl w:val="nil"/>
            </w:tcBorders>
          </w:tcPr>
          <w:p w:rsidR="0051493A" w:rsidRDefault="0051493A">
            <w:pPr>
              <w:pStyle w:val="afffff7"/>
              <w:ind w:firstLineChars="0" w:firstLine="0"/>
              <w:jc w:val="center"/>
              <w:rPr>
                <w:rFonts w:ascii="Times New Roman"/>
                <w:sz w:val="18"/>
                <w:szCs w:val="18"/>
              </w:rPr>
            </w:pPr>
          </w:p>
        </w:tc>
        <w:tc>
          <w:tcPr>
            <w:tcW w:w="1133" w:type="dxa"/>
            <w:tcBorders>
              <w:tl2br w:val="nil"/>
              <w:tr2bl w:val="nil"/>
            </w:tcBorders>
          </w:tcPr>
          <w:p w:rsidR="0051493A" w:rsidRDefault="0051493A">
            <w:pPr>
              <w:pStyle w:val="afffff7"/>
              <w:ind w:firstLineChars="0" w:firstLine="0"/>
              <w:jc w:val="center"/>
              <w:rPr>
                <w:rFonts w:ascii="Times New Roman"/>
                <w:sz w:val="18"/>
                <w:szCs w:val="18"/>
              </w:rPr>
            </w:pPr>
          </w:p>
        </w:tc>
        <w:tc>
          <w:tcPr>
            <w:tcW w:w="1535" w:type="dxa"/>
            <w:tcBorders>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l2br w:val="nil"/>
              <w:tr2bl w:val="nil"/>
            </w:tcBorders>
          </w:tcPr>
          <w:p w:rsidR="0051493A" w:rsidRDefault="0051493A">
            <w:pPr>
              <w:pStyle w:val="afffff7"/>
              <w:ind w:firstLineChars="0" w:firstLine="0"/>
              <w:jc w:val="center"/>
              <w:rPr>
                <w:rFonts w:ascii="Times New Roman"/>
                <w:sz w:val="18"/>
                <w:szCs w:val="18"/>
              </w:rPr>
            </w:pPr>
          </w:p>
        </w:tc>
        <w:tc>
          <w:tcPr>
            <w:tcW w:w="1334" w:type="dxa"/>
            <w:tcBorders>
              <w:tl2br w:val="nil"/>
              <w:tr2bl w:val="nil"/>
            </w:tcBorders>
          </w:tcPr>
          <w:p w:rsidR="0051493A" w:rsidRDefault="0051493A">
            <w:pPr>
              <w:pStyle w:val="afffff7"/>
              <w:ind w:firstLineChars="0" w:firstLine="0"/>
              <w:jc w:val="center"/>
              <w:rPr>
                <w:rFonts w:ascii="Times New Roman"/>
                <w:sz w:val="18"/>
                <w:szCs w:val="18"/>
              </w:rPr>
            </w:pPr>
          </w:p>
        </w:tc>
        <w:tc>
          <w:tcPr>
            <w:tcW w:w="1335" w:type="dxa"/>
            <w:tcBorders>
              <w:tl2br w:val="nil"/>
              <w:tr2bl w:val="nil"/>
            </w:tcBorders>
          </w:tcPr>
          <w:p w:rsidR="0051493A" w:rsidRDefault="0051493A">
            <w:pPr>
              <w:pStyle w:val="afffff7"/>
              <w:ind w:firstLineChars="0" w:firstLine="0"/>
              <w:jc w:val="center"/>
              <w:rPr>
                <w:rFonts w:ascii="Times New Roman"/>
                <w:sz w:val="18"/>
                <w:szCs w:val="18"/>
              </w:rPr>
            </w:pPr>
          </w:p>
        </w:tc>
      </w:tr>
    </w:tbl>
    <w:p w:rsidR="0051493A" w:rsidRDefault="0051493A">
      <w:pPr>
        <w:pStyle w:val="afffff7"/>
        <w:ind w:firstLineChars="0" w:firstLine="0"/>
        <w:jc w:val="center"/>
        <w:rPr>
          <w:rFonts w:ascii="Times New Roman"/>
        </w:rPr>
      </w:pP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834" w:name="_Toc5342"/>
      <w:bookmarkStart w:id="835" w:name="_Toc27703"/>
      <w:bookmarkStart w:id="836" w:name="_Toc21383"/>
      <w:bookmarkStart w:id="837" w:name="_Toc16560"/>
      <w:r>
        <w:rPr>
          <w:rFonts w:ascii="Times New Roman" w:eastAsia="黑体" w:hAnsi="Times New Roman"/>
          <w:kern w:val="0"/>
        </w:rPr>
        <w:t xml:space="preserve">D.2  </w:t>
      </w:r>
      <w:r>
        <w:rPr>
          <w:rFonts w:ascii="Times New Roman" w:eastAsia="黑体" w:hAnsi="黑体"/>
        </w:rPr>
        <w:t>茶园田间管理档案</w:t>
      </w:r>
      <w:bookmarkEnd w:id="834"/>
      <w:bookmarkEnd w:id="835"/>
      <w:bookmarkEnd w:id="836"/>
      <w:bookmarkEnd w:id="837"/>
    </w:p>
    <w:p w:rsidR="0051493A" w:rsidRDefault="00AB5D42" w:rsidP="002945A9">
      <w:pPr>
        <w:pStyle w:val="afffff7"/>
        <w:spacing w:beforeLines="50" w:afterLines="50"/>
        <w:ind w:firstLine="420"/>
        <w:rPr>
          <w:rFonts w:ascii="Times New Roman"/>
        </w:rPr>
      </w:pPr>
      <w:r>
        <w:rPr>
          <w:rFonts w:ascii="Times New Roman" w:hAnsi="宋体"/>
        </w:rPr>
        <w:t>茶园田间管理档案记录见表</w:t>
      </w:r>
      <w:r>
        <w:rPr>
          <w:rFonts w:ascii="Times New Roman"/>
        </w:rPr>
        <w:t>D.2</w:t>
      </w:r>
      <w:r>
        <w:rPr>
          <w:rFonts w:ascii="Times New Roman" w:hAnsi="宋体"/>
        </w:rPr>
        <w:t>。</w:t>
      </w:r>
    </w:p>
    <w:p w:rsidR="0051493A" w:rsidRDefault="00AB5D42" w:rsidP="002945A9">
      <w:pPr>
        <w:pStyle w:val="afffff7"/>
        <w:spacing w:beforeLines="50" w:afterLines="50"/>
        <w:ind w:firstLineChars="0" w:firstLine="0"/>
        <w:jc w:val="center"/>
        <w:rPr>
          <w:rFonts w:ascii="Times New Roman" w:eastAsia="黑体"/>
        </w:rPr>
      </w:pPr>
      <w:r>
        <w:rPr>
          <w:rFonts w:ascii="Times New Roman" w:eastAsia="黑体" w:hAnsi="黑体"/>
        </w:rPr>
        <w:t>表</w:t>
      </w:r>
      <w:r>
        <w:rPr>
          <w:rFonts w:ascii="Times New Roman" w:eastAsia="黑体"/>
        </w:rPr>
        <w:t xml:space="preserve">D.2 </w:t>
      </w:r>
      <w:r>
        <w:rPr>
          <w:rFonts w:ascii="Times New Roman" w:eastAsia="黑体" w:hAnsi="黑体"/>
        </w:rPr>
        <w:t>茶园田间管理档案记录表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171"/>
        <w:gridCol w:w="1165"/>
        <w:gridCol w:w="1172"/>
        <w:gridCol w:w="1165"/>
        <w:gridCol w:w="1172"/>
        <w:gridCol w:w="1165"/>
        <w:gridCol w:w="1169"/>
        <w:gridCol w:w="1165"/>
      </w:tblGrid>
      <w:tr w:rsidR="0051493A">
        <w:trPr>
          <w:trHeight w:val="397"/>
        </w:trPr>
        <w:tc>
          <w:tcPr>
            <w:tcW w:w="1171" w:type="dxa"/>
            <w:tcBorders>
              <w:bottom w:val="single" w:sz="8" w:space="0" w:color="auto"/>
            </w:tcBorders>
            <w:vAlign w:val="center"/>
          </w:tcPr>
          <w:p w:rsidR="0051493A" w:rsidRDefault="00AB5D42">
            <w:pPr>
              <w:pStyle w:val="afffff7"/>
              <w:ind w:firstLineChars="0" w:firstLine="0"/>
              <w:jc w:val="center"/>
              <w:rPr>
                <w:rFonts w:ascii="Times New Roman"/>
                <w:sz w:val="18"/>
                <w:szCs w:val="18"/>
              </w:rPr>
            </w:pPr>
            <w:r>
              <w:rPr>
                <w:rFonts w:ascii="Times New Roman"/>
                <w:sz w:val="18"/>
                <w:szCs w:val="18"/>
              </w:rPr>
              <w:t>档案编号</w:t>
            </w:r>
          </w:p>
        </w:tc>
        <w:tc>
          <w:tcPr>
            <w:tcW w:w="1165" w:type="dxa"/>
            <w:tcBorders>
              <w:bottom w:val="single" w:sz="8" w:space="0" w:color="auto"/>
            </w:tcBorders>
            <w:vAlign w:val="center"/>
          </w:tcPr>
          <w:p w:rsidR="0051493A" w:rsidRDefault="0051493A">
            <w:pPr>
              <w:pStyle w:val="afffff7"/>
              <w:ind w:firstLineChars="0" w:firstLine="0"/>
              <w:jc w:val="center"/>
              <w:rPr>
                <w:rFonts w:ascii="Times New Roman"/>
                <w:sz w:val="18"/>
                <w:szCs w:val="18"/>
              </w:rPr>
            </w:pPr>
          </w:p>
        </w:tc>
        <w:tc>
          <w:tcPr>
            <w:tcW w:w="1172" w:type="dxa"/>
            <w:tcBorders>
              <w:bottom w:val="single" w:sz="8" w:space="0" w:color="auto"/>
            </w:tcBorders>
            <w:vAlign w:val="center"/>
          </w:tcPr>
          <w:p w:rsidR="0051493A" w:rsidRDefault="00AB5D42">
            <w:pPr>
              <w:pStyle w:val="afffff7"/>
              <w:ind w:firstLineChars="0" w:firstLine="0"/>
              <w:jc w:val="center"/>
              <w:rPr>
                <w:rFonts w:ascii="Times New Roman"/>
                <w:sz w:val="18"/>
                <w:szCs w:val="18"/>
              </w:rPr>
            </w:pPr>
            <w:r>
              <w:rPr>
                <w:rFonts w:ascii="Times New Roman"/>
                <w:sz w:val="18"/>
                <w:szCs w:val="18"/>
              </w:rPr>
              <w:t>果园地点</w:t>
            </w:r>
          </w:p>
        </w:tc>
        <w:tc>
          <w:tcPr>
            <w:tcW w:w="1165" w:type="dxa"/>
            <w:tcBorders>
              <w:bottom w:val="single" w:sz="8" w:space="0" w:color="auto"/>
            </w:tcBorders>
            <w:vAlign w:val="center"/>
          </w:tcPr>
          <w:p w:rsidR="0051493A" w:rsidRDefault="0051493A">
            <w:pPr>
              <w:pStyle w:val="afffff7"/>
              <w:ind w:firstLineChars="0" w:firstLine="0"/>
              <w:jc w:val="center"/>
              <w:rPr>
                <w:rFonts w:ascii="Times New Roman"/>
                <w:sz w:val="18"/>
                <w:szCs w:val="18"/>
              </w:rPr>
            </w:pPr>
          </w:p>
        </w:tc>
        <w:tc>
          <w:tcPr>
            <w:tcW w:w="1172" w:type="dxa"/>
            <w:tcBorders>
              <w:bottom w:val="single" w:sz="8" w:space="0" w:color="auto"/>
            </w:tcBorders>
            <w:vAlign w:val="center"/>
          </w:tcPr>
          <w:p w:rsidR="0051493A" w:rsidRDefault="00AB5D42">
            <w:pPr>
              <w:pStyle w:val="afffff7"/>
              <w:ind w:firstLineChars="0" w:firstLine="0"/>
              <w:jc w:val="center"/>
              <w:rPr>
                <w:rFonts w:ascii="Times New Roman"/>
                <w:sz w:val="18"/>
                <w:szCs w:val="18"/>
              </w:rPr>
            </w:pPr>
            <w:r>
              <w:rPr>
                <w:rFonts w:ascii="Times New Roman"/>
                <w:sz w:val="18"/>
                <w:szCs w:val="18"/>
              </w:rPr>
              <w:t>面积</w:t>
            </w:r>
          </w:p>
        </w:tc>
        <w:tc>
          <w:tcPr>
            <w:tcW w:w="1165" w:type="dxa"/>
            <w:tcBorders>
              <w:bottom w:val="single" w:sz="8" w:space="0" w:color="auto"/>
            </w:tcBorders>
            <w:vAlign w:val="center"/>
          </w:tcPr>
          <w:p w:rsidR="0051493A" w:rsidRDefault="0051493A">
            <w:pPr>
              <w:pStyle w:val="afffff7"/>
              <w:ind w:firstLineChars="0" w:firstLine="0"/>
              <w:jc w:val="center"/>
              <w:rPr>
                <w:rFonts w:ascii="Times New Roman"/>
                <w:sz w:val="18"/>
                <w:szCs w:val="18"/>
              </w:rPr>
            </w:pPr>
          </w:p>
        </w:tc>
        <w:tc>
          <w:tcPr>
            <w:tcW w:w="1169" w:type="dxa"/>
            <w:tcBorders>
              <w:bottom w:val="single" w:sz="8" w:space="0" w:color="auto"/>
            </w:tcBorders>
            <w:vAlign w:val="center"/>
          </w:tcPr>
          <w:p w:rsidR="0051493A" w:rsidRDefault="00AB5D42">
            <w:pPr>
              <w:pStyle w:val="afffff7"/>
              <w:ind w:firstLineChars="0" w:firstLine="0"/>
              <w:jc w:val="center"/>
              <w:rPr>
                <w:rFonts w:ascii="Times New Roman"/>
                <w:sz w:val="18"/>
                <w:szCs w:val="18"/>
              </w:rPr>
            </w:pPr>
            <w:r>
              <w:rPr>
                <w:rFonts w:ascii="Times New Roman"/>
                <w:sz w:val="18"/>
                <w:szCs w:val="18"/>
              </w:rPr>
              <w:t>品种</w:t>
            </w:r>
          </w:p>
        </w:tc>
        <w:tc>
          <w:tcPr>
            <w:tcW w:w="1165" w:type="dxa"/>
            <w:tcBorders>
              <w:bottom w:val="single" w:sz="8" w:space="0" w:color="auto"/>
            </w:tcBorders>
            <w:vAlign w:val="center"/>
          </w:tcPr>
          <w:p w:rsidR="0051493A" w:rsidRDefault="0051493A">
            <w:pPr>
              <w:pStyle w:val="afffff7"/>
              <w:ind w:firstLineChars="0" w:firstLine="0"/>
              <w:jc w:val="center"/>
              <w:rPr>
                <w:rFonts w:ascii="Times New Roman"/>
                <w:sz w:val="18"/>
                <w:szCs w:val="18"/>
              </w:rPr>
            </w:pPr>
          </w:p>
        </w:tc>
      </w:tr>
      <w:tr w:rsidR="0051493A">
        <w:trPr>
          <w:trHeight w:val="397"/>
        </w:trPr>
        <w:tc>
          <w:tcPr>
            <w:tcW w:w="2336" w:type="dxa"/>
            <w:gridSpan w:val="2"/>
            <w:tcBorders>
              <w:top w:val="single" w:sz="8" w:space="0" w:color="auto"/>
              <w:bottom w:val="single" w:sz="8" w:space="0" w:color="auto"/>
            </w:tcBorders>
            <w:vAlign w:val="center"/>
          </w:tcPr>
          <w:p w:rsidR="0051493A" w:rsidRDefault="00AB5D42">
            <w:pPr>
              <w:pStyle w:val="afffff7"/>
              <w:ind w:firstLine="360"/>
              <w:jc w:val="center"/>
              <w:rPr>
                <w:rFonts w:ascii="Times New Roman"/>
                <w:sz w:val="18"/>
                <w:szCs w:val="18"/>
              </w:rPr>
            </w:pPr>
            <w:r>
              <w:rPr>
                <w:rFonts w:ascii="Times New Roman"/>
                <w:sz w:val="18"/>
                <w:szCs w:val="18"/>
              </w:rPr>
              <w:t>操作日期（物候期）</w:t>
            </w:r>
          </w:p>
        </w:tc>
        <w:tc>
          <w:tcPr>
            <w:tcW w:w="2337" w:type="dxa"/>
            <w:gridSpan w:val="2"/>
            <w:tcBorders>
              <w:top w:val="single" w:sz="8" w:space="0" w:color="auto"/>
              <w:bottom w:val="single" w:sz="8" w:space="0" w:color="auto"/>
            </w:tcBorders>
            <w:vAlign w:val="center"/>
          </w:tcPr>
          <w:p w:rsidR="0051493A" w:rsidRDefault="00AB5D42">
            <w:pPr>
              <w:pStyle w:val="afffff7"/>
              <w:ind w:firstLine="360"/>
              <w:jc w:val="center"/>
              <w:rPr>
                <w:rFonts w:ascii="Times New Roman"/>
                <w:sz w:val="18"/>
                <w:szCs w:val="18"/>
              </w:rPr>
            </w:pPr>
            <w:r>
              <w:rPr>
                <w:rFonts w:ascii="Times New Roman"/>
                <w:sz w:val="18"/>
                <w:szCs w:val="18"/>
              </w:rPr>
              <w:t>操作内容与方法</w:t>
            </w:r>
          </w:p>
        </w:tc>
        <w:tc>
          <w:tcPr>
            <w:tcW w:w="2337" w:type="dxa"/>
            <w:gridSpan w:val="2"/>
            <w:tcBorders>
              <w:top w:val="single" w:sz="8" w:space="0" w:color="auto"/>
              <w:bottom w:val="single" w:sz="8" w:space="0" w:color="auto"/>
            </w:tcBorders>
            <w:vAlign w:val="center"/>
          </w:tcPr>
          <w:p w:rsidR="0051493A" w:rsidRDefault="00AB5D42">
            <w:pPr>
              <w:pStyle w:val="afffff7"/>
              <w:ind w:firstLine="360"/>
              <w:jc w:val="center"/>
              <w:rPr>
                <w:rFonts w:ascii="Times New Roman"/>
                <w:sz w:val="18"/>
                <w:szCs w:val="18"/>
              </w:rPr>
            </w:pPr>
            <w:r>
              <w:rPr>
                <w:rFonts w:ascii="Times New Roman"/>
                <w:sz w:val="18"/>
                <w:szCs w:val="18"/>
              </w:rPr>
              <w:t>完成情况及效果</w:t>
            </w:r>
          </w:p>
        </w:tc>
        <w:tc>
          <w:tcPr>
            <w:tcW w:w="2334" w:type="dxa"/>
            <w:gridSpan w:val="2"/>
            <w:tcBorders>
              <w:top w:val="single" w:sz="8" w:space="0" w:color="auto"/>
              <w:bottom w:val="single" w:sz="8" w:space="0" w:color="auto"/>
            </w:tcBorders>
            <w:vAlign w:val="center"/>
          </w:tcPr>
          <w:p w:rsidR="0051493A" w:rsidRDefault="00AB5D42">
            <w:pPr>
              <w:pStyle w:val="afffff7"/>
              <w:ind w:firstLineChars="0" w:firstLine="0"/>
              <w:jc w:val="center"/>
              <w:rPr>
                <w:rFonts w:ascii="Times New Roman"/>
                <w:sz w:val="18"/>
                <w:szCs w:val="18"/>
              </w:rPr>
            </w:pPr>
            <w:r>
              <w:rPr>
                <w:rFonts w:ascii="Times New Roman"/>
                <w:sz w:val="18"/>
                <w:szCs w:val="18"/>
              </w:rPr>
              <w:t>记录人</w:t>
            </w:r>
          </w:p>
        </w:tc>
      </w:tr>
      <w:tr w:rsidR="0051493A">
        <w:trPr>
          <w:trHeight w:val="397"/>
        </w:trPr>
        <w:tc>
          <w:tcPr>
            <w:tcW w:w="2336" w:type="dxa"/>
            <w:gridSpan w:val="2"/>
            <w:tcBorders>
              <w:top w:val="single" w:sz="8" w:space="0" w:color="auto"/>
            </w:tcBorders>
            <w:vAlign w:val="center"/>
          </w:tcPr>
          <w:p w:rsidR="0051493A" w:rsidRDefault="0051493A">
            <w:pPr>
              <w:pStyle w:val="afffff7"/>
              <w:ind w:firstLineChars="0" w:firstLine="0"/>
              <w:jc w:val="center"/>
              <w:rPr>
                <w:rFonts w:ascii="Times New Roman"/>
                <w:sz w:val="18"/>
                <w:szCs w:val="18"/>
              </w:rPr>
            </w:pPr>
          </w:p>
        </w:tc>
        <w:tc>
          <w:tcPr>
            <w:tcW w:w="2337" w:type="dxa"/>
            <w:gridSpan w:val="2"/>
            <w:tcBorders>
              <w:top w:val="single" w:sz="8" w:space="0" w:color="auto"/>
            </w:tcBorders>
            <w:vAlign w:val="center"/>
          </w:tcPr>
          <w:p w:rsidR="0051493A" w:rsidRDefault="0051493A">
            <w:pPr>
              <w:pStyle w:val="afffff7"/>
              <w:ind w:firstLineChars="0" w:firstLine="0"/>
              <w:jc w:val="center"/>
              <w:rPr>
                <w:rFonts w:ascii="Times New Roman"/>
                <w:sz w:val="18"/>
                <w:szCs w:val="18"/>
              </w:rPr>
            </w:pPr>
          </w:p>
        </w:tc>
        <w:tc>
          <w:tcPr>
            <w:tcW w:w="2337" w:type="dxa"/>
            <w:gridSpan w:val="2"/>
            <w:tcBorders>
              <w:top w:val="single" w:sz="8" w:space="0" w:color="auto"/>
            </w:tcBorders>
            <w:vAlign w:val="center"/>
          </w:tcPr>
          <w:p w:rsidR="0051493A" w:rsidRDefault="0051493A">
            <w:pPr>
              <w:pStyle w:val="afffff7"/>
              <w:ind w:firstLineChars="0" w:firstLine="0"/>
              <w:jc w:val="center"/>
              <w:rPr>
                <w:rFonts w:ascii="Times New Roman"/>
                <w:sz w:val="18"/>
                <w:szCs w:val="18"/>
              </w:rPr>
            </w:pPr>
          </w:p>
        </w:tc>
        <w:tc>
          <w:tcPr>
            <w:tcW w:w="2334" w:type="dxa"/>
            <w:gridSpan w:val="2"/>
            <w:tcBorders>
              <w:top w:val="single" w:sz="8" w:space="0" w:color="auto"/>
            </w:tcBorders>
            <w:vAlign w:val="center"/>
          </w:tcPr>
          <w:p w:rsidR="0051493A" w:rsidRDefault="0051493A">
            <w:pPr>
              <w:pStyle w:val="afffff7"/>
              <w:ind w:firstLineChars="0" w:firstLine="0"/>
              <w:jc w:val="center"/>
              <w:rPr>
                <w:rFonts w:ascii="Times New Roman"/>
                <w:sz w:val="18"/>
                <w:szCs w:val="18"/>
              </w:rPr>
            </w:pPr>
          </w:p>
        </w:tc>
      </w:tr>
      <w:tr w:rsidR="0051493A">
        <w:trPr>
          <w:trHeight w:val="397"/>
        </w:trPr>
        <w:tc>
          <w:tcPr>
            <w:tcW w:w="2336" w:type="dxa"/>
            <w:gridSpan w:val="2"/>
            <w:vAlign w:val="center"/>
          </w:tcPr>
          <w:p w:rsidR="0051493A" w:rsidRDefault="0051493A">
            <w:pPr>
              <w:pStyle w:val="afffff7"/>
              <w:ind w:firstLineChars="0" w:firstLine="0"/>
              <w:jc w:val="center"/>
              <w:rPr>
                <w:rFonts w:ascii="Times New Roman"/>
                <w:sz w:val="18"/>
                <w:szCs w:val="18"/>
              </w:rPr>
            </w:pPr>
          </w:p>
        </w:tc>
        <w:tc>
          <w:tcPr>
            <w:tcW w:w="2337" w:type="dxa"/>
            <w:gridSpan w:val="2"/>
            <w:vAlign w:val="center"/>
          </w:tcPr>
          <w:p w:rsidR="0051493A" w:rsidRDefault="0051493A">
            <w:pPr>
              <w:pStyle w:val="afffff7"/>
              <w:ind w:firstLineChars="0" w:firstLine="0"/>
              <w:jc w:val="center"/>
              <w:rPr>
                <w:rFonts w:ascii="Times New Roman"/>
                <w:sz w:val="18"/>
                <w:szCs w:val="18"/>
              </w:rPr>
            </w:pPr>
          </w:p>
        </w:tc>
        <w:tc>
          <w:tcPr>
            <w:tcW w:w="2337" w:type="dxa"/>
            <w:gridSpan w:val="2"/>
            <w:vAlign w:val="center"/>
          </w:tcPr>
          <w:p w:rsidR="0051493A" w:rsidRDefault="0051493A">
            <w:pPr>
              <w:pStyle w:val="afffff7"/>
              <w:ind w:firstLineChars="0" w:firstLine="0"/>
              <w:jc w:val="center"/>
              <w:rPr>
                <w:rFonts w:ascii="Times New Roman"/>
                <w:sz w:val="18"/>
                <w:szCs w:val="18"/>
              </w:rPr>
            </w:pPr>
          </w:p>
        </w:tc>
        <w:tc>
          <w:tcPr>
            <w:tcW w:w="2334" w:type="dxa"/>
            <w:gridSpan w:val="2"/>
            <w:vAlign w:val="center"/>
          </w:tcPr>
          <w:p w:rsidR="0051493A" w:rsidRDefault="0051493A">
            <w:pPr>
              <w:pStyle w:val="afffff7"/>
              <w:ind w:firstLineChars="0" w:firstLine="0"/>
              <w:jc w:val="center"/>
              <w:rPr>
                <w:rFonts w:ascii="Times New Roman"/>
                <w:sz w:val="18"/>
                <w:szCs w:val="18"/>
              </w:rPr>
            </w:pPr>
          </w:p>
        </w:tc>
      </w:tr>
      <w:tr w:rsidR="0051493A">
        <w:trPr>
          <w:trHeight w:val="397"/>
        </w:trPr>
        <w:tc>
          <w:tcPr>
            <w:tcW w:w="2336" w:type="dxa"/>
            <w:gridSpan w:val="2"/>
            <w:vAlign w:val="center"/>
          </w:tcPr>
          <w:p w:rsidR="0051493A" w:rsidRDefault="0051493A">
            <w:pPr>
              <w:pStyle w:val="afffff7"/>
              <w:ind w:firstLineChars="0" w:firstLine="0"/>
              <w:jc w:val="center"/>
              <w:rPr>
                <w:rFonts w:ascii="Times New Roman"/>
                <w:sz w:val="18"/>
                <w:szCs w:val="18"/>
              </w:rPr>
            </w:pPr>
          </w:p>
        </w:tc>
        <w:tc>
          <w:tcPr>
            <w:tcW w:w="2337" w:type="dxa"/>
            <w:gridSpan w:val="2"/>
            <w:vAlign w:val="center"/>
          </w:tcPr>
          <w:p w:rsidR="0051493A" w:rsidRDefault="0051493A">
            <w:pPr>
              <w:pStyle w:val="afffff7"/>
              <w:ind w:firstLineChars="0" w:firstLine="0"/>
              <w:jc w:val="center"/>
              <w:rPr>
                <w:rFonts w:ascii="Times New Roman"/>
                <w:sz w:val="18"/>
                <w:szCs w:val="18"/>
              </w:rPr>
            </w:pPr>
          </w:p>
        </w:tc>
        <w:tc>
          <w:tcPr>
            <w:tcW w:w="2337" w:type="dxa"/>
            <w:gridSpan w:val="2"/>
            <w:vAlign w:val="center"/>
          </w:tcPr>
          <w:p w:rsidR="0051493A" w:rsidRDefault="0051493A">
            <w:pPr>
              <w:pStyle w:val="afffff7"/>
              <w:ind w:firstLineChars="0" w:firstLine="0"/>
              <w:jc w:val="center"/>
              <w:rPr>
                <w:rFonts w:ascii="Times New Roman"/>
                <w:sz w:val="18"/>
                <w:szCs w:val="18"/>
              </w:rPr>
            </w:pPr>
          </w:p>
        </w:tc>
        <w:tc>
          <w:tcPr>
            <w:tcW w:w="2334" w:type="dxa"/>
            <w:gridSpan w:val="2"/>
            <w:vAlign w:val="center"/>
          </w:tcPr>
          <w:p w:rsidR="0051493A" w:rsidRDefault="0051493A">
            <w:pPr>
              <w:pStyle w:val="afffff7"/>
              <w:ind w:firstLineChars="0" w:firstLine="0"/>
              <w:jc w:val="center"/>
              <w:rPr>
                <w:rFonts w:ascii="Times New Roman"/>
                <w:sz w:val="18"/>
                <w:szCs w:val="18"/>
              </w:rPr>
            </w:pPr>
          </w:p>
        </w:tc>
      </w:tr>
      <w:tr w:rsidR="0051493A">
        <w:trPr>
          <w:trHeight w:val="397"/>
        </w:trPr>
        <w:tc>
          <w:tcPr>
            <w:tcW w:w="2336" w:type="dxa"/>
            <w:gridSpan w:val="2"/>
            <w:vAlign w:val="center"/>
          </w:tcPr>
          <w:p w:rsidR="0051493A" w:rsidRDefault="0051493A">
            <w:pPr>
              <w:pStyle w:val="afffff7"/>
              <w:ind w:firstLineChars="0" w:firstLine="0"/>
              <w:jc w:val="center"/>
              <w:rPr>
                <w:rFonts w:ascii="Times New Roman"/>
                <w:sz w:val="18"/>
                <w:szCs w:val="18"/>
              </w:rPr>
            </w:pPr>
          </w:p>
        </w:tc>
        <w:tc>
          <w:tcPr>
            <w:tcW w:w="2337" w:type="dxa"/>
            <w:gridSpan w:val="2"/>
            <w:vAlign w:val="center"/>
          </w:tcPr>
          <w:p w:rsidR="0051493A" w:rsidRDefault="0051493A">
            <w:pPr>
              <w:pStyle w:val="afffff7"/>
              <w:ind w:firstLineChars="0" w:firstLine="0"/>
              <w:jc w:val="center"/>
              <w:rPr>
                <w:rFonts w:ascii="Times New Roman"/>
                <w:sz w:val="18"/>
                <w:szCs w:val="18"/>
              </w:rPr>
            </w:pPr>
          </w:p>
        </w:tc>
        <w:tc>
          <w:tcPr>
            <w:tcW w:w="2337" w:type="dxa"/>
            <w:gridSpan w:val="2"/>
            <w:vAlign w:val="center"/>
          </w:tcPr>
          <w:p w:rsidR="0051493A" w:rsidRDefault="0051493A">
            <w:pPr>
              <w:pStyle w:val="afffff7"/>
              <w:ind w:firstLineChars="0" w:firstLine="0"/>
              <w:jc w:val="center"/>
              <w:rPr>
                <w:rFonts w:ascii="Times New Roman"/>
                <w:sz w:val="18"/>
                <w:szCs w:val="18"/>
              </w:rPr>
            </w:pPr>
          </w:p>
        </w:tc>
        <w:tc>
          <w:tcPr>
            <w:tcW w:w="2334" w:type="dxa"/>
            <w:gridSpan w:val="2"/>
            <w:vAlign w:val="center"/>
          </w:tcPr>
          <w:p w:rsidR="0051493A" w:rsidRDefault="0051493A">
            <w:pPr>
              <w:pStyle w:val="afffff7"/>
              <w:ind w:firstLineChars="0" w:firstLine="0"/>
              <w:jc w:val="center"/>
              <w:rPr>
                <w:rFonts w:ascii="Times New Roman"/>
                <w:sz w:val="18"/>
                <w:szCs w:val="18"/>
              </w:rPr>
            </w:pPr>
          </w:p>
        </w:tc>
      </w:tr>
      <w:tr w:rsidR="0051493A">
        <w:trPr>
          <w:trHeight w:val="397"/>
        </w:trPr>
        <w:tc>
          <w:tcPr>
            <w:tcW w:w="2336" w:type="dxa"/>
            <w:gridSpan w:val="2"/>
            <w:tcBorders>
              <w:bottom w:val="single" w:sz="8" w:space="0" w:color="auto"/>
            </w:tcBorders>
            <w:vAlign w:val="center"/>
          </w:tcPr>
          <w:p w:rsidR="0051493A" w:rsidRDefault="0051493A">
            <w:pPr>
              <w:pStyle w:val="afffff7"/>
              <w:ind w:firstLineChars="0" w:firstLine="0"/>
              <w:jc w:val="center"/>
              <w:rPr>
                <w:rFonts w:ascii="Times New Roman"/>
                <w:sz w:val="18"/>
                <w:szCs w:val="18"/>
              </w:rPr>
            </w:pPr>
          </w:p>
        </w:tc>
        <w:tc>
          <w:tcPr>
            <w:tcW w:w="2337" w:type="dxa"/>
            <w:gridSpan w:val="2"/>
            <w:tcBorders>
              <w:bottom w:val="single" w:sz="8" w:space="0" w:color="auto"/>
            </w:tcBorders>
            <w:vAlign w:val="center"/>
          </w:tcPr>
          <w:p w:rsidR="0051493A" w:rsidRDefault="0051493A">
            <w:pPr>
              <w:pStyle w:val="afffff7"/>
              <w:ind w:firstLineChars="0" w:firstLine="0"/>
              <w:jc w:val="center"/>
              <w:rPr>
                <w:rFonts w:ascii="Times New Roman"/>
                <w:sz w:val="18"/>
                <w:szCs w:val="18"/>
              </w:rPr>
            </w:pPr>
          </w:p>
        </w:tc>
        <w:tc>
          <w:tcPr>
            <w:tcW w:w="2337" w:type="dxa"/>
            <w:gridSpan w:val="2"/>
            <w:tcBorders>
              <w:bottom w:val="single" w:sz="8" w:space="0" w:color="auto"/>
            </w:tcBorders>
            <w:vAlign w:val="center"/>
          </w:tcPr>
          <w:p w:rsidR="0051493A" w:rsidRDefault="0051493A">
            <w:pPr>
              <w:pStyle w:val="afffff7"/>
              <w:ind w:firstLineChars="0" w:firstLine="0"/>
              <w:jc w:val="center"/>
              <w:rPr>
                <w:rFonts w:ascii="Times New Roman"/>
                <w:sz w:val="18"/>
                <w:szCs w:val="18"/>
              </w:rPr>
            </w:pPr>
          </w:p>
        </w:tc>
        <w:tc>
          <w:tcPr>
            <w:tcW w:w="2334" w:type="dxa"/>
            <w:gridSpan w:val="2"/>
            <w:tcBorders>
              <w:bottom w:val="single" w:sz="8" w:space="0" w:color="auto"/>
            </w:tcBorders>
            <w:vAlign w:val="center"/>
          </w:tcPr>
          <w:p w:rsidR="0051493A" w:rsidRDefault="0051493A">
            <w:pPr>
              <w:pStyle w:val="afffff7"/>
              <w:ind w:firstLineChars="0" w:firstLine="0"/>
              <w:jc w:val="center"/>
              <w:rPr>
                <w:rFonts w:ascii="Times New Roman"/>
                <w:sz w:val="18"/>
                <w:szCs w:val="18"/>
              </w:rPr>
            </w:pPr>
          </w:p>
        </w:tc>
      </w:tr>
    </w:tbl>
    <w:p w:rsidR="0051493A" w:rsidRDefault="0051493A">
      <w:pPr>
        <w:pStyle w:val="afffff7"/>
        <w:ind w:firstLineChars="0" w:firstLine="0"/>
        <w:jc w:val="center"/>
        <w:rPr>
          <w:rFonts w:ascii="Times New Roman"/>
        </w:rPr>
      </w:pPr>
    </w:p>
    <w:p w:rsidR="0051493A" w:rsidRDefault="0051493A">
      <w:pPr>
        <w:pStyle w:val="afffff7"/>
        <w:ind w:firstLineChars="0" w:firstLine="0"/>
        <w:rPr>
          <w:rFonts w:ascii="Times New Roman"/>
        </w:rPr>
      </w:pPr>
    </w:p>
    <w:p w:rsidR="0051493A" w:rsidRDefault="0051493A">
      <w:pPr>
        <w:rPr>
          <w:rFonts w:ascii="Times New Roman" w:hAnsi="Times New Roman"/>
        </w:rPr>
      </w:pP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838" w:name="_Toc974"/>
      <w:bookmarkStart w:id="839" w:name="_Toc4100"/>
      <w:bookmarkStart w:id="840" w:name="_Toc21184"/>
      <w:bookmarkStart w:id="841" w:name="_Toc24371"/>
      <w:r>
        <w:rPr>
          <w:rFonts w:ascii="Times New Roman" w:eastAsia="黑体" w:hAnsi="Times New Roman"/>
          <w:kern w:val="0"/>
        </w:rPr>
        <w:t xml:space="preserve">D.3  </w:t>
      </w:r>
      <w:r>
        <w:rPr>
          <w:rFonts w:ascii="Times New Roman" w:eastAsia="黑体" w:hAnsi="黑体"/>
        </w:rPr>
        <w:t>茶青采收与商品化处理档案</w:t>
      </w:r>
      <w:bookmarkEnd w:id="838"/>
      <w:bookmarkEnd w:id="839"/>
      <w:bookmarkEnd w:id="840"/>
      <w:bookmarkEnd w:id="841"/>
    </w:p>
    <w:p w:rsidR="0051493A" w:rsidRDefault="00AB5D42" w:rsidP="002945A9">
      <w:pPr>
        <w:pStyle w:val="afffff7"/>
        <w:spacing w:beforeLines="50" w:afterLines="50"/>
        <w:ind w:firstLine="420"/>
        <w:rPr>
          <w:rFonts w:ascii="Times New Roman"/>
        </w:rPr>
      </w:pPr>
      <w:r>
        <w:rPr>
          <w:rFonts w:ascii="Times New Roman" w:hAnsi="宋体"/>
        </w:rPr>
        <w:t>茶青采收与商品化处理档案记录见表</w:t>
      </w:r>
      <w:r>
        <w:rPr>
          <w:rFonts w:ascii="Times New Roman"/>
        </w:rPr>
        <w:t>D.3</w:t>
      </w:r>
      <w:r>
        <w:rPr>
          <w:rFonts w:ascii="Times New Roman" w:hAnsi="宋体"/>
        </w:rPr>
        <w:t>。</w:t>
      </w:r>
    </w:p>
    <w:p w:rsidR="0051493A" w:rsidRDefault="00AB5D42" w:rsidP="002945A9">
      <w:pPr>
        <w:pStyle w:val="afffff7"/>
        <w:spacing w:beforeLines="50" w:afterLines="50"/>
        <w:ind w:firstLineChars="0" w:firstLine="0"/>
        <w:jc w:val="center"/>
        <w:rPr>
          <w:rFonts w:ascii="Times New Roman" w:eastAsia="黑体"/>
        </w:rPr>
      </w:pPr>
      <w:r>
        <w:rPr>
          <w:rFonts w:ascii="Times New Roman" w:eastAsia="黑体" w:hAnsi="黑体"/>
        </w:rPr>
        <w:t>表</w:t>
      </w:r>
      <w:r>
        <w:rPr>
          <w:rFonts w:ascii="Times New Roman" w:eastAsia="黑体"/>
        </w:rPr>
        <w:t>D.3</w:t>
      </w:r>
      <w:r>
        <w:rPr>
          <w:rFonts w:ascii="Times New Roman" w:eastAsia="黑体" w:hAnsi="黑体"/>
        </w:rPr>
        <w:t>茶青采收与商品化处理档案记录表</w:t>
      </w:r>
    </w:p>
    <w:tbl>
      <w:tblPr>
        <w:tblW w:w="97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394"/>
        <w:gridCol w:w="1394"/>
        <w:gridCol w:w="1506"/>
        <w:gridCol w:w="1281"/>
        <w:gridCol w:w="1394"/>
        <w:gridCol w:w="1394"/>
        <w:gridCol w:w="1395"/>
      </w:tblGrid>
      <w:tr w:rsidR="0051493A">
        <w:trPr>
          <w:trHeight w:val="419"/>
          <w:jc w:val="center"/>
        </w:trPr>
        <w:tc>
          <w:tcPr>
            <w:tcW w:w="1394"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采收日期</w:t>
            </w:r>
          </w:p>
        </w:tc>
        <w:tc>
          <w:tcPr>
            <w:tcW w:w="1394"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采收品种</w:t>
            </w:r>
          </w:p>
        </w:tc>
        <w:tc>
          <w:tcPr>
            <w:tcW w:w="1506"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采果量（</w:t>
            </w:r>
            <w:r>
              <w:rPr>
                <w:rFonts w:ascii="Times New Roman"/>
                <w:sz w:val="18"/>
                <w:szCs w:val="18"/>
              </w:rPr>
              <w:t>kg</w:t>
            </w:r>
            <w:r>
              <w:rPr>
                <w:rFonts w:ascii="Times New Roman"/>
                <w:sz w:val="18"/>
                <w:szCs w:val="18"/>
              </w:rPr>
              <w:t>）</w:t>
            </w:r>
          </w:p>
        </w:tc>
        <w:tc>
          <w:tcPr>
            <w:tcW w:w="1281"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保鲜方法</w:t>
            </w:r>
          </w:p>
        </w:tc>
        <w:tc>
          <w:tcPr>
            <w:tcW w:w="1394"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分级情况</w:t>
            </w:r>
          </w:p>
        </w:tc>
        <w:tc>
          <w:tcPr>
            <w:tcW w:w="1394"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检验情况</w:t>
            </w:r>
          </w:p>
        </w:tc>
        <w:tc>
          <w:tcPr>
            <w:tcW w:w="1395"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记录人</w:t>
            </w:r>
          </w:p>
        </w:tc>
      </w:tr>
      <w:tr w:rsidR="0051493A">
        <w:trPr>
          <w:trHeight w:val="419"/>
          <w:jc w:val="center"/>
        </w:trPr>
        <w:tc>
          <w:tcPr>
            <w:tcW w:w="139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506"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281"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95"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409"/>
          <w:jc w:val="center"/>
        </w:trPr>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506" w:type="dxa"/>
            <w:tcBorders>
              <w:tl2br w:val="nil"/>
              <w:tr2bl w:val="nil"/>
            </w:tcBorders>
          </w:tcPr>
          <w:p w:rsidR="0051493A" w:rsidRDefault="0051493A">
            <w:pPr>
              <w:pStyle w:val="afffff7"/>
              <w:ind w:firstLineChars="0" w:firstLine="0"/>
              <w:jc w:val="center"/>
              <w:rPr>
                <w:rFonts w:ascii="Times New Roman"/>
                <w:sz w:val="18"/>
                <w:szCs w:val="18"/>
              </w:rPr>
            </w:pPr>
          </w:p>
        </w:tc>
        <w:tc>
          <w:tcPr>
            <w:tcW w:w="1281"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5"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409"/>
          <w:jc w:val="center"/>
        </w:trPr>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506" w:type="dxa"/>
            <w:tcBorders>
              <w:tl2br w:val="nil"/>
              <w:tr2bl w:val="nil"/>
            </w:tcBorders>
          </w:tcPr>
          <w:p w:rsidR="0051493A" w:rsidRDefault="0051493A">
            <w:pPr>
              <w:pStyle w:val="afffff7"/>
              <w:ind w:firstLineChars="0" w:firstLine="0"/>
              <w:jc w:val="center"/>
              <w:rPr>
                <w:rFonts w:ascii="Times New Roman"/>
                <w:sz w:val="18"/>
                <w:szCs w:val="18"/>
              </w:rPr>
            </w:pPr>
          </w:p>
        </w:tc>
        <w:tc>
          <w:tcPr>
            <w:tcW w:w="1281"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5"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409"/>
          <w:jc w:val="center"/>
        </w:trPr>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506" w:type="dxa"/>
            <w:tcBorders>
              <w:tl2br w:val="nil"/>
              <w:tr2bl w:val="nil"/>
            </w:tcBorders>
          </w:tcPr>
          <w:p w:rsidR="0051493A" w:rsidRDefault="0051493A">
            <w:pPr>
              <w:pStyle w:val="afffff7"/>
              <w:ind w:firstLineChars="0" w:firstLine="0"/>
              <w:jc w:val="center"/>
              <w:rPr>
                <w:rFonts w:ascii="Times New Roman"/>
                <w:sz w:val="18"/>
                <w:szCs w:val="18"/>
              </w:rPr>
            </w:pPr>
          </w:p>
        </w:tc>
        <w:tc>
          <w:tcPr>
            <w:tcW w:w="1281"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5"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409"/>
          <w:jc w:val="center"/>
        </w:trPr>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506" w:type="dxa"/>
            <w:tcBorders>
              <w:tl2br w:val="nil"/>
              <w:tr2bl w:val="nil"/>
            </w:tcBorders>
          </w:tcPr>
          <w:p w:rsidR="0051493A" w:rsidRDefault="0051493A">
            <w:pPr>
              <w:pStyle w:val="afffff7"/>
              <w:ind w:firstLineChars="0" w:firstLine="0"/>
              <w:jc w:val="center"/>
              <w:rPr>
                <w:rFonts w:ascii="Times New Roman"/>
                <w:sz w:val="18"/>
                <w:szCs w:val="18"/>
              </w:rPr>
            </w:pPr>
          </w:p>
        </w:tc>
        <w:tc>
          <w:tcPr>
            <w:tcW w:w="1281"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5"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409"/>
          <w:jc w:val="center"/>
        </w:trPr>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506" w:type="dxa"/>
            <w:tcBorders>
              <w:tl2br w:val="nil"/>
              <w:tr2bl w:val="nil"/>
            </w:tcBorders>
          </w:tcPr>
          <w:p w:rsidR="0051493A" w:rsidRDefault="0051493A">
            <w:pPr>
              <w:pStyle w:val="afffff7"/>
              <w:ind w:firstLineChars="0" w:firstLine="0"/>
              <w:jc w:val="center"/>
              <w:rPr>
                <w:rFonts w:ascii="Times New Roman"/>
                <w:sz w:val="18"/>
                <w:szCs w:val="18"/>
              </w:rPr>
            </w:pPr>
          </w:p>
        </w:tc>
        <w:tc>
          <w:tcPr>
            <w:tcW w:w="1281"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5"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429"/>
          <w:jc w:val="center"/>
        </w:trPr>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506" w:type="dxa"/>
            <w:tcBorders>
              <w:tl2br w:val="nil"/>
              <w:tr2bl w:val="nil"/>
            </w:tcBorders>
          </w:tcPr>
          <w:p w:rsidR="0051493A" w:rsidRDefault="0051493A">
            <w:pPr>
              <w:pStyle w:val="afffff7"/>
              <w:ind w:firstLineChars="0" w:firstLine="0"/>
              <w:jc w:val="center"/>
              <w:rPr>
                <w:rFonts w:ascii="Times New Roman"/>
                <w:sz w:val="18"/>
                <w:szCs w:val="18"/>
              </w:rPr>
            </w:pPr>
          </w:p>
        </w:tc>
        <w:tc>
          <w:tcPr>
            <w:tcW w:w="1281"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4" w:type="dxa"/>
            <w:tcBorders>
              <w:tl2br w:val="nil"/>
              <w:tr2bl w:val="nil"/>
            </w:tcBorders>
          </w:tcPr>
          <w:p w:rsidR="0051493A" w:rsidRDefault="0051493A">
            <w:pPr>
              <w:pStyle w:val="afffff7"/>
              <w:ind w:firstLineChars="0" w:firstLine="0"/>
              <w:jc w:val="center"/>
              <w:rPr>
                <w:rFonts w:ascii="Times New Roman"/>
                <w:sz w:val="18"/>
                <w:szCs w:val="18"/>
              </w:rPr>
            </w:pPr>
          </w:p>
        </w:tc>
        <w:tc>
          <w:tcPr>
            <w:tcW w:w="1395" w:type="dxa"/>
            <w:tcBorders>
              <w:tl2br w:val="nil"/>
              <w:tr2bl w:val="nil"/>
            </w:tcBorders>
          </w:tcPr>
          <w:p w:rsidR="0051493A" w:rsidRDefault="0051493A">
            <w:pPr>
              <w:pStyle w:val="afffff7"/>
              <w:ind w:firstLineChars="0" w:firstLine="0"/>
              <w:jc w:val="center"/>
              <w:rPr>
                <w:rFonts w:ascii="Times New Roman"/>
                <w:sz w:val="18"/>
                <w:szCs w:val="18"/>
              </w:rPr>
            </w:pPr>
          </w:p>
        </w:tc>
      </w:tr>
    </w:tbl>
    <w:p w:rsidR="0051493A" w:rsidRDefault="0051493A">
      <w:pPr>
        <w:pStyle w:val="afffff7"/>
        <w:ind w:firstLineChars="0" w:firstLine="0"/>
        <w:jc w:val="center"/>
        <w:rPr>
          <w:rFonts w:ascii="Times New Roman"/>
        </w:rPr>
      </w:pPr>
    </w:p>
    <w:p w:rsidR="0051493A" w:rsidRDefault="00AB5D42" w:rsidP="002945A9">
      <w:pPr>
        <w:widowControl/>
        <w:spacing w:beforeLines="50" w:afterLines="50" w:line="240" w:lineRule="auto"/>
        <w:jc w:val="left"/>
        <w:outlineLvl w:val="1"/>
        <w:rPr>
          <w:rFonts w:ascii="Times New Roman" w:eastAsia="黑体" w:hAnsi="Times New Roman"/>
          <w:kern w:val="0"/>
        </w:rPr>
      </w:pPr>
      <w:bookmarkStart w:id="842" w:name="_Toc16724"/>
      <w:bookmarkStart w:id="843" w:name="_Toc17758"/>
      <w:bookmarkStart w:id="844" w:name="_Toc9152"/>
      <w:bookmarkStart w:id="845" w:name="_Toc14246"/>
      <w:r>
        <w:rPr>
          <w:rFonts w:ascii="Times New Roman" w:eastAsia="黑体" w:hAnsi="Times New Roman"/>
          <w:kern w:val="0"/>
        </w:rPr>
        <w:t xml:space="preserve">D.4  </w:t>
      </w:r>
      <w:r>
        <w:rPr>
          <w:rFonts w:ascii="Times New Roman" w:eastAsia="黑体" w:hAnsi="黑体"/>
        </w:rPr>
        <w:t>茶叶销售档案</w:t>
      </w:r>
      <w:bookmarkEnd w:id="842"/>
      <w:bookmarkEnd w:id="843"/>
      <w:bookmarkEnd w:id="844"/>
      <w:bookmarkEnd w:id="845"/>
    </w:p>
    <w:p w:rsidR="0051493A" w:rsidRDefault="00AB5D42" w:rsidP="002945A9">
      <w:pPr>
        <w:pStyle w:val="afffff7"/>
        <w:spacing w:beforeLines="50" w:afterLines="50"/>
        <w:ind w:firstLine="420"/>
        <w:rPr>
          <w:rFonts w:ascii="Times New Roman"/>
        </w:rPr>
      </w:pPr>
      <w:r>
        <w:rPr>
          <w:rFonts w:ascii="Times New Roman" w:hAnsi="宋体"/>
        </w:rPr>
        <w:t>茶叶销售档案记录见表</w:t>
      </w:r>
      <w:r>
        <w:rPr>
          <w:rFonts w:ascii="Times New Roman"/>
        </w:rPr>
        <w:t>D.4</w:t>
      </w:r>
      <w:r>
        <w:rPr>
          <w:rFonts w:ascii="Times New Roman" w:hAnsi="宋体"/>
        </w:rPr>
        <w:t>。</w:t>
      </w:r>
    </w:p>
    <w:p w:rsidR="0051493A" w:rsidRDefault="00AB5D42" w:rsidP="002945A9">
      <w:pPr>
        <w:pStyle w:val="afffff7"/>
        <w:spacing w:beforeLines="50" w:afterLines="50"/>
        <w:ind w:firstLineChars="0" w:firstLine="0"/>
        <w:jc w:val="center"/>
        <w:rPr>
          <w:rFonts w:ascii="Times New Roman" w:eastAsia="黑体"/>
        </w:rPr>
      </w:pPr>
      <w:r>
        <w:rPr>
          <w:rFonts w:ascii="Times New Roman" w:eastAsia="黑体" w:hAnsi="黑体"/>
        </w:rPr>
        <w:t>表</w:t>
      </w:r>
      <w:r>
        <w:rPr>
          <w:rFonts w:ascii="Times New Roman" w:eastAsia="黑体"/>
        </w:rPr>
        <w:t>D.4</w:t>
      </w:r>
      <w:r>
        <w:rPr>
          <w:rFonts w:ascii="Times New Roman" w:eastAsia="黑体" w:hAnsi="黑体"/>
        </w:rPr>
        <w:t>茶叶销售档案记录表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367"/>
        <w:gridCol w:w="1367"/>
        <w:gridCol w:w="1654"/>
        <w:gridCol w:w="1080"/>
        <w:gridCol w:w="1367"/>
        <w:gridCol w:w="1367"/>
        <w:gridCol w:w="1368"/>
      </w:tblGrid>
      <w:tr w:rsidR="0051493A">
        <w:trPr>
          <w:trHeight w:val="397"/>
        </w:trPr>
        <w:tc>
          <w:tcPr>
            <w:tcW w:w="1367"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销售日期</w:t>
            </w:r>
          </w:p>
        </w:tc>
        <w:tc>
          <w:tcPr>
            <w:tcW w:w="1367"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货物批次</w:t>
            </w:r>
          </w:p>
        </w:tc>
        <w:tc>
          <w:tcPr>
            <w:tcW w:w="1654"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出货品种与数量</w:t>
            </w:r>
          </w:p>
        </w:tc>
        <w:tc>
          <w:tcPr>
            <w:tcW w:w="1080"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包装情况</w:t>
            </w:r>
          </w:p>
        </w:tc>
        <w:tc>
          <w:tcPr>
            <w:tcW w:w="1367"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收购商</w:t>
            </w:r>
          </w:p>
        </w:tc>
        <w:tc>
          <w:tcPr>
            <w:tcW w:w="1367"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销售价格</w:t>
            </w:r>
          </w:p>
        </w:tc>
        <w:tc>
          <w:tcPr>
            <w:tcW w:w="1368" w:type="dxa"/>
            <w:tcBorders>
              <w:bottom w:val="single" w:sz="8" w:space="0" w:color="auto"/>
              <w:tl2br w:val="nil"/>
              <w:tr2bl w:val="nil"/>
            </w:tcBorders>
          </w:tcPr>
          <w:p w:rsidR="0051493A" w:rsidRDefault="00AB5D42">
            <w:pPr>
              <w:pStyle w:val="afffff7"/>
              <w:ind w:firstLineChars="0" w:firstLine="0"/>
              <w:jc w:val="center"/>
              <w:rPr>
                <w:rFonts w:ascii="Times New Roman"/>
                <w:sz w:val="18"/>
                <w:szCs w:val="18"/>
              </w:rPr>
            </w:pPr>
            <w:r>
              <w:rPr>
                <w:rFonts w:ascii="Times New Roman"/>
                <w:sz w:val="18"/>
                <w:szCs w:val="18"/>
              </w:rPr>
              <w:t>记录人</w:t>
            </w:r>
          </w:p>
        </w:tc>
      </w:tr>
      <w:tr w:rsidR="0051493A">
        <w:trPr>
          <w:trHeight w:val="397"/>
        </w:trPr>
        <w:tc>
          <w:tcPr>
            <w:tcW w:w="1367"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654"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080"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c>
          <w:tcPr>
            <w:tcW w:w="1368" w:type="dxa"/>
            <w:tcBorders>
              <w:top w:val="single" w:sz="8" w:space="0" w:color="auto"/>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654" w:type="dxa"/>
            <w:tcBorders>
              <w:tl2br w:val="nil"/>
              <w:tr2bl w:val="nil"/>
            </w:tcBorders>
          </w:tcPr>
          <w:p w:rsidR="0051493A" w:rsidRDefault="0051493A">
            <w:pPr>
              <w:pStyle w:val="afffff7"/>
              <w:ind w:firstLineChars="0" w:firstLine="0"/>
              <w:jc w:val="center"/>
              <w:rPr>
                <w:rFonts w:ascii="Times New Roman"/>
                <w:sz w:val="18"/>
                <w:szCs w:val="18"/>
              </w:rPr>
            </w:pPr>
          </w:p>
        </w:tc>
        <w:tc>
          <w:tcPr>
            <w:tcW w:w="1080"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8"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654" w:type="dxa"/>
            <w:tcBorders>
              <w:tl2br w:val="nil"/>
              <w:tr2bl w:val="nil"/>
            </w:tcBorders>
          </w:tcPr>
          <w:p w:rsidR="0051493A" w:rsidRDefault="0051493A">
            <w:pPr>
              <w:pStyle w:val="afffff7"/>
              <w:ind w:firstLineChars="0" w:firstLine="0"/>
              <w:jc w:val="center"/>
              <w:rPr>
                <w:rFonts w:ascii="Times New Roman"/>
                <w:sz w:val="18"/>
                <w:szCs w:val="18"/>
              </w:rPr>
            </w:pPr>
          </w:p>
        </w:tc>
        <w:tc>
          <w:tcPr>
            <w:tcW w:w="1080"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8"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654" w:type="dxa"/>
            <w:tcBorders>
              <w:tl2br w:val="nil"/>
              <w:tr2bl w:val="nil"/>
            </w:tcBorders>
          </w:tcPr>
          <w:p w:rsidR="0051493A" w:rsidRDefault="0051493A">
            <w:pPr>
              <w:pStyle w:val="afffff7"/>
              <w:ind w:firstLineChars="0" w:firstLine="0"/>
              <w:jc w:val="center"/>
              <w:rPr>
                <w:rFonts w:ascii="Times New Roman"/>
                <w:sz w:val="18"/>
                <w:szCs w:val="18"/>
              </w:rPr>
            </w:pPr>
          </w:p>
        </w:tc>
        <w:tc>
          <w:tcPr>
            <w:tcW w:w="1080"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8"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654" w:type="dxa"/>
            <w:tcBorders>
              <w:tl2br w:val="nil"/>
              <w:tr2bl w:val="nil"/>
            </w:tcBorders>
          </w:tcPr>
          <w:p w:rsidR="0051493A" w:rsidRDefault="0051493A">
            <w:pPr>
              <w:pStyle w:val="afffff7"/>
              <w:ind w:firstLineChars="0" w:firstLine="0"/>
              <w:jc w:val="center"/>
              <w:rPr>
                <w:rFonts w:ascii="Times New Roman"/>
                <w:sz w:val="18"/>
                <w:szCs w:val="18"/>
              </w:rPr>
            </w:pPr>
          </w:p>
        </w:tc>
        <w:tc>
          <w:tcPr>
            <w:tcW w:w="1080"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8"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654" w:type="dxa"/>
            <w:tcBorders>
              <w:tl2br w:val="nil"/>
              <w:tr2bl w:val="nil"/>
            </w:tcBorders>
          </w:tcPr>
          <w:p w:rsidR="0051493A" w:rsidRDefault="0051493A">
            <w:pPr>
              <w:pStyle w:val="afffff7"/>
              <w:ind w:firstLineChars="0" w:firstLine="0"/>
              <w:jc w:val="center"/>
              <w:rPr>
                <w:rFonts w:ascii="Times New Roman"/>
                <w:sz w:val="18"/>
                <w:szCs w:val="18"/>
              </w:rPr>
            </w:pPr>
          </w:p>
        </w:tc>
        <w:tc>
          <w:tcPr>
            <w:tcW w:w="1080"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8" w:type="dxa"/>
            <w:tcBorders>
              <w:tl2br w:val="nil"/>
              <w:tr2bl w:val="nil"/>
            </w:tcBorders>
          </w:tcPr>
          <w:p w:rsidR="0051493A" w:rsidRDefault="0051493A">
            <w:pPr>
              <w:pStyle w:val="afffff7"/>
              <w:ind w:firstLineChars="0" w:firstLine="0"/>
              <w:jc w:val="center"/>
              <w:rPr>
                <w:rFonts w:ascii="Times New Roman"/>
                <w:sz w:val="18"/>
                <w:szCs w:val="18"/>
              </w:rPr>
            </w:pPr>
          </w:p>
        </w:tc>
      </w:tr>
      <w:tr w:rsidR="0051493A">
        <w:trPr>
          <w:trHeight w:val="397"/>
        </w:trPr>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654" w:type="dxa"/>
            <w:tcBorders>
              <w:tl2br w:val="nil"/>
              <w:tr2bl w:val="nil"/>
            </w:tcBorders>
          </w:tcPr>
          <w:p w:rsidR="0051493A" w:rsidRDefault="0051493A">
            <w:pPr>
              <w:pStyle w:val="afffff7"/>
              <w:ind w:firstLineChars="0" w:firstLine="0"/>
              <w:jc w:val="center"/>
              <w:rPr>
                <w:rFonts w:ascii="Times New Roman"/>
                <w:sz w:val="18"/>
                <w:szCs w:val="18"/>
              </w:rPr>
            </w:pPr>
          </w:p>
        </w:tc>
        <w:tc>
          <w:tcPr>
            <w:tcW w:w="1080"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7" w:type="dxa"/>
            <w:tcBorders>
              <w:tl2br w:val="nil"/>
              <w:tr2bl w:val="nil"/>
            </w:tcBorders>
          </w:tcPr>
          <w:p w:rsidR="0051493A" w:rsidRDefault="0051493A">
            <w:pPr>
              <w:pStyle w:val="afffff7"/>
              <w:ind w:firstLineChars="0" w:firstLine="0"/>
              <w:jc w:val="center"/>
              <w:rPr>
                <w:rFonts w:ascii="Times New Roman"/>
                <w:sz w:val="18"/>
                <w:szCs w:val="18"/>
              </w:rPr>
            </w:pPr>
          </w:p>
        </w:tc>
        <w:tc>
          <w:tcPr>
            <w:tcW w:w="1368" w:type="dxa"/>
            <w:tcBorders>
              <w:tl2br w:val="nil"/>
              <w:tr2bl w:val="nil"/>
            </w:tcBorders>
          </w:tcPr>
          <w:p w:rsidR="0051493A" w:rsidRDefault="0051493A">
            <w:pPr>
              <w:pStyle w:val="afffff7"/>
              <w:ind w:firstLineChars="0" w:firstLine="0"/>
              <w:jc w:val="center"/>
              <w:rPr>
                <w:rFonts w:ascii="Times New Roman"/>
                <w:sz w:val="18"/>
                <w:szCs w:val="18"/>
              </w:rPr>
            </w:pPr>
          </w:p>
        </w:tc>
      </w:tr>
    </w:tbl>
    <w:p w:rsidR="0051493A" w:rsidRDefault="0051493A">
      <w:pPr>
        <w:pStyle w:val="afffff7"/>
        <w:ind w:firstLineChars="0" w:firstLine="0"/>
        <w:jc w:val="center"/>
        <w:rPr>
          <w:rFonts w:ascii="Times New Roman"/>
        </w:rPr>
      </w:pPr>
    </w:p>
    <w:p w:rsidR="0051493A" w:rsidRDefault="0051493A">
      <w:pPr>
        <w:pStyle w:val="afffff7"/>
        <w:ind w:firstLineChars="0" w:firstLine="0"/>
        <w:jc w:val="center"/>
        <w:rPr>
          <w:rFonts w:ascii="Times New Roman"/>
        </w:rPr>
      </w:pPr>
    </w:p>
    <w:p w:rsidR="0051493A" w:rsidRDefault="0051493A">
      <w:pPr>
        <w:pStyle w:val="afffff7"/>
        <w:ind w:firstLineChars="0" w:firstLine="0"/>
        <w:jc w:val="center"/>
        <w:rPr>
          <w:rFonts w:ascii="Times New Roman"/>
        </w:rPr>
      </w:pPr>
    </w:p>
    <w:p w:rsidR="0051493A" w:rsidRDefault="00AB5D42">
      <w:pPr>
        <w:rPr>
          <w:rFonts w:ascii="Times New Roman" w:hAnsi="Times New Roman"/>
        </w:rPr>
      </w:pPr>
      <w:r>
        <w:rPr>
          <w:rFonts w:ascii="Times New Roman" w:hAnsi="Times New Roman"/>
        </w:rPr>
        <w:br w:type="page"/>
      </w:r>
    </w:p>
    <w:p w:rsidR="0051493A" w:rsidRDefault="00AB5D42">
      <w:pPr>
        <w:spacing w:line="240" w:lineRule="auto"/>
        <w:jc w:val="center"/>
        <w:outlineLvl w:val="0"/>
        <w:rPr>
          <w:rFonts w:ascii="Times New Roman" w:eastAsia="黑体" w:hAnsi="Times New Roman"/>
          <w:kern w:val="0"/>
          <w:szCs w:val="20"/>
        </w:rPr>
      </w:pPr>
      <w:bookmarkStart w:id="846" w:name="_Toc20990"/>
      <w:bookmarkStart w:id="847" w:name="_Toc2151"/>
      <w:bookmarkStart w:id="848" w:name="_Toc26147"/>
      <w:r>
        <w:rPr>
          <w:rFonts w:ascii="Times New Roman" w:eastAsia="黑体" w:hAnsi="Times New Roman"/>
          <w:kern w:val="0"/>
          <w:szCs w:val="20"/>
        </w:rPr>
        <w:t>附</w:t>
      </w:r>
      <w:r>
        <w:rPr>
          <w:rFonts w:ascii="Times New Roman" w:eastAsia="黑体" w:hAnsi="Times New Roman"/>
          <w:kern w:val="0"/>
          <w:szCs w:val="20"/>
        </w:rPr>
        <w:t xml:space="preserve">  </w:t>
      </w:r>
      <w:r>
        <w:rPr>
          <w:rFonts w:ascii="Times New Roman" w:eastAsia="黑体" w:hAnsi="Times New Roman"/>
          <w:kern w:val="0"/>
          <w:szCs w:val="20"/>
        </w:rPr>
        <w:t>录</w:t>
      </w:r>
      <w:bookmarkEnd w:id="846"/>
      <w:r>
        <w:rPr>
          <w:rFonts w:ascii="Times New Roman" w:eastAsia="黑体" w:hAnsi="Times New Roman"/>
          <w:kern w:val="0"/>
          <w:szCs w:val="20"/>
        </w:rPr>
        <w:t>E</w:t>
      </w:r>
      <w:bookmarkEnd w:id="847"/>
      <w:bookmarkEnd w:id="848"/>
    </w:p>
    <w:p w:rsidR="0051493A" w:rsidRDefault="00AB5D42">
      <w:pPr>
        <w:pStyle w:val="aff4"/>
        <w:numPr>
          <w:ilvl w:val="0"/>
          <w:numId w:val="0"/>
        </w:numPr>
        <w:spacing w:before="0" w:afterLines="0"/>
        <w:outlineLvl w:val="9"/>
        <w:rPr>
          <w:rFonts w:ascii="Times New Roman"/>
        </w:rPr>
      </w:pPr>
      <w:bookmarkStart w:id="849" w:name="_Toc21272"/>
      <w:bookmarkStart w:id="850" w:name="_Toc18775"/>
      <w:bookmarkStart w:id="851" w:name="_Toc20369"/>
      <w:bookmarkStart w:id="852" w:name="_Toc24783"/>
      <w:bookmarkStart w:id="853" w:name="_Toc650"/>
      <w:r>
        <w:rPr>
          <w:rFonts w:ascii="Times New Roman"/>
        </w:rPr>
        <w:t>（资料性）</w:t>
      </w:r>
      <w:bookmarkEnd w:id="849"/>
      <w:bookmarkEnd w:id="850"/>
      <w:bookmarkEnd w:id="851"/>
      <w:bookmarkEnd w:id="852"/>
      <w:bookmarkEnd w:id="853"/>
    </w:p>
    <w:p w:rsidR="0051493A" w:rsidRDefault="00AB5D42">
      <w:pPr>
        <w:pStyle w:val="afffff7"/>
        <w:ind w:firstLineChars="0" w:firstLine="0"/>
        <w:jc w:val="center"/>
        <w:rPr>
          <w:rFonts w:ascii="Times New Roman" w:eastAsia="黑体"/>
          <w:szCs w:val="21"/>
        </w:rPr>
      </w:pPr>
      <w:r>
        <w:rPr>
          <w:rFonts w:ascii="Times New Roman" w:eastAsia="黑体"/>
          <w:szCs w:val="21"/>
        </w:rPr>
        <w:t>茶叶生产技术流程图</w:t>
      </w:r>
      <w:bookmarkEnd w:id="5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51493A" w:rsidRDefault="00AB5D42" w:rsidP="002945A9">
      <w:pPr>
        <w:pStyle w:val="afffff7"/>
        <w:spacing w:beforeLines="50" w:afterLines="50"/>
        <w:ind w:firstLine="420"/>
        <w:rPr>
          <w:rFonts w:ascii="Times New Roman" w:hAnsi="宋体"/>
        </w:rPr>
      </w:pPr>
      <w:r>
        <w:rPr>
          <w:rFonts w:ascii="Times New Roman" w:hAnsi="宋体"/>
        </w:rPr>
        <w:t>茶叶生产技术流程图见图</w:t>
      </w:r>
      <w:r>
        <w:rPr>
          <w:rFonts w:ascii="Times New Roman"/>
        </w:rPr>
        <w:t>E.1</w:t>
      </w:r>
      <w:r>
        <w:rPr>
          <w:rFonts w:ascii="Times New Roman" w:hAnsi="宋体"/>
        </w:rPr>
        <w:t>。</w:t>
      </w:r>
    </w:p>
    <w:p w:rsidR="00384536" w:rsidRDefault="002945A9" w:rsidP="002945A9">
      <w:pPr>
        <w:pStyle w:val="afffff7"/>
        <w:spacing w:beforeLines="50" w:afterLines="50"/>
        <w:ind w:firstLine="420"/>
        <w:rPr>
          <w:rFonts w:ascii="Times New Roman" w:eastAsia="黑体"/>
          <w:szCs w:val="21"/>
        </w:rPr>
      </w:pPr>
      <w:r w:rsidRPr="002945A9">
        <w:rPr>
          <w:rFonts w:ascii="Times New Roman"/>
          <w:noProof/>
          <w:szCs w:val="24"/>
        </w:rPr>
      </w:r>
      <w:r w:rsidRPr="002945A9">
        <w:rPr>
          <w:rFonts w:ascii="Times New Roman"/>
          <w:noProof/>
          <w:szCs w:val="24"/>
        </w:rPr>
        <w:pict>
          <v:group id="组合 45" o:spid="_x0000_s1087" style="width:454.55pt;height:527.25pt;mso-position-horizontal-relative:char;mso-position-vertical-relative:line" coordorigin="3839,1923" coordsize="9091,1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">
            <v:group id="组合 35" o:spid="_x0000_s1088" style="position:absolute;left:3839;top:1923;width:9090;height:7914" coordorigin="2542,801" coordsize="9090,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文本框 1098" o:spid="_x0000_s1089" type="#_x0000_t202" style="position:absolute;left:2554;top:950;width:1150;height:3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style="mso-next-textbox:#文本框 1098">
                  <w:txbxContent>
                    <w:p w:rsidR="009F45A2" w:rsidRDefault="009F45A2" w:rsidP="00384536">
                      <w:pPr>
                        <w:spacing w:line="200" w:lineRule="exact"/>
                        <w:jc w:val="center"/>
                        <w:rPr>
                          <w:sz w:val="15"/>
                          <w:szCs w:val="18"/>
                        </w:rPr>
                      </w:pPr>
                      <w:r>
                        <w:rPr>
                          <w:rFonts w:cs="宋体" w:hint="eastAsia"/>
                          <w:sz w:val="15"/>
                          <w:szCs w:val="18"/>
                        </w:rPr>
                        <w:t>品种选择</w:t>
                      </w:r>
                    </w:p>
                  </w:txbxContent>
                </v:textbox>
              </v:shape>
              <v:shapetype id="_x0000_t32" coordsize="21600,21600" o:spt="32" o:oned="t" path="m,l21600,21600e" filled="f">
                <v:path arrowok="t" fillok="f" o:connecttype="none"/>
                <o:lock v:ext="edit" shapetype="t"/>
              </v:shapetype>
              <v:shape id="直接箭头连接符 13" o:spid="_x0000_s1090" type="#_x0000_t32" style="position:absolute;left:3706;top:1125;width:595;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" strokeweight="1.5pt">
                <v:stroke endarrow="block"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42" o:spid="_x0000_s1091" type="#_x0000_t67" style="position:absolute;left:3021;top:1302;width:219;height:4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" adj="16140" strokeweight="1pt"/>
              <v:group id="组合 8" o:spid="_x0000_s1092" style="position:absolute;left:2542;top:801;width:9090;height:7914" coordorigin="2542,801" coordsize="9090,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组合 147" o:spid="_x0000_s1093" style="position:absolute;left:2542;top:801;width:9090;height:7914" coordorigin="11879,1260" coordsize="9083,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文本框 18" o:spid="_x0000_s1094" type="#_x0000_t202" style="position:absolute;left:13636;top:3168;width:7325;height:1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style="mso-next-textbox:#文本框 18">
                      <w:txbxContent>
                        <w:p w:rsidR="009F45A2" w:rsidRDefault="009F45A2" w:rsidP="00384536">
                          <w:pPr>
                            <w:numPr>
                              <w:ilvl w:val="0"/>
                              <w:numId w:val="33"/>
                            </w:numPr>
                            <w:spacing w:line="240" w:lineRule="exact"/>
                            <w:rPr>
                              <w:sz w:val="15"/>
                              <w:szCs w:val="15"/>
                            </w:rPr>
                          </w:pPr>
                          <w:r>
                            <w:rPr>
                              <w:rFonts w:cs="宋体" w:hint="eastAsia"/>
                              <w:sz w:val="15"/>
                              <w:szCs w:val="15"/>
                            </w:rPr>
                            <w:t>规划：根据标准茶园建设技术规范的相关要求，合理规范设置茶园道路、排灌系统、行道树、防护林。</w:t>
                          </w:r>
                        </w:p>
                        <w:p w:rsidR="009F45A2" w:rsidRDefault="009F45A2" w:rsidP="00384536">
                          <w:pPr>
                            <w:numPr>
                              <w:ilvl w:val="0"/>
                              <w:numId w:val="33"/>
                            </w:numPr>
                            <w:spacing w:line="240" w:lineRule="exact"/>
                            <w:rPr>
                              <w:rFonts w:ascii="宋体" w:hAnsi="宋体" w:cs="宋体"/>
                              <w:sz w:val="15"/>
                              <w:szCs w:val="15"/>
                            </w:rPr>
                          </w:pPr>
                          <w:r>
                            <w:rPr>
                              <w:rFonts w:cs="宋体" w:hint="eastAsia"/>
                              <w:sz w:val="15"/>
                              <w:szCs w:val="15"/>
                            </w:rPr>
                            <w:t>开垦：</w:t>
                          </w:r>
                          <w:r>
                            <w:rPr>
                              <w:rFonts w:ascii="Times New Roman" w:hAnsi="Times New Roman" w:cs="宋体" w:hint="eastAsia"/>
                              <w:sz w:val="15"/>
                              <w:szCs w:val="15"/>
                            </w:rPr>
                            <w:t>生荒地土壤进行全面初垦和复垦，定植前进行土地整理</w:t>
                          </w:r>
                          <w:r>
                            <w:rPr>
                              <w:rFonts w:ascii="宋体" w:hAnsi="宋体" w:cs="宋体" w:hint="eastAsia"/>
                              <w:sz w:val="15"/>
                              <w:szCs w:val="15"/>
                            </w:rPr>
                            <w:t>。</w:t>
                          </w:r>
                        </w:p>
                        <w:p w:rsidR="009F45A2" w:rsidRDefault="009F45A2" w:rsidP="00384536">
                          <w:pPr>
                            <w:numPr>
                              <w:ilvl w:val="0"/>
                              <w:numId w:val="33"/>
                            </w:numPr>
                            <w:spacing w:line="240" w:lineRule="exact"/>
                            <w:rPr>
                              <w:rFonts w:ascii="宋体" w:hAnsi="宋体" w:cs="宋体"/>
                              <w:sz w:val="15"/>
                              <w:szCs w:val="15"/>
                            </w:rPr>
                          </w:pPr>
                          <w:r>
                            <w:rPr>
                              <w:rFonts w:ascii="宋体" w:hAnsi="宋体" w:cs="宋体" w:hint="eastAsia"/>
                              <w:sz w:val="15"/>
                              <w:szCs w:val="15"/>
                            </w:rPr>
                            <w:t>植沟：按1.5m～1.8m行距开深度不低于80cm以上种植沟，做好给排水工作，施足底肥进行改土。</w:t>
                          </w:r>
                        </w:p>
                        <w:p w:rsidR="009F45A2" w:rsidRDefault="009F45A2" w:rsidP="00384536">
                          <w:pPr>
                            <w:numPr>
                              <w:ilvl w:val="0"/>
                              <w:numId w:val="33"/>
                            </w:numPr>
                            <w:spacing w:line="240" w:lineRule="exact"/>
                            <w:rPr>
                              <w:rFonts w:ascii="Times New Roman" w:hAnsi="Times New Roman"/>
                              <w:sz w:val="15"/>
                              <w:szCs w:val="15"/>
                            </w:rPr>
                          </w:pPr>
                          <w:r>
                            <w:rPr>
                              <w:rFonts w:ascii="宋体" w:hAnsi="宋体" w:cs="宋体" w:hint="eastAsia"/>
                              <w:sz w:val="15"/>
                              <w:szCs w:val="15"/>
                            </w:rPr>
                            <w:t>定植：采用单行或双行条</w:t>
                          </w:r>
                          <w:proofErr w:type="gramStart"/>
                          <w:r>
                            <w:rPr>
                              <w:rFonts w:ascii="宋体" w:hAnsi="宋体" w:cs="宋体" w:hint="eastAsia"/>
                              <w:sz w:val="15"/>
                              <w:szCs w:val="15"/>
                            </w:rPr>
                            <w:t>植方式</w:t>
                          </w:r>
                          <w:proofErr w:type="gramEnd"/>
                          <w:r>
                            <w:rPr>
                              <w:rFonts w:ascii="宋体" w:hAnsi="宋体" w:cs="宋体" w:hint="eastAsia"/>
                              <w:sz w:val="15"/>
                              <w:szCs w:val="15"/>
                            </w:rPr>
                            <w:t>种植，栽前可用生根剂处理</w:t>
                          </w:r>
                          <w:r>
                            <w:rPr>
                              <w:rFonts w:ascii="Times New Roman" w:hAnsi="Times New Roman" w:cs="宋体" w:hint="eastAsia"/>
                              <w:sz w:val="15"/>
                              <w:szCs w:val="15"/>
                            </w:rPr>
                            <w:t>。</w:t>
                          </w:r>
                        </w:p>
                      </w:txbxContent>
                    </v:textbox>
                  </v:shape>
                  <v:shape id="文本框 21" o:spid="_x0000_s1095" type="#_x0000_t202" style="position:absolute;left:13636;top:4650;width:7325;height:1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" strokeweight=".5pt">
                    <v:textbox style="mso-next-textbox:#文本框 21">
                      <w:txbxContent>
                        <w:p w:rsidR="009F45A2" w:rsidRDefault="009F45A2" w:rsidP="00384536">
                          <w:pPr>
                            <w:numPr>
                              <w:ilvl w:val="0"/>
                              <w:numId w:val="33"/>
                            </w:numPr>
                            <w:spacing w:line="240" w:lineRule="exact"/>
                            <w:rPr>
                              <w:rFonts w:cs="宋体"/>
                              <w:sz w:val="15"/>
                              <w:szCs w:val="15"/>
                            </w:rPr>
                          </w:pPr>
                          <w:r>
                            <w:rPr>
                              <w:rFonts w:cs="宋体" w:hint="eastAsia"/>
                              <w:sz w:val="15"/>
                              <w:szCs w:val="15"/>
                            </w:rPr>
                            <w:t>查苗补苗：定植后随时检查苗木的成活与缺苗情况，及时补苗。</w:t>
                          </w:r>
                        </w:p>
                        <w:p w:rsidR="009F45A2" w:rsidRDefault="009F45A2" w:rsidP="00384536">
                          <w:pPr>
                            <w:numPr>
                              <w:ilvl w:val="0"/>
                              <w:numId w:val="33"/>
                            </w:numPr>
                            <w:spacing w:line="240" w:lineRule="exact"/>
                            <w:rPr>
                              <w:sz w:val="15"/>
                              <w:szCs w:val="15"/>
                            </w:rPr>
                          </w:pPr>
                          <w:r>
                            <w:rPr>
                              <w:rFonts w:cs="宋体" w:hint="eastAsia"/>
                              <w:sz w:val="15"/>
                              <w:szCs w:val="15"/>
                            </w:rPr>
                            <w:t>土壤管理：采取浅耕或锄草、追肥相结合，深耕与施基肥相结合。</w:t>
                          </w:r>
                        </w:p>
                        <w:p w:rsidR="009F45A2" w:rsidRDefault="009F45A2" w:rsidP="00384536">
                          <w:pPr>
                            <w:numPr>
                              <w:ilvl w:val="0"/>
                              <w:numId w:val="33"/>
                            </w:numPr>
                            <w:spacing w:line="240" w:lineRule="exact"/>
                            <w:rPr>
                              <w:sz w:val="15"/>
                              <w:szCs w:val="15"/>
                            </w:rPr>
                          </w:pPr>
                          <w:r>
                            <w:rPr>
                              <w:rFonts w:cs="宋体" w:hint="eastAsia"/>
                              <w:sz w:val="15"/>
                              <w:szCs w:val="15"/>
                            </w:rPr>
                            <w:t>施肥管理：基肥以有机肥为主，于当年秋季（或早春）开沟深施。追肥可结合茶树生育规律分多次进行。</w:t>
                          </w:r>
                        </w:p>
                        <w:p w:rsidR="009F45A2" w:rsidRDefault="009F45A2" w:rsidP="00384536">
                          <w:pPr>
                            <w:numPr>
                              <w:ilvl w:val="0"/>
                              <w:numId w:val="33"/>
                            </w:numPr>
                            <w:spacing w:line="240" w:lineRule="exact"/>
                            <w:rPr>
                              <w:sz w:val="15"/>
                              <w:szCs w:val="15"/>
                            </w:rPr>
                          </w:pPr>
                          <w:r>
                            <w:rPr>
                              <w:rFonts w:cs="宋体" w:hint="eastAsia"/>
                              <w:sz w:val="15"/>
                              <w:szCs w:val="15"/>
                            </w:rPr>
                            <w:t>水分管理：及时灌溉促进新梢生长，土壤相对含水量低于</w:t>
                          </w:r>
                          <w:r>
                            <w:rPr>
                              <w:rFonts w:cs="宋体" w:hint="eastAsia"/>
                              <w:sz w:val="15"/>
                              <w:szCs w:val="15"/>
                            </w:rPr>
                            <w:t>70%</w:t>
                          </w:r>
                          <w:r>
                            <w:rPr>
                              <w:rFonts w:cs="宋体" w:hint="eastAsia"/>
                              <w:sz w:val="15"/>
                              <w:szCs w:val="15"/>
                            </w:rPr>
                            <w:t>时，茶园宜节水灌溉。</w:t>
                          </w:r>
                        </w:p>
                        <w:p w:rsidR="009F45A2" w:rsidRDefault="009F45A2" w:rsidP="00384536">
                          <w:pPr>
                            <w:numPr>
                              <w:ilvl w:val="0"/>
                              <w:numId w:val="33"/>
                            </w:numPr>
                            <w:spacing w:line="240" w:lineRule="exact"/>
                            <w:rPr>
                              <w:sz w:val="15"/>
                              <w:szCs w:val="15"/>
                            </w:rPr>
                          </w:pPr>
                          <w:r>
                            <w:rPr>
                              <w:rFonts w:cs="宋体" w:hint="eastAsia"/>
                              <w:sz w:val="15"/>
                              <w:szCs w:val="15"/>
                            </w:rPr>
                            <w:t>整形修剪：通过定型修剪、轻修剪、深修剪、重修剪和台</w:t>
                          </w:r>
                          <w:proofErr w:type="gramStart"/>
                          <w:r>
                            <w:rPr>
                              <w:rFonts w:cs="宋体" w:hint="eastAsia"/>
                              <w:sz w:val="15"/>
                              <w:szCs w:val="15"/>
                            </w:rPr>
                            <w:t>刈</w:t>
                          </w:r>
                          <w:proofErr w:type="gramEnd"/>
                          <w:r>
                            <w:rPr>
                              <w:rFonts w:cs="宋体" w:hint="eastAsia"/>
                              <w:sz w:val="15"/>
                              <w:szCs w:val="15"/>
                            </w:rPr>
                            <w:t>等方法，培养优化型树冠，复壮树势。</w:t>
                          </w:r>
                        </w:p>
                      </w:txbxContent>
                    </v:textbox>
                  </v:shape>
                  <v:shape id="文本框 29" o:spid="_x0000_s1096" type="#_x0000_t202" style="position:absolute;left:13636;top:6438;width:7325;height:1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qvwAAANsAAAAPAAAAZHJzL2Rvd25yZXYueG1sRE9Na4NA&#10;EL0H+h+WKfQW18Qi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Cc/NcqvwAAANsAAAAPAAAAAAAA&#10;AAAAAAAAAAcCAABkcnMvZG93bnJldi54bWxQSwUGAAAAAAMAAwC3AAAA8wIAAAAA&#10;" strokeweight=".5pt">
                    <v:textbox style="mso-next-textbox:#文本框 29">
                      <w:txbxContent>
                        <w:p w:rsidR="009F45A2" w:rsidRDefault="009F45A2" w:rsidP="00384536">
                          <w:pPr>
                            <w:numPr>
                              <w:ilvl w:val="0"/>
                              <w:numId w:val="33"/>
                            </w:numPr>
                            <w:spacing w:line="240" w:lineRule="exact"/>
                            <w:rPr>
                              <w:sz w:val="15"/>
                              <w:szCs w:val="15"/>
                            </w:rPr>
                          </w:pPr>
                          <w:r>
                            <w:rPr>
                              <w:rFonts w:cs="宋体" w:hint="eastAsia"/>
                              <w:sz w:val="15"/>
                              <w:szCs w:val="15"/>
                            </w:rPr>
                            <w:t>防控原则：坚持</w:t>
                          </w:r>
                          <w:r>
                            <w:rPr>
                              <w:rFonts w:hint="eastAsia"/>
                              <w:sz w:val="15"/>
                              <w:szCs w:val="15"/>
                            </w:rPr>
                            <w:t>“</w:t>
                          </w:r>
                          <w:r>
                            <w:rPr>
                              <w:rFonts w:cs="宋体" w:hint="eastAsia"/>
                              <w:sz w:val="15"/>
                              <w:szCs w:val="15"/>
                            </w:rPr>
                            <w:t>预防为主，综合治理</w:t>
                          </w:r>
                          <w:r>
                            <w:rPr>
                              <w:rFonts w:hint="eastAsia"/>
                              <w:sz w:val="15"/>
                              <w:szCs w:val="15"/>
                            </w:rPr>
                            <w:t>”</w:t>
                          </w:r>
                          <w:r>
                            <w:rPr>
                              <w:rFonts w:cs="宋体" w:hint="eastAsia"/>
                              <w:sz w:val="15"/>
                              <w:szCs w:val="15"/>
                            </w:rPr>
                            <w:t>的植保方针，提倡绿色防控理念。</w:t>
                          </w:r>
                        </w:p>
                        <w:p w:rsidR="009F45A2" w:rsidRDefault="009F45A2" w:rsidP="00384536">
                          <w:pPr>
                            <w:numPr>
                              <w:ilvl w:val="0"/>
                              <w:numId w:val="33"/>
                            </w:numPr>
                            <w:spacing w:line="240" w:lineRule="exact"/>
                            <w:rPr>
                              <w:sz w:val="15"/>
                              <w:szCs w:val="15"/>
                            </w:rPr>
                          </w:pPr>
                          <w:r>
                            <w:rPr>
                              <w:rFonts w:cs="宋体" w:hint="eastAsia"/>
                              <w:sz w:val="15"/>
                              <w:szCs w:val="15"/>
                            </w:rPr>
                            <w:t>防治对象：主要病害有炭疽病、茶饼病等，主要虫害有茶小绿叶蝉、茶尺蠖、茶橙瘿螨等。</w:t>
                          </w:r>
                        </w:p>
                        <w:p w:rsidR="009F45A2" w:rsidRDefault="009F45A2" w:rsidP="00384536">
                          <w:pPr>
                            <w:numPr>
                              <w:ilvl w:val="0"/>
                              <w:numId w:val="33"/>
                            </w:numPr>
                            <w:spacing w:line="240" w:lineRule="exact"/>
                            <w:rPr>
                              <w:sz w:val="15"/>
                              <w:szCs w:val="15"/>
                            </w:rPr>
                          </w:pPr>
                          <w:r>
                            <w:rPr>
                              <w:rFonts w:cs="宋体" w:hint="eastAsia"/>
                              <w:sz w:val="15"/>
                              <w:szCs w:val="15"/>
                            </w:rPr>
                            <w:t>防治方法：以农业防治为基础，综合运用物理防治和生物防治措施，科学合理使用药剂防治。</w:t>
                          </w:r>
                        </w:p>
                      </w:txbxContent>
                    </v:textbox>
                  </v:shape>
                  <v:group id="组合 57" o:spid="_x0000_s1097" style="position:absolute;left:11879;top:6758;width:1745;height:397" coordorigin="2169,7431" coordsize="174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文本框 8" o:spid="_x0000_s1098" type="#_x0000_t202" style="position:absolute;left:2169;top:7431;width:1149;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style="mso-next-textbox:#文本框 8">
                        <w:txbxContent>
                          <w:p w:rsidR="009F45A2" w:rsidRDefault="009F45A2" w:rsidP="00384536">
                            <w:pPr>
                              <w:spacing w:line="200" w:lineRule="exact"/>
                              <w:jc w:val="center"/>
                              <w:rPr>
                                <w:sz w:val="15"/>
                                <w:szCs w:val="18"/>
                              </w:rPr>
                            </w:pPr>
                            <w:r>
                              <w:rPr>
                                <w:rFonts w:cs="宋体" w:hint="eastAsia"/>
                                <w:sz w:val="15"/>
                                <w:szCs w:val="18"/>
                              </w:rPr>
                              <w:t>病虫草防控</w:t>
                            </w:r>
                          </w:p>
                        </w:txbxContent>
                      </v:textbox>
                    </v:shape>
                    <v:shape id="直接箭头连接符 30" o:spid="_x0000_s1099" type="#_x0000_t32" style="position:absolute;left:3318;top:7643;width:596;height: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" strokeweight="1.5pt">
                      <v:stroke endarrow="block" joinstyle="miter"/>
                    </v:shape>
                  </v:group>
                  <v:group id="组合 59" o:spid="_x0000_s1100" style="position:absolute;left:11889;top:8184;width:1765;height:1753" coordorigin="2171,9134" coordsize="1765,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文本框 9" o:spid="_x0000_s1101" type="#_x0000_t202" style="position:absolute;left:2171;top:9134;width:1149;height: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" strokeweight=".5pt">
                      <v:textbox style="mso-next-textbox:#文本框 9">
                        <w:txbxContent>
                          <w:p w:rsidR="009F45A2" w:rsidRDefault="009F45A2" w:rsidP="00384536">
                            <w:pPr>
                              <w:spacing w:line="200" w:lineRule="exact"/>
                              <w:jc w:val="center"/>
                              <w:rPr>
                                <w:sz w:val="15"/>
                                <w:szCs w:val="18"/>
                              </w:rPr>
                            </w:pPr>
                            <w:r>
                              <w:rPr>
                                <w:rFonts w:cs="宋体" w:hint="eastAsia"/>
                                <w:sz w:val="15"/>
                                <w:szCs w:val="18"/>
                              </w:rPr>
                              <w:t>采摘与处理</w:t>
                            </w:r>
                          </w:p>
                        </w:txbxContent>
                      </v:textbox>
                    </v:shape>
                    <v:shape id="直接箭头连接符 32" o:spid="_x0000_s1102" type="#_x0000_t32" style="position:absolute;left:3341;top:10881;width:595;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" strokeweight="1.5pt">
                      <v:stroke endarrow="block" joinstyle="miter"/>
                    </v:shape>
                  </v:group>
                  <v:shape id="直接箭头连接符 36" o:spid="_x0000_s1103" type="#_x0000_t32" style="position:absolute;left:13044;top:8377;width:595;height: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" strokeweight="1.5pt">
                    <v:stroke endarrow="block" joinstyle="miter"/>
                  </v:shape>
                  <v:shape id="文本框 11" o:spid="_x0000_s1104" type="#_x0000_t202" style="position:absolute;left:11892;top:9744;width:1149;height: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style="mso-next-textbox:#文本框 11">
                      <w:txbxContent>
                        <w:p w:rsidR="009F45A2" w:rsidRDefault="009F45A2" w:rsidP="00384536">
                          <w:pPr>
                            <w:spacing w:line="200" w:lineRule="exact"/>
                            <w:jc w:val="center"/>
                            <w:rPr>
                              <w:sz w:val="15"/>
                              <w:szCs w:val="18"/>
                            </w:rPr>
                          </w:pPr>
                          <w:r>
                            <w:rPr>
                              <w:rFonts w:cs="宋体" w:hint="eastAsia"/>
                              <w:sz w:val="15"/>
                              <w:szCs w:val="18"/>
                            </w:rPr>
                            <w:t>茶叶加工</w:t>
                          </w:r>
                        </w:p>
                      </w:txbxContent>
                    </v:textbox>
                  </v:shape>
                  <v:group id="组合 76" o:spid="_x0000_s1105" style="position:absolute;left:11887;top:1260;width:9075;height:9269" coordorigin="11887,1260" coordsize="907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下箭头 42" o:spid="_x0000_s1106" type="#_x0000_t67" style="position:absolute;left:12362;top:2786;width:210;height:7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" adj="18672" strokeweight="1pt"/>
                    <v:group id="组合 75" o:spid="_x0000_s1107" style="position:absolute;left:11887;top:1260;width:9075;height:9269" coordorigin="11887,1260" coordsize="907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下箭头 43" o:spid="_x0000_s1108" type="#_x0000_t67" style="position:absolute;left:12366;top:3979;width:207;height:1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" adj="19890" strokeweight="1pt">
                        <v:textbox style="mso-next-textbox:#下箭头 43">
                          <w:txbxContent>
                            <w:p w:rsidR="009F45A2" w:rsidRDefault="009F45A2" w:rsidP="00384536">
                              <w:pPr>
                                <w:jc w:val="center"/>
                              </w:pPr>
                            </w:p>
                          </w:txbxContent>
                        </v:textbox>
                      </v:shape>
                      <v:group id="组合 73" o:spid="_x0000_s1109" style="position:absolute;left:11887;top:1260;width:9075;height:9269" coordorigin="11887,1260" coordsize="907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下箭头 45" o:spid="_x0000_s1110" type="#_x0000_t67" style="position:absolute;left:12363;top:5708;width:213;height:1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" adj="19393" strokeweight="1pt"/>
                        <v:group id="组合 71" o:spid="_x0000_s1111" style="position:absolute;left:11887;top:1260;width:9075;height:9269" coordorigin="11887,1260" coordsize="907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下箭头 47" o:spid="_x0000_s1112" type="#_x0000_t67" style="position:absolute;left:12364;top:7175;width:211;height:10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" adj="19360" strokeweight="1pt"/>
                          <v:group id="组合 70" o:spid="_x0000_s1113" style="position:absolute;left:11887;top:1260;width:9075;height:9269" coordorigin="11887,1260" coordsize="907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下箭头 48" o:spid="_x0000_s1114" type="#_x0000_t67" style="position:absolute;left:12358;top:8589;width:217;height:1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" adj="19570" strokeweight="1pt"/>
                            <v:group id="组合 68" o:spid="_x0000_s1115" style="position:absolute;left:11887;top:1260;width:9075;height:9269" coordorigin="11887,1260" coordsize="907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组合 67" o:spid="_x0000_s1116" style="position:absolute;left:11889;top:2378;width:9073;height:6670" coordorigin="11889,2378" coordsize="9073,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文本框 33" o:spid="_x0000_s1117" type="#_x0000_t202" style="position:absolute;left:13636;top:7720;width:7326;height:13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style="mso-next-textbox:#文本框 33">
                                    <w:txbxContent>
                                      <w:p w:rsidR="009F45A2" w:rsidRDefault="009F45A2" w:rsidP="00384536">
                                        <w:pPr>
                                          <w:numPr>
                                            <w:ilvl w:val="0"/>
                                            <w:numId w:val="33"/>
                                          </w:numPr>
                                          <w:spacing w:line="240" w:lineRule="exact"/>
                                          <w:rPr>
                                            <w:sz w:val="15"/>
                                            <w:szCs w:val="15"/>
                                          </w:rPr>
                                        </w:pPr>
                                        <w:r>
                                          <w:rPr>
                                            <w:rFonts w:cs="宋体" w:hint="eastAsia"/>
                                            <w:sz w:val="15"/>
                                            <w:szCs w:val="15"/>
                                          </w:rPr>
                                          <w:t>采摘原则：根据茶树生态特性和加工成品茶原料的要求进行采摘。</w:t>
                                        </w:r>
                                      </w:p>
                                      <w:p w:rsidR="009F45A2" w:rsidRDefault="009F45A2" w:rsidP="00384536">
                                        <w:pPr>
                                          <w:numPr>
                                            <w:ilvl w:val="0"/>
                                            <w:numId w:val="33"/>
                                          </w:numPr>
                                          <w:spacing w:line="240" w:lineRule="exact"/>
                                          <w:rPr>
                                            <w:rFonts w:cs="宋体"/>
                                            <w:sz w:val="15"/>
                                            <w:szCs w:val="15"/>
                                          </w:rPr>
                                        </w:pPr>
                                        <w:r>
                                          <w:rPr>
                                            <w:rFonts w:cs="宋体" w:hint="eastAsia"/>
                                            <w:sz w:val="15"/>
                                            <w:szCs w:val="15"/>
                                          </w:rPr>
                                          <w:t>分等分级：按照等级要求和芽叶比要求对鲜叶进行分选。</w:t>
                                        </w:r>
                                      </w:p>
                                      <w:p w:rsidR="009F45A2" w:rsidRDefault="009F45A2" w:rsidP="00384536">
                                        <w:pPr>
                                          <w:numPr>
                                            <w:ilvl w:val="0"/>
                                            <w:numId w:val="33"/>
                                          </w:numPr>
                                          <w:spacing w:line="240" w:lineRule="exact"/>
                                          <w:rPr>
                                            <w:rFonts w:cs="宋体"/>
                                            <w:sz w:val="15"/>
                                            <w:szCs w:val="15"/>
                                          </w:rPr>
                                        </w:pPr>
                                        <w:r>
                                          <w:rPr>
                                            <w:rFonts w:cs="宋体" w:hint="eastAsia"/>
                                            <w:sz w:val="15"/>
                                            <w:szCs w:val="15"/>
                                          </w:rPr>
                                          <w:t>鲜叶盛装：采用清洁、透气良好的竹编茶篓盛装鲜叶。</w:t>
                                        </w:r>
                                      </w:p>
                                      <w:p w:rsidR="009F45A2" w:rsidRDefault="009F45A2" w:rsidP="00384536">
                                        <w:pPr>
                                          <w:numPr>
                                            <w:ilvl w:val="0"/>
                                            <w:numId w:val="33"/>
                                          </w:numPr>
                                          <w:spacing w:line="240" w:lineRule="exact"/>
                                          <w:rPr>
                                            <w:sz w:val="15"/>
                                            <w:szCs w:val="15"/>
                                          </w:rPr>
                                        </w:pPr>
                                        <w:r>
                                          <w:rPr>
                                            <w:rFonts w:cs="宋体" w:hint="eastAsia"/>
                                            <w:sz w:val="15"/>
                                            <w:szCs w:val="15"/>
                                          </w:rPr>
                                          <w:t>鲜叶运输：运输途中应避免日晒、雨淋等。</w:t>
                                        </w:r>
                                      </w:p>
                                    </w:txbxContent>
                                  </v:textbox>
                                </v:shape>
                                <v:group id="组合 52" o:spid="_x0000_s1118" style="position:absolute;left:11889;top:2378;width:1735;height:410" coordorigin="2178,2378" coordsize="17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文本框 12" o:spid="_x0000_s1119" type="#_x0000_t202" style="position:absolute;left:2178;top:2378;width:1149;height: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style="mso-next-textbox:#文本框 12">
                                      <w:txbxContent>
                                        <w:p w:rsidR="009F45A2" w:rsidRDefault="009F45A2" w:rsidP="00384536">
                                          <w:pPr>
                                            <w:spacing w:line="200" w:lineRule="exact"/>
                                            <w:jc w:val="center"/>
                                            <w:rPr>
                                              <w:rFonts w:eastAsia="等线"/>
                                              <w:sz w:val="15"/>
                                              <w:szCs w:val="18"/>
                                            </w:rPr>
                                          </w:pPr>
                                          <w:r>
                                            <w:rPr>
                                              <w:rFonts w:cs="宋体" w:hint="eastAsia"/>
                                              <w:sz w:val="15"/>
                                              <w:szCs w:val="18"/>
                                            </w:rPr>
                                            <w:t>种苗繁育</w:t>
                                          </w:r>
                                        </w:p>
                                      </w:txbxContent>
                                    </v:textbox>
                                  </v:shape>
                                  <v:shape id="直接箭头连接符 13" o:spid="_x0000_s1120" type="#_x0000_t32" style="position:absolute;left:3328;top:2585;width:585;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" strokeweight="1.5pt">
                                    <v:stroke endarrow="block" joinstyle="miter"/>
                                  </v:shape>
                                </v:group>
                              </v:group>
                              <v:group id="组合 65" o:spid="_x0000_s1121" style="position:absolute;left:11887;top:1260;width:9075;height:9269" coordorigin="18886,1260" coordsize="907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组合 53" o:spid="_x0000_s1122" style="position:absolute;left:18886;top:3582;width:1748;height:396" coordorigin="2175,3676" coordsize="174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文本框 1" o:spid="_x0000_s1123" type="#_x0000_t202" style="position:absolute;left:2175;top:3676;width:1149;height: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" strokeweight=".5pt">
                                    <v:textbox style="mso-next-textbox:#文本框 1">
                                      <w:txbxContent>
                                        <w:p w:rsidR="009F45A2" w:rsidRDefault="009F45A2" w:rsidP="00384536">
                                          <w:pPr>
                                            <w:spacing w:line="200" w:lineRule="exact"/>
                                            <w:jc w:val="center"/>
                                            <w:rPr>
                                              <w:sz w:val="15"/>
                                              <w:szCs w:val="15"/>
                                            </w:rPr>
                                          </w:pPr>
                                          <w:r>
                                            <w:rPr>
                                              <w:rFonts w:cs="宋体" w:hint="eastAsia"/>
                                              <w:sz w:val="15"/>
                                              <w:szCs w:val="15"/>
                                            </w:rPr>
                                            <w:t>茶园建设</w:t>
                                          </w:r>
                                        </w:p>
                                      </w:txbxContent>
                                    </v:textbox>
                                  </v:shape>
                                  <v:shape id="直接箭头连接符 17" o:spid="_x0000_s1124" type="#_x0000_t32" style="position:absolute;left:3326;top:3876;width:597;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" strokeweight="1.5pt">
                                    <v:stroke endarrow="block" joinstyle="miter"/>
                                  </v:shape>
                                </v:group>
                                <v:group id="组合 64" o:spid="_x0000_s1125" style="position:absolute;left:18889;top:1260;width:9072;height:9269" coordorigin="18889,1260" coordsize="9072,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组合 54" o:spid="_x0000_s1126" style="position:absolute;left:18889;top:5292;width:1748;height:396" coordorigin="2182,5556" coordsize="174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本框 5" o:spid="_x0000_s1127" type="#_x0000_t202" style="position:absolute;left:2182;top:5556;width:1149;height: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" strokeweight=".5pt">
                                      <v:textbox style="mso-next-textbox:#文本框 5">
                                        <w:txbxContent>
                                          <w:p w:rsidR="009F45A2" w:rsidRDefault="009F45A2" w:rsidP="00384536">
                                            <w:pPr>
                                              <w:spacing w:line="200" w:lineRule="exact"/>
                                              <w:jc w:val="center"/>
                                              <w:rPr>
                                                <w:sz w:val="15"/>
                                                <w:szCs w:val="18"/>
                                              </w:rPr>
                                            </w:pPr>
                                            <w:r>
                                              <w:rPr>
                                                <w:rFonts w:cs="宋体" w:hint="eastAsia"/>
                                                <w:sz w:val="15"/>
                                                <w:szCs w:val="18"/>
                                              </w:rPr>
                                              <w:t>茶树管理</w:t>
                                            </w:r>
                                          </w:p>
                                        </w:txbxContent>
                                      </v:textbox>
                                    </v:shape>
                                    <v:shape id="直接箭头连接符 20" o:spid="_x0000_s1128" type="#_x0000_t32" style="position:absolute;left:3334;top:5909;width:596;height: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" strokeweight="1.5pt">
                                      <v:stroke endarrow="block" joinstyle="miter"/>
                                    </v:shape>
                                  </v:group>
                                  <v:group id="组合 62" o:spid="_x0000_s1129" style="position:absolute;left:20635;top:1260;width:7326;height:9269" coordorigin="20635,1260" coordsize="732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文本框 14" o:spid="_x0000_s1130" type="#_x0000_t202" style="position:absolute;left:20635;top:1260;width:7325;height:7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" strokeweight=".5pt">
                                      <v:textbox style="mso-next-textbox:#文本框 14">
                                        <w:txbxContent>
                                          <w:p w:rsidR="009F45A2" w:rsidRDefault="009F45A2" w:rsidP="00384536">
                                            <w:pPr>
                                              <w:numPr>
                                                <w:ilvl w:val="0"/>
                                                <w:numId w:val="33"/>
                                              </w:numPr>
                                              <w:spacing w:line="240" w:lineRule="exact"/>
                                              <w:rPr>
                                                <w:sz w:val="15"/>
                                                <w:szCs w:val="15"/>
                                              </w:rPr>
                                            </w:pPr>
                                            <w:r>
                                              <w:rPr>
                                                <w:rFonts w:cs="宋体" w:hint="eastAsia"/>
                                                <w:sz w:val="15"/>
                                                <w:szCs w:val="15"/>
                                              </w:rPr>
                                              <w:t>选择适应当地气候、土壤的海南大叶、云南大叶、福鼎大白茶以及其他通过非主要农作物品种登记的适合当地主要生产茶类加工的茶树良种。</w:t>
                                            </w:r>
                                          </w:p>
                                        </w:txbxContent>
                                      </v:textbox>
                                    </v:shape>
                                    <v:shape id="文本框 40" o:spid="_x0000_s1131" type="#_x0000_t202" style="position:absolute;left:20635;top:9230;width:7326;height:1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" strokeweight=".5pt">
                                      <v:textbox style="mso-next-textbox:#文本框 40">
                                        <w:txbxContent>
                                          <w:p w:rsidR="009F45A2" w:rsidRDefault="009F45A2" w:rsidP="00384536">
                                            <w:pPr>
                                              <w:numPr>
                                                <w:ilvl w:val="0"/>
                                                <w:numId w:val="33"/>
                                              </w:numPr>
                                              <w:spacing w:line="240" w:lineRule="exact"/>
                                              <w:rPr>
                                                <w:sz w:val="15"/>
                                                <w:szCs w:val="15"/>
                                              </w:rPr>
                                            </w:pPr>
                                            <w:r>
                                              <w:rPr>
                                                <w:rFonts w:cs="宋体" w:hint="eastAsia"/>
                                                <w:sz w:val="15"/>
                                                <w:szCs w:val="15"/>
                                              </w:rPr>
                                              <w:t>原料要求：鲜叶原料的嫩度、匀度、净度和新鲜度等质量指标正常。</w:t>
                                            </w:r>
                                          </w:p>
                                          <w:p w:rsidR="009F45A2" w:rsidRDefault="009F45A2" w:rsidP="00384536">
                                            <w:pPr>
                                              <w:numPr>
                                                <w:ilvl w:val="0"/>
                                                <w:numId w:val="33"/>
                                              </w:numPr>
                                              <w:spacing w:line="240" w:lineRule="exact"/>
                                              <w:rPr>
                                                <w:sz w:val="15"/>
                                                <w:szCs w:val="15"/>
                                              </w:rPr>
                                            </w:pPr>
                                            <w:r>
                                              <w:rPr>
                                                <w:rFonts w:cs="宋体" w:hint="eastAsia"/>
                                                <w:sz w:val="15"/>
                                                <w:szCs w:val="15"/>
                                              </w:rPr>
                                              <w:t>加工厂房：厂房、车间应根据茶叶生产工艺流程进行合理布局。</w:t>
                                            </w:r>
                                          </w:p>
                                          <w:p w:rsidR="009F45A2" w:rsidRDefault="009F45A2" w:rsidP="00384536">
                                            <w:pPr>
                                              <w:numPr>
                                                <w:ilvl w:val="0"/>
                                                <w:numId w:val="33"/>
                                              </w:numPr>
                                              <w:spacing w:line="240" w:lineRule="exact"/>
                                              <w:rPr>
                                                <w:sz w:val="15"/>
                                                <w:szCs w:val="15"/>
                                              </w:rPr>
                                            </w:pPr>
                                            <w:r>
                                              <w:rPr>
                                                <w:rFonts w:cs="宋体" w:hint="eastAsia"/>
                                                <w:sz w:val="15"/>
                                                <w:szCs w:val="15"/>
                                              </w:rPr>
                                              <w:t>产品加工：按标准或规程操作，根据加工工艺和产能合理配置加工机械。</w:t>
                                            </w:r>
                                          </w:p>
                                          <w:p w:rsidR="009F45A2" w:rsidRDefault="009F45A2" w:rsidP="00384536">
                                            <w:pPr>
                                              <w:numPr>
                                                <w:ilvl w:val="0"/>
                                                <w:numId w:val="33"/>
                                              </w:numPr>
                                              <w:spacing w:line="240" w:lineRule="exact"/>
                                              <w:rPr>
                                                <w:rFonts w:ascii="宋体" w:hAnsi="宋体" w:cs="宋体"/>
                                                <w:sz w:val="15"/>
                                                <w:szCs w:val="15"/>
                                              </w:rPr>
                                            </w:pPr>
                                            <w:r>
                                              <w:rPr>
                                                <w:rFonts w:cs="宋体" w:hint="eastAsia"/>
                                                <w:sz w:val="15"/>
                                                <w:szCs w:val="15"/>
                                              </w:rPr>
                                              <w:t>加工人员：做好加工人员岗前培训和健康检查，进入车间应保持卫生</w:t>
                                            </w:r>
                                            <w:r>
                                              <w:rPr>
                                                <w:rFonts w:ascii="宋体" w:hAnsi="宋体" w:cs="宋体" w:hint="eastAsia"/>
                                                <w:sz w:val="15"/>
                                                <w:szCs w:val="15"/>
                                              </w:rPr>
                                              <w:t>。</w:t>
                                            </w:r>
                                          </w:p>
                                        </w:txbxContent>
                                      </v:textbox>
                                    </v:shape>
                                  </v:group>
                                </v:group>
                              </v:group>
                            </v:group>
                          </v:group>
                        </v:group>
                      </v:group>
                    </v:group>
                  </v:group>
                </v:group>
                <v:shape id="文本框 14" o:spid="_x0000_s1132" type="#_x0000_t202" style="position:absolute;left:4300;top:1616;width:7331;height:6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" strokeweight=".5pt">
                  <v:textbox>
                    <w:txbxContent>
                      <w:p w:rsidR="009F45A2" w:rsidRPr="00F96E61" w:rsidRDefault="009F45A2" w:rsidP="00384536">
                        <w:pPr>
                          <w:numPr>
                            <w:ilvl w:val="0"/>
                            <w:numId w:val="33"/>
                          </w:numPr>
                          <w:spacing w:line="360" w:lineRule="auto"/>
                          <w:rPr>
                            <w:sz w:val="15"/>
                            <w:szCs w:val="15"/>
                          </w:rPr>
                        </w:pPr>
                        <w:r w:rsidRPr="00F96E61">
                          <w:rPr>
                            <w:rFonts w:cs="宋体" w:hint="eastAsia"/>
                            <w:sz w:val="15"/>
                            <w:szCs w:val="15"/>
                          </w:rPr>
                          <w:t>扦插繁育：选择生长状况良好的半木质化或木质化穗条，采用大田扦插</w:t>
                        </w:r>
                        <w:proofErr w:type="gramStart"/>
                        <w:r w:rsidRPr="00F96E61">
                          <w:rPr>
                            <w:rFonts w:cs="宋体" w:hint="eastAsia"/>
                            <w:sz w:val="15"/>
                            <w:szCs w:val="15"/>
                          </w:rPr>
                          <w:t>或者穴盘扦插</w:t>
                        </w:r>
                        <w:proofErr w:type="gramEnd"/>
                        <w:r w:rsidRPr="00F96E61">
                          <w:rPr>
                            <w:rFonts w:cs="宋体" w:hint="eastAsia"/>
                            <w:sz w:val="15"/>
                            <w:szCs w:val="15"/>
                          </w:rPr>
                          <w:t>。</w:t>
                        </w:r>
                      </w:p>
                    </w:txbxContent>
                  </v:textbox>
                </v:shape>
              </v:group>
            </v:group>
            <v:shape id="下箭头 49" o:spid="_x0000_s1133" type="#_x0000_t67" style="position:absolute;left:4325;top:11580;width:207;height:3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" adj="15610" strokeweight="1pt"/>
            <v:shape id="文本框 40_SpCnt_1" o:spid="_x0000_s1134" type="#_x0000_t202" style="position:absolute;left:5597;top:11839;width:7333;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" strokeweight=".5pt">
              <v:textbox style="mso-next-textbox:#文本框 40_SpCnt_1">
                <w:txbxContent>
                  <w:p w:rsidR="009F45A2" w:rsidRDefault="009F45A2" w:rsidP="00384536">
                    <w:pPr>
                      <w:numPr>
                        <w:ilvl w:val="0"/>
                        <w:numId w:val="33"/>
                      </w:numPr>
                      <w:spacing w:line="240" w:lineRule="exact"/>
                      <w:rPr>
                        <w:sz w:val="15"/>
                        <w:szCs w:val="15"/>
                      </w:rPr>
                    </w:pPr>
                    <w:r>
                      <w:rPr>
                        <w:rFonts w:cs="宋体" w:hint="eastAsia"/>
                        <w:sz w:val="15"/>
                        <w:szCs w:val="15"/>
                      </w:rPr>
                      <w:t>检验：对茶叶的感官品质、理化指标、卫生指标等进行检测。</w:t>
                    </w:r>
                  </w:p>
                  <w:p w:rsidR="009F45A2" w:rsidRDefault="009F45A2" w:rsidP="00384536">
                    <w:pPr>
                      <w:numPr>
                        <w:ilvl w:val="0"/>
                        <w:numId w:val="33"/>
                      </w:numPr>
                      <w:spacing w:line="240" w:lineRule="exact"/>
                      <w:rPr>
                        <w:sz w:val="15"/>
                        <w:szCs w:val="15"/>
                      </w:rPr>
                    </w:pPr>
                    <w:r>
                      <w:rPr>
                        <w:rFonts w:hint="eastAsia"/>
                        <w:sz w:val="15"/>
                        <w:szCs w:val="15"/>
                      </w:rPr>
                      <w:t>销售：对检测合格的茶叶产品，须按相关标准要求进行销售。</w:t>
                    </w:r>
                  </w:p>
                </w:txbxContent>
              </v:textbox>
            </v:shape>
            <v:shape id="文本框 11_SpCnt_1" o:spid="_x0000_s1135" type="#_x0000_t202" style="position:absolute;left:3853;top:11989;width:1150;height: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" strokeweight=".5pt">
              <v:textbox style="mso-next-textbox:#文本框 11_SpCnt_1">
                <w:txbxContent>
                  <w:p w:rsidR="009F45A2" w:rsidRDefault="009F45A2" w:rsidP="00384536">
                    <w:pPr>
                      <w:spacing w:line="200" w:lineRule="exact"/>
                      <w:jc w:val="center"/>
                      <w:rPr>
                        <w:sz w:val="15"/>
                        <w:szCs w:val="18"/>
                      </w:rPr>
                    </w:pPr>
                    <w:r>
                      <w:rPr>
                        <w:rFonts w:cs="宋体" w:hint="eastAsia"/>
                        <w:sz w:val="15"/>
                        <w:szCs w:val="18"/>
                      </w:rPr>
                      <w:t>检测与销售</w:t>
                    </w:r>
                  </w:p>
                </w:txbxContent>
              </v:textbox>
            </v:shape>
            <v:shape id="直接箭头连接符 39" o:spid="_x0000_s1136" type="#_x0000_t32" style="position:absolute;left:5000;top:12161;width:595;height: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" strokeweight="1.5pt">
              <v:stroke endarrow="block" joinstyle="miter"/>
            </v:shape>
            <v:shape id="下箭头 49" o:spid="_x0000_s1137" type="#_x0000_t67" style="position:absolute;left:4325;top:9519;width:207;height:7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" adj="18717" strokeweight="1pt"/>
            <v:shape id="文本框 40_SpCnt_1" o:spid="_x0000_s1138" type="#_x0000_t202" style="position:absolute;left:5597;top:9992;width:7333;height: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" strokeweight=".5pt">
              <v:textbox>
                <w:txbxContent>
                  <w:p w:rsidR="009F45A2" w:rsidRDefault="009F45A2" w:rsidP="00384536">
                    <w:pPr>
                      <w:numPr>
                        <w:ilvl w:val="0"/>
                        <w:numId w:val="33"/>
                      </w:numPr>
                      <w:spacing w:line="240" w:lineRule="exact"/>
                      <w:rPr>
                        <w:sz w:val="15"/>
                        <w:szCs w:val="15"/>
                      </w:rPr>
                    </w:pPr>
                    <w:r>
                      <w:rPr>
                        <w:rFonts w:cs="宋体" w:hint="eastAsia"/>
                        <w:sz w:val="15"/>
                        <w:szCs w:val="15"/>
                      </w:rPr>
                      <w:t>包装：包装材料、包装设计、包装方式、包装容量等要素应符合</w:t>
                    </w:r>
                    <w:r>
                      <w:rPr>
                        <w:rFonts w:cs="宋体" w:hint="eastAsia"/>
                        <w:sz w:val="15"/>
                        <w:szCs w:val="15"/>
                      </w:rPr>
                      <w:t>SB/T 10035</w:t>
                    </w:r>
                    <w:r>
                      <w:rPr>
                        <w:rFonts w:cs="宋体" w:hint="eastAsia"/>
                        <w:sz w:val="15"/>
                        <w:szCs w:val="15"/>
                      </w:rPr>
                      <w:t>的要求。</w:t>
                    </w:r>
                  </w:p>
                  <w:p w:rsidR="009F45A2" w:rsidRDefault="009F45A2" w:rsidP="00384536">
                    <w:pPr>
                      <w:numPr>
                        <w:ilvl w:val="0"/>
                        <w:numId w:val="33"/>
                      </w:numPr>
                      <w:spacing w:line="240" w:lineRule="exact"/>
                      <w:rPr>
                        <w:sz w:val="15"/>
                        <w:szCs w:val="15"/>
                      </w:rPr>
                    </w:pPr>
                    <w:r>
                      <w:rPr>
                        <w:rFonts w:cs="宋体" w:hint="eastAsia"/>
                        <w:sz w:val="15"/>
                        <w:szCs w:val="15"/>
                      </w:rPr>
                      <w:t>标识：标识内容信息齐全，要求字迹清晰、完整、准确，且不易褪色、无渗漏</w:t>
                    </w:r>
                  </w:p>
                  <w:p w:rsidR="009F45A2" w:rsidRDefault="009F45A2" w:rsidP="00384536">
                    <w:pPr>
                      <w:numPr>
                        <w:ilvl w:val="0"/>
                        <w:numId w:val="33"/>
                      </w:numPr>
                      <w:spacing w:line="240" w:lineRule="exact"/>
                      <w:rPr>
                        <w:sz w:val="15"/>
                        <w:szCs w:val="15"/>
                      </w:rPr>
                    </w:pPr>
                    <w:r>
                      <w:rPr>
                        <w:rFonts w:cs="宋体" w:hint="eastAsia"/>
                        <w:sz w:val="15"/>
                        <w:szCs w:val="15"/>
                      </w:rPr>
                      <w:t>追溯：追溯要求按照</w:t>
                    </w:r>
                    <w:r>
                      <w:rPr>
                        <w:rFonts w:cs="宋体" w:hint="eastAsia"/>
                        <w:sz w:val="15"/>
                        <w:szCs w:val="15"/>
                      </w:rPr>
                      <w:t>GB/T 33915</w:t>
                    </w:r>
                    <w:r>
                      <w:rPr>
                        <w:rFonts w:cs="宋体" w:hint="eastAsia"/>
                        <w:sz w:val="15"/>
                        <w:szCs w:val="15"/>
                      </w:rPr>
                      <w:t>的规定执行，按要求做好追溯标识、溯源编码和溯源信息平台。</w:t>
                    </w:r>
                  </w:p>
                  <w:p w:rsidR="009F45A2" w:rsidRDefault="009F45A2" w:rsidP="00384536">
                    <w:pPr>
                      <w:ind w:leftChars="700" w:left="1470" w:rightChars="700" w:right="1470"/>
                    </w:pPr>
                  </w:p>
                </w:txbxContent>
              </v:textbox>
            </v:shape>
            <v:shape id="文本框 11_SpCnt_1" o:spid="_x0000_s1139" type="#_x0000_t202" style="position:absolute;left:3865;top:10305;width:1150;height: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" strokeweight=".5pt">
              <v:textbox>
                <w:txbxContent>
                  <w:p w:rsidR="009F45A2" w:rsidRDefault="009F45A2" w:rsidP="00384536">
                    <w:pPr>
                      <w:spacing w:line="200" w:lineRule="exact"/>
                      <w:jc w:val="center"/>
                      <w:rPr>
                        <w:sz w:val="15"/>
                        <w:szCs w:val="18"/>
                      </w:rPr>
                    </w:pPr>
                    <w:r>
                      <w:rPr>
                        <w:rFonts w:cs="宋体" w:hint="eastAsia"/>
                        <w:sz w:val="15"/>
                        <w:szCs w:val="18"/>
                      </w:rPr>
                      <w:t>包装与追溯</w:t>
                    </w:r>
                  </w:p>
                </w:txbxContent>
              </v:textbox>
            </v:shape>
            <v:shape id="直接箭头连接符 39" o:spid="_x0000_s1140" type="#_x0000_t32" style="position:absolute;left:5012;top:10477;width:595;height: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" strokeweight="1.5pt">
              <v:stroke endarrow="block" joinstyle="miter"/>
            </v:shape>
            <v:shape id="下箭头 49" o:spid="_x0000_s1141" type="#_x0000_t67" style="position:absolute;left:4326;top:10671;width:207;height: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" adj="17552" strokeweight="1pt"/>
            <v:shape id="文本框 40_SpCnt_1" o:spid="_x0000_s1142" type="#_x0000_t202" style="position:absolute;left:5597;top:11043;width:7333;height:6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" strokeweight=".5pt">
              <v:textbox>
                <w:txbxContent>
                  <w:p w:rsidR="009F45A2" w:rsidRDefault="009F45A2" w:rsidP="00384536">
                    <w:pPr>
                      <w:numPr>
                        <w:ilvl w:val="0"/>
                        <w:numId w:val="33"/>
                      </w:numPr>
                      <w:spacing w:line="240" w:lineRule="exact"/>
                      <w:rPr>
                        <w:sz w:val="15"/>
                        <w:szCs w:val="15"/>
                      </w:rPr>
                    </w:pPr>
                    <w:r>
                      <w:rPr>
                        <w:rFonts w:cs="宋体" w:hint="eastAsia"/>
                        <w:sz w:val="15"/>
                        <w:szCs w:val="18"/>
                      </w:rPr>
                      <w:t>贮</w:t>
                    </w:r>
                    <w:r>
                      <w:rPr>
                        <w:rFonts w:cs="宋体" w:hint="eastAsia"/>
                        <w:sz w:val="15"/>
                        <w:szCs w:val="15"/>
                      </w:rPr>
                      <w:t>藏：产品在包装状态下贮存于清洁、干燥、无异气味的专用仓库中</w:t>
                    </w:r>
                    <w:r>
                      <w:rPr>
                        <w:rFonts w:ascii="宋体" w:hAnsi="宋体" w:cs="宋体" w:hint="eastAsia"/>
                        <w:sz w:val="15"/>
                        <w:szCs w:val="15"/>
                      </w:rPr>
                      <w:t>。</w:t>
                    </w:r>
                  </w:p>
                  <w:p w:rsidR="009F45A2" w:rsidRDefault="009F45A2" w:rsidP="00384536">
                    <w:pPr>
                      <w:numPr>
                        <w:ilvl w:val="0"/>
                        <w:numId w:val="33"/>
                      </w:numPr>
                      <w:spacing w:line="240" w:lineRule="exact"/>
                      <w:rPr>
                        <w:sz w:val="15"/>
                        <w:szCs w:val="15"/>
                      </w:rPr>
                    </w:pPr>
                    <w:r>
                      <w:rPr>
                        <w:rFonts w:cs="宋体" w:hint="eastAsia"/>
                        <w:sz w:val="15"/>
                        <w:szCs w:val="15"/>
                      </w:rPr>
                      <w:t>运输：根据运输距离、市场要求等确定运输方式。</w:t>
                    </w:r>
                  </w:p>
                </w:txbxContent>
              </v:textbox>
            </v:shape>
            <v:shape id="文本框 11_SpCnt_1" o:spid="_x0000_s1143" type="#_x0000_t202" style="position:absolute;left:3855;top:11218;width:1150;height: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" strokeweight=".5pt">
              <v:textbox>
                <w:txbxContent>
                  <w:p w:rsidR="009F45A2" w:rsidRDefault="009F45A2" w:rsidP="00384536">
                    <w:pPr>
                      <w:spacing w:line="200" w:lineRule="exact"/>
                      <w:jc w:val="center"/>
                      <w:rPr>
                        <w:rFonts w:eastAsia="等线"/>
                        <w:sz w:val="15"/>
                        <w:szCs w:val="18"/>
                      </w:rPr>
                    </w:pPr>
                    <w:r>
                      <w:rPr>
                        <w:rFonts w:cs="宋体" w:hint="eastAsia"/>
                        <w:sz w:val="15"/>
                        <w:szCs w:val="18"/>
                      </w:rPr>
                      <w:t>贮藏与运输</w:t>
                    </w:r>
                  </w:p>
                </w:txbxContent>
              </v:textbox>
            </v:shape>
            <v:shape id="直接箭头连接符 39" o:spid="_x0000_s1144" type="#_x0000_t32" style="position:absolute;left:5010;top:11388;width:595;height: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" strokeweight="1.5pt">
              <v:stroke endarrow="block" joinstyle="miter"/>
            </v:shape>
            <w10:wrap type="none"/>
            <w10:anchorlock/>
          </v:group>
        </w:pict>
      </w:r>
    </w:p>
    <w:p w:rsidR="0051493A" w:rsidRDefault="00AB5D42" w:rsidP="002945A9">
      <w:pPr>
        <w:pStyle w:val="afffff7"/>
        <w:spacing w:beforeLines="50" w:afterLines="50"/>
        <w:ind w:firstLineChars="0" w:firstLine="0"/>
        <w:jc w:val="center"/>
        <w:rPr>
          <w:rFonts w:ascii="Times New Roman" w:eastAsia="黑体"/>
          <w:szCs w:val="21"/>
        </w:rPr>
      </w:pPr>
      <w:r>
        <w:rPr>
          <w:rFonts w:ascii="Times New Roman" w:eastAsia="黑体"/>
          <w:szCs w:val="21"/>
        </w:rPr>
        <w:t>图</w:t>
      </w:r>
      <w:r>
        <w:rPr>
          <w:rFonts w:ascii="Times New Roman" w:eastAsia="黑体"/>
          <w:szCs w:val="21"/>
        </w:rPr>
        <w:t xml:space="preserve">E.1 </w:t>
      </w:r>
      <w:r>
        <w:rPr>
          <w:rFonts w:ascii="Times New Roman" w:eastAsia="黑体"/>
          <w:szCs w:val="21"/>
        </w:rPr>
        <w:t>茶叶生产技术流程图</w:t>
      </w:r>
    </w:p>
    <w:sectPr w:rsidR="0051493A" w:rsidSect="0051493A">
      <w:pgSz w:w="11906" w:h="16838"/>
      <w:pgMar w:top="1588" w:right="1134" w:bottom="1588" w:left="1134" w:header="1418" w:footer="1134" w:gutter="284"/>
      <w:cols w:space="425"/>
      <w:formProt w:val="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5A2" w:rsidRDefault="009F45A2">
      <w:pPr>
        <w:spacing w:line="240" w:lineRule="auto"/>
      </w:pPr>
      <w:r>
        <w:separator/>
      </w:r>
    </w:p>
  </w:endnote>
  <w:endnote w:type="continuationSeparator" w:id="1">
    <w:p w:rsidR="009F45A2" w:rsidRDefault="009F45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2"/>
    </w:pPr>
    <w:r>
      <w:fldChar w:fldCharType="begin"/>
    </w:r>
    <w:r w:rsidR="009F45A2">
      <w:instrText>PAGE   \* MERGEFORMAT</w:instrText>
    </w:r>
    <w:r>
      <w:fldChar w:fldCharType="separate"/>
    </w:r>
    <w:r w:rsidR="009F45A2">
      <w:rPr>
        <w:lang w:val="zh-CN"/>
      </w:rPr>
      <w:t>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9F45A2">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9F45A2">
    <w:pPr>
      <w:pStyle w:val="affff2"/>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f4"/>
    </w:pPr>
    <w:r>
      <w:fldChar w:fldCharType="begin"/>
    </w:r>
    <w:r w:rsidR="009F45A2">
      <w:instrText>PAGE   \* MERGEFORMAT</w:instrText>
    </w:r>
    <w:r>
      <w:fldChar w:fldCharType="separate"/>
    </w:r>
    <w:r w:rsidR="00B92102" w:rsidRPr="00B92102">
      <w:rPr>
        <w:noProof/>
        <w:lang w:val="zh-CN"/>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f4"/>
    </w:pPr>
    <w:r>
      <w:pict>
        <v:shapetype id="_x0000_t202" coordsize="21600,21600" o:spt="202" path="m,l,21600r21600,l21600,xe">
          <v:stroke joinstyle="miter"/>
          <v:path gradientshapeok="t" o:connecttype="rect"/>
        </v:shapetype>
        <v:shape id="Text Box 2" o:spid="_x0000_s4099" type="#_x0000_t202" style="position:absolute;left:0;text-align:left;margin-left:0;margin-top:0;width:15.9pt;height:11.65pt;z-index:251661312;mso-wrap-style:none;mso-position-horizontal:center;mso-position-horizontal-relative:margin" o:gfxdata="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z6Rp0QAAAAMBAAAPAAAAAAAAAAEAIAAAACIAAABkcnMvZG93bnJldi54bWxQ&#10;SwECFAAUAAAACACHTuJAfbUlC/4BAAAPBAAADgAAAAAAAAABACAAAAAgAQAAZHJzL2Uyb0RvYy54&#10;bWxQSwUGAAAAAAYABgBZAQAAkAUAAAAA&#10;" filled="f" stroked="f">
          <v:textbox style="mso-fit-shape-to-text:t" inset="0,0,0,0">
            <w:txbxContent>
              <w:p w:rsidR="009F45A2" w:rsidRDefault="002945A9">
                <w:pPr>
                  <w:pStyle w:val="afffff4"/>
                </w:pPr>
                <w:r>
                  <w:fldChar w:fldCharType="begin"/>
                </w:r>
                <w:r w:rsidR="009F45A2">
                  <w:instrText>PAGE   \* MERGEFORMAT</w:instrText>
                </w:r>
                <w:r>
                  <w:fldChar w:fldCharType="separate"/>
                </w:r>
                <w:r w:rsidR="00B92102" w:rsidRPr="00B92102">
                  <w:rPr>
                    <w:noProof/>
                    <w:lang w:val="zh-CN"/>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2"/>
    </w:pPr>
    <w:r>
      <w:fldChar w:fldCharType="begin"/>
    </w:r>
    <w:r w:rsidR="009F45A2">
      <w:instrText>PAGE   \* MERGEFORMAT</w:instrText>
    </w:r>
    <w:r>
      <w:fldChar w:fldCharType="separate"/>
    </w:r>
    <w:r w:rsidR="009F45A2">
      <w:rPr>
        <w:lang w:val="zh-CN"/>
      </w:rPr>
      <w:t>14</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f4"/>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15.9pt;height:11.65pt;z-index:251662336;mso-wrap-style:none;mso-position-horizontal:center;mso-position-horizontal-relative:margin" o:gfxdata="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z6Rp0QAAAAMBAAAPAAAAAAAAAAEAIAAAACIAAABkcnMvZG93bnJldi54bWxQ&#10;SwECFAAUAAAACACHTuJANC2n7/4BAAAPBAAADgAAAAAAAAABACAAAAAgAQAAZHJzL2Uyb0RvYy54&#10;bWxQSwUGAAAAAAYABgBZAQAAkAUAAAAA&#10;" filled="f" stroked="f">
          <v:textbox style="mso-fit-shape-to-text:t" inset="0,0,0,0">
            <w:txbxContent>
              <w:p w:rsidR="009F45A2" w:rsidRDefault="002945A9">
                <w:pPr>
                  <w:pStyle w:val="afffff4"/>
                </w:pPr>
                <w:r>
                  <w:fldChar w:fldCharType="begin"/>
                </w:r>
                <w:r w:rsidR="009F45A2">
                  <w:instrText>PAGE   \* MERGEFORMAT</w:instrText>
                </w:r>
                <w:r>
                  <w:fldChar w:fldCharType="separate"/>
                </w:r>
                <w:r w:rsidR="00B92102" w:rsidRPr="00B92102">
                  <w:rPr>
                    <w:noProof/>
                    <w:lang w:val="zh-CN"/>
                  </w:rPr>
                  <w:t>2</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f4"/>
    </w:pPr>
    <w:r>
      <w:pict>
        <v:shapetype id="_x0000_t202" coordsize="21600,21600" o:spt="202" path="m,l,21600r21600,l21600,xe">
          <v:stroke joinstyle="miter"/>
          <v:path gradientshapeok="t" o:connecttype="rect"/>
        </v:shapetype>
        <v:shape id="文本框 20" o:spid="_x0000_s4097" type="#_x0000_t202" style="position:absolute;left:0;text-align:left;margin-left:0;margin-top:0;width:15.9pt;height:11.65pt;z-index:251660288;mso-wrap-style:none;mso-position-horizontal:center;mso-position-horizontal-relative:margin" o:gfxdata="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&#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z6Rp0QAAAAMBAAAPAAAAAAAAAAEAIAAAACIAAABk&#10;cnMvZG93bnJldi54bWxQSwECFAAUAAAACACHTuJAUmsTUQ0CAAARBAAADgAAAAAAAAABACAAAAAg&#10;AQAAZHJzL2Uyb0RvYy54bWxQSwUGAAAAAAYABgBZAQAAnwUAAAAA&#10;" filled="f" stroked="f">
          <v:textbox style="mso-next-textbox:#文本框 20;mso-fit-shape-to-text:t" inset="0,0,0,0">
            <w:txbxContent>
              <w:p w:rsidR="009F45A2" w:rsidRDefault="002945A9">
                <w:pPr>
                  <w:pStyle w:val="afffff4"/>
                </w:pPr>
                <w:r>
                  <w:fldChar w:fldCharType="begin"/>
                </w:r>
                <w:r w:rsidR="009F45A2">
                  <w:instrText>PAGE   \* MERGEFORMAT</w:instrText>
                </w:r>
                <w:r>
                  <w:fldChar w:fldCharType="separate"/>
                </w:r>
                <w:r w:rsidR="00B92102" w:rsidRPr="00B92102">
                  <w:rPr>
                    <w:noProof/>
                    <w:lang w:val="zh-CN"/>
                  </w:rPr>
                  <w:t>26</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9F45A2">
    <w:pPr>
      <w:adjustRightInd/>
      <w:spacing w:line="14" w:lineRule="auto"/>
      <w:jc w:val="left"/>
      <w:rPr>
        <w:rFonts w:eastAsia="Calibri"/>
        <w:kern w:val="0"/>
        <w:sz w:val="2"/>
        <w:szCs w:val="2"/>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5A2" w:rsidRDefault="009F45A2">
      <w:pPr>
        <w:spacing w:line="240" w:lineRule="auto"/>
      </w:pPr>
      <w:r>
        <w:separator/>
      </w:r>
    </w:p>
  </w:footnote>
  <w:footnote w:type="continuationSeparator" w:id="1">
    <w:p w:rsidR="009F45A2" w:rsidRDefault="009F45A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9F45A2">
    <w:pPr>
      <w:pStyle w:val="aff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9F45A2">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9F45A2">
    <w:pPr>
      <w:pStyle w:val="affff3"/>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3"/>
      <w:jc w:val="right"/>
      <w:rPr>
        <w:lang w:val="fr-FR"/>
      </w:rPr>
    </w:pPr>
    <w:fldSimple w:instr=" STYLEREF  标准文件_文件编号  \* MERGEFORMAT ">
      <w:r w:rsidR="009F45A2">
        <w:t>DBXX/TXXXX—XXXX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fc"/>
    </w:pPr>
    <w:fldSimple w:instr=" STYLEREF  标准文件_文件编号  \* MERGEFORMAT ">
      <w:r w:rsidR="00B92102">
        <w:rPr>
          <w:noProof/>
        </w:rPr>
        <w:t>DBXX/TXXXX</w:t>
      </w:r>
      <w:r w:rsidR="00B92102">
        <w:rPr>
          <w:noProof/>
        </w:rPr>
        <w:t>—</w:t>
      </w:r>
      <w:r w:rsidR="00B92102">
        <w:rPr>
          <w:noProof/>
        </w:rPr>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3"/>
      <w:jc w:val="right"/>
      <w:rPr>
        <w:lang w:val="fr-FR"/>
      </w:rPr>
    </w:pPr>
    <w:fldSimple w:instr=" STYLEREF  标准文件_文件编号  \* MERGEFORMAT ">
      <w:r w:rsidR="009F45A2">
        <w:t>DBXX/TXXXX—XXXX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A2" w:rsidRDefault="002945A9">
    <w:pPr>
      <w:pStyle w:val="afffffc"/>
    </w:pPr>
    <w:fldSimple w:instr=" STYLEREF  标准文件_文件编号  \* MERGEFORMAT ">
      <w:r w:rsidR="00B92102">
        <w:rPr>
          <w:noProof/>
        </w:rPr>
        <w:t>DBXX/TXXXX</w:t>
      </w:r>
      <w:r w:rsidR="00B92102">
        <w:rPr>
          <w:noProof/>
        </w:rPr>
        <w:t>—</w:t>
      </w:r>
      <w:r w:rsidR="00B92102">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C6A9288"/>
    <w:multiLevelType w:val="multilevel"/>
    <w:tmpl w:val="0C6A9288"/>
    <w:lvl w:ilvl="0">
      <w:start w:val="1"/>
      <w:numFmt w:val="bullet"/>
      <w:lvlText w:val=""/>
      <w:lvlJc w:val="left"/>
      <w:pPr>
        <w:tabs>
          <w:tab w:val="left" w:pos="136"/>
        </w:tabs>
        <w:ind w:left="136" w:hanging="136"/>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2C5917C3"/>
    <w:multiLevelType w:val="multilevel"/>
    <w:tmpl w:val="2C5917C3"/>
    <w:lvl w:ilvl="0">
      <w:start w:val="1"/>
      <w:numFmt w:val="none"/>
      <w:pStyle w:val="af3"/>
      <w:lvlText w:val="%1——"/>
      <w:lvlJc w:val="left"/>
      <w:pPr>
        <w:tabs>
          <w:tab w:val="left" w:pos="1276"/>
        </w:tabs>
        <w:ind w:left="1276"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4"/>
      <w:suff w:val="nothing"/>
      <w:lvlText w:val="附录%1"/>
      <w:lvlJc w:val="left"/>
      <w:pPr>
        <w:ind w:left="5245" w:firstLine="0"/>
      </w:pPr>
      <w:rPr>
        <w:rFonts w:hint="eastAsia"/>
        <w:color w:val="000000" w:themeColor="text1"/>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color w:val="000000" w:themeColor="text1"/>
        <w:sz w:val="21"/>
      </w:rPr>
    </w:lvl>
    <w:lvl w:ilvl="4">
      <w:start w:val="1"/>
      <w:numFmt w:val="decimal"/>
      <w:pStyle w:val="aff8"/>
      <w:suff w:val="nothing"/>
      <w:lvlText w:val="%1.%2.%3.%4.%5　"/>
      <w:lvlJc w:val="left"/>
      <w:pPr>
        <w:ind w:left="708"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709" w:firstLine="0"/>
      </w:pPr>
      <w:rPr>
        <w:rFonts w:ascii="黑体" w:eastAsia="黑体" w:hint="eastAsia"/>
        <w:b w:val="0"/>
        <w:i w:val="0"/>
        <w:color w:val="000000" w:themeColor="text1"/>
        <w:sz w:val="21"/>
      </w:rPr>
    </w:lvl>
    <w:lvl w:ilvl="2">
      <w:start w:val="1"/>
      <w:numFmt w:val="decimal"/>
      <w:pStyle w:val="affe"/>
      <w:suff w:val="nothing"/>
      <w:lvlText w:val="%1%2.%3　"/>
      <w:lvlJc w:val="left"/>
      <w:pPr>
        <w:ind w:left="623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
      <w:suff w:val="nothing"/>
      <w:lvlText w:val="%1%2.%3.%4　"/>
      <w:lvlJc w:val="left"/>
      <w:pPr>
        <w:ind w:left="709" w:firstLine="0"/>
      </w:pPr>
      <w:rPr>
        <w:rFonts w:ascii="黑体" w:eastAsia="黑体" w:hint="eastAsia"/>
        <w:b w:val="0"/>
        <w:i w:val="0"/>
        <w:sz w:val="21"/>
      </w:rPr>
    </w:lvl>
    <w:lvl w:ilvl="4">
      <w:start w:val="1"/>
      <w:numFmt w:val="decimal"/>
      <w:pStyle w:val="afff0"/>
      <w:suff w:val="nothing"/>
      <w:lvlText w:val="%1%2.%3.%4.%5　"/>
      <w:lvlJc w:val="left"/>
      <w:pPr>
        <w:ind w:left="142"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10"/>
  </w:num>
  <w:num w:numId="8">
    <w:abstractNumId w:val="4"/>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103"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IyNTgwNDA4ZjBjNGVlMjMwM2FmNjY0MGE0MjRlMjUifQ=="/>
  </w:docVars>
  <w:rsids>
    <w:rsidRoot w:val="00172A27"/>
    <w:rsid w:val="0000003F"/>
    <w:rsid w:val="0000040A"/>
    <w:rsid w:val="000004F6"/>
    <w:rsid w:val="00000842"/>
    <w:rsid w:val="00000A94"/>
    <w:rsid w:val="00000CA2"/>
    <w:rsid w:val="00001972"/>
    <w:rsid w:val="00001D9A"/>
    <w:rsid w:val="00002959"/>
    <w:rsid w:val="00002E63"/>
    <w:rsid w:val="00003235"/>
    <w:rsid w:val="00003E3E"/>
    <w:rsid w:val="0000467A"/>
    <w:rsid w:val="000050E3"/>
    <w:rsid w:val="000052AD"/>
    <w:rsid w:val="000052FC"/>
    <w:rsid w:val="000068C6"/>
    <w:rsid w:val="00006E4B"/>
    <w:rsid w:val="00007B3A"/>
    <w:rsid w:val="0001026D"/>
    <w:rsid w:val="000107E0"/>
    <w:rsid w:val="00010A02"/>
    <w:rsid w:val="000112F0"/>
    <w:rsid w:val="00011FDE"/>
    <w:rsid w:val="00012201"/>
    <w:rsid w:val="000127BB"/>
    <w:rsid w:val="00012DAC"/>
    <w:rsid w:val="00012E24"/>
    <w:rsid w:val="00012FFD"/>
    <w:rsid w:val="00013041"/>
    <w:rsid w:val="00013AD2"/>
    <w:rsid w:val="00014162"/>
    <w:rsid w:val="00014340"/>
    <w:rsid w:val="00014627"/>
    <w:rsid w:val="00014851"/>
    <w:rsid w:val="000152FF"/>
    <w:rsid w:val="00015A4A"/>
    <w:rsid w:val="00015B10"/>
    <w:rsid w:val="00016622"/>
    <w:rsid w:val="00016A9C"/>
    <w:rsid w:val="00016C5C"/>
    <w:rsid w:val="00021151"/>
    <w:rsid w:val="000212A6"/>
    <w:rsid w:val="00021A49"/>
    <w:rsid w:val="00021E95"/>
    <w:rsid w:val="00022184"/>
    <w:rsid w:val="00022272"/>
    <w:rsid w:val="00022762"/>
    <w:rsid w:val="00022B9B"/>
    <w:rsid w:val="00022C73"/>
    <w:rsid w:val="000238E0"/>
    <w:rsid w:val="00023DDE"/>
    <w:rsid w:val="00024200"/>
    <w:rsid w:val="00024609"/>
    <w:rsid w:val="000246D2"/>
    <w:rsid w:val="00024891"/>
    <w:rsid w:val="000249DB"/>
    <w:rsid w:val="00024AE0"/>
    <w:rsid w:val="00025447"/>
    <w:rsid w:val="00025853"/>
    <w:rsid w:val="0002595E"/>
    <w:rsid w:val="00025A9C"/>
    <w:rsid w:val="00026248"/>
    <w:rsid w:val="00026FEB"/>
    <w:rsid w:val="00027507"/>
    <w:rsid w:val="0002771C"/>
    <w:rsid w:val="000278BA"/>
    <w:rsid w:val="00027A68"/>
    <w:rsid w:val="000303C3"/>
    <w:rsid w:val="00030903"/>
    <w:rsid w:val="00030981"/>
    <w:rsid w:val="00031163"/>
    <w:rsid w:val="00031CCB"/>
    <w:rsid w:val="00032A43"/>
    <w:rsid w:val="00032CBD"/>
    <w:rsid w:val="00032EB4"/>
    <w:rsid w:val="000331D3"/>
    <w:rsid w:val="000342D2"/>
    <w:rsid w:val="000343B2"/>
    <w:rsid w:val="000346A5"/>
    <w:rsid w:val="00034A58"/>
    <w:rsid w:val="00035263"/>
    <w:rsid w:val="000359C3"/>
    <w:rsid w:val="00035A7D"/>
    <w:rsid w:val="00035C0E"/>
    <w:rsid w:val="000365ED"/>
    <w:rsid w:val="0003668B"/>
    <w:rsid w:val="00036A2E"/>
    <w:rsid w:val="00036E2E"/>
    <w:rsid w:val="000378CC"/>
    <w:rsid w:val="00041997"/>
    <w:rsid w:val="000419BD"/>
    <w:rsid w:val="00041E56"/>
    <w:rsid w:val="0004249A"/>
    <w:rsid w:val="00043282"/>
    <w:rsid w:val="00044286"/>
    <w:rsid w:val="0004498B"/>
    <w:rsid w:val="00044EB0"/>
    <w:rsid w:val="00045186"/>
    <w:rsid w:val="0004562B"/>
    <w:rsid w:val="00046FCF"/>
    <w:rsid w:val="00047C56"/>
    <w:rsid w:val="00047F17"/>
    <w:rsid w:val="00047F28"/>
    <w:rsid w:val="000503AA"/>
    <w:rsid w:val="000503E2"/>
    <w:rsid w:val="000506A1"/>
    <w:rsid w:val="000506D8"/>
    <w:rsid w:val="00050832"/>
    <w:rsid w:val="000515DD"/>
    <w:rsid w:val="000520BC"/>
    <w:rsid w:val="0005265A"/>
    <w:rsid w:val="000528A1"/>
    <w:rsid w:val="00052FA3"/>
    <w:rsid w:val="00053391"/>
    <w:rsid w:val="000539DD"/>
    <w:rsid w:val="00053BD3"/>
    <w:rsid w:val="000547E3"/>
    <w:rsid w:val="0005490E"/>
    <w:rsid w:val="000550AD"/>
    <w:rsid w:val="000554FD"/>
    <w:rsid w:val="000556ED"/>
    <w:rsid w:val="00055C81"/>
    <w:rsid w:val="00055FE2"/>
    <w:rsid w:val="0005616F"/>
    <w:rsid w:val="00056319"/>
    <w:rsid w:val="000563ED"/>
    <w:rsid w:val="0005653F"/>
    <w:rsid w:val="000567F1"/>
    <w:rsid w:val="00057176"/>
    <w:rsid w:val="000571A0"/>
    <w:rsid w:val="00057205"/>
    <w:rsid w:val="00057222"/>
    <w:rsid w:val="00057788"/>
    <w:rsid w:val="00057A31"/>
    <w:rsid w:val="00057F6B"/>
    <w:rsid w:val="000601CA"/>
    <w:rsid w:val="000605A3"/>
    <w:rsid w:val="00060C2E"/>
    <w:rsid w:val="00061033"/>
    <w:rsid w:val="0006109C"/>
    <w:rsid w:val="000611E1"/>
    <w:rsid w:val="000619E9"/>
    <w:rsid w:val="00061D4C"/>
    <w:rsid w:val="000622D4"/>
    <w:rsid w:val="0006233C"/>
    <w:rsid w:val="00062CED"/>
    <w:rsid w:val="00062F44"/>
    <w:rsid w:val="0006357D"/>
    <w:rsid w:val="0006389C"/>
    <w:rsid w:val="00063D07"/>
    <w:rsid w:val="00063DB0"/>
    <w:rsid w:val="00064685"/>
    <w:rsid w:val="000647B2"/>
    <w:rsid w:val="0006483E"/>
    <w:rsid w:val="0006561C"/>
    <w:rsid w:val="00065C10"/>
    <w:rsid w:val="00065D5A"/>
    <w:rsid w:val="00065E4D"/>
    <w:rsid w:val="00066746"/>
    <w:rsid w:val="0006693B"/>
    <w:rsid w:val="000671B0"/>
    <w:rsid w:val="00067312"/>
    <w:rsid w:val="0006758F"/>
    <w:rsid w:val="000679BF"/>
    <w:rsid w:val="00067E33"/>
    <w:rsid w:val="00067E65"/>
    <w:rsid w:val="00067F1E"/>
    <w:rsid w:val="00070859"/>
    <w:rsid w:val="00070AB6"/>
    <w:rsid w:val="00071CC0"/>
    <w:rsid w:val="00072051"/>
    <w:rsid w:val="0007217A"/>
    <w:rsid w:val="00072752"/>
    <w:rsid w:val="00072C58"/>
    <w:rsid w:val="00073616"/>
    <w:rsid w:val="0007394F"/>
    <w:rsid w:val="00073C8C"/>
    <w:rsid w:val="00073E2F"/>
    <w:rsid w:val="00075CA5"/>
    <w:rsid w:val="00077560"/>
    <w:rsid w:val="000778E2"/>
    <w:rsid w:val="00077B64"/>
    <w:rsid w:val="00080A1C"/>
    <w:rsid w:val="00080AEF"/>
    <w:rsid w:val="00080B3C"/>
    <w:rsid w:val="00081E8A"/>
    <w:rsid w:val="00082317"/>
    <w:rsid w:val="000824E1"/>
    <w:rsid w:val="000831E9"/>
    <w:rsid w:val="000832B4"/>
    <w:rsid w:val="00083D2C"/>
    <w:rsid w:val="00084168"/>
    <w:rsid w:val="00084575"/>
    <w:rsid w:val="000845F1"/>
    <w:rsid w:val="0008645E"/>
    <w:rsid w:val="00086AA1"/>
    <w:rsid w:val="00087A77"/>
    <w:rsid w:val="00087F42"/>
    <w:rsid w:val="0009054D"/>
    <w:rsid w:val="00090C36"/>
    <w:rsid w:val="00090CA6"/>
    <w:rsid w:val="00091A95"/>
    <w:rsid w:val="00092918"/>
    <w:rsid w:val="00092970"/>
    <w:rsid w:val="00092B56"/>
    <w:rsid w:val="00092B8A"/>
    <w:rsid w:val="00092CAF"/>
    <w:rsid w:val="00092FB0"/>
    <w:rsid w:val="0009308B"/>
    <w:rsid w:val="000934C5"/>
    <w:rsid w:val="00093D25"/>
    <w:rsid w:val="00093DAB"/>
    <w:rsid w:val="0009429F"/>
    <w:rsid w:val="000943D7"/>
    <w:rsid w:val="000944BD"/>
    <w:rsid w:val="00094679"/>
    <w:rsid w:val="00094D73"/>
    <w:rsid w:val="00095273"/>
    <w:rsid w:val="0009583F"/>
    <w:rsid w:val="00095A05"/>
    <w:rsid w:val="0009665D"/>
    <w:rsid w:val="0009668B"/>
    <w:rsid w:val="0009674A"/>
    <w:rsid w:val="00096D63"/>
    <w:rsid w:val="0009735B"/>
    <w:rsid w:val="00097435"/>
    <w:rsid w:val="0009765B"/>
    <w:rsid w:val="000A0475"/>
    <w:rsid w:val="000A0B60"/>
    <w:rsid w:val="000A0EB8"/>
    <w:rsid w:val="000A13EF"/>
    <w:rsid w:val="000A1638"/>
    <w:rsid w:val="000A19FC"/>
    <w:rsid w:val="000A1BDD"/>
    <w:rsid w:val="000A1CB6"/>
    <w:rsid w:val="000A2427"/>
    <w:rsid w:val="000A25DC"/>
    <w:rsid w:val="000A296B"/>
    <w:rsid w:val="000A3357"/>
    <w:rsid w:val="000A4D07"/>
    <w:rsid w:val="000A5654"/>
    <w:rsid w:val="000A58B9"/>
    <w:rsid w:val="000A59FC"/>
    <w:rsid w:val="000A5BAD"/>
    <w:rsid w:val="000A66E1"/>
    <w:rsid w:val="000A6704"/>
    <w:rsid w:val="000A7311"/>
    <w:rsid w:val="000A74E4"/>
    <w:rsid w:val="000B060F"/>
    <w:rsid w:val="000B1410"/>
    <w:rsid w:val="000B1427"/>
    <w:rsid w:val="000B1592"/>
    <w:rsid w:val="000B1D18"/>
    <w:rsid w:val="000B1FF2"/>
    <w:rsid w:val="000B2233"/>
    <w:rsid w:val="000B2CE5"/>
    <w:rsid w:val="000B2D4A"/>
    <w:rsid w:val="000B33E2"/>
    <w:rsid w:val="000B34C7"/>
    <w:rsid w:val="000B3CDA"/>
    <w:rsid w:val="000B3EEA"/>
    <w:rsid w:val="000B4B2F"/>
    <w:rsid w:val="000B4BC3"/>
    <w:rsid w:val="000B5750"/>
    <w:rsid w:val="000B5866"/>
    <w:rsid w:val="000B6329"/>
    <w:rsid w:val="000B6A0B"/>
    <w:rsid w:val="000B7CD3"/>
    <w:rsid w:val="000C063D"/>
    <w:rsid w:val="000C0A87"/>
    <w:rsid w:val="000C0F6C"/>
    <w:rsid w:val="000C11DB"/>
    <w:rsid w:val="000C1404"/>
    <w:rsid w:val="000C1469"/>
    <w:rsid w:val="000C1492"/>
    <w:rsid w:val="000C1671"/>
    <w:rsid w:val="000C1822"/>
    <w:rsid w:val="000C1B6A"/>
    <w:rsid w:val="000C260A"/>
    <w:rsid w:val="000C2A0A"/>
    <w:rsid w:val="000C2E4D"/>
    <w:rsid w:val="000C2FBD"/>
    <w:rsid w:val="000C3027"/>
    <w:rsid w:val="000C3630"/>
    <w:rsid w:val="000C3EE6"/>
    <w:rsid w:val="000C441C"/>
    <w:rsid w:val="000C4B41"/>
    <w:rsid w:val="000C57D6"/>
    <w:rsid w:val="000C5917"/>
    <w:rsid w:val="000C5F7D"/>
    <w:rsid w:val="000C6362"/>
    <w:rsid w:val="000C64C5"/>
    <w:rsid w:val="000C6E64"/>
    <w:rsid w:val="000C749A"/>
    <w:rsid w:val="000C7666"/>
    <w:rsid w:val="000D0212"/>
    <w:rsid w:val="000D0A9C"/>
    <w:rsid w:val="000D1795"/>
    <w:rsid w:val="000D1853"/>
    <w:rsid w:val="000D18CF"/>
    <w:rsid w:val="000D1907"/>
    <w:rsid w:val="000D1A50"/>
    <w:rsid w:val="000D245E"/>
    <w:rsid w:val="000D26C3"/>
    <w:rsid w:val="000D2D03"/>
    <w:rsid w:val="000D329A"/>
    <w:rsid w:val="000D3ADA"/>
    <w:rsid w:val="000D48B4"/>
    <w:rsid w:val="000D4B9C"/>
    <w:rsid w:val="000D4EB6"/>
    <w:rsid w:val="000D4EF3"/>
    <w:rsid w:val="000D5145"/>
    <w:rsid w:val="000D5523"/>
    <w:rsid w:val="000D5C1D"/>
    <w:rsid w:val="000D6B3F"/>
    <w:rsid w:val="000D6C2B"/>
    <w:rsid w:val="000D6E55"/>
    <w:rsid w:val="000D753B"/>
    <w:rsid w:val="000D75A2"/>
    <w:rsid w:val="000D7F28"/>
    <w:rsid w:val="000E0112"/>
    <w:rsid w:val="000E07D4"/>
    <w:rsid w:val="000E0D0A"/>
    <w:rsid w:val="000E1CB6"/>
    <w:rsid w:val="000E1D17"/>
    <w:rsid w:val="000E1DC7"/>
    <w:rsid w:val="000E1E53"/>
    <w:rsid w:val="000E202A"/>
    <w:rsid w:val="000E2633"/>
    <w:rsid w:val="000E264A"/>
    <w:rsid w:val="000E2ACF"/>
    <w:rsid w:val="000E2B74"/>
    <w:rsid w:val="000E3384"/>
    <w:rsid w:val="000E4C9E"/>
    <w:rsid w:val="000E5142"/>
    <w:rsid w:val="000E6BAD"/>
    <w:rsid w:val="000E6F9D"/>
    <w:rsid w:val="000E6FD7"/>
    <w:rsid w:val="000E724A"/>
    <w:rsid w:val="000F06E1"/>
    <w:rsid w:val="000F0E3C"/>
    <w:rsid w:val="000F1197"/>
    <w:rsid w:val="000F194E"/>
    <w:rsid w:val="000F19D5"/>
    <w:rsid w:val="000F47E4"/>
    <w:rsid w:val="000F4A86"/>
    <w:rsid w:val="000F4AEA"/>
    <w:rsid w:val="000F5113"/>
    <w:rsid w:val="000F55B5"/>
    <w:rsid w:val="000F5CD3"/>
    <w:rsid w:val="000F633F"/>
    <w:rsid w:val="000F67E9"/>
    <w:rsid w:val="000F6B33"/>
    <w:rsid w:val="000F6D18"/>
    <w:rsid w:val="000F6F2C"/>
    <w:rsid w:val="000F7969"/>
    <w:rsid w:val="000F7990"/>
    <w:rsid w:val="000F7A10"/>
    <w:rsid w:val="00101E8D"/>
    <w:rsid w:val="0010392C"/>
    <w:rsid w:val="00104926"/>
    <w:rsid w:val="00104D24"/>
    <w:rsid w:val="0010513B"/>
    <w:rsid w:val="001052F1"/>
    <w:rsid w:val="00105311"/>
    <w:rsid w:val="00105BBC"/>
    <w:rsid w:val="00106B33"/>
    <w:rsid w:val="00107699"/>
    <w:rsid w:val="00107B57"/>
    <w:rsid w:val="00107D93"/>
    <w:rsid w:val="00107E0B"/>
    <w:rsid w:val="00110023"/>
    <w:rsid w:val="00110441"/>
    <w:rsid w:val="00110DA6"/>
    <w:rsid w:val="00111314"/>
    <w:rsid w:val="00111406"/>
    <w:rsid w:val="0011154F"/>
    <w:rsid w:val="00111D3E"/>
    <w:rsid w:val="00111FAE"/>
    <w:rsid w:val="0011233A"/>
    <w:rsid w:val="00112C47"/>
    <w:rsid w:val="0011389B"/>
    <w:rsid w:val="001139FD"/>
    <w:rsid w:val="00113B1E"/>
    <w:rsid w:val="00114160"/>
    <w:rsid w:val="00114905"/>
    <w:rsid w:val="00114BFF"/>
    <w:rsid w:val="00114F55"/>
    <w:rsid w:val="0011559C"/>
    <w:rsid w:val="0011561D"/>
    <w:rsid w:val="00115698"/>
    <w:rsid w:val="00115781"/>
    <w:rsid w:val="00115EAF"/>
    <w:rsid w:val="00115EDC"/>
    <w:rsid w:val="00115F6D"/>
    <w:rsid w:val="0011711C"/>
    <w:rsid w:val="001203FE"/>
    <w:rsid w:val="0012059C"/>
    <w:rsid w:val="00122E10"/>
    <w:rsid w:val="0012351A"/>
    <w:rsid w:val="00123C49"/>
    <w:rsid w:val="00124E4F"/>
    <w:rsid w:val="00124FBB"/>
    <w:rsid w:val="0012526C"/>
    <w:rsid w:val="00125CD3"/>
    <w:rsid w:val="001260B7"/>
    <w:rsid w:val="0012610C"/>
    <w:rsid w:val="001265CB"/>
    <w:rsid w:val="00126BA9"/>
    <w:rsid w:val="00127AEE"/>
    <w:rsid w:val="00127B99"/>
    <w:rsid w:val="001302B0"/>
    <w:rsid w:val="00130CAB"/>
    <w:rsid w:val="001313C0"/>
    <w:rsid w:val="00132163"/>
    <w:rsid w:val="001321B8"/>
    <w:rsid w:val="001321C6"/>
    <w:rsid w:val="001325C4"/>
    <w:rsid w:val="00132717"/>
    <w:rsid w:val="00133010"/>
    <w:rsid w:val="00133426"/>
    <w:rsid w:val="00133849"/>
    <w:rsid w:val="001338EE"/>
    <w:rsid w:val="00133AAE"/>
    <w:rsid w:val="0013442F"/>
    <w:rsid w:val="00134716"/>
    <w:rsid w:val="001347A3"/>
    <w:rsid w:val="00134DEB"/>
    <w:rsid w:val="00135323"/>
    <w:rsid w:val="0013545B"/>
    <w:rsid w:val="001356C4"/>
    <w:rsid w:val="001356FF"/>
    <w:rsid w:val="001359BB"/>
    <w:rsid w:val="00135A84"/>
    <w:rsid w:val="00135AB6"/>
    <w:rsid w:val="001369AC"/>
    <w:rsid w:val="00137E9D"/>
    <w:rsid w:val="00140660"/>
    <w:rsid w:val="00141114"/>
    <w:rsid w:val="001418B2"/>
    <w:rsid w:val="00142014"/>
    <w:rsid w:val="00142969"/>
    <w:rsid w:val="001430B4"/>
    <w:rsid w:val="00144329"/>
    <w:rsid w:val="001446C2"/>
    <w:rsid w:val="00144B2B"/>
    <w:rsid w:val="001457E7"/>
    <w:rsid w:val="00145D9D"/>
    <w:rsid w:val="00146234"/>
    <w:rsid w:val="00146388"/>
    <w:rsid w:val="00146E2F"/>
    <w:rsid w:val="001475D2"/>
    <w:rsid w:val="00147D48"/>
    <w:rsid w:val="00150DF2"/>
    <w:rsid w:val="00150ECE"/>
    <w:rsid w:val="00150EF4"/>
    <w:rsid w:val="0015206B"/>
    <w:rsid w:val="001529E5"/>
    <w:rsid w:val="00153487"/>
    <w:rsid w:val="0015348E"/>
    <w:rsid w:val="0015384B"/>
    <w:rsid w:val="0015386E"/>
    <w:rsid w:val="001539CA"/>
    <w:rsid w:val="00153C7E"/>
    <w:rsid w:val="00153F0F"/>
    <w:rsid w:val="00154832"/>
    <w:rsid w:val="00155578"/>
    <w:rsid w:val="00156B25"/>
    <w:rsid w:val="00156D65"/>
    <w:rsid w:val="00156E1A"/>
    <w:rsid w:val="00157894"/>
    <w:rsid w:val="00157B55"/>
    <w:rsid w:val="0016021C"/>
    <w:rsid w:val="0016118B"/>
    <w:rsid w:val="001618FC"/>
    <w:rsid w:val="00161C71"/>
    <w:rsid w:val="00161D12"/>
    <w:rsid w:val="00162A63"/>
    <w:rsid w:val="001630C8"/>
    <w:rsid w:val="00163634"/>
    <w:rsid w:val="00163E9D"/>
    <w:rsid w:val="001642FA"/>
    <w:rsid w:val="001649EB"/>
    <w:rsid w:val="00164BAF"/>
    <w:rsid w:val="00164D38"/>
    <w:rsid w:val="00164FA8"/>
    <w:rsid w:val="00165065"/>
    <w:rsid w:val="0016519B"/>
    <w:rsid w:val="00165434"/>
    <w:rsid w:val="00165519"/>
    <w:rsid w:val="0016580B"/>
    <w:rsid w:val="00165E2B"/>
    <w:rsid w:val="00165F49"/>
    <w:rsid w:val="0016641B"/>
    <w:rsid w:val="00166589"/>
    <w:rsid w:val="00166AA5"/>
    <w:rsid w:val="00166B39"/>
    <w:rsid w:val="00166B88"/>
    <w:rsid w:val="0016770A"/>
    <w:rsid w:val="00167C09"/>
    <w:rsid w:val="00167C90"/>
    <w:rsid w:val="00170001"/>
    <w:rsid w:val="00170804"/>
    <w:rsid w:val="001708E9"/>
    <w:rsid w:val="00170D8E"/>
    <w:rsid w:val="00171803"/>
    <w:rsid w:val="00171850"/>
    <w:rsid w:val="001719C5"/>
    <w:rsid w:val="00171BC7"/>
    <w:rsid w:val="00171D58"/>
    <w:rsid w:val="00172441"/>
    <w:rsid w:val="00172485"/>
    <w:rsid w:val="00172A27"/>
    <w:rsid w:val="001730C8"/>
    <w:rsid w:val="0017340B"/>
    <w:rsid w:val="00173CE5"/>
    <w:rsid w:val="00173FB1"/>
    <w:rsid w:val="00174233"/>
    <w:rsid w:val="00174779"/>
    <w:rsid w:val="00174E28"/>
    <w:rsid w:val="00175799"/>
    <w:rsid w:val="00175AE2"/>
    <w:rsid w:val="00175DF6"/>
    <w:rsid w:val="00176B2A"/>
    <w:rsid w:val="00176DFD"/>
    <w:rsid w:val="00177061"/>
    <w:rsid w:val="00177B72"/>
    <w:rsid w:val="00180338"/>
    <w:rsid w:val="00180562"/>
    <w:rsid w:val="001805A7"/>
    <w:rsid w:val="00180CB1"/>
    <w:rsid w:val="00180E9A"/>
    <w:rsid w:val="00181FEB"/>
    <w:rsid w:val="001827F8"/>
    <w:rsid w:val="0018360B"/>
    <w:rsid w:val="00184A10"/>
    <w:rsid w:val="001852C9"/>
    <w:rsid w:val="001858FE"/>
    <w:rsid w:val="00186894"/>
    <w:rsid w:val="00186B74"/>
    <w:rsid w:val="00186EBE"/>
    <w:rsid w:val="00186FFC"/>
    <w:rsid w:val="00187C97"/>
    <w:rsid w:val="00187E6D"/>
    <w:rsid w:val="00190087"/>
    <w:rsid w:val="00190D07"/>
    <w:rsid w:val="00191149"/>
    <w:rsid w:val="001913C4"/>
    <w:rsid w:val="00191EF0"/>
    <w:rsid w:val="0019236C"/>
    <w:rsid w:val="00192F53"/>
    <w:rsid w:val="0019348F"/>
    <w:rsid w:val="00193A07"/>
    <w:rsid w:val="00194C95"/>
    <w:rsid w:val="001952EB"/>
    <w:rsid w:val="00195C34"/>
    <w:rsid w:val="00196EC6"/>
    <w:rsid w:val="00196EF5"/>
    <w:rsid w:val="00196FF5"/>
    <w:rsid w:val="00197049"/>
    <w:rsid w:val="001974ED"/>
    <w:rsid w:val="00197A60"/>
    <w:rsid w:val="001A0755"/>
    <w:rsid w:val="001A0A2B"/>
    <w:rsid w:val="001A1A53"/>
    <w:rsid w:val="001A234A"/>
    <w:rsid w:val="001A28E9"/>
    <w:rsid w:val="001A32A4"/>
    <w:rsid w:val="001A3C74"/>
    <w:rsid w:val="001A3D7A"/>
    <w:rsid w:val="001A4CF3"/>
    <w:rsid w:val="001A5590"/>
    <w:rsid w:val="001A5902"/>
    <w:rsid w:val="001A5D48"/>
    <w:rsid w:val="001A6744"/>
    <w:rsid w:val="001A6B40"/>
    <w:rsid w:val="001A792D"/>
    <w:rsid w:val="001A7D50"/>
    <w:rsid w:val="001A7ED5"/>
    <w:rsid w:val="001B06E8"/>
    <w:rsid w:val="001B0E4B"/>
    <w:rsid w:val="001B14D1"/>
    <w:rsid w:val="001B16EE"/>
    <w:rsid w:val="001B1B7B"/>
    <w:rsid w:val="001B21BF"/>
    <w:rsid w:val="001B2EA8"/>
    <w:rsid w:val="001B3341"/>
    <w:rsid w:val="001B40FD"/>
    <w:rsid w:val="001B4B2A"/>
    <w:rsid w:val="001B5391"/>
    <w:rsid w:val="001B58D5"/>
    <w:rsid w:val="001B60DE"/>
    <w:rsid w:val="001B645A"/>
    <w:rsid w:val="001B71D0"/>
    <w:rsid w:val="001B71EE"/>
    <w:rsid w:val="001B7787"/>
    <w:rsid w:val="001C03FB"/>
    <w:rsid w:val="001C044F"/>
    <w:rsid w:val="001C04A8"/>
    <w:rsid w:val="001C09C5"/>
    <w:rsid w:val="001C125C"/>
    <w:rsid w:val="001C1DC5"/>
    <w:rsid w:val="001C2AE0"/>
    <w:rsid w:val="001C2C03"/>
    <w:rsid w:val="001C2DD6"/>
    <w:rsid w:val="001C3005"/>
    <w:rsid w:val="001C311A"/>
    <w:rsid w:val="001C3187"/>
    <w:rsid w:val="001C34BB"/>
    <w:rsid w:val="001C3612"/>
    <w:rsid w:val="001C42F7"/>
    <w:rsid w:val="001C49E5"/>
    <w:rsid w:val="001C4ABB"/>
    <w:rsid w:val="001C5B66"/>
    <w:rsid w:val="001C680C"/>
    <w:rsid w:val="001C6B48"/>
    <w:rsid w:val="001C6FC0"/>
    <w:rsid w:val="001C7FEA"/>
    <w:rsid w:val="001D0499"/>
    <w:rsid w:val="001D0BBE"/>
    <w:rsid w:val="001D0ED4"/>
    <w:rsid w:val="001D1162"/>
    <w:rsid w:val="001D212F"/>
    <w:rsid w:val="001D29D7"/>
    <w:rsid w:val="001D2DE7"/>
    <w:rsid w:val="001D2E36"/>
    <w:rsid w:val="001D3087"/>
    <w:rsid w:val="001D31DB"/>
    <w:rsid w:val="001D3E57"/>
    <w:rsid w:val="001D411C"/>
    <w:rsid w:val="001D4A06"/>
    <w:rsid w:val="001D5CE0"/>
    <w:rsid w:val="001D5FE4"/>
    <w:rsid w:val="001D6043"/>
    <w:rsid w:val="001D63F8"/>
    <w:rsid w:val="001D6539"/>
    <w:rsid w:val="001D696D"/>
    <w:rsid w:val="001D7A0B"/>
    <w:rsid w:val="001E0332"/>
    <w:rsid w:val="001E0348"/>
    <w:rsid w:val="001E03A8"/>
    <w:rsid w:val="001E0563"/>
    <w:rsid w:val="001E0759"/>
    <w:rsid w:val="001E08BD"/>
    <w:rsid w:val="001E0DAE"/>
    <w:rsid w:val="001E1B6A"/>
    <w:rsid w:val="001E2484"/>
    <w:rsid w:val="001E2D10"/>
    <w:rsid w:val="001E38E2"/>
    <w:rsid w:val="001E3CC4"/>
    <w:rsid w:val="001E3E27"/>
    <w:rsid w:val="001E4882"/>
    <w:rsid w:val="001E4BA9"/>
    <w:rsid w:val="001E5C83"/>
    <w:rsid w:val="001E6B27"/>
    <w:rsid w:val="001E6C02"/>
    <w:rsid w:val="001E73AB"/>
    <w:rsid w:val="001F0706"/>
    <w:rsid w:val="001F092D"/>
    <w:rsid w:val="001F0A08"/>
    <w:rsid w:val="001F0ADE"/>
    <w:rsid w:val="001F143A"/>
    <w:rsid w:val="001F1605"/>
    <w:rsid w:val="001F1C36"/>
    <w:rsid w:val="001F1F4A"/>
    <w:rsid w:val="001F24A5"/>
    <w:rsid w:val="001F2508"/>
    <w:rsid w:val="001F25BA"/>
    <w:rsid w:val="001F2E6F"/>
    <w:rsid w:val="001F38FD"/>
    <w:rsid w:val="001F3DCD"/>
    <w:rsid w:val="001F42E1"/>
    <w:rsid w:val="001F4816"/>
    <w:rsid w:val="001F4EE9"/>
    <w:rsid w:val="001F660B"/>
    <w:rsid w:val="001F67A5"/>
    <w:rsid w:val="001F69B4"/>
    <w:rsid w:val="001F69DE"/>
    <w:rsid w:val="001F6C50"/>
    <w:rsid w:val="001F6CC6"/>
    <w:rsid w:val="001F7662"/>
    <w:rsid w:val="001F77C7"/>
    <w:rsid w:val="00200183"/>
    <w:rsid w:val="002002F1"/>
    <w:rsid w:val="00200333"/>
    <w:rsid w:val="00200363"/>
    <w:rsid w:val="0020107D"/>
    <w:rsid w:val="00201A29"/>
    <w:rsid w:val="00201BBE"/>
    <w:rsid w:val="0020226D"/>
    <w:rsid w:val="0020289F"/>
    <w:rsid w:val="00202AA4"/>
    <w:rsid w:val="002031F7"/>
    <w:rsid w:val="00203418"/>
    <w:rsid w:val="00203C48"/>
    <w:rsid w:val="00203D53"/>
    <w:rsid w:val="002040E6"/>
    <w:rsid w:val="0020446D"/>
    <w:rsid w:val="0020527B"/>
    <w:rsid w:val="00205F2C"/>
    <w:rsid w:val="00206126"/>
    <w:rsid w:val="002066F8"/>
    <w:rsid w:val="00206DBD"/>
    <w:rsid w:val="00207A4B"/>
    <w:rsid w:val="00207CFE"/>
    <w:rsid w:val="00207D2B"/>
    <w:rsid w:val="0021034A"/>
    <w:rsid w:val="00210B15"/>
    <w:rsid w:val="00211F9D"/>
    <w:rsid w:val="002142EA"/>
    <w:rsid w:val="0021456B"/>
    <w:rsid w:val="00214ABE"/>
    <w:rsid w:val="00214EF5"/>
    <w:rsid w:val="00215483"/>
    <w:rsid w:val="00215BB4"/>
    <w:rsid w:val="00215F23"/>
    <w:rsid w:val="0021608F"/>
    <w:rsid w:val="0021632B"/>
    <w:rsid w:val="00216FCF"/>
    <w:rsid w:val="0021756C"/>
    <w:rsid w:val="002203B6"/>
    <w:rsid w:val="002204BB"/>
    <w:rsid w:val="002205A1"/>
    <w:rsid w:val="00221968"/>
    <w:rsid w:val="00221B79"/>
    <w:rsid w:val="00221BB8"/>
    <w:rsid w:val="00221C6B"/>
    <w:rsid w:val="00222A10"/>
    <w:rsid w:val="00222D42"/>
    <w:rsid w:val="00222E57"/>
    <w:rsid w:val="00223685"/>
    <w:rsid w:val="0022368E"/>
    <w:rsid w:val="002236A7"/>
    <w:rsid w:val="00224ED1"/>
    <w:rsid w:val="00224F30"/>
    <w:rsid w:val="0022534C"/>
    <w:rsid w:val="002253A1"/>
    <w:rsid w:val="00225439"/>
    <w:rsid w:val="00225755"/>
    <w:rsid w:val="00225CF8"/>
    <w:rsid w:val="00226C95"/>
    <w:rsid w:val="00226D71"/>
    <w:rsid w:val="0022794E"/>
    <w:rsid w:val="00227B1D"/>
    <w:rsid w:val="0023025E"/>
    <w:rsid w:val="002302A4"/>
    <w:rsid w:val="00230840"/>
    <w:rsid w:val="00231023"/>
    <w:rsid w:val="002321CF"/>
    <w:rsid w:val="00232418"/>
    <w:rsid w:val="0023334E"/>
    <w:rsid w:val="00233D64"/>
    <w:rsid w:val="002343D9"/>
    <w:rsid w:val="0023482A"/>
    <w:rsid w:val="00234CEF"/>
    <w:rsid w:val="00234F36"/>
    <w:rsid w:val="00235680"/>
    <w:rsid w:val="002359CB"/>
    <w:rsid w:val="00235ED0"/>
    <w:rsid w:val="00236224"/>
    <w:rsid w:val="00236621"/>
    <w:rsid w:val="00236AC7"/>
    <w:rsid w:val="00237595"/>
    <w:rsid w:val="00237980"/>
    <w:rsid w:val="00237A5E"/>
    <w:rsid w:val="00240024"/>
    <w:rsid w:val="00240654"/>
    <w:rsid w:val="002406AC"/>
    <w:rsid w:val="00240D32"/>
    <w:rsid w:val="002419C1"/>
    <w:rsid w:val="00241ADD"/>
    <w:rsid w:val="0024273C"/>
    <w:rsid w:val="002430AD"/>
    <w:rsid w:val="00243540"/>
    <w:rsid w:val="00243DCA"/>
    <w:rsid w:val="0024401B"/>
    <w:rsid w:val="00244475"/>
    <w:rsid w:val="0024468E"/>
    <w:rsid w:val="002447F5"/>
    <w:rsid w:val="0024497B"/>
    <w:rsid w:val="00244BFC"/>
    <w:rsid w:val="0024515B"/>
    <w:rsid w:val="00245342"/>
    <w:rsid w:val="00246021"/>
    <w:rsid w:val="0024646B"/>
    <w:rsid w:val="002465D0"/>
    <w:rsid w:val="0024666E"/>
    <w:rsid w:val="002477D8"/>
    <w:rsid w:val="00247E85"/>
    <w:rsid w:val="00247F52"/>
    <w:rsid w:val="00250268"/>
    <w:rsid w:val="002508A1"/>
    <w:rsid w:val="00250B25"/>
    <w:rsid w:val="00250BBE"/>
    <w:rsid w:val="002515C2"/>
    <w:rsid w:val="002515FB"/>
    <w:rsid w:val="0025193E"/>
    <w:rsid w:val="0025194F"/>
    <w:rsid w:val="00251F36"/>
    <w:rsid w:val="00253724"/>
    <w:rsid w:val="00253922"/>
    <w:rsid w:val="00253C8A"/>
    <w:rsid w:val="002544AA"/>
    <w:rsid w:val="002546FA"/>
    <w:rsid w:val="002548CB"/>
    <w:rsid w:val="0025649C"/>
    <w:rsid w:val="00256C48"/>
    <w:rsid w:val="002570B5"/>
    <w:rsid w:val="00257B7F"/>
    <w:rsid w:val="00257D74"/>
    <w:rsid w:val="002600BD"/>
    <w:rsid w:val="00260227"/>
    <w:rsid w:val="002609A1"/>
    <w:rsid w:val="00260BA9"/>
    <w:rsid w:val="0026144B"/>
    <w:rsid w:val="0026148A"/>
    <w:rsid w:val="00261A32"/>
    <w:rsid w:val="00261F0F"/>
    <w:rsid w:val="00262696"/>
    <w:rsid w:val="00262B8C"/>
    <w:rsid w:val="0026352D"/>
    <w:rsid w:val="0026395C"/>
    <w:rsid w:val="00263A94"/>
    <w:rsid w:val="00263D25"/>
    <w:rsid w:val="00264007"/>
    <w:rsid w:val="002643C3"/>
    <w:rsid w:val="0026457D"/>
    <w:rsid w:val="0026473C"/>
    <w:rsid w:val="00264A0C"/>
    <w:rsid w:val="00265327"/>
    <w:rsid w:val="002658E8"/>
    <w:rsid w:val="002659EF"/>
    <w:rsid w:val="00266370"/>
    <w:rsid w:val="0026645D"/>
    <w:rsid w:val="0026658A"/>
    <w:rsid w:val="00266A59"/>
    <w:rsid w:val="00266EEB"/>
    <w:rsid w:val="00267EF4"/>
    <w:rsid w:val="00267FBE"/>
    <w:rsid w:val="002703DC"/>
    <w:rsid w:val="002704E5"/>
    <w:rsid w:val="002709CA"/>
    <w:rsid w:val="00270CB8"/>
    <w:rsid w:val="00271863"/>
    <w:rsid w:val="00271A97"/>
    <w:rsid w:val="00272316"/>
    <w:rsid w:val="0027257F"/>
    <w:rsid w:val="00272B08"/>
    <w:rsid w:val="00273B1B"/>
    <w:rsid w:val="0027405C"/>
    <w:rsid w:val="002741A0"/>
    <w:rsid w:val="00274840"/>
    <w:rsid w:val="00275302"/>
    <w:rsid w:val="00275D32"/>
    <w:rsid w:val="00276584"/>
    <w:rsid w:val="002771AC"/>
    <w:rsid w:val="002771C7"/>
    <w:rsid w:val="0027720E"/>
    <w:rsid w:val="00277399"/>
    <w:rsid w:val="002775B9"/>
    <w:rsid w:val="0028051F"/>
    <w:rsid w:val="002807C0"/>
    <w:rsid w:val="002808C6"/>
    <w:rsid w:val="00280C68"/>
    <w:rsid w:val="002810C4"/>
    <w:rsid w:val="0028116D"/>
    <w:rsid w:val="002811A9"/>
    <w:rsid w:val="00281910"/>
    <w:rsid w:val="00281BB8"/>
    <w:rsid w:val="00281DA7"/>
    <w:rsid w:val="00281E9E"/>
    <w:rsid w:val="00282405"/>
    <w:rsid w:val="0028257B"/>
    <w:rsid w:val="00283010"/>
    <w:rsid w:val="00283D92"/>
    <w:rsid w:val="00283E5F"/>
    <w:rsid w:val="0028483B"/>
    <w:rsid w:val="00285170"/>
    <w:rsid w:val="00285361"/>
    <w:rsid w:val="00285D98"/>
    <w:rsid w:val="00286BD5"/>
    <w:rsid w:val="002876B3"/>
    <w:rsid w:val="00287A70"/>
    <w:rsid w:val="00291182"/>
    <w:rsid w:val="002911FA"/>
    <w:rsid w:val="00291D58"/>
    <w:rsid w:val="00292D60"/>
    <w:rsid w:val="00292E1B"/>
    <w:rsid w:val="00293317"/>
    <w:rsid w:val="00293A81"/>
    <w:rsid w:val="00293B30"/>
    <w:rsid w:val="00293E33"/>
    <w:rsid w:val="0029430D"/>
    <w:rsid w:val="002945A9"/>
    <w:rsid w:val="00294D34"/>
    <w:rsid w:val="00294E13"/>
    <w:rsid w:val="00294E3B"/>
    <w:rsid w:val="0029509B"/>
    <w:rsid w:val="00295198"/>
    <w:rsid w:val="00296193"/>
    <w:rsid w:val="0029645B"/>
    <w:rsid w:val="00296C66"/>
    <w:rsid w:val="00296EBE"/>
    <w:rsid w:val="00296F41"/>
    <w:rsid w:val="002974E3"/>
    <w:rsid w:val="00297CF3"/>
    <w:rsid w:val="002A026C"/>
    <w:rsid w:val="002A02E2"/>
    <w:rsid w:val="002A084B"/>
    <w:rsid w:val="002A1178"/>
    <w:rsid w:val="002A1260"/>
    <w:rsid w:val="002A1589"/>
    <w:rsid w:val="002A1608"/>
    <w:rsid w:val="002A172C"/>
    <w:rsid w:val="002A1FFC"/>
    <w:rsid w:val="002A25DC"/>
    <w:rsid w:val="002A2C47"/>
    <w:rsid w:val="002A3AAB"/>
    <w:rsid w:val="002A3F30"/>
    <w:rsid w:val="002A48F7"/>
    <w:rsid w:val="002A4B01"/>
    <w:rsid w:val="002A4CEA"/>
    <w:rsid w:val="002A51C5"/>
    <w:rsid w:val="002A5977"/>
    <w:rsid w:val="002A5A13"/>
    <w:rsid w:val="002A68AF"/>
    <w:rsid w:val="002A7123"/>
    <w:rsid w:val="002A71D9"/>
    <w:rsid w:val="002A757F"/>
    <w:rsid w:val="002A784B"/>
    <w:rsid w:val="002A7A0C"/>
    <w:rsid w:val="002A7F44"/>
    <w:rsid w:val="002B0A26"/>
    <w:rsid w:val="002B0C40"/>
    <w:rsid w:val="002B0E97"/>
    <w:rsid w:val="002B0EE7"/>
    <w:rsid w:val="002B16CE"/>
    <w:rsid w:val="002B18CB"/>
    <w:rsid w:val="002B1966"/>
    <w:rsid w:val="002B1A8E"/>
    <w:rsid w:val="002B1B30"/>
    <w:rsid w:val="002B2C97"/>
    <w:rsid w:val="002B4508"/>
    <w:rsid w:val="002B49BE"/>
    <w:rsid w:val="002B5019"/>
    <w:rsid w:val="002B5779"/>
    <w:rsid w:val="002B5F76"/>
    <w:rsid w:val="002B61B2"/>
    <w:rsid w:val="002B6786"/>
    <w:rsid w:val="002B684D"/>
    <w:rsid w:val="002B6A22"/>
    <w:rsid w:val="002B6B56"/>
    <w:rsid w:val="002B6E66"/>
    <w:rsid w:val="002B6F84"/>
    <w:rsid w:val="002B723E"/>
    <w:rsid w:val="002B7332"/>
    <w:rsid w:val="002B742A"/>
    <w:rsid w:val="002B7F51"/>
    <w:rsid w:val="002C09E7"/>
    <w:rsid w:val="002C107B"/>
    <w:rsid w:val="002C1454"/>
    <w:rsid w:val="002C1477"/>
    <w:rsid w:val="002C1E06"/>
    <w:rsid w:val="002C1E1C"/>
    <w:rsid w:val="002C24AE"/>
    <w:rsid w:val="002C25AE"/>
    <w:rsid w:val="002C3F07"/>
    <w:rsid w:val="002C4273"/>
    <w:rsid w:val="002C4281"/>
    <w:rsid w:val="002C4542"/>
    <w:rsid w:val="002C477F"/>
    <w:rsid w:val="002C4953"/>
    <w:rsid w:val="002C4CA4"/>
    <w:rsid w:val="002C4EF5"/>
    <w:rsid w:val="002C5278"/>
    <w:rsid w:val="002C5334"/>
    <w:rsid w:val="002C55BA"/>
    <w:rsid w:val="002C5E83"/>
    <w:rsid w:val="002C7810"/>
    <w:rsid w:val="002C7EBB"/>
    <w:rsid w:val="002D021A"/>
    <w:rsid w:val="002D0514"/>
    <w:rsid w:val="002D06C1"/>
    <w:rsid w:val="002D0B72"/>
    <w:rsid w:val="002D0FAE"/>
    <w:rsid w:val="002D14BF"/>
    <w:rsid w:val="002D2860"/>
    <w:rsid w:val="002D28E8"/>
    <w:rsid w:val="002D2DCD"/>
    <w:rsid w:val="002D3016"/>
    <w:rsid w:val="002D325B"/>
    <w:rsid w:val="002D3D7E"/>
    <w:rsid w:val="002D42B5"/>
    <w:rsid w:val="002D466F"/>
    <w:rsid w:val="002D46CF"/>
    <w:rsid w:val="002D47F7"/>
    <w:rsid w:val="002D4DC6"/>
    <w:rsid w:val="002D4F1A"/>
    <w:rsid w:val="002D5841"/>
    <w:rsid w:val="002D60EE"/>
    <w:rsid w:val="002D626A"/>
    <w:rsid w:val="002D62C7"/>
    <w:rsid w:val="002D69A5"/>
    <w:rsid w:val="002D6EC6"/>
    <w:rsid w:val="002D7064"/>
    <w:rsid w:val="002D745F"/>
    <w:rsid w:val="002D7666"/>
    <w:rsid w:val="002D79AC"/>
    <w:rsid w:val="002E039D"/>
    <w:rsid w:val="002E0476"/>
    <w:rsid w:val="002E055B"/>
    <w:rsid w:val="002E1404"/>
    <w:rsid w:val="002E291B"/>
    <w:rsid w:val="002E29D8"/>
    <w:rsid w:val="002E2E18"/>
    <w:rsid w:val="002E2FCD"/>
    <w:rsid w:val="002E4499"/>
    <w:rsid w:val="002E4D5A"/>
    <w:rsid w:val="002E5E4B"/>
    <w:rsid w:val="002E6326"/>
    <w:rsid w:val="002E70A0"/>
    <w:rsid w:val="002E71B0"/>
    <w:rsid w:val="002E7724"/>
    <w:rsid w:val="002F027E"/>
    <w:rsid w:val="002F06BE"/>
    <w:rsid w:val="002F08C5"/>
    <w:rsid w:val="002F0D97"/>
    <w:rsid w:val="002F145C"/>
    <w:rsid w:val="002F166B"/>
    <w:rsid w:val="002F16B3"/>
    <w:rsid w:val="002F1CBF"/>
    <w:rsid w:val="002F1DD1"/>
    <w:rsid w:val="002F1F1D"/>
    <w:rsid w:val="002F1FF2"/>
    <w:rsid w:val="002F2481"/>
    <w:rsid w:val="002F2946"/>
    <w:rsid w:val="002F29D3"/>
    <w:rsid w:val="002F30E0"/>
    <w:rsid w:val="002F331F"/>
    <w:rsid w:val="002F35E4"/>
    <w:rsid w:val="002F36D4"/>
    <w:rsid w:val="002F3730"/>
    <w:rsid w:val="002F38E1"/>
    <w:rsid w:val="002F3C8D"/>
    <w:rsid w:val="002F3CBC"/>
    <w:rsid w:val="002F3DC9"/>
    <w:rsid w:val="002F4240"/>
    <w:rsid w:val="002F56E6"/>
    <w:rsid w:val="002F5CE4"/>
    <w:rsid w:val="002F5EBF"/>
    <w:rsid w:val="002F62CB"/>
    <w:rsid w:val="002F69F1"/>
    <w:rsid w:val="002F7AF6"/>
    <w:rsid w:val="002F7D5C"/>
    <w:rsid w:val="00300113"/>
    <w:rsid w:val="0030014A"/>
    <w:rsid w:val="00300807"/>
    <w:rsid w:val="00300948"/>
    <w:rsid w:val="00300E63"/>
    <w:rsid w:val="00301C39"/>
    <w:rsid w:val="00301CDE"/>
    <w:rsid w:val="0030260B"/>
    <w:rsid w:val="00302AA0"/>
    <w:rsid w:val="00302D1E"/>
    <w:rsid w:val="00302F5F"/>
    <w:rsid w:val="0030337E"/>
    <w:rsid w:val="00303611"/>
    <w:rsid w:val="003040D7"/>
    <w:rsid w:val="0030441D"/>
    <w:rsid w:val="00304CEA"/>
    <w:rsid w:val="0030544B"/>
    <w:rsid w:val="00305C72"/>
    <w:rsid w:val="00305C8F"/>
    <w:rsid w:val="00305FC9"/>
    <w:rsid w:val="00306063"/>
    <w:rsid w:val="00306440"/>
    <w:rsid w:val="00306B11"/>
    <w:rsid w:val="00306D24"/>
    <w:rsid w:val="00307A58"/>
    <w:rsid w:val="00310024"/>
    <w:rsid w:val="00310D94"/>
    <w:rsid w:val="00311EFC"/>
    <w:rsid w:val="00312AE1"/>
    <w:rsid w:val="00312C9F"/>
    <w:rsid w:val="00313213"/>
    <w:rsid w:val="003133F9"/>
    <w:rsid w:val="00313971"/>
    <w:rsid w:val="00313B85"/>
    <w:rsid w:val="00313E03"/>
    <w:rsid w:val="00314817"/>
    <w:rsid w:val="00315080"/>
    <w:rsid w:val="003155CB"/>
    <w:rsid w:val="00315B32"/>
    <w:rsid w:val="00316305"/>
    <w:rsid w:val="00316486"/>
    <w:rsid w:val="00316918"/>
    <w:rsid w:val="003178CD"/>
    <w:rsid w:val="00317988"/>
    <w:rsid w:val="00317F2A"/>
    <w:rsid w:val="003204A4"/>
    <w:rsid w:val="003208BE"/>
    <w:rsid w:val="00321A59"/>
    <w:rsid w:val="00321B08"/>
    <w:rsid w:val="003221B4"/>
    <w:rsid w:val="003223AA"/>
    <w:rsid w:val="00322474"/>
    <w:rsid w:val="0032258D"/>
    <w:rsid w:val="00322E62"/>
    <w:rsid w:val="00323017"/>
    <w:rsid w:val="00323EDD"/>
    <w:rsid w:val="00324022"/>
    <w:rsid w:val="00324D13"/>
    <w:rsid w:val="00324D2A"/>
    <w:rsid w:val="00324EDD"/>
    <w:rsid w:val="00324FD9"/>
    <w:rsid w:val="003254BC"/>
    <w:rsid w:val="0032728E"/>
    <w:rsid w:val="003273E9"/>
    <w:rsid w:val="0032753A"/>
    <w:rsid w:val="00330142"/>
    <w:rsid w:val="00331CE3"/>
    <w:rsid w:val="00331D4B"/>
    <w:rsid w:val="00332096"/>
    <w:rsid w:val="00332DAB"/>
    <w:rsid w:val="003331E4"/>
    <w:rsid w:val="00335079"/>
    <w:rsid w:val="00335477"/>
    <w:rsid w:val="003355EF"/>
    <w:rsid w:val="0033619F"/>
    <w:rsid w:val="00336A7F"/>
    <w:rsid w:val="00336C64"/>
    <w:rsid w:val="00336FA3"/>
    <w:rsid w:val="00337162"/>
    <w:rsid w:val="0033733F"/>
    <w:rsid w:val="0033742B"/>
    <w:rsid w:val="003378FB"/>
    <w:rsid w:val="0033798B"/>
    <w:rsid w:val="00337CA6"/>
    <w:rsid w:val="0034037D"/>
    <w:rsid w:val="0034047F"/>
    <w:rsid w:val="003405DB"/>
    <w:rsid w:val="00340F8A"/>
    <w:rsid w:val="00341941"/>
    <w:rsid w:val="0034194F"/>
    <w:rsid w:val="00343200"/>
    <w:rsid w:val="00343DA1"/>
    <w:rsid w:val="00344290"/>
    <w:rsid w:val="00344605"/>
    <w:rsid w:val="0034470A"/>
    <w:rsid w:val="00344910"/>
    <w:rsid w:val="00344FFF"/>
    <w:rsid w:val="0034533B"/>
    <w:rsid w:val="00346517"/>
    <w:rsid w:val="00346A39"/>
    <w:rsid w:val="00346A6E"/>
    <w:rsid w:val="00346F13"/>
    <w:rsid w:val="003474AA"/>
    <w:rsid w:val="00347EA3"/>
    <w:rsid w:val="00347F7F"/>
    <w:rsid w:val="00350B16"/>
    <w:rsid w:val="00350B63"/>
    <w:rsid w:val="00350D1D"/>
    <w:rsid w:val="0035119B"/>
    <w:rsid w:val="0035192C"/>
    <w:rsid w:val="003519B4"/>
    <w:rsid w:val="00351D64"/>
    <w:rsid w:val="00352894"/>
    <w:rsid w:val="00352C83"/>
    <w:rsid w:val="00352CCF"/>
    <w:rsid w:val="00353132"/>
    <w:rsid w:val="00353433"/>
    <w:rsid w:val="003538E4"/>
    <w:rsid w:val="00353A7C"/>
    <w:rsid w:val="003540DC"/>
    <w:rsid w:val="00354ED9"/>
    <w:rsid w:val="00355B72"/>
    <w:rsid w:val="00356217"/>
    <w:rsid w:val="003564A3"/>
    <w:rsid w:val="003565C1"/>
    <w:rsid w:val="003565E9"/>
    <w:rsid w:val="00356E35"/>
    <w:rsid w:val="00357CEE"/>
    <w:rsid w:val="003615D2"/>
    <w:rsid w:val="00361A41"/>
    <w:rsid w:val="00361FEC"/>
    <w:rsid w:val="003622F6"/>
    <w:rsid w:val="003633A2"/>
    <w:rsid w:val="00363D8D"/>
    <w:rsid w:val="0036429C"/>
    <w:rsid w:val="0036457B"/>
    <w:rsid w:val="00364948"/>
    <w:rsid w:val="00364A53"/>
    <w:rsid w:val="003654CB"/>
    <w:rsid w:val="00365A88"/>
    <w:rsid w:val="00365AA9"/>
    <w:rsid w:val="00365DDA"/>
    <w:rsid w:val="00365F0F"/>
    <w:rsid w:val="00365F86"/>
    <w:rsid w:val="00365F87"/>
    <w:rsid w:val="003662DB"/>
    <w:rsid w:val="00366369"/>
    <w:rsid w:val="00366C91"/>
    <w:rsid w:val="00366E0E"/>
    <w:rsid w:val="00366E89"/>
    <w:rsid w:val="00367075"/>
    <w:rsid w:val="003673F4"/>
    <w:rsid w:val="00367D62"/>
    <w:rsid w:val="003705F4"/>
    <w:rsid w:val="00370D58"/>
    <w:rsid w:val="00370D9A"/>
    <w:rsid w:val="00371316"/>
    <w:rsid w:val="00371E87"/>
    <w:rsid w:val="003731AA"/>
    <w:rsid w:val="0037328C"/>
    <w:rsid w:val="0037410F"/>
    <w:rsid w:val="00374259"/>
    <w:rsid w:val="00374949"/>
    <w:rsid w:val="00375D05"/>
    <w:rsid w:val="0037648E"/>
    <w:rsid w:val="003766F3"/>
    <w:rsid w:val="00376713"/>
    <w:rsid w:val="00376E26"/>
    <w:rsid w:val="00376EF7"/>
    <w:rsid w:val="003770D4"/>
    <w:rsid w:val="00377174"/>
    <w:rsid w:val="003772BB"/>
    <w:rsid w:val="003774B1"/>
    <w:rsid w:val="003774EC"/>
    <w:rsid w:val="00380508"/>
    <w:rsid w:val="00380B5F"/>
    <w:rsid w:val="00381096"/>
    <w:rsid w:val="0038125D"/>
    <w:rsid w:val="00381276"/>
    <w:rsid w:val="00381815"/>
    <w:rsid w:val="003819AF"/>
    <w:rsid w:val="00381F5F"/>
    <w:rsid w:val="003820E9"/>
    <w:rsid w:val="00382DE7"/>
    <w:rsid w:val="00383022"/>
    <w:rsid w:val="00383AC4"/>
    <w:rsid w:val="00383EA0"/>
    <w:rsid w:val="0038425B"/>
    <w:rsid w:val="00384536"/>
    <w:rsid w:val="003847FB"/>
    <w:rsid w:val="00384B0E"/>
    <w:rsid w:val="00384FFC"/>
    <w:rsid w:val="003853EB"/>
    <w:rsid w:val="00385B95"/>
    <w:rsid w:val="00385BC9"/>
    <w:rsid w:val="00385E4B"/>
    <w:rsid w:val="00385EDA"/>
    <w:rsid w:val="00386656"/>
    <w:rsid w:val="00386D29"/>
    <w:rsid w:val="0038715A"/>
    <w:rsid w:val="003872E0"/>
    <w:rsid w:val="003872FC"/>
    <w:rsid w:val="003877D6"/>
    <w:rsid w:val="003878C1"/>
    <w:rsid w:val="00387ADC"/>
    <w:rsid w:val="00390001"/>
    <w:rsid w:val="00390020"/>
    <w:rsid w:val="003903D6"/>
    <w:rsid w:val="00390C84"/>
    <w:rsid w:val="00390EE6"/>
    <w:rsid w:val="003910F8"/>
    <w:rsid w:val="0039118F"/>
    <w:rsid w:val="00391AC5"/>
    <w:rsid w:val="00391AD8"/>
    <w:rsid w:val="00392860"/>
    <w:rsid w:val="003928E2"/>
    <w:rsid w:val="003929F3"/>
    <w:rsid w:val="00392AD7"/>
    <w:rsid w:val="003938D9"/>
    <w:rsid w:val="0039400B"/>
    <w:rsid w:val="00394376"/>
    <w:rsid w:val="003943FF"/>
    <w:rsid w:val="00394C6E"/>
    <w:rsid w:val="00395325"/>
    <w:rsid w:val="00395700"/>
    <w:rsid w:val="00395A3D"/>
    <w:rsid w:val="00396427"/>
    <w:rsid w:val="00396563"/>
    <w:rsid w:val="00396742"/>
    <w:rsid w:val="003974EB"/>
    <w:rsid w:val="00397981"/>
    <w:rsid w:val="00397CC5"/>
    <w:rsid w:val="003A0145"/>
    <w:rsid w:val="003A0A22"/>
    <w:rsid w:val="003A0BAB"/>
    <w:rsid w:val="003A0C5F"/>
    <w:rsid w:val="003A1582"/>
    <w:rsid w:val="003A16EB"/>
    <w:rsid w:val="003A18DF"/>
    <w:rsid w:val="003A1F70"/>
    <w:rsid w:val="003A2F60"/>
    <w:rsid w:val="003A3D1D"/>
    <w:rsid w:val="003A4077"/>
    <w:rsid w:val="003A41B8"/>
    <w:rsid w:val="003A5A5D"/>
    <w:rsid w:val="003A5F2F"/>
    <w:rsid w:val="003A6042"/>
    <w:rsid w:val="003A6155"/>
    <w:rsid w:val="003A6FA1"/>
    <w:rsid w:val="003B09AD"/>
    <w:rsid w:val="003B1748"/>
    <w:rsid w:val="003B1F0B"/>
    <w:rsid w:val="003B1F18"/>
    <w:rsid w:val="003B23A1"/>
    <w:rsid w:val="003B28EE"/>
    <w:rsid w:val="003B3CFC"/>
    <w:rsid w:val="003B3FF3"/>
    <w:rsid w:val="003B4037"/>
    <w:rsid w:val="003B4C35"/>
    <w:rsid w:val="003B4E7C"/>
    <w:rsid w:val="003B5530"/>
    <w:rsid w:val="003B5AFD"/>
    <w:rsid w:val="003B5BF0"/>
    <w:rsid w:val="003B60BF"/>
    <w:rsid w:val="003B6697"/>
    <w:rsid w:val="003B67F3"/>
    <w:rsid w:val="003B6BE3"/>
    <w:rsid w:val="003C010C"/>
    <w:rsid w:val="003C0740"/>
    <w:rsid w:val="003C0A6C"/>
    <w:rsid w:val="003C0DC8"/>
    <w:rsid w:val="003C14F8"/>
    <w:rsid w:val="003C1542"/>
    <w:rsid w:val="003C1A76"/>
    <w:rsid w:val="003C1A92"/>
    <w:rsid w:val="003C1BD2"/>
    <w:rsid w:val="003C28B1"/>
    <w:rsid w:val="003C29C8"/>
    <w:rsid w:val="003C2AA3"/>
    <w:rsid w:val="003C33B2"/>
    <w:rsid w:val="003C38DC"/>
    <w:rsid w:val="003C4094"/>
    <w:rsid w:val="003C4576"/>
    <w:rsid w:val="003C5463"/>
    <w:rsid w:val="003C5A43"/>
    <w:rsid w:val="003C6508"/>
    <w:rsid w:val="003C66CE"/>
    <w:rsid w:val="003C6B90"/>
    <w:rsid w:val="003C7002"/>
    <w:rsid w:val="003C736F"/>
    <w:rsid w:val="003C739B"/>
    <w:rsid w:val="003D0519"/>
    <w:rsid w:val="003D065B"/>
    <w:rsid w:val="003D07C1"/>
    <w:rsid w:val="003D0F99"/>
    <w:rsid w:val="003D0FF6"/>
    <w:rsid w:val="003D1E7B"/>
    <w:rsid w:val="003D1EB3"/>
    <w:rsid w:val="003D229D"/>
    <w:rsid w:val="003D262C"/>
    <w:rsid w:val="003D33B3"/>
    <w:rsid w:val="003D3836"/>
    <w:rsid w:val="003D3C12"/>
    <w:rsid w:val="003D3CF5"/>
    <w:rsid w:val="003D4025"/>
    <w:rsid w:val="003D4167"/>
    <w:rsid w:val="003D41D6"/>
    <w:rsid w:val="003D41E4"/>
    <w:rsid w:val="003D4266"/>
    <w:rsid w:val="003D43F1"/>
    <w:rsid w:val="003D4A26"/>
    <w:rsid w:val="003D4BE4"/>
    <w:rsid w:val="003D5BF5"/>
    <w:rsid w:val="003D6D61"/>
    <w:rsid w:val="003D79C6"/>
    <w:rsid w:val="003D7B0E"/>
    <w:rsid w:val="003D7D1D"/>
    <w:rsid w:val="003E0312"/>
    <w:rsid w:val="003E0480"/>
    <w:rsid w:val="003E091D"/>
    <w:rsid w:val="003E161F"/>
    <w:rsid w:val="003E1C53"/>
    <w:rsid w:val="003E1E50"/>
    <w:rsid w:val="003E1F30"/>
    <w:rsid w:val="003E2A34"/>
    <w:rsid w:val="003E2A69"/>
    <w:rsid w:val="003E2A6C"/>
    <w:rsid w:val="003E2D49"/>
    <w:rsid w:val="003E2FD4"/>
    <w:rsid w:val="003E37B7"/>
    <w:rsid w:val="003E38DB"/>
    <w:rsid w:val="003E3F07"/>
    <w:rsid w:val="003E4267"/>
    <w:rsid w:val="003E46A3"/>
    <w:rsid w:val="003E49F6"/>
    <w:rsid w:val="003E5D30"/>
    <w:rsid w:val="003E5F5F"/>
    <w:rsid w:val="003E608D"/>
    <w:rsid w:val="003E660F"/>
    <w:rsid w:val="003E6911"/>
    <w:rsid w:val="003E719B"/>
    <w:rsid w:val="003E795D"/>
    <w:rsid w:val="003F0841"/>
    <w:rsid w:val="003F0D33"/>
    <w:rsid w:val="003F23D3"/>
    <w:rsid w:val="003F2476"/>
    <w:rsid w:val="003F2877"/>
    <w:rsid w:val="003F34D7"/>
    <w:rsid w:val="003F354C"/>
    <w:rsid w:val="003F3F08"/>
    <w:rsid w:val="003F49F1"/>
    <w:rsid w:val="003F4A85"/>
    <w:rsid w:val="003F555C"/>
    <w:rsid w:val="003F5D8F"/>
    <w:rsid w:val="003F6272"/>
    <w:rsid w:val="003F6650"/>
    <w:rsid w:val="003F6712"/>
    <w:rsid w:val="003F6817"/>
    <w:rsid w:val="003F682A"/>
    <w:rsid w:val="00400569"/>
    <w:rsid w:val="00400E72"/>
    <w:rsid w:val="0040106F"/>
    <w:rsid w:val="00401400"/>
    <w:rsid w:val="00401AB6"/>
    <w:rsid w:val="00401DE2"/>
    <w:rsid w:val="00402EDD"/>
    <w:rsid w:val="004030E9"/>
    <w:rsid w:val="0040347F"/>
    <w:rsid w:val="00403704"/>
    <w:rsid w:val="004047CD"/>
    <w:rsid w:val="00404869"/>
    <w:rsid w:val="00404994"/>
    <w:rsid w:val="00405756"/>
    <w:rsid w:val="00405884"/>
    <w:rsid w:val="00407218"/>
    <w:rsid w:val="004076F8"/>
    <w:rsid w:val="00407768"/>
    <w:rsid w:val="00407A80"/>
    <w:rsid w:val="00407D39"/>
    <w:rsid w:val="004102B6"/>
    <w:rsid w:val="00410970"/>
    <w:rsid w:val="00410FCF"/>
    <w:rsid w:val="00411064"/>
    <w:rsid w:val="00411645"/>
    <w:rsid w:val="00412AE8"/>
    <w:rsid w:val="00414217"/>
    <w:rsid w:val="00414598"/>
    <w:rsid w:val="0041477A"/>
    <w:rsid w:val="004148B4"/>
    <w:rsid w:val="004167A3"/>
    <w:rsid w:val="0041696C"/>
    <w:rsid w:val="00416A81"/>
    <w:rsid w:val="00416D19"/>
    <w:rsid w:val="00416D89"/>
    <w:rsid w:val="004177F7"/>
    <w:rsid w:val="004213FB"/>
    <w:rsid w:val="0042144A"/>
    <w:rsid w:val="00422AC9"/>
    <w:rsid w:val="00425C6F"/>
    <w:rsid w:val="00425D4A"/>
    <w:rsid w:val="00426E7A"/>
    <w:rsid w:val="004275D3"/>
    <w:rsid w:val="00427741"/>
    <w:rsid w:val="004279A3"/>
    <w:rsid w:val="0043029B"/>
    <w:rsid w:val="00430EA5"/>
    <w:rsid w:val="004313EC"/>
    <w:rsid w:val="004324AF"/>
    <w:rsid w:val="00432DAA"/>
    <w:rsid w:val="00432DAD"/>
    <w:rsid w:val="00432FFF"/>
    <w:rsid w:val="00434244"/>
    <w:rsid w:val="00434305"/>
    <w:rsid w:val="004344E1"/>
    <w:rsid w:val="00434767"/>
    <w:rsid w:val="004348CD"/>
    <w:rsid w:val="004349F7"/>
    <w:rsid w:val="0043522D"/>
    <w:rsid w:val="0043561D"/>
    <w:rsid w:val="0043585A"/>
    <w:rsid w:val="00435CA2"/>
    <w:rsid w:val="00435DF7"/>
    <w:rsid w:val="00436C27"/>
    <w:rsid w:val="0043768F"/>
    <w:rsid w:val="004401D3"/>
    <w:rsid w:val="004406DC"/>
    <w:rsid w:val="00440822"/>
    <w:rsid w:val="0044083F"/>
    <w:rsid w:val="0044124F"/>
    <w:rsid w:val="004419CE"/>
    <w:rsid w:val="00441AE7"/>
    <w:rsid w:val="00441F0A"/>
    <w:rsid w:val="004422C6"/>
    <w:rsid w:val="004423C9"/>
    <w:rsid w:val="00442C4C"/>
    <w:rsid w:val="004432C0"/>
    <w:rsid w:val="0044341E"/>
    <w:rsid w:val="00444001"/>
    <w:rsid w:val="00445480"/>
    <w:rsid w:val="00445574"/>
    <w:rsid w:val="00445FCD"/>
    <w:rsid w:val="004465FE"/>
    <w:rsid w:val="004467FB"/>
    <w:rsid w:val="00447711"/>
    <w:rsid w:val="00447F3D"/>
    <w:rsid w:val="00450001"/>
    <w:rsid w:val="00450CA5"/>
    <w:rsid w:val="00451445"/>
    <w:rsid w:val="00451A39"/>
    <w:rsid w:val="004520D1"/>
    <w:rsid w:val="00452AE3"/>
    <w:rsid w:val="00452D6B"/>
    <w:rsid w:val="00452DB2"/>
    <w:rsid w:val="00452EFA"/>
    <w:rsid w:val="00453106"/>
    <w:rsid w:val="004532BC"/>
    <w:rsid w:val="00454484"/>
    <w:rsid w:val="0045517B"/>
    <w:rsid w:val="00455646"/>
    <w:rsid w:val="00456525"/>
    <w:rsid w:val="004565F2"/>
    <w:rsid w:val="004566BE"/>
    <w:rsid w:val="004571F6"/>
    <w:rsid w:val="00457712"/>
    <w:rsid w:val="00457AC7"/>
    <w:rsid w:val="00461B9C"/>
    <w:rsid w:val="00462436"/>
    <w:rsid w:val="004626B6"/>
    <w:rsid w:val="004627A2"/>
    <w:rsid w:val="00462D98"/>
    <w:rsid w:val="00462E86"/>
    <w:rsid w:val="00463B77"/>
    <w:rsid w:val="00463C7B"/>
    <w:rsid w:val="00464429"/>
    <w:rsid w:val="004644A6"/>
    <w:rsid w:val="0046499C"/>
    <w:rsid w:val="00464C37"/>
    <w:rsid w:val="0046516F"/>
    <w:rsid w:val="004656D4"/>
    <w:rsid w:val="004659BD"/>
    <w:rsid w:val="004663C8"/>
    <w:rsid w:val="00466BC1"/>
    <w:rsid w:val="00470775"/>
    <w:rsid w:val="004708E7"/>
    <w:rsid w:val="00470DA8"/>
    <w:rsid w:val="0047340A"/>
    <w:rsid w:val="00473BDC"/>
    <w:rsid w:val="004740F6"/>
    <w:rsid w:val="004746B1"/>
    <w:rsid w:val="0047490D"/>
    <w:rsid w:val="00474B31"/>
    <w:rsid w:val="00474BEA"/>
    <w:rsid w:val="0047583F"/>
    <w:rsid w:val="00475DE8"/>
    <w:rsid w:val="004779F5"/>
    <w:rsid w:val="00477DF0"/>
    <w:rsid w:val="00477FA4"/>
    <w:rsid w:val="004804B6"/>
    <w:rsid w:val="004809B9"/>
    <w:rsid w:val="004810B2"/>
    <w:rsid w:val="00481C44"/>
    <w:rsid w:val="00482615"/>
    <w:rsid w:val="00482663"/>
    <w:rsid w:val="00482C36"/>
    <w:rsid w:val="004842DE"/>
    <w:rsid w:val="0048447E"/>
    <w:rsid w:val="00484936"/>
    <w:rsid w:val="004849D7"/>
    <w:rsid w:val="00485439"/>
    <w:rsid w:val="00485456"/>
    <w:rsid w:val="00485C89"/>
    <w:rsid w:val="0048616B"/>
    <w:rsid w:val="00486314"/>
    <w:rsid w:val="004867AA"/>
    <w:rsid w:val="00486BE3"/>
    <w:rsid w:val="004879C3"/>
    <w:rsid w:val="004905E4"/>
    <w:rsid w:val="004908C3"/>
    <w:rsid w:val="00490A89"/>
    <w:rsid w:val="00490AB4"/>
    <w:rsid w:val="00490ADD"/>
    <w:rsid w:val="00490C40"/>
    <w:rsid w:val="00490D92"/>
    <w:rsid w:val="00490D97"/>
    <w:rsid w:val="00491363"/>
    <w:rsid w:val="004915C7"/>
    <w:rsid w:val="004926B9"/>
    <w:rsid w:val="00492F02"/>
    <w:rsid w:val="0049387E"/>
    <w:rsid w:val="004939AE"/>
    <w:rsid w:val="00494321"/>
    <w:rsid w:val="0049484C"/>
    <w:rsid w:val="0049488D"/>
    <w:rsid w:val="00494FB8"/>
    <w:rsid w:val="00495219"/>
    <w:rsid w:val="004953E0"/>
    <w:rsid w:val="00495A37"/>
    <w:rsid w:val="00495C11"/>
    <w:rsid w:val="00496499"/>
    <w:rsid w:val="00496B3F"/>
    <w:rsid w:val="00496B63"/>
    <w:rsid w:val="00496CF7"/>
    <w:rsid w:val="00496EB3"/>
    <w:rsid w:val="00497EC1"/>
    <w:rsid w:val="004A0627"/>
    <w:rsid w:val="004A0770"/>
    <w:rsid w:val="004A0E78"/>
    <w:rsid w:val="004A12DF"/>
    <w:rsid w:val="004A17E6"/>
    <w:rsid w:val="004A1BA8"/>
    <w:rsid w:val="004A1EFB"/>
    <w:rsid w:val="004A233A"/>
    <w:rsid w:val="004A28D6"/>
    <w:rsid w:val="004A28F7"/>
    <w:rsid w:val="004A29D6"/>
    <w:rsid w:val="004A2D73"/>
    <w:rsid w:val="004A2E02"/>
    <w:rsid w:val="004A303B"/>
    <w:rsid w:val="004A3517"/>
    <w:rsid w:val="004A3A09"/>
    <w:rsid w:val="004A4B57"/>
    <w:rsid w:val="004A4C1B"/>
    <w:rsid w:val="004A4CBB"/>
    <w:rsid w:val="004A4DAA"/>
    <w:rsid w:val="004A63FA"/>
    <w:rsid w:val="004A6BFD"/>
    <w:rsid w:val="004A6D1C"/>
    <w:rsid w:val="004A6D5F"/>
    <w:rsid w:val="004B0272"/>
    <w:rsid w:val="004B0D6F"/>
    <w:rsid w:val="004B0F07"/>
    <w:rsid w:val="004B13A7"/>
    <w:rsid w:val="004B200F"/>
    <w:rsid w:val="004B2701"/>
    <w:rsid w:val="004B27BE"/>
    <w:rsid w:val="004B2B45"/>
    <w:rsid w:val="004B2E1B"/>
    <w:rsid w:val="004B33A0"/>
    <w:rsid w:val="004B3AA8"/>
    <w:rsid w:val="004B3E93"/>
    <w:rsid w:val="004B4582"/>
    <w:rsid w:val="004B47F6"/>
    <w:rsid w:val="004B4AED"/>
    <w:rsid w:val="004B5314"/>
    <w:rsid w:val="004B7391"/>
    <w:rsid w:val="004B7F93"/>
    <w:rsid w:val="004C1315"/>
    <w:rsid w:val="004C1B98"/>
    <w:rsid w:val="004C1FBC"/>
    <w:rsid w:val="004C1FFB"/>
    <w:rsid w:val="004C28DF"/>
    <w:rsid w:val="004C30BA"/>
    <w:rsid w:val="004C3B68"/>
    <w:rsid w:val="004C3F1D"/>
    <w:rsid w:val="004C43FF"/>
    <w:rsid w:val="004C458D"/>
    <w:rsid w:val="004C5826"/>
    <w:rsid w:val="004C5C32"/>
    <w:rsid w:val="004C6112"/>
    <w:rsid w:val="004C6A93"/>
    <w:rsid w:val="004C7556"/>
    <w:rsid w:val="004C7689"/>
    <w:rsid w:val="004C7E8B"/>
    <w:rsid w:val="004C7E9D"/>
    <w:rsid w:val="004C7F67"/>
    <w:rsid w:val="004D070A"/>
    <w:rsid w:val="004D076D"/>
    <w:rsid w:val="004D0EF1"/>
    <w:rsid w:val="004D2253"/>
    <w:rsid w:val="004D25B9"/>
    <w:rsid w:val="004D2B3F"/>
    <w:rsid w:val="004D3D90"/>
    <w:rsid w:val="004D4406"/>
    <w:rsid w:val="004D45A7"/>
    <w:rsid w:val="004D50F6"/>
    <w:rsid w:val="004D635F"/>
    <w:rsid w:val="004D693C"/>
    <w:rsid w:val="004D6B23"/>
    <w:rsid w:val="004D7B59"/>
    <w:rsid w:val="004D7C42"/>
    <w:rsid w:val="004D7EF6"/>
    <w:rsid w:val="004D7F82"/>
    <w:rsid w:val="004E0465"/>
    <w:rsid w:val="004E0548"/>
    <w:rsid w:val="004E0B37"/>
    <w:rsid w:val="004E0FAB"/>
    <w:rsid w:val="004E10A0"/>
    <w:rsid w:val="004E127B"/>
    <w:rsid w:val="004E1393"/>
    <w:rsid w:val="004E1C0A"/>
    <w:rsid w:val="004E220B"/>
    <w:rsid w:val="004E2AA0"/>
    <w:rsid w:val="004E2B06"/>
    <w:rsid w:val="004E30C5"/>
    <w:rsid w:val="004E34E9"/>
    <w:rsid w:val="004E3697"/>
    <w:rsid w:val="004E49D3"/>
    <w:rsid w:val="004E4AA5"/>
    <w:rsid w:val="004E4AEE"/>
    <w:rsid w:val="004E59E3"/>
    <w:rsid w:val="004E5B9E"/>
    <w:rsid w:val="004E5EEF"/>
    <w:rsid w:val="004E67C0"/>
    <w:rsid w:val="004E6B22"/>
    <w:rsid w:val="004E6C48"/>
    <w:rsid w:val="004E6D3C"/>
    <w:rsid w:val="004E7179"/>
    <w:rsid w:val="004E7334"/>
    <w:rsid w:val="004E74CE"/>
    <w:rsid w:val="004E7779"/>
    <w:rsid w:val="004F011E"/>
    <w:rsid w:val="004F08DB"/>
    <w:rsid w:val="004F127A"/>
    <w:rsid w:val="004F19DE"/>
    <w:rsid w:val="004F2284"/>
    <w:rsid w:val="004F27CB"/>
    <w:rsid w:val="004F3105"/>
    <w:rsid w:val="004F312D"/>
    <w:rsid w:val="004F391A"/>
    <w:rsid w:val="004F3CFB"/>
    <w:rsid w:val="004F4888"/>
    <w:rsid w:val="004F4B33"/>
    <w:rsid w:val="004F56C5"/>
    <w:rsid w:val="004F57AB"/>
    <w:rsid w:val="004F5CCD"/>
    <w:rsid w:val="004F6456"/>
    <w:rsid w:val="004F696E"/>
    <w:rsid w:val="004F6B5A"/>
    <w:rsid w:val="004F6C71"/>
    <w:rsid w:val="004F6FD0"/>
    <w:rsid w:val="004F73A1"/>
    <w:rsid w:val="004F75EA"/>
    <w:rsid w:val="00501139"/>
    <w:rsid w:val="00501350"/>
    <w:rsid w:val="0050197B"/>
    <w:rsid w:val="005024BB"/>
    <w:rsid w:val="0050287A"/>
    <w:rsid w:val="00502925"/>
    <w:rsid w:val="0050363E"/>
    <w:rsid w:val="005036BB"/>
    <w:rsid w:val="005039BC"/>
    <w:rsid w:val="00503DAD"/>
    <w:rsid w:val="005043BB"/>
    <w:rsid w:val="005044A9"/>
    <w:rsid w:val="00504A3D"/>
    <w:rsid w:val="00505767"/>
    <w:rsid w:val="00505838"/>
    <w:rsid w:val="005064B1"/>
    <w:rsid w:val="00506EEE"/>
    <w:rsid w:val="005073F0"/>
    <w:rsid w:val="00507734"/>
    <w:rsid w:val="0051029D"/>
    <w:rsid w:val="00510887"/>
    <w:rsid w:val="00510A7B"/>
    <w:rsid w:val="0051144A"/>
    <w:rsid w:val="00511545"/>
    <w:rsid w:val="00511ABA"/>
    <w:rsid w:val="00511C30"/>
    <w:rsid w:val="005121B1"/>
    <w:rsid w:val="0051270D"/>
    <w:rsid w:val="00512A20"/>
    <w:rsid w:val="00512E33"/>
    <w:rsid w:val="00512F6E"/>
    <w:rsid w:val="00513038"/>
    <w:rsid w:val="00513318"/>
    <w:rsid w:val="00513A36"/>
    <w:rsid w:val="00513CEF"/>
    <w:rsid w:val="00514174"/>
    <w:rsid w:val="0051430C"/>
    <w:rsid w:val="0051493A"/>
    <w:rsid w:val="00515650"/>
    <w:rsid w:val="00516088"/>
    <w:rsid w:val="0051617F"/>
    <w:rsid w:val="00516B0B"/>
    <w:rsid w:val="0051722D"/>
    <w:rsid w:val="00517663"/>
    <w:rsid w:val="005176BD"/>
    <w:rsid w:val="00521453"/>
    <w:rsid w:val="0052179C"/>
    <w:rsid w:val="005220EC"/>
    <w:rsid w:val="0052230F"/>
    <w:rsid w:val="005224F2"/>
    <w:rsid w:val="005228BA"/>
    <w:rsid w:val="00522F13"/>
    <w:rsid w:val="005238B4"/>
    <w:rsid w:val="00523CD2"/>
    <w:rsid w:val="00523F95"/>
    <w:rsid w:val="005245E6"/>
    <w:rsid w:val="00524D65"/>
    <w:rsid w:val="00525219"/>
    <w:rsid w:val="00525805"/>
    <w:rsid w:val="00525B16"/>
    <w:rsid w:val="00526C94"/>
    <w:rsid w:val="00526E95"/>
    <w:rsid w:val="00527711"/>
    <w:rsid w:val="00530667"/>
    <w:rsid w:val="005308E2"/>
    <w:rsid w:val="00530CB2"/>
    <w:rsid w:val="00530D73"/>
    <w:rsid w:val="005312EF"/>
    <w:rsid w:val="0053206D"/>
    <w:rsid w:val="00532E3E"/>
    <w:rsid w:val="00533326"/>
    <w:rsid w:val="00533389"/>
    <w:rsid w:val="005338A4"/>
    <w:rsid w:val="00533A51"/>
    <w:rsid w:val="00533D04"/>
    <w:rsid w:val="00534086"/>
    <w:rsid w:val="00534224"/>
    <w:rsid w:val="005343AE"/>
    <w:rsid w:val="00534804"/>
    <w:rsid w:val="00534BDF"/>
    <w:rsid w:val="005354E9"/>
    <w:rsid w:val="005354EA"/>
    <w:rsid w:val="0053585F"/>
    <w:rsid w:val="00535BDC"/>
    <w:rsid w:val="00535EC4"/>
    <w:rsid w:val="00535ED9"/>
    <w:rsid w:val="005360D5"/>
    <w:rsid w:val="00536410"/>
    <w:rsid w:val="0053692B"/>
    <w:rsid w:val="00536D0F"/>
    <w:rsid w:val="00537398"/>
    <w:rsid w:val="00540966"/>
    <w:rsid w:val="00541332"/>
    <w:rsid w:val="00541853"/>
    <w:rsid w:val="00541BC9"/>
    <w:rsid w:val="005428DF"/>
    <w:rsid w:val="0054300E"/>
    <w:rsid w:val="00543BDA"/>
    <w:rsid w:val="00543E8F"/>
    <w:rsid w:val="00544177"/>
    <w:rsid w:val="005441CC"/>
    <w:rsid w:val="00544B75"/>
    <w:rsid w:val="005455E2"/>
    <w:rsid w:val="005458A1"/>
    <w:rsid w:val="005458F2"/>
    <w:rsid w:val="00545C27"/>
    <w:rsid w:val="00546C6D"/>
    <w:rsid w:val="00546F2E"/>
    <w:rsid w:val="0054754E"/>
    <w:rsid w:val="005479DA"/>
    <w:rsid w:val="00547B34"/>
    <w:rsid w:val="00547BCC"/>
    <w:rsid w:val="00547E72"/>
    <w:rsid w:val="0055013B"/>
    <w:rsid w:val="005506D5"/>
    <w:rsid w:val="00551989"/>
    <w:rsid w:val="00551F6F"/>
    <w:rsid w:val="00552377"/>
    <w:rsid w:val="0055255F"/>
    <w:rsid w:val="00552B9A"/>
    <w:rsid w:val="00552EA0"/>
    <w:rsid w:val="00553974"/>
    <w:rsid w:val="005540D5"/>
    <w:rsid w:val="00554126"/>
    <w:rsid w:val="00555044"/>
    <w:rsid w:val="00555AAF"/>
    <w:rsid w:val="005562E2"/>
    <w:rsid w:val="00556625"/>
    <w:rsid w:val="0055761D"/>
    <w:rsid w:val="00557937"/>
    <w:rsid w:val="005602B1"/>
    <w:rsid w:val="005602C4"/>
    <w:rsid w:val="00560444"/>
    <w:rsid w:val="00560C9B"/>
    <w:rsid w:val="00560ECA"/>
    <w:rsid w:val="00561475"/>
    <w:rsid w:val="00561A8E"/>
    <w:rsid w:val="00562213"/>
    <w:rsid w:val="0056265A"/>
    <w:rsid w:val="00563D65"/>
    <w:rsid w:val="00564710"/>
    <w:rsid w:val="0056487B"/>
    <w:rsid w:val="00564B99"/>
    <w:rsid w:val="00564FB9"/>
    <w:rsid w:val="00565A2B"/>
    <w:rsid w:val="00565A9E"/>
    <w:rsid w:val="00565DD8"/>
    <w:rsid w:val="005673A3"/>
    <w:rsid w:val="00567F1F"/>
    <w:rsid w:val="00570CAF"/>
    <w:rsid w:val="00571171"/>
    <w:rsid w:val="005718B3"/>
    <w:rsid w:val="00571A12"/>
    <w:rsid w:val="00571D79"/>
    <w:rsid w:val="00572154"/>
    <w:rsid w:val="005723F5"/>
    <w:rsid w:val="00572677"/>
    <w:rsid w:val="00572C68"/>
    <w:rsid w:val="00572D61"/>
    <w:rsid w:val="005730C2"/>
    <w:rsid w:val="005730CF"/>
    <w:rsid w:val="00573772"/>
    <w:rsid w:val="00573D9E"/>
    <w:rsid w:val="00574437"/>
    <w:rsid w:val="005757AB"/>
    <w:rsid w:val="00575EBC"/>
    <w:rsid w:val="00576091"/>
    <w:rsid w:val="0057663B"/>
    <w:rsid w:val="00576BA3"/>
    <w:rsid w:val="00577134"/>
    <w:rsid w:val="00577878"/>
    <w:rsid w:val="00580168"/>
    <w:rsid w:val="005801E3"/>
    <w:rsid w:val="005804DD"/>
    <w:rsid w:val="00581802"/>
    <w:rsid w:val="005821C3"/>
    <w:rsid w:val="00582812"/>
    <w:rsid w:val="00582E6A"/>
    <w:rsid w:val="00583367"/>
    <w:rsid w:val="005836A8"/>
    <w:rsid w:val="0058409C"/>
    <w:rsid w:val="00584262"/>
    <w:rsid w:val="00584F72"/>
    <w:rsid w:val="0058537D"/>
    <w:rsid w:val="00585407"/>
    <w:rsid w:val="00585D04"/>
    <w:rsid w:val="00586630"/>
    <w:rsid w:val="00586638"/>
    <w:rsid w:val="00586ECB"/>
    <w:rsid w:val="005873EA"/>
    <w:rsid w:val="00587778"/>
    <w:rsid w:val="00587ADD"/>
    <w:rsid w:val="00590152"/>
    <w:rsid w:val="0059071F"/>
    <w:rsid w:val="00590BE7"/>
    <w:rsid w:val="00590E27"/>
    <w:rsid w:val="00590FA6"/>
    <w:rsid w:val="00591E27"/>
    <w:rsid w:val="00591F3D"/>
    <w:rsid w:val="005929E7"/>
    <w:rsid w:val="00592BF5"/>
    <w:rsid w:val="00595038"/>
    <w:rsid w:val="00595761"/>
    <w:rsid w:val="00595D89"/>
    <w:rsid w:val="00596160"/>
    <w:rsid w:val="005966E2"/>
    <w:rsid w:val="00597007"/>
    <w:rsid w:val="00597404"/>
    <w:rsid w:val="00597A16"/>
    <w:rsid w:val="00597A7F"/>
    <w:rsid w:val="005A0966"/>
    <w:rsid w:val="005A0BBC"/>
    <w:rsid w:val="005A0D49"/>
    <w:rsid w:val="005A11B7"/>
    <w:rsid w:val="005A12D4"/>
    <w:rsid w:val="005A1CA4"/>
    <w:rsid w:val="005A23AB"/>
    <w:rsid w:val="005A260B"/>
    <w:rsid w:val="005A2796"/>
    <w:rsid w:val="005A2AE9"/>
    <w:rsid w:val="005A3323"/>
    <w:rsid w:val="005A35E6"/>
    <w:rsid w:val="005A4A1B"/>
    <w:rsid w:val="005A5465"/>
    <w:rsid w:val="005A7830"/>
    <w:rsid w:val="005A7FCE"/>
    <w:rsid w:val="005B053C"/>
    <w:rsid w:val="005B06D6"/>
    <w:rsid w:val="005B0F3F"/>
    <w:rsid w:val="005B16FD"/>
    <w:rsid w:val="005B1CEA"/>
    <w:rsid w:val="005B1EA8"/>
    <w:rsid w:val="005B2089"/>
    <w:rsid w:val="005B2697"/>
    <w:rsid w:val="005B2B68"/>
    <w:rsid w:val="005B2D35"/>
    <w:rsid w:val="005B2FE6"/>
    <w:rsid w:val="005B30C7"/>
    <w:rsid w:val="005B332C"/>
    <w:rsid w:val="005B3A20"/>
    <w:rsid w:val="005B40FB"/>
    <w:rsid w:val="005B45EC"/>
    <w:rsid w:val="005B4903"/>
    <w:rsid w:val="005B4DB0"/>
    <w:rsid w:val="005B4ED8"/>
    <w:rsid w:val="005B51CE"/>
    <w:rsid w:val="005B5789"/>
    <w:rsid w:val="005B5885"/>
    <w:rsid w:val="005B5CD7"/>
    <w:rsid w:val="005B5DD0"/>
    <w:rsid w:val="005B6595"/>
    <w:rsid w:val="005B68F2"/>
    <w:rsid w:val="005B6CF6"/>
    <w:rsid w:val="005B7422"/>
    <w:rsid w:val="005B7952"/>
    <w:rsid w:val="005B7EC8"/>
    <w:rsid w:val="005C0A32"/>
    <w:rsid w:val="005C0B89"/>
    <w:rsid w:val="005C0FA7"/>
    <w:rsid w:val="005C28A0"/>
    <w:rsid w:val="005C29B8"/>
    <w:rsid w:val="005C2CC0"/>
    <w:rsid w:val="005C3662"/>
    <w:rsid w:val="005C3F28"/>
    <w:rsid w:val="005C442A"/>
    <w:rsid w:val="005C44B7"/>
    <w:rsid w:val="005C4E2B"/>
    <w:rsid w:val="005C5404"/>
    <w:rsid w:val="005C54F9"/>
    <w:rsid w:val="005C59DC"/>
    <w:rsid w:val="005C5F21"/>
    <w:rsid w:val="005C616B"/>
    <w:rsid w:val="005C673D"/>
    <w:rsid w:val="005C6A55"/>
    <w:rsid w:val="005C70F5"/>
    <w:rsid w:val="005C7156"/>
    <w:rsid w:val="005C7CCA"/>
    <w:rsid w:val="005D0C75"/>
    <w:rsid w:val="005D0CC5"/>
    <w:rsid w:val="005D16D2"/>
    <w:rsid w:val="005D19EE"/>
    <w:rsid w:val="005D210F"/>
    <w:rsid w:val="005D2748"/>
    <w:rsid w:val="005D35D9"/>
    <w:rsid w:val="005D3ED8"/>
    <w:rsid w:val="005D4171"/>
    <w:rsid w:val="005D4349"/>
    <w:rsid w:val="005D535D"/>
    <w:rsid w:val="005D5ABF"/>
    <w:rsid w:val="005D5C0D"/>
    <w:rsid w:val="005D5C3C"/>
    <w:rsid w:val="005D5C7C"/>
    <w:rsid w:val="005D5CE6"/>
    <w:rsid w:val="005D5CFF"/>
    <w:rsid w:val="005D6A95"/>
    <w:rsid w:val="005D6B2C"/>
    <w:rsid w:val="005D6D9C"/>
    <w:rsid w:val="005D707E"/>
    <w:rsid w:val="005E00AB"/>
    <w:rsid w:val="005E00E0"/>
    <w:rsid w:val="005E0261"/>
    <w:rsid w:val="005E0C7F"/>
    <w:rsid w:val="005E0F7D"/>
    <w:rsid w:val="005E2335"/>
    <w:rsid w:val="005E242A"/>
    <w:rsid w:val="005E281E"/>
    <w:rsid w:val="005E336D"/>
    <w:rsid w:val="005E345D"/>
    <w:rsid w:val="005E34CA"/>
    <w:rsid w:val="005E37A5"/>
    <w:rsid w:val="005E3C18"/>
    <w:rsid w:val="005E403C"/>
    <w:rsid w:val="005E4384"/>
    <w:rsid w:val="005E4DFB"/>
    <w:rsid w:val="005E5028"/>
    <w:rsid w:val="005E53E9"/>
    <w:rsid w:val="005E6812"/>
    <w:rsid w:val="005E6867"/>
    <w:rsid w:val="005E6D9A"/>
    <w:rsid w:val="005E6E2A"/>
    <w:rsid w:val="005E6FE2"/>
    <w:rsid w:val="005E7279"/>
    <w:rsid w:val="005E77E4"/>
    <w:rsid w:val="005E7881"/>
    <w:rsid w:val="005E78E0"/>
    <w:rsid w:val="005E7B81"/>
    <w:rsid w:val="005F054B"/>
    <w:rsid w:val="005F0BB0"/>
    <w:rsid w:val="005F0D9C"/>
    <w:rsid w:val="005F0DB9"/>
    <w:rsid w:val="005F1410"/>
    <w:rsid w:val="005F17E7"/>
    <w:rsid w:val="005F1976"/>
    <w:rsid w:val="005F19F5"/>
    <w:rsid w:val="005F1CBC"/>
    <w:rsid w:val="005F1D60"/>
    <w:rsid w:val="005F202E"/>
    <w:rsid w:val="005F2094"/>
    <w:rsid w:val="005F21B4"/>
    <w:rsid w:val="005F26FD"/>
    <w:rsid w:val="005F284E"/>
    <w:rsid w:val="005F4712"/>
    <w:rsid w:val="005F4CEA"/>
    <w:rsid w:val="005F6500"/>
    <w:rsid w:val="005F6BFE"/>
    <w:rsid w:val="005F70D5"/>
    <w:rsid w:val="005F74BB"/>
    <w:rsid w:val="005F76EF"/>
    <w:rsid w:val="005F7D70"/>
    <w:rsid w:val="005F7E74"/>
    <w:rsid w:val="005F7FFB"/>
    <w:rsid w:val="00600E1E"/>
    <w:rsid w:val="0060110D"/>
    <w:rsid w:val="0060112E"/>
    <w:rsid w:val="006015CE"/>
    <w:rsid w:val="00602651"/>
    <w:rsid w:val="006042C9"/>
    <w:rsid w:val="00604784"/>
    <w:rsid w:val="006048C6"/>
    <w:rsid w:val="00604AE5"/>
    <w:rsid w:val="00604F30"/>
    <w:rsid w:val="00605173"/>
    <w:rsid w:val="00606419"/>
    <w:rsid w:val="00606B84"/>
    <w:rsid w:val="0060705D"/>
    <w:rsid w:val="00607325"/>
    <w:rsid w:val="00607B4C"/>
    <w:rsid w:val="00607D29"/>
    <w:rsid w:val="00607F14"/>
    <w:rsid w:val="00610D26"/>
    <w:rsid w:val="00610F07"/>
    <w:rsid w:val="00611A9B"/>
    <w:rsid w:val="00612281"/>
    <w:rsid w:val="0061290B"/>
    <w:rsid w:val="00612952"/>
    <w:rsid w:val="00612A59"/>
    <w:rsid w:val="006137BB"/>
    <w:rsid w:val="00613B6D"/>
    <w:rsid w:val="00614CC1"/>
    <w:rsid w:val="00615A9D"/>
    <w:rsid w:val="00615BAC"/>
    <w:rsid w:val="00615BD6"/>
    <w:rsid w:val="00615C96"/>
    <w:rsid w:val="00616F1C"/>
    <w:rsid w:val="00617387"/>
    <w:rsid w:val="006202AB"/>
    <w:rsid w:val="0062047D"/>
    <w:rsid w:val="006205D6"/>
    <w:rsid w:val="00620FD7"/>
    <w:rsid w:val="00621A34"/>
    <w:rsid w:val="00622C81"/>
    <w:rsid w:val="006239AB"/>
    <w:rsid w:val="00623AB2"/>
    <w:rsid w:val="00623E6D"/>
    <w:rsid w:val="00623EF7"/>
    <w:rsid w:val="00624F32"/>
    <w:rsid w:val="00624FCA"/>
    <w:rsid w:val="006252D8"/>
    <w:rsid w:val="00625510"/>
    <w:rsid w:val="0062557A"/>
    <w:rsid w:val="00625842"/>
    <w:rsid w:val="006259BC"/>
    <w:rsid w:val="00625EBE"/>
    <w:rsid w:val="0062636B"/>
    <w:rsid w:val="006266F9"/>
    <w:rsid w:val="00626E03"/>
    <w:rsid w:val="00626FA9"/>
    <w:rsid w:val="006272A5"/>
    <w:rsid w:val="00627D34"/>
    <w:rsid w:val="00627EE2"/>
    <w:rsid w:val="00627FA2"/>
    <w:rsid w:val="00627FB7"/>
    <w:rsid w:val="00630554"/>
    <w:rsid w:val="006311A2"/>
    <w:rsid w:val="006311E2"/>
    <w:rsid w:val="00632182"/>
    <w:rsid w:val="006327AA"/>
    <w:rsid w:val="00632985"/>
    <w:rsid w:val="00632AE0"/>
    <w:rsid w:val="00632B8B"/>
    <w:rsid w:val="00632FCD"/>
    <w:rsid w:val="0063382C"/>
    <w:rsid w:val="00633B57"/>
    <w:rsid w:val="00633C17"/>
    <w:rsid w:val="0063402C"/>
    <w:rsid w:val="006349C7"/>
    <w:rsid w:val="00634D9E"/>
    <w:rsid w:val="0063505E"/>
    <w:rsid w:val="006352FE"/>
    <w:rsid w:val="00635BE3"/>
    <w:rsid w:val="00635E2A"/>
    <w:rsid w:val="00635EF8"/>
    <w:rsid w:val="00636D7A"/>
    <w:rsid w:val="00636E3E"/>
    <w:rsid w:val="006379F7"/>
    <w:rsid w:val="00637E4D"/>
    <w:rsid w:val="006401DF"/>
    <w:rsid w:val="00640620"/>
    <w:rsid w:val="00641A1F"/>
    <w:rsid w:val="00641C0E"/>
    <w:rsid w:val="00641D99"/>
    <w:rsid w:val="00642533"/>
    <w:rsid w:val="00642AFF"/>
    <w:rsid w:val="00643791"/>
    <w:rsid w:val="006438D8"/>
    <w:rsid w:val="00643BF8"/>
    <w:rsid w:val="00643F68"/>
    <w:rsid w:val="00644286"/>
    <w:rsid w:val="00644935"/>
    <w:rsid w:val="00644FC9"/>
    <w:rsid w:val="00645556"/>
    <w:rsid w:val="00645904"/>
    <w:rsid w:val="0064591A"/>
    <w:rsid w:val="00645984"/>
    <w:rsid w:val="006465FE"/>
    <w:rsid w:val="00646738"/>
    <w:rsid w:val="00646A89"/>
    <w:rsid w:val="00646D8F"/>
    <w:rsid w:val="0064765D"/>
    <w:rsid w:val="00647759"/>
    <w:rsid w:val="00647BA3"/>
    <w:rsid w:val="00647E9A"/>
    <w:rsid w:val="006501E4"/>
    <w:rsid w:val="00650BB1"/>
    <w:rsid w:val="00651ACB"/>
    <w:rsid w:val="00651C47"/>
    <w:rsid w:val="00651D4F"/>
    <w:rsid w:val="00652760"/>
    <w:rsid w:val="00652AB2"/>
    <w:rsid w:val="00653045"/>
    <w:rsid w:val="00653FED"/>
    <w:rsid w:val="00654113"/>
    <w:rsid w:val="006548D1"/>
    <w:rsid w:val="00654C1A"/>
    <w:rsid w:val="00654EC0"/>
    <w:rsid w:val="0065525B"/>
    <w:rsid w:val="00655D3E"/>
    <w:rsid w:val="00655D4F"/>
    <w:rsid w:val="0065611B"/>
    <w:rsid w:val="00656195"/>
    <w:rsid w:val="00656A8B"/>
    <w:rsid w:val="00656D29"/>
    <w:rsid w:val="00656D2D"/>
    <w:rsid w:val="00656FED"/>
    <w:rsid w:val="00657904"/>
    <w:rsid w:val="00660AAC"/>
    <w:rsid w:val="006614C9"/>
    <w:rsid w:val="00661678"/>
    <w:rsid w:val="00661755"/>
    <w:rsid w:val="0066245B"/>
    <w:rsid w:val="0066269A"/>
    <w:rsid w:val="006627A9"/>
    <w:rsid w:val="0066322E"/>
    <w:rsid w:val="00663584"/>
    <w:rsid w:val="006640E5"/>
    <w:rsid w:val="006646F1"/>
    <w:rsid w:val="00664929"/>
    <w:rsid w:val="00664F62"/>
    <w:rsid w:val="00665018"/>
    <w:rsid w:val="006655E1"/>
    <w:rsid w:val="006656C1"/>
    <w:rsid w:val="006659CE"/>
    <w:rsid w:val="0066696C"/>
    <w:rsid w:val="00666BF0"/>
    <w:rsid w:val="00666C16"/>
    <w:rsid w:val="00667337"/>
    <w:rsid w:val="006673A7"/>
    <w:rsid w:val="006676AA"/>
    <w:rsid w:val="00670461"/>
    <w:rsid w:val="00672060"/>
    <w:rsid w:val="0067270B"/>
    <w:rsid w:val="00672BFD"/>
    <w:rsid w:val="0067308B"/>
    <w:rsid w:val="006739C6"/>
    <w:rsid w:val="00673CB0"/>
    <w:rsid w:val="00673DC9"/>
    <w:rsid w:val="00674371"/>
    <w:rsid w:val="00674606"/>
    <w:rsid w:val="00674FD8"/>
    <w:rsid w:val="0067540A"/>
    <w:rsid w:val="006760C3"/>
    <w:rsid w:val="00676450"/>
    <w:rsid w:val="006770F4"/>
    <w:rsid w:val="00677570"/>
    <w:rsid w:val="0067760F"/>
    <w:rsid w:val="006776AA"/>
    <w:rsid w:val="00677778"/>
    <w:rsid w:val="006778A7"/>
    <w:rsid w:val="00677A84"/>
    <w:rsid w:val="006801AC"/>
    <w:rsid w:val="0068026D"/>
    <w:rsid w:val="00680A27"/>
    <w:rsid w:val="006816A4"/>
    <w:rsid w:val="006819B8"/>
    <w:rsid w:val="00681C09"/>
    <w:rsid w:val="006820A5"/>
    <w:rsid w:val="00682661"/>
    <w:rsid w:val="006829DC"/>
    <w:rsid w:val="00682B3F"/>
    <w:rsid w:val="00683286"/>
    <w:rsid w:val="00683A67"/>
    <w:rsid w:val="006840A6"/>
    <w:rsid w:val="00684988"/>
    <w:rsid w:val="00685011"/>
    <w:rsid w:val="006850CD"/>
    <w:rsid w:val="00685AAB"/>
    <w:rsid w:val="006860DF"/>
    <w:rsid w:val="006867A1"/>
    <w:rsid w:val="00687908"/>
    <w:rsid w:val="00687CC9"/>
    <w:rsid w:val="0069035C"/>
    <w:rsid w:val="00690CD2"/>
    <w:rsid w:val="006926AB"/>
    <w:rsid w:val="006936C4"/>
    <w:rsid w:val="0069420E"/>
    <w:rsid w:val="00694425"/>
    <w:rsid w:val="00694686"/>
    <w:rsid w:val="006946D8"/>
    <w:rsid w:val="00694ADC"/>
    <w:rsid w:val="00694F53"/>
    <w:rsid w:val="0069586F"/>
    <w:rsid w:val="00695D22"/>
    <w:rsid w:val="00697460"/>
    <w:rsid w:val="006A04F6"/>
    <w:rsid w:val="006A070D"/>
    <w:rsid w:val="006A07AA"/>
    <w:rsid w:val="006A0B58"/>
    <w:rsid w:val="006A0D9E"/>
    <w:rsid w:val="006A0E86"/>
    <w:rsid w:val="006A0F00"/>
    <w:rsid w:val="006A1530"/>
    <w:rsid w:val="006A177C"/>
    <w:rsid w:val="006A199D"/>
    <w:rsid w:val="006A19D7"/>
    <w:rsid w:val="006A1B2A"/>
    <w:rsid w:val="006A1B4B"/>
    <w:rsid w:val="006A1D64"/>
    <w:rsid w:val="006A1F38"/>
    <w:rsid w:val="006A24A2"/>
    <w:rsid w:val="006A25E5"/>
    <w:rsid w:val="006A2A64"/>
    <w:rsid w:val="006A2B46"/>
    <w:rsid w:val="006A336D"/>
    <w:rsid w:val="006A3779"/>
    <w:rsid w:val="006A37B9"/>
    <w:rsid w:val="006A3A39"/>
    <w:rsid w:val="006A42F8"/>
    <w:rsid w:val="006A4302"/>
    <w:rsid w:val="006A4A0B"/>
    <w:rsid w:val="006A5067"/>
    <w:rsid w:val="006A50A9"/>
    <w:rsid w:val="006A544E"/>
    <w:rsid w:val="006A57BA"/>
    <w:rsid w:val="006A5F2F"/>
    <w:rsid w:val="006A6843"/>
    <w:rsid w:val="006A75B4"/>
    <w:rsid w:val="006A7600"/>
    <w:rsid w:val="006A7E65"/>
    <w:rsid w:val="006B0CAD"/>
    <w:rsid w:val="006B21CC"/>
    <w:rsid w:val="006B2672"/>
    <w:rsid w:val="006B2D03"/>
    <w:rsid w:val="006B2D51"/>
    <w:rsid w:val="006B317A"/>
    <w:rsid w:val="006B3690"/>
    <w:rsid w:val="006B3A1A"/>
    <w:rsid w:val="006B3F0A"/>
    <w:rsid w:val="006B4222"/>
    <w:rsid w:val="006B43D2"/>
    <w:rsid w:val="006B44B1"/>
    <w:rsid w:val="006B45F9"/>
    <w:rsid w:val="006B4E87"/>
    <w:rsid w:val="006B54BF"/>
    <w:rsid w:val="006B57E0"/>
    <w:rsid w:val="006B57E8"/>
    <w:rsid w:val="006B5F44"/>
    <w:rsid w:val="006B5F90"/>
    <w:rsid w:val="006B62E4"/>
    <w:rsid w:val="006B7685"/>
    <w:rsid w:val="006B7D03"/>
    <w:rsid w:val="006C042D"/>
    <w:rsid w:val="006C0C24"/>
    <w:rsid w:val="006C0C59"/>
    <w:rsid w:val="006C0D86"/>
    <w:rsid w:val="006C1202"/>
    <w:rsid w:val="006C1B6D"/>
    <w:rsid w:val="006C1BBA"/>
    <w:rsid w:val="006C1E93"/>
    <w:rsid w:val="006C2079"/>
    <w:rsid w:val="006C2A9E"/>
    <w:rsid w:val="006C2BAE"/>
    <w:rsid w:val="006C3AF6"/>
    <w:rsid w:val="006C3E98"/>
    <w:rsid w:val="006C4482"/>
    <w:rsid w:val="006C4A8F"/>
    <w:rsid w:val="006C5A62"/>
    <w:rsid w:val="006C5D68"/>
    <w:rsid w:val="006C5F24"/>
    <w:rsid w:val="006C6588"/>
    <w:rsid w:val="006C6976"/>
    <w:rsid w:val="006C6DD0"/>
    <w:rsid w:val="006C758F"/>
    <w:rsid w:val="006C78CB"/>
    <w:rsid w:val="006C7B72"/>
    <w:rsid w:val="006D03B6"/>
    <w:rsid w:val="006D04EA"/>
    <w:rsid w:val="006D0AB7"/>
    <w:rsid w:val="006D0C7F"/>
    <w:rsid w:val="006D1645"/>
    <w:rsid w:val="006D166B"/>
    <w:rsid w:val="006D16C4"/>
    <w:rsid w:val="006D22A8"/>
    <w:rsid w:val="006D25F1"/>
    <w:rsid w:val="006D2737"/>
    <w:rsid w:val="006D2D1F"/>
    <w:rsid w:val="006D2F46"/>
    <w:rsid w:val="006D348E"/>
    <w:rsid w:val="006D3527"/>
    <w:rsid w:val="006D3E96"/>
    <w:rsid w:val="006D4515"/>
    <w:rsid w:val="006D4651"/>
    <w:rsid w:val="006D4BB1"/>
    <w:rsid w:val="006D4BBC"/>
    <w:rsid w:val="006D4E75"/>
    <w:rsid w:val="006D4F70"/>
    <w:rsid w:val="006D58C0"/>
    <w:rsid w:val="006D5AE9"/>
    <w:rsid w:val="006D6593"/>
    <w:rsid w:val="006D6BF4"/>
    <w:rsid w:val="006D6D54"/>
    <w:rsid w:val="006D6E99"/>
    <w:rsid w:val="006E150A"/>
    <w:rsid w:val="006E23EA"/>
    <w:rsid w:val="006E25CE"/>
    <w:rsid w:val="006E2832"/>
    <w:rsid w:val="006E2918"/>
    <w:rsid w:val="006E3332"/>
    <w:rsid w:val="006E3C1E"/>
    <w:rsid w:val="006E4F2E"/>
    <w:rsid w:val="006E5157"/>
    <w:rsid w:val="006E5A53"/>
    <w:rsid w:val="006E6629"/>
    <w:rsid w:val="006E6804"/>
    <w:rsid w:val="006E7428"/>
    <w:rsid w:val="006E770E"/>
    <w:rsid w:val="006E790B"/>
    <w:rsid w:val="006F0338"/>
    <w:rsid w:val="006F03A8"/>
    <w:rsid w:val="006F1B09"/>
    <w:rsid w:val="006F27B9"/>
    <w:rsid w:val="006F2ACA"/>
    <w:rsid w:val="006F2ADC"/>
    <w:rsid w:val="006F2BFE"/>
    <w:rsid w:val="006F31E9"/>
    <w:rsid w:val="006F4E32"/>
    <w:rsid w:val="006F50D1"/>
    <w:rsid w:val="006F5779"/>
    <w:rsid w:val="006F5846"/>
    <w:rsid w:val="006F5CC9"/>
    <w:rsid w:val="006F5E9D"/>
    <w:rsid w:val="006F6284"/>
    <w:rsid w:val="006F6942"/>
    <w:rsid w:val="006F7698"/>
    <w:rsid w:val="006F76BB"/>
    <w:rsid w:val="006F79A3"/>
    <w:rsid w:val="006F7B12"/>
    <w:rsid w:val="007002C5"/>
    <w:rsid w:val="00700D0C"/>
    <w:rsid w:val="00700F12"/>
    <w:rsid w:val="00701955"/>
    <w:rsid w:val="007019D3"/>
    <w:rsid w:val="00701D2C"/>
    <w:rsid w:val="00701D38"/>
    <w:rsid w:val="007025DE"/>
    <w:rsid w:val="00702707"/>
    <w:rsid w:val="00702D65"/>
    <w:rsid w:val="00702F88"/>
    <w:rsid w:val="007037A1"/>
    <w:rsid w:val="00703CC2"/>
    <w:rsid w:val="00703CCC"/>
    <w:rsid w:val="00704387"/>
    <w:rsid w:val="00705446"/>
    <w:rsid w:val="00706645"/>
    <w:rsid w:val="00706B01"/>
    <w:rsid w:val="00706B3C"/>
    <w:rsid w:val="00706CC5"/>
    <w:rsid w:val="007072A8"/>
    <w:rsid w:val="00707669"/>
    <w:rsid w:val="00707C7A"/>
    <w:rsid w:val="0071012C"/>
    <w:rsid w:val="00710737"/>
    <w:rsid w:val="00710902"/>
    <w:rsid w:val="0071096A"/>
    <w:rsid w:val="00710AE0"/>
    <w:rsid w:val="00711CBA"/>
    <w:rsid w:val="00711FB5"/>
    <w:rsid w:val="007121B6"/>
    <w:rsid w:val="007121FB"/>
    <w:rsid w:val="007126D8"/>
    <w:rsid w:val="00712A01"/>
    <w:rsid w:val="007131A0"/>
    <w:rsid w:val="007134C4"/>
    <w:rsid w:val="007138DB"/>
    <w:rsid w:val="00713D3B"/>
    <w:rsid w:val="007146F9"/>
    <w:rsid w:val="00714CC5"/>
    <w:rsid w:val="00714F58"/>
    <w:rsid w:val="00715BD0"/>
    <w:rsid w:val="00715F13"/>
    <w:rsid w:val="007160CE"/>
    <w:rsid w:val="007167A0"/>
    <w:rsid w:val="00717139"/>
    <w:rsid w:val="00717723"/>
    <w:rsid w:val="007206FD"/>
    <w:rsid w:val="00720DB1"/>
    <w:rsid w:val="00721310"/>
    <w:rsid w:val="00721833"/>
    <w:rsid w:val="00722046"/>
    <w:rsid w:val="00722272"/>
    <w:rsid w:val="00722A46"/>
    <w:rsid w:val="00722FBF"/>
    <w:rsid w:val="00722FC2"/>
    <w:rsid w:val="0072318E"/>
    <w:rsid w:val="00723A23"/>
    <w:rsid w:val="007245B0"/>
    <w:rsid w:val="00724862"/>
    <w:rsid w:val="00724879"/>
    <w:rsid w:val="00724E1B"/>
    <w:rsid w:val="00725949"/>
    <w:rsid w:val="007264C4"/>
    <w:rsid w:val="007267F1"/>
    <w:rsid w:val="00726A23"/>
    <w:rsid w:val="00726E64"/>
    <w:rsid w:val="007271B9"/>
    <w:rsid w:val="007276A3"/>
    <w:rsid w:val="00727A3B"/>
    <w:rsid w:val="00727FA2"/>
    <w:rsid w:val="00731282"/>
    <w:rsid w:val="00731665"/>
    <w:rsid w:val="00731C13"/>
    <w:rsid w:val="007322D9"/>
    <w:rsid w:val="00732BC0"/>
    <w:rsid w:val="00732C9E"/>
    <w:rsid w:val="007332B5"/>
    <w:rsid w:val="0073353B"/>
    <w:rsid w:val="00733C98"/>
    <w:rsid w:val="0073426B"/>
    <w:rsid w:val="007344ED"/>
    <w:rsid w:val="00734554"/>
    <w:rsid w:val="00735089"/>
    <w:rsid w:val="00735154"/>
    <w:rsid w:val="007362EF"/>
    <w:rsid w:val="007362FE"/>
    <w:rsid w:val="00736BA1"/>
    <w:rsid w:val="00736C56"/>
    <w:rsid w:val="0073720F"/>
    <w:rsid w:val="00737796"/>
    <w:rsid w:val="007402B6"/>
    <w:rsid w:val="00740878"/>
    <w:rsid w:val="0074165C"/>
    <w:rsid w:val="00741910"/>
    <w:rsid w:val="00742164"/>
    <w:rsid w:val="00742C35"/>
    <w:rsid w:val="00742EBC"/>
    <w:rsid w:val="00742F90"/>
    <w:rsid w:val="007432CA"/>
    <w:rsid w:val="007434AC"/>
    <w:rsid w:val="007439EB"/>
    <w:rsid w:val="00743B0E"/>
    <w:rsid w:val="00743CB4"/>
    <w:rsid w:val="00743EA2"/>
    <w:rsid w:val="00743F0A"/>
    <w:rsid w:val="007443B3"/>
    <w:rsid w:val="007444E8"/>
    <w:rsid w:val="00744C87"/>
    <w:rsid w:val="0074548E"/>
    <w:rsid w:val="00745773"/>
    <w:rsid w:val="00745833"/>
    <w:rsid w:val="00746477"/>
    <w:rsid w:val="00746800"/>
    <w:rsid w:val="00746D31"/>
    <w:rsid w:val="007471E6"/>
    <w:rsid w:val="00747254"/>
    <w:rsid w:val="007478A0"/>
    <w:rsid w:val="007478B6"/>
    <w:rsid w:val="007501A8"/>
    <w:rsid w:val="007506AB"/>
    <w:rsid w:val="00750711"/>
    <w:rsid w:val="00750A03"/>
    <w:rsid w:val="00750A2E"/>
    <w:rsid w:val="00750D61"/>
    <w:rsid w:val="00750EE1"/>
    <w:rsid w:val="00751655"/>
    <w:rsid w:val="00751CE8"/>
    <w:rsid w:val="00751FC5"/>
    <w:rsid w:val="0075235C"/>
    <w:rsid w:val="00752B4D"/>
    <w:rsid w:val="00753D8E"/>
    <w:rsid w:val="007542BE"/>
    <w:rsid w:val="00754315"/>
    <w:rsid w:val="00755402"/>
    <w:rsid w:val="00756B26"/>
    <w:rsid w:val="00756EDF"/>
    <w:rsid w:val="007574D9"/>
    <w:rsid w:val="00757A4B"/>
    <w:rsid w:val="00757A74"/>
    <w:rsid w:val="007600E3"/>
    <w:rsid w:val="00761C10"/>
    <w:rsid w:val="00762831"/>
    <w:rsid w:val="00762840"/>
    <w:rsid w:val="007632FE"/>
    <w:rsid w:val="00763431"/>
    <w:rsid w:val="007637FF"/>
    <w:rsid w:val="00764651"/>
    <w:rsid w:val="00764F57"/>
    <w:rsid w:val="007655FD"/>
    <w:rsid w:val="007657B6"/>
    <w:rsid w:val="00765A09"/>
    <w:rsid w:val="00765C43"/>
    <w:rsid w:val="00765EFB"/>
    <w:rsid w:val="00765F27"/>
    <w:rsid w:val="0076617F"/>
    <w:rsid w:val="007671CA"/>
    <w:rsid w:val="00767BE6"/>
    <w:rsid w:val="00767C61"/>
    <w:rsid w:val="00767D1C"/>
    <w:rsid w:val="0077008A"/>
    <w:rsid w:val="007701ED"/>
    <w:rsid w:val="007705E4"/>
    <w:rsid w:val="007707D7"/>
    <w:rsid w:val="00770A43"/>
    <w:rsid w:val="007728CA"/>
    <w:rsid w:val="00773C1F"/>
    <w:rsid w:val="00773E29"/>
    <w:rsid w:val="00774CAF"/>
    <w:rsid w:val="00774DA4"/>
    <w:rsid w:val="00775562"/>
    <w:rsid w:val="00775DEF"/>
    <w:rsid w:val="00776342"/>
    <w:rsid w:val="00776599"/>
    <w:rsid w:val="00776726"/>
    <w:rsid w:val="00776C26"/>
    <w:rsid w:val="00777BFD"/>
    <w:rsid w:val="00777FDA"/>
    <w:rsid w:val="0078114B"/>
    <w:rsid w:val="00781DD2"/>
    <w:rsid w:val="00781E0E"/>
    <w:rsid w:val="00782047"/>
    <w:rsid w:val="00782705"/>
    <w:rsid w:val="00782A1E"/>
    <w:rsid w:val="00782DB8"/>
    <w:rsid w:val="0078384C"/>
    <w:rsid w:val="00783A78"/>
    <w:rsid w:val="00783AEE"/>
    <w:rsid w:val="00783ECF"/>
    <w:rsid w:val="00783F73"/>
    <w:rsid w:val="0078413A"/>
    <w:rsid w:val="007842E8"/>
    <w:rsid w:val="00785115"/>
    <w:rsid w:val="00785605"/>
    <w:rsid w:val="00785B39"/>
    <w:rsid w:val="00786168"/>
    <w:rsid w:val="0078661F"/>
    <w:rsid w:val="00786728"/>
    <w:rsid w:val="00787746"/>
    <w:rsid w:val="00787C2A"/>
    <w:rsid w:val="007901B5"/>
    <w:rsid w:val="0079052F"/>
    <w:rsid w:val="007908CA"/>
    <w:rsid w:val="0079096A"/>
    <w:rsid w:val="00790CAE"/>
    <w:rsid w:val="00790E11"/>
    <w:rsid w:val="007915F2"/>
    <w:rsid w:val="0079217F"/>
    <w:rsid w:val="00792437"/>
    <w:rsid w:val="007924F5"/>
    <w:rsid w:val="007925ED"/>
    <w:rsid w:val="00792811"/>
    <w:rsid w:val="00792910"/>
    <w:rsid w:val="0079450C"/>
    <w:rsid w:val="00794BA9"/>
    <w:rsid w:val="007957FB"/>
    <w:rsid w:val="00795907"/>
    <w:rsid w:val="007959E8"/>
    <w:rsid w:val="00795E9C"/>
    <w:rsid w:val="0079645F"/>
    <w:rsid w:val="00796D02"/>
    <w:rsid w:val="007970ED"/>
    <w:rsid w:val="007979AD"/>
    <w:rsid w:val="007A051E"/>
    <w:rsid w:val="007A0521"/>
    <w:rsid w:val="007A17E5"/>
    <w:rsid w:val="007A1AE5"/>
    <w:rsid w:val="007A2370"/>
    <w:rsid w:val="007A2AF6"/>
    <w:rsid w:val="007A2E12"/>
    <w:rsid w:val="007A3475"/>
    <w:rsid w:val="007A3934"/>
    <w:rsid w:val="007A410A"/>
    <w:rsid w:val="007A41C8"/>
    <w:rsid w:val="007A54CE"/>
    <w:rsid w:val="007A551B"/>
    <w:rsid w:val="007A5B1C"/>
    <w:rsid w:val="007A6B9D"/>
    <w:rsid w:val="007A6FD9"/>
    <w:rsid w:val="007A71A7"/>
    <w:rsid w:val="007A75A2"/>
    <w:rsid w:val="007A7FFA"/>
    <w:rsid w:val="007B04EB"/>
    <w:rsid w:val="007B0D4F"/>
    <w:rsid w:val="007B0E45"/>
    <w:rsid w:val="007B0FF3"/>
    <w:rsid w:val="007B11DA"/>
    <w:rsid w:val="007B20C2"/>
    <w:rsid w:val="007B31DA"/>
    <w:rsid w:val="007B4C7B"/>
    <w:rsid w:val="007B5A3D"/>
    <w:rsid w:val="007B5B95"/>
    <w:rsid w:val="007B6400"/>
    <w:rsid w:val="007B68EA"/>
    <w:rsid w:val="007B6C5E"/>
    <w:rsid w:val="007B7453"/>
    <w:rsid w:val="007B7D0B"/>
    <w:rsid w:val="007C001D"/>
    <w:rsid w:val="007C122D"/>
    <w:rsid w:val="007C131A"/>
    <w:rsid w:val="007C198B"/>
    <w:rsid w:val="007C1E8B"/>
    <w:rsid w:val="007C210E"/>
    <w:rsid w:val="007C2D89"/>
    <w:rsid w:val="007C3B94"/>
    <w:rsid w:val="007C4593"/>
    <w:rsid w:val="007C4CEE"/>
    <w:rsid w:val="007C5235"/>
    <w:rsid w:val="007C5293"/>
    <w:rsid w:val="007C5309"/>
    <w:rsid w:val="007C6069"/>
    <w:rsid w:val="007C632D"/>
    <w:rsid w:val="007C74F7"/>
    <w:rsid w:val="007D012A"/>
    <w:rsid w:val="007D04CF"/>
    <w:rsid w:val="007D05C2"/>
    <w:rsid w:val="007D06C4"/>
    <w:rsid w:val="007D07A9"/>
    <w:rsid w:val="007D08DD"/>
    <w:rsid w:val="007D1352"/>
    <w:rsid w:val="007D1537"/>
    <w:rsid w:val="007D170D"/>
    <w:rsid w:val="007D1C25"/>
    <w:rsid w:val="007D2508"/>
    <w:rsid w:val="007D28B7"/>
    <w:rsid w:val="007D306F"/>
    <w:rsid w:val="007D3424"/>
    <w:rsid w:val="007D346A"/>
    <w:rsid w:val="007D5252"/>
    <w:rsid w:val="007D550C"/>
    <w:rsid w:val="007D5906"/>
    <w:rsid w:val="007D5B56"/>
    <w:rsid w:val="007D5C46"/>
    <w:rsid w:val="007D6305"/>
    <w:rsid w:val="007D6518"/>
    <w:rsid w:val="007D6979"/>
    <w:rsid w:val="007D7191"/>
    <w:rsid w:val="007D76BD"/>
    <w:rsid w:val="007D7E7E"/>
    <w:rsid w:val="007E0BF1"/>
    <w:rsid w:val="007E0DDA"/>
    <w:rsid w:val="007E1085"/>
    <w:rsid w:val="007E1657"/>
    <w:rsid w:val="007E16BF"/>
    <w:rsid w:val="007E232A"/>
    <w:rsid w:val="007E2F27"/>
    <w:rsid w:val="007E317C"/>
    <w:rsid w:val="007E334D"/>
    <w:rsid w:val="007E33E1"/>
    <w:rsid w:val="007E349B"/>
    <w:rsid w:val="007E35F0"/>
    <w:rsid w:val="007E41CF"/>
    <w:rsid w:val="007E423A"/>
    <w:rsid w:val="007E43DC"/>
    <w:rsid w:val="007E448F"/>
    <w:rsid w:val="007E46CA"/>
    <w:rsid w:val="007E502B"/>
    <w:rsid w:val="007E5136"/>
    <w:rsid w:val="007E5397"/>
    <w:rsid w:val="007E6D96"/>
    <w:rsid w:val="007E6FEA"/>
    <w:rsid w:val="007E741B"/>
    <w:rsid w:val="007E7E53"/>
    <w:rsid w:val="007F0518"/>
    <w:rsid w:val="007F0C4C"/>
    <w:rsid w:val="007F0ED8"/>
    <w:rsid w:val="007F0F63"/>
    <w:rsid w:val="007F1157"/>
    <w:rsid w:val="007F187B"/>
    <w:rsid w:val="007F19B7"/>
    <w:rsid w:val="007F1C4F"/>
    <w:rsid w:val="007F24BE"/>
    <w:rsid w:val="007F2B91"/>
    <w:rsid w:val="007F325A"/>
    <w:rsid w:val="007F3D59"/>
    <w:rsid w:val="007F4000"/>
    <w:rsid w:val="007F4DFF"/>
    <w:rsid w:val="007F5050"/>
    <w:rsid w:val="007F515A"/>
    <w:rsid w:val="007F5448"/>
    <w:rsid w:val="007F56D0"/>
    <w:rsid w:val="007F6307"/>
    <w:rsid w:val="007F6A31"/>
    <w:rsid w:val="007F71A6"/>
    <w:rsid w:val="007F7491"/>
    <w:rsid w:val="007F75CE"/>
    <w:rsid w:val="007F7D6C"/>
    <w:rsid w:val="008002E9"/>
    <w:rsid w:val="00800B6C"/>
    <w:rsid w:val="008013A4"/>
    <w:rsid w:val="00802114"/>
    <w:rsid w:val="008027CE"/>
    <w:rsid w:val="00802C6E"/>
    <w:rsid w:val="00802E6A"/>
    <w:rsid w:val="00802F42"/>
    <w:rsid w:val="008038B6"/>
    <w:rsid w:val="00804383"/>
    <w:rsid w:val="00804BB7"/>
    <w:rsid w:val="00804D41"/>
    <w:rsid w:val="00805306"/>
    <w:rsid w:val="00805729"/>
    <w:rsid w:val="008062BE"/>
    <w:rsid w:val="008068F3"/>
    <w:rsid w:val="008100A2"/>
    <w:rsid w:val="00810257"/>
    <w:rsid w:val="008104F5"/>
    <w:rsid w:val="0081082D"/>
    <w:rsid w:val="008108E7"/>
    <w:rsid w:val="00811072"/>
    <w:rsid w:val="00811369"/>
    <w:rsid w:val="008116F6"/>
    <w:rsid w:val="0081296C"/>
    <w:rsid w:val="00812B98"/>
    <w:rsid w:val="0081439E"/>
    <w:rsid w:val="00814543"/>
    <w:rsid w:val="008145B5"/>
    <w:rsid w:val="00814840"/>
    <w:rsid w:val="00815419"/>
    <w:rsid w:val="00815626"/>
    <w:rsid w:val="00815A98"/>
    <w:rsid w:val="00815EF4"/>
    <w:rsid w:val="008163C8"/>
    <w:rsid w:val="008164A1"/>
    <w:rsid w:val="00816A50"/>
    <w:rsid w:val="00816F9E"/>
    <w:rsid w:val="00817325"/>
    <w:rsid w:val="0081771F"/>
    <w:rsid w:val="008177CC"/>
    <w:rsid w:val="008178FE"/>
    <w:rsid w:val="00817970"/>
    <w:rsid w:val="00817A67"/>
    <w:rsid w:val="008202BE"/>
    <w:rsid w:val="008209E6"/>
    <w:rsid w:val="008215AC"/>
    <w:rsid w:val="008215EB"/>
    <w:rsid w:val="0082194C"/>
    <w:rsid w:val="00821D64"/>
    <w:rsid w:val="00822568"/>
    <w:rsid w:val="00823303"/>
    <w:rsid w:val="0082334E"/>
    <w:rsid w:val="008233B2"/>
    <w:rsid w:val="00823A9F"/>
    <w:rsid w:val="00823C85"/>
    <w:rsid w:val="008240A5"/>
    <w:rsid w:val="008240BB"/>
    <w:rsid w:val="00824297"/>
    <w:rsid w:val="00824388"/>
    <w:rsid w:val="00824813"/>
    <w:rsid w:val="00824825"/>
    <w:rsid w:val="00825049"/>
    <w:rsid w:val="00825138"/>
    <w:rsid w:val="0082542C"/>
    <w:rsid w:val="00825685"/>
    <w:rsid w:val="008269DD"/>
    <w:rsid w:val="008275C7"/>
    <w:rsid w:val="008305F5"/>
    <w:rsid w:val="00830621"/>
    <w:rsid w:val="008306A5"/>
    <w:rsid w:val="008314C7"/>
    <w:rsid w:val="008316B9"/>
    <w:rsid w:val="008317FC"/>
    <w:rsid w:val="0083227F"/>
    <w:rsid w:val="0083288D"/>
    <w:rsid w:val="00832C0E"/>
    <w:rsid w:val="0083348C"/>
    <w:rsid w:val="008339B1"/>
    <w:rsid w:val="00833B54"/>
    <w:rsid w:val="00833BCE"/>
    <w:rsid w:val="00833BF8"/>
    <w:rsid w:val="00834863"/>
    <w:rsid w:val="0083513D"/>
    <w:rsid w:val="00835B16"/>
    <w:rsid w:val="00836530"/>
    <w:rsid w:val="0083665D"/>
    <w:rsid w:val="00836AAF"/>
    <w:rsid w:val="00836D1E"/>
    <w:rsid w:val="008373D3"/>
    <w:rsid w:val="00837A8C"/>
    <w:rsid w:val="00837B90"/>
    <w:rsid w:val="00840617"/>
    <w:rsid w:val="00840989"/>
    <w:rsid w:val="00840B1F"/>
    <w:rsid w:val="00840B85"/>
    <w:rsid w:val="00840F84"/>
    <w:rsid w:val="008416A8"/>
    <w:rsid w:val="008426D0"/>
    <w:rsid w:val="008428A2"/>
    <w:rsid w:val="00842A47"/>
    <w:rsid w:val="008430B2"/>
    <w:rsid w:val="0084321E"/>
    <w:rsid w:val="008435BC"/>
    <w:rsid w:val="00843C13"/>
    <w:rsid w:val="00843F5E"/>
    <w:rsid w:val="008440D9"/>
    <w:rsid w:val="008444B8"/>
    <w:rsid w:val="008449D3"/>
    <w:rsid w:val="008454F8"/>
    <w:rsid w:val="00845C9A"/>
    <w:rsid w:val="00845FEE"/>
    <w:rsid w:val="00846246"/>
    <w:rsid w:val="00846851"/>
    <w:rsid w:val="008468D8"/>
    <w:rsid w:val="00847BBD"/>
    <w:rsid w:val="00847C8A"/>
    <w:rsid w:val="008515CD"/>
    <w:rsid w:val="0085173A"/>
    <w:rsid w:val="00851954"/>
    <w:rsid w:val="00851AC3"/>
    <w:rsid w:val="00852BC4"/>
    <w:rsid w:val="0085515F"/>
    <w:rsid w:val="008553A6"/>
    <w:rsid w:val="00856316"/>
    <w:rsid w:val="00856617"/>
    <w:rsid w:val="00857529"/>
    <w:rsid w:val="00857A5A"/>
    <w:rsid w:val="008603CE"/>
    <w:rsid w:val="0086065D"/>
    <w:rsid w:val="008608C1"/>
    <w:rsid w:val="008609D3"/>
    <w:rsid w:val="00861741"/>
    <w:rsid w:val="00861FBC"/>
    <w:rsid w:val="008620FC"/>
    <w:rsid w:val="008627A5"/>
    <w:rsid w:val="00863E05"/>
    <w:rsid w:val="00863FB5"/>
    <w:rsid w:val="00864341"/>
    <w:rsid w:val="00864476"/>
    <w:rsid w:val="008645BD"/>
    <w:rsid w:val="0086474C"/>
    <w:rsid w:val="0086487D"/>
    <w:rsid w:val="008655CA"/>
    <w:rsid w:val="008655CF"/>
    <w:rsid w:val="00865ACA"/>
    <w:rsid w:val="00865D28"/>
    <w:rsid w:val="00865F85"/>
    <w:rsid w:val="0086645F"/>
    <w:rsid w:val="008668A7"/>
    <w:rsid w:val="008668BD"/>
    <w:rsid w:val="0086700E"/>
    <w:rsid w:val="0086716F"/>
    <w:rsid w:val="00867C10"/>
    <w:rsid w:val="00870439"/>
    <w:rsid w:val="008706A5"/>
    <w:rsid w:val="00870D91"/>
    <w:rsid w:val="00870DA1"/>
    <w:rsid w:val="0087173A"/>
    <w:rsid w:val="008717C5"/>
    <w:rsid w:val="008735E1"/>
    <w:rsid w:val="00873EEA"/>
    <w:rsid w:val="0087422F"/>
    <w:rsid w:val="0087634A"/>
    <w:rsid w:val="00876D00"/>
    <w:rsid w:val="00877C8D"/>
    <w:rsid w:val="00880300"/>
    <w:rsid w:val="008807C3"/>
    <w:rsid w:val="00880EED"/>
    <w:rsid w:val="00880EFC"/>
    <w:rsid w:val="00880FEB"/>
    <w:rsid w:val="008814F8"/>
    <w:rsid w:val="0088176C"/>
    <w:rsid w:val="00881C60"/>
    <w:rsid w:val="00881E29"/>
    <w:rsid w:val="00882742"/>
    <w:rsid w:val="00882E46"/>
    <w:rsid w:val="008838E6"/>
    <w:rsid w:val="008838E8"/>
    <w:rsid w:val="00883ECF"/>
    <w:rsid w:val="00883F93"/>
    <w:rsid w:val="0088484A"/>
    <w:rsid w:val="00884DB3"/>
    <w:rsid w:val="008854EF"/>
    <w:rsid w:val="00885A9D"/>
    <w:rsid w:val="00885C14"/>
    <w:rsid w:val="008864F6"/>
    <w:rsid w:val="008865B9"/>
    <w:rsid w:val="00886715"/>
    <w:rsid w:val="00886779"/>
    <w:rsid w:val="00887824"/>
    <w:rsid w:val="008879C5"/>
    <w:rsid w:val="00887C91"/>
    <w:rsid w:val="00887CEE"/>
    <w:rsid w:val="00890383"/>
    <w:rsid w:val="0089049D"/>
    <w:rsid w:val="008907DF"/>
    <w:rsid w:val="008914C4"/>
    <w:rsid w:val="008918D4"/>
    <w:rsid w:val="00892377"/>
    <w:rsid w:val="008928C9"/>
    <w:rsid w:val="008930CB"/>
    <w:rsid w:val="008933DB"/>
    <w:rsid w:val="008938B2"/>
    <w:rsid w:val="008938DC"/>
    <w:rsid w:val="00893FD1"/>
    <w:rsid w:val="0089431E"/>
    <w:rsid w:val="008943B0"/>
    <w:rsid w:val="00894836"/>
    <w:rsid w:val="00895172"/>
    <w:rsid w:val="00895680"/>
    <w:rsid w:val="00896602"/>
    <w:rsid w:val="00896624"/>
    <w:rsid w:val="00896DFF"/>
    <w:rsid w:val="00896F8E"/>
    <w:rsid w:val="0089729C"/>
    <w:rsid w:val="0089762C"/>
    <w:rsid w:val="00897A25"/>
    <w:rsid w:val="008A04B5"/>
    <w:rsid w:val="008A1309"/>
    <w:rsid w:val="008A153E"/>
    <w:rsid w:val="008A1893"/>
    <w:rsid w:val="008A1B63"/>
    <w:rsid w:val="008A1D5A"/>
    <w:rsid w:val="008A1E53"/>
    <w:rsid w:val="008A25A6"/>
    <w:rsid w:val="008A26CC"/>
    <w:rsid w:val="008A2A8F"/>
    <w:rsid w:val="008A2AB1"/>
    <w:rsid w:val="008A2DBF"/>
    <w:rsid w:val="008A3215"/>
    <w:rsid w:val="008A3657"/>
    <w:rsid w:val="008A383A"/>
    <w:rsid w:val="008A3B6F"/>
    <w:rsid w:val="008A3B97"/>
    <w:rsid w:val="008A3F7F"/>
    <w:rsid w:val="008A4286"/>
    <w:rsid w:val="008A44C9"/>
    <w:rsid w:val="008A4E2D"/>
    <w:rsid w:val="008A570E"/>
    <w:rsid w:val="008A57E6"/>
    <w:rsid w:val="008A5801"/>
    <w:rsid w:val="008A5925"/>
    <w:rsid w:val="008A6061"/>
    <w:rsid w:val="008A66C6"/>
    <w:rsid w:val="008A6A23"/>
    <w:rsid w:val="008A6B5B"/>
    <w:rsid w:val="008A6D22"/>
    <w:rsid w:val="008A6F81"/>
    <w:rsid w:val="008A769A"/>
    <w:rsid w:val="008A76AD"/>
    <w:rsid w:val="008A7D5A"/>
    <w:rsid w:val="008B0105"/>
    <w:rsid w:val="008B0C9C"/>
    <w:rsid w:val="008B1064"/>
    <w:rsid w:val="008B166D"/>
    <w:rsid w:val="008B17F4"/>
    <w:rsid w:val="008B1826"/>
    <w:rsid w:val="008B1C02"/>
    <w:rsid w:val="008B21AA"/>
    <w:rsid w:val="008B22EB"/>
    <w:rsid w:val="008B274C"/>
    <w:rsid w:val="008B3615"/>
    <w:rsid w:val="008B3AA6"/>
    <w:rsid w:val="008B4AC4"/>
    <w:rsid w:val="008B50C8"/>
    <w:rsid w:val="008B5281"/>
    <w:rsid w:val="008B64CB"/>
    <w:rsid w:val="008B69E6"/>
    <w:rsid w:val="008B6B17"/>
    <w:rsid w:val="008B6DF8"/>
    <w:rsid w:val="008B70C3"/>
    <w:rsid w:val="008B7922"/>
    <w:rsid w:val="008B79DF"/>
    <w:rsid w:val="008B7E05"/>
    <w:rsid w:val="008C0B18"/>
    <w:rsid w:val="008C0D56"/>
    <w:rsid w:val="008C128E"/>
    <w:rsid w:val="008C14CA"/>
    <w:rsid w:val="008C1797"/>
    <w:rsid w:val="008C219C"/>
    <w:rsid w:val="008C3A87"/>
    <w:rsid w:val="008C4099"/>
    <w:rsid w:val="008C475E"/>
    <w:rsid w:val="008C4850"/>
    <w:rsid w:val="008C4C8C"/>
    <w:rsid w:val="008C4CBD"/>
    <w:rsid w:val="008C540A"/>
    <w:rsid w:val="008C572D"/>
    <w:rsid w:val="008C5D52"/>
    <w:rsid w:val="008C619A"/>
    <w:rsid w:val="008C68DA"/>
    <w:rsid w:val="008C6D80"/>
    <w:rsid w:val="008C73C6"/>
    <w:rsid w:val="008C7F5C"/>
    <w:rsid w:val="008D00ED"/>
    <w:rsid w:val="008D094B"/>
    <w:rsid w:val="008D0CE8"/>
    <w:rsid w:val="008D10A8"/>
    <w:rsid w:val="008D115E"/>
    <w:rsid w:val="008D1652"/>
    <w:rsid w:val="008D1934"/>
    <w:rsid w:val="008D1F62"/>
    <w:rsid w:val="008D217B"/>
    <w:rsid w:val="008D27F4"/>
    <w:rsid w:val="008D2D1D"/>
    <w:rsid w:val="008D2D61"/>
    <w:rsid w:val="008D2F0A"/>
    <w:rsid w:val="008D453D"/>
    <w:rsid w:val="008D46BD"/>
    <w:rsid w:val="008D53AD"/>
    <w:rsid w:val="008D562B"/>
    <w:rsid w:val="008D5733"/>
    <w:rsid w:val="008D622B"/>
    <w:rsid w:val="008D624A"/>
    <w:rsid w:val="008D666C"/>
    <w:rsid w:val="008D6BDB"/>
    <w:rsid w:val="008D6F6F"/>
    <w:rsid w:val="008D7145"/>
    <w:rsid w:val="008D725C"/>
    <w:rsid w:val="008D757C"/>
    <w:rsid w:val="008D7934"/>
    <w:rsid w:val="008D7B54"/>
    <w:rsid w:val="008E0015"/>
    <w:rsid w:val="008E0442"/>
    <w:rsid w:val="008E0C9D"/>
    <w:rsid w:val="008E10B6"/>
    <w:rsid w:val="008E10DC"/>
    <w:rsid w:val="008E1648"/>
    <w:rsid w:val="008E1669"/>
    <w:rsid w:val="008E1B3E"/>
    <w:rsid w:val="008E1F4A"/>
    <w:rsid w:val="008E2119"/>
    <w:rsid w:val="008E2319"/>
    <w:rsid w:val="008E273B"/>
    <w:rsid w:val="008E301D"/>
    <w:rsid w:val="008E3405"/>
    <w:rsid w:val="008E372F"/>
    <w:rsid w:val="008E3CC9"/>
    <w:rsid w:val="008E3D0D"/>
    <w:rsid w:val="008E439D"/>
    <w:rsid w:val="008E4782"/>
    <w:rsid w:val="008E4A40"/>
    <w:rsid w:val="008E4BB6"/>
    <w:rsid w:val="008E4D17"/>
    <w:rsid w:val="008E53B1"/>
    <w:rsid w:val="008E5407"/>
    <w:rsid w:val="008E5518"/>
    <w:rsid w:val="008E567A"/>
    <w:rsid w:val="008E5AA0"/>
    <w:rsid w:val="008E6159"/>
    <w:rsid w:val="008E6A84"/>
    <w:rsid w:val="008E6D3A"/>
    <w:rsid w:val="008E7D1B"/>
    <w:rsid w:val="008F06AB"/>
    <w:rsid w:val="008F0CDC"/>
    <w:rsid w:val="008F155F"/>
    <w:rsid w:val="008F16AC"/>
    <w:rsid w:val="008F1775"/>
    <w:rsid w:val="008F17A3"/>
    <w:rsid w:val="008F19DF"/>
    <w:rsid w:val="008F1BF5"/>
    <w:rsid w:val="008F1ED3"/>
    <w:rsid w:val="008F23A5"/>
    <w:rsid w:val="008F2486"/>
    <w:rsid w:val="008F2881"/>
    <w:rsid w:val="008F2E3E"/>
    <w:rsid w:val="008F2F23"/>
    <w:rsid w:val="008F2F3C"/>
    <w:rsid w:val="008F3CFB"/>
    <w:rsid w:val="008F4C29"/>
    <w:rsid w:val="008F533D"/>
    <w:rsid w:val="008F54DA"/>
    <w:rsid w:val="008F570B"/>
    <w:rsid w:val="008F6122"/>
    <w:rsid w:val="008F6607"/>
    <w:rsid w:val="008F66D8"/>
    <w:rsid w:val="008F6CA1"/>
    <w:rsid w:val="008F6E06"/>
    <w:rsid w:val="008F70BD"/>
    <w:rsid w:val="008F72D9"/>
    <w:rsid w:val="008F788F"/>
    <w:rsid w:val="008F7E84"/>
    <w:rsid w:val="008F7EA2"/>
    <w:rsid w:val="009000CF"/>
    <w:rsid w:val="0090043C"/>
    <w:rsid w:val="00900625"/>
    <w:rsid w:val="00900F99"/>
    <w:rsid w:val="00901394"/>
    <w:rsid w:val="009018A2"/>
    <w:rsid w:val="00901D32"/>
    <w:rsid w:val="00901DE2"/>
    <w:rsid w:val="00902008"/>
    <w:rsid w:val="00902162"/>
    <w:rsid w:val="009021FA"/>
    <w:rsid w:val="009022ED"/>
    <w:rsid w:val="00902722"/>
    <w:rsid w:val="009027BC"/>
    <w:rsid w:val="00904070"/>
    <w:rsid w:val="009045E6"/>
    <w:rsid w:val="009049B4"/>
    <w:rsid w:val="00905E77"/>
    <w:rsid w:val="009062E6"/>
    <w:rsid w:val="00906C6C"/>
    <w:rsid w:val="00906DFE"/>
    <w:rsid w:val="00906F07"/>
    <w:rsid w:val="00907162"/>
    <w:rsid w:val="0090721B"/>
    <w:rsid w:val="0090737E"/>
    <w:rsid w:val="009076EE"/>
    <w:rsid w:val="009105EF"/>
    <w:rsid w:val="0091135E"/>
    <w:rsid w:val="00911BE5"/>
    <w:rsid w:val="00911E89"/>
    <w:rsid w:val="009122CA"/>
    <w:rsid w:val="009135F9"/>
    <w:rsid w:val="0091371E"/>
    <w:rsid w:val="00913CA9"/>
    <w:rsid w:val="00913EF2"/>
    <w:rsid w:val="009145AE"/>
    <w:rsid w:val="009145FA"/>
    <w:rsid w:val="009146CE"/>
    <w:rsid w:val="00914CA7"/>
    <w:rsid w:val="00915189"/>
    <w:rsid w:val="00915C3E"/>
    <w:rsid w:val="00915D20"/>
    <w:rsid w:val="009161A8"/>
    <w:rsid w:val="00916218"/>
    <w:rsid w:val="00916807"/>
    <w:rsid w:val="00916B04"/>
    <w:rsid w:val="009174AE"/>
    <w:rsid w:val="00917774"/>
    <w:rsid w:val="00917C3E"/>
    <w:rsid w:val="009208DD"/>
    <w:rsid w:val="00920A05"/>
    <w:rsid w:val="00920F92"/>
    <w:rsid w:val="009215BF"/>
    <w:rsid w:val="00921625"/>
    <w:rsid w:val="009217FC"/>
    <w:rsid w:val="00922667"/>
    <w:rsid w:val="009227FB"/>
    <w:rsid w:val="009235D2"/>
    <w:rsid w:val="00924101"/>
    <w:rsid w:val="009245F5"/>
    <w:rsid w:val="0092477B"/>
    <w:rsid w:val="009249EC"/>
    <w:rsid w:val="00924C89"/>
    <w:rsid w:val="00924D72"/>
    <w:rsid w:val="00925EAB"/>
    <w:rsid w:val="00925F3F"/>
    <w:rsid w:val="009266F0"/>
    <w:rsid w:val="00926B53"/>
    <w:rsid w:val="009273B3"/>
    <w:rsid w:val="0093000C"/>
    <w:rsid w:val="009305B5"/>
    <w:rsid w:val="009310FD"/>
    <w:rsid w:val="0093122F"/>
    <w:rsid w:val="00931766"/>
    <w:rsid w:val="00931881"/>
    <w:rsid w:val="00931BAA"/>
    <w:rsid w:val="009322B6"/>
    <w:rsid w:val="00932A83"/>
    <w:rsid w:val="00932E0A"/>
    <w:rsid w:val="00933724"/>
    <w:rsid w:val="00933FAD"/>
    <w:rsid w:val="00934E48"/>
    <w:rsid w:val="00935541"/>
    <w:rsid w:val="00935857"/>
    <w:rsid w:val="00935D08"/>
    <w:rsid w:val="00935E46"/>
    <w:rsid w:val="00936814"/>
    <w:rsid w:val="00937245"/>
    <w:rsid w:val="00937278"/>
    <w:rsid w:val="00940DCF"/>
    <w:rsid w:val="009410E9"/>
    <w:rsid w:val="00941575"/>
    <w:rsid w:val="009415F2"/>
    <w:rsid w:val="00941900"/>
    <w:rsid w:val="00941A10"/>
    <w:rsid w:val="009420DE"/>
    <w:rsid w:val="00942121"/>
    <w:rsid w:val="009429D5"/>
    <w:rsid w:val="00942BF1"/>
    <w:rsid w:val="009433AA"/>
    <w:rsid w:val="009438AE"/>
    <w:rsid w:val="00943901"/>
    <w:rsid w:val="00943A81"/>
    <w:rsid w:val="00943FA3"/>
    <w:rsid w:val="009447A5"/>
    <w:rsid w:val="00944FCC"/>
    <w:rsid w:val="00945180"/>
    <w:rsid w:val="00945421"/>
    <w:rsid w:val="00945428"/>
    <w:rsid w:val="009459AF"/>
    <w:rsid w:val="00945CB5"/>
    <w:rsid w:val="0094607B"/>
    <w:rsid w:val="009469F9"/>
    <w:rsid w:val="00946EBC"/>
    <w:rsid w:val="009475AC"/>
    <w:rsid w:val="00950316"/>
    <w:rsid w:val="0095032A"/>
    <w:rsid w:val="009505C7"/>
    <w:rsid w:val="00951165"/>
    <w:rsid w:val="00951199"/>
    <w:rsid w:val="009514B7"/>
    <w:rsid w:val="00951AB7"/>
    <w:rsid w:val="00951D09"/>
    <w:rsid w:val="00951D4E"/>
    <w:rsid w:val="00951D7F"/>
    <w:rsid w:val="00952B40"/>
    <w:rsid w:val="00952E77"/>
    <w:rsid w:val="00952F82"/>
    <w:rsid w:val="00953604"/>
    <w:rsid w:val="00953884"/>
    <w:rsid w:val="00953B76"/>
    <w:rsid w:val="0095496B"/>
    <w:rsid w:val="00954A3D"/>
    <w:rsid w:val="0095551A"/>
    <w:rsid w:val="009555E5"/>
    <w:rsid w:val="009560F3"/>
    <w:rsid w:val="009566F2"/>
    <w:rsid w:val="0095670E"/>
    <w:rsid w:val="009568F0"/>
    <w:rsid w:val="00957C5A"/>
    <w:rsid w:val="00957CEA"/>
    <w:rsid w:val="00957E5D"/>
    <w:rsid w:val="009600D8"/>
    <w:rsid w:val="00960322"/>
    <w:rsid w:val="00960578"/>
    <w:rsid w:val="009610DC"/>
    <w:rsid w:val="00961490"/>
    <w:rsid w:val="00961785"/>
    <w:rsid w:val="00962322"/>
    <w:rsid w:val="00962523"/>
    <w:rsid w:val="00962799"/>
    <w:rsid w:val="009631DB"/>
    <w:rsid w:val="0096381A"/>
    <w:rsid w:val="00964E1A"/>
    <w:rsid w:val="009650EE"/>
    <w:rsid w:val="0096532B"/>
    <w:rsid w:val="00965611"/>
    <w:rsid w:val="00965E04"/>
    <w:rsid w:val="00966999"/>
    <w:rsid w:val="009670B9"/>
    <w:rsid w:val="009674AD"/>
    <w:rsid w:val="00967875"/>
    <w:rsid w:val="00970549"/>
    <w:rsid w:val="00970CDC"/>
    <w:rsid w:val="00973411"/>
    <w:rsid w:val="00973A0F"/>
    <w:rsid w:val="00973CAD"/>
    <w:rsid w:val="009741BF"/>
    <w:rsid w:val="0097431B"/>
    <w:rsid w:val="00974544"/>
    <w:rsid w:val="009748C1"/>
    <w:rsid w:val="0097556E"/>
    <w:rsid w:val="00976027"/>
    <w:rsid w:val="0097621D"/>
    <w:rsid w:val="0097684D"/>
    <w:rsid w:val="00976B0F"/>
    <w:rsid w:val="00977010"/>
    <w:rsid w:val="00977BA8"/>
    <w:rsid w:val="00977D02"/>
    <w:rsid w:val="009809BB"/>
    <w:rsid w:val="00981664"/>
    <w:rsid w:val="009816E1"/>
    <w:rsid w:val="009821EA"/>
    <w:rsid w:val="00983594"/>
    <w:rsid w:val="0098364B"/>
    <w:rsid w:val="00984C1F"/>
    <w:rsid w:val="00984E88"/>
    <w:rsid w:val="00985073"/>
    <w:rsid w:val="00985186"/>
    <w:rsid w:val="00985228"/>
    <w:rsid w:val="0098548A"/>
    <w:rsid w:val="00985D90"/>
    <w:rsid w:val="00985F71"/>
    <w:rsid w:val="009861F5"/>
    <w:rsid w:val="009865D0"/>
    <w:rsid w:val="0099010F"/>
    <w:rsid w:val="009908CD"/>
    <w:rsid w:val="00990AD3"/>
    <w:rsid w:val="009911AF"/>
    <w:rsid w:val="00991363"/>
    <w:rsid w:val="009916E2"/>
    <w:rsid w:val="009917B3"/>
    <w:rsid w:val="00991875"/>
    <w:rsid w:val="00991F92"/>
    <w:rsid w:val="0099243F"/>
    <w:rsid w:val="00992511"/>
    <w:rsid w:val="00992985"/>
    <w:rsid w:val="00993889"/>
    <w:rsid w:val="00993D5C"/>
    <w:rsid w:val="00995046"/>
    <w:rsid w:val="0099551B"/>
    <w:rsid w:val="00996D9F"/>
    <w:rsid w:val="00996DE2"/>
    <w:rsid w:val="009972E1"/>
    <w:rsid w:val="009974B8"/>
    <w:rsid w:val="00997BF1"/>
    <w:rsid w:val="009A07ED"/>
    <w:rsid w:val="009A089C"/>
    <w:rsid w:val="009A09ED"/>
    <w:rsid w:val="009A0BF3"/>
    <w:rsid w:val="009A0D04"/>
    <w:rsid w:val="009A118E"/>
    <w:rsid w:val="009A124C"/>
    <w:rsid w:val="009A1390"/>
    <w:rsid w:val="009A1FC8"/>
    <w:rsid w:val="009A21CD"/>
    <w:rsid w:val="009A278C"/>
    <w:rsid w:val="009A2BC2"/>
    <w:rsid w:val="009A42C1"/>
    <w:rsid w:val="009A4D6C"/>
    <w:rsid w:val="009A5429"/>
    <w:rsid w:val="009A627B"/>
    <w:rsid w:val="009A63E5"/>
    <w:rsid w:val="009A67FC"/>
    <w:rsid w:val="009A6D51"/>
    <w:rsid w:val="009A72AD"/>
    <w:rsid w:val="009A7545"/>
    <w:rsid w:val="009A767E"/>
    <w:rsid w:val="009A7714"/>
    <w:rsid w:val="009A78FA"/>
    <w:rsid w:val="009A7CFE"/>
    <w:rsid w:val="009A7FD5"/>
    <w:rsid w:val="009B0124"/>
    <w:rsid w:val="009B0131"/>
    <w:rsid w:val="009B06E2"/>
    <w:rsid w:val="009B09E0"/>
    <w:rsid w:val="009B0B84"/>
    <w:rsid w:val="009B0BC5"/>
    <w:rsid w:val="009B0FE2"/>
    <w:rsid w:val="009B1247"/>
    <w:rsid w:val="009B1265"/>
    <w:rsid w:val="009B1AE7"/>
    <w:rsid w:val="009B2251"/>
    <w:rsid w:val="009B2F09"/>
    <w:rsid w:val="009B360F"/>
    <w:rsid w:val="009B37F3"/>
    <w:rsid w:val="009B3E3B"/>
    <w:rsid w:val="009B46F9"/>
    <w:rsid w:val="009B6029"/>
    <w:rsid w:val="009B610B"/>
    <w:rsid w:val="009B62A9"/>
    <w:rsid w:val="009B6699"/>
    <w:rsid w:val="009B68DE"/>
    <w:rsid w:val="009B6971"/>
    <w:rsid w:val="009B7D84"/>
    <w:rsid w:val="009C02E0"/>
    <w:rsid w:val="009C0B90"/>
    <w:rsid w:val="009C1603"/>
    <w:rsid w:val="009C1804"/>
    <w:rsid w:val="009C1A4A"/>
    <w:rsid w:val="009C27F1"/>
    <w:rsid w:val="009C2AA7"/>
    <w:rsid w:val="009C2E26"/>
    <w:rsid w:val="009C3152"/>
    <w:rsid w:val="009C4900"/>
    <w:rsid w:val="009C4CFA"/>
    <w:rsid w:val="009C5070"/>
    <w:rsid w:val="009C565F"/>
    <w:rsid w:val="009C61DB"/>
    <w:rsid w:val="009C67FF"/>
    <w:rsid w:val="009C6E13"/>
    <w:rsid w:val="009C6F76"/>
    <w:rsid w:val="009C70C1"/>
    <w:rsid w:val="009C778F"/>
    <w:rsid w:val="009D0791"/>
    <w:rsid w:val="009D084F"/>
    <w:rsid w:val="009D09FD"/>
    <w:rsid w:val="009D112C"/>
    <w:rsid w:val="009D3A8D"/>
    <w:rsid w:val="009D4554"/>
    <w:rsid w:val="009D47FA"/>
    <w:rsid w:val="009D4895"/>
    <w:rsid w:val="009D4C5B"/>
    <w:rsid w:val="009D50D2"/>
    <w:rsid w:val="009D524E"/>
    <w:rsid w:val="009D581E"/>
    <w:rsid w:val="009D591C"/>
    <w:rsid w:val="009D5A5A"/>
    <w:rsid w:val="009D5D84"/>
    <w:rsid w:val="009D5F8F"/>
    <w:rsid w:val="009D644D"/>
    <w:rsid w:val="009D66B9"/>
    <w:rsid w:val="009D6BCA"/>
    <w:rsid w:val="009D6C21"/>
    <w:rsid w:val="009E012B"/>
    <w:rsid w:val="009E01DC"/>
    <w:rsid w:val="009E0383"/>
    <w:rsid w:val="009E0F62"/>
    <w:rsid w:val="009E1C97"/>
    <w:rsid w:val="009E2292"/>
    <w:rsid w:val="009E29BA"/>
    <w:rsid w:val="009E2FF1"/>
    <w:rsid w:val="009E31A9"/>
    <w:rsid w:val="009E320E"/>
    <w:rsid w:val="009E38D2"/>
    <w:rsid w:val="009E46AD"/>
    <w:rsid w:val="009E4A58"/>
    <w:rsid w:val="009E5A2D"/>
    <w:rsid w:val="009E5AB2"/>
    <w:rsid w:val="009E6219"/>
    <w:rsid w:val="009E6CE0"/>
    <w:rsid w:val="009E7640"/>
    <w:rsid w:val="009E7E73"/>
    <w:rsid w:val="009F0365"/>
    <w:rsid w:val="009F03B3"/>
    <w:rsid w:val="009F0865"/>
    <w:rsid w:val="009F19E7"/>
    <w:rsid w:val="009F1EC6"/>
    <w:rsid w:val="009F1F16"/>
    <w:rsid w:val="009F25E7"/>
    <w:rsid w:val="009F3A91"/>
    <w:rsid w:val="009F3E25"/>
    <w:rsid w:val="009F45A2"/>
    <w:rsid w:val="009F4B48"/>
    <w:rsid w:val="009F4C16"/>
    <w:rsid w:val="009F5173"/>
    <w:rsid w:val="009F5B45"/>
    <w:rsid w:val="009F5B86"/>
    <w:rsid w:val="009F61AE"/>
    <w:rsid w:val="009F73FC"/>
    <w:rsid w:val="009F774D"/>
    <w:rsid w:val="009F791F"/>
    <w:rsid w:val="009F7B06"/>
    <w:rsid w:val="009F7BF0"/>
    <w:rsid w:val="00A0087A"/>
    <w:rsid w:val="00A0096C"/>
    <w:rsid w:val="00A016BD"/>
    <w:rsid w:val="00A01757"/>
    <w:rsid w:val="00A017BB"/>
    <w:rsid w:val="00A02308"/>
    <w:rsid w:val="00A025F9"/>
    <w:rsid w:val="00A028C0"/>
    <w:rsid w:val="00A028F5"/>
    <w:rsid w:val="00A02BAE"/>
    <w:rsid w:val="00A03380"/>
    <w:rsid w:val="00A039F2"/>
    <w:rsid w:val="00A03D0E"/>
    <w:rsid w:val="00A0454C"/>
    <w:rsid w:val="00A045F5"/>
    <w:rsid w:val="00A04848"/>
    <w:rsid w:val="00A04FC0"/>
    <w:rsid w:val="00A05050"/>
    <w:rsid w:val="00A05C02"/>
    <w:rsid w:val="00A05D86"/>
    <w:rsid w:val="00A064E7"/>
    <w:rsid w:val="00A06A6B"/>
    <w:rsid w:val="00A06B78"/>
    <w:rsid w:val="00A06BB6"/>
    <w:rsid w:val="00A06C38"/>
    <w:rsid w:val="00A06F0E"/>
    <w:rsid w:val="00A0795E"/>
    <w:rsid w:val="00A07B2A"/>
    <w:rsid w:val="00A07E47"/>
    <w:rsid w:val="00A10108"/>
    <w:rsid w:val="00A10749"/>
    <w:rsid w:val="00A1085A"/>
    <w:rsid w:val="00A108D7"/>
    <w:rsid w:val="00A10B1C"/>
    <w:rsid w:val="00A10C0D"/>
    <w:rsid w:val="00A11374"/>
    <w:rsid w:val="00A114FA"/>
    <w:rsid w:val="00A1208E"/>
    <w:rsid w:val="00A12489"/>
    <w:rsid w:val="00A129D0"/>
    <w:rsid w:val="00A12C33"/>
    <w:rsid w:val="00A1318F"/>
    <w:rsid w:val="00A13297"/>
    <w:rsid w:val="00A136C2"/>
    <w:rsid w:val="00A138BA"/>
    <w:rsid w:val="00A1405B"/>
    <w:rsid w:val="00A146D6"/>
    <w:rsid w:val="00A14C8E"/>
    <w:rsid w:val="00A150D6"/>
    <w:rsid w:val="00A153D9"/>
    <w:rsid w:val="00A155B1"/>
    <w:rsid w:val="00A15F09"/>
    <w:rsid w:val="00A16071"/>
    <w:rsid w:val="00A166EF"/>
    <w:rsid w:val="00A167E2"/>
    <w:rsid w:val="00A169B6"/>
    <w:rsid w:val="00A16B03"/>
    <w:rsid w:val="00A17C4C"/>
    <w:rsid w:val="00A205B1"/>
    <w:rsid w:val="00A20B34"/>
    <w:rsid w:val="00A216F3"/>
    <w:rsid w:val="00A21B83"/>
    <w:rsid w:val="00A220FE"/>
    <w:rsid w:val="00A221F6"/>
    <w:rsid w:val="00A2271D"/>
    <w:rsid w:val="00A22A59"/>
    <w:rsid w:val="00A237D5"/>
    <w:rsid w:val="00A23F4B"/>
    <w:rsid w:val="00A24722"/>
    <w:rsid w:val="00A24B5E"/>
    <w:rsid w:val="00A25825"/>
    <w:rsid w:val="00A25EA1"/>
    <w:rsid w:val="00A260FF"/>
    <w:rsid w:val="00A263A5"/>
    <w:rsid w:val="00A26AC5"/>
    <w:rsid w:val="00A26D82"/>
    <w:rsid w:val="00A26F92"/>
    <w:rsid w:val="00A27559"/>
    <w:rsid w:val="00A27E30"/>
    <w:rsid w:val="00A30EFC"/>
    <w:rsid w:val="00A31436"/>
    <w:rsid w:val="00A31984"/>
    <w:rsid w:val="00A31B1D"/>
    <w:rsid w:val="00A31E40"/>
    <w:rsid w:val="00A325F5"/>
    <w:rsid w:val="00A329ED"/>
    <w:rsid w:val="00A32D73"/>
    <w:rsid w:val="00A3367B"/>
    <w:rsid w:val="00A33A00"/>
    <w:rsid w:val="00A34168"/>
    <w:rsid w:val="00A35423"/>
    <w:rsid w:val="00A3597D"/>
    <w:rsid w:val="00A35B48"/>
    <w:rsid w:val="00A36DD1"/>
    <w:rsid w:val="00A36F97"/>
    <w:rsid w:val="00A372AB"/>
    <w:rsid w:val="00A4006C"/>
    <w:rsid w:val="00A40091"/>
    <w:rsid w:val="00A4030F"/>
    <w:rsid w:val="00A4039C"/>
    <w:rsid w:val="00A41C79"/>
    <w:rsid w:val="00A41CB5"/>
    <w:rsid w:val="00A41DE2"/>
    <w:rsid w:val="00A42CDF"/>
    <w:rsid w:val="00A4302F"/>
    <w:rsid w:val="00A440C0"/>
    <w:rsid w:val="00A4452E"/>
    <w:rsid w:val="00A4472C"/>
    <w:rsid w:val="00A44E69"/>
    <w:rsid w:val="00A45127"/>
    <w:rsid w:val="00A45A14"/>
    <w:rsid w:val="00A45B92"/>
    <w:rsid w:val="00A45D36"/>
    <w:rsid w:val="00A4661E"/>
    <w:rsid w:val="00A466D0"/>
    <w:rsid w:val="00A467F3"/>
    <w:rsid w:val="00A47062"/>
    <w:rsid w:val="00A4745E"/>
    <w:rsid w:val="00A476FA"/>
    <w:rsid w:val="00A47CCA"/>
    <w:rsid w:val="00A513CA"/>
    <w:rsid w:val="00A5145B"/>
    <w:rsid w:val="00A51689"/>
    <w:rsid w:val="00A5275F"/>
    <w:rsid w:val="00A53568"/>
    <w:rsid w:val="00A535CC"/>
    <w:rsid w:val="00A53F9B"/>
    <w:rsid w:val="00A53FCA"/>
    <w:rsid w:val="00A55068"/>
    <w:rsid w:val="00A554FE"/>
    <w:rsid w:val="00A55BD6"/>
    <w:rsid w:val="00A55D50"/>
    <w:rsid w:val="00A560FA"/>
    <w:rsid w:val="00A566D1"/>
    <w:rsid w:val="00A56703"/>
    <w:rsid w:val="00A57142"/>
    <w:rsid w:val="00A572D3"/>
    <w:rsid w:val="00A6085D"/>
    <w:rsid w:val="00A60DA4"/>
    <w:rsid w:val="00A61563"/>
    <w:rsid w:val="00A61B68"/>
    <w:rsid w:val="00A62B8B"/>
    <w:rsid w:val="00A62CBE"/>
    <w:rsid w:val="00A6322D"/>
    <w:rsid w:val="00A63390"/>
    <w:rsid w:val="00A641E7"/>
    <w:rsid w:val="00A647F8"/>
    <w:rsid w:val="00A648CD"/>
    <w:rsid w:val="00A64CCB"/>
    <w:rsid w:val="00A6537A"/>
    <w:rsid w:val="00A653DB"/>
    <w:rsid w:val="00A660E9"/>
    <w:rsid w:val="00A668EB"/>
    <w:rsid w:val="00A676B1"/>
    <w:rsid w:val="00A67866"/>
    <w:rsid w:val="00A70B07"/>
    <w:rsid w:val="00A7107D"/>
    <w:rsid w:val="00A7183F"/>
    <w:rsid w:val="00A71F9A"/>
    <w:rsid w:val="00A723F8"/>
    <w:rsid w:val="00A724C2"/>
    <w:rsid w:val="00A7262D"/>
    <w:rsid w:val="00A727DB"/>
    <w:rsid w:val="00A72B17"/>
    <w:rsid w:val="00A7397A"/>
    <w:rsid w:val="00A740BD"/>
    <w:rsid w:val="00A741EB"/>
    <w:rsid w:val="00A7434D"/>
    <w:rsid w:val="00A74A87"/>
    <w:rsid w:val="00A74C1D"/>
    <w:rsid w:val="00A75B73"/>
    <w:rsid w:val="00A75BCC"/>
    <w:rsid w:val="00A75E68"/>
    <w:rsid w:val="00A75F11"/>
    <w:rsid w:val="00A76B8B"/>
    <w:rsid w:val="00A76C3C"/>
    <w:rsid w:val="00A77593"/>
    <w:rsid w:val="00A77CCB"/>
    <w:rsid w:val="00A8042A"/>
    <w:rsid w:val="00A80C13"/>
    <w:rsid w:val="00A826F7"/>
    <w:rsid w:val="00A82960"/>
    <w:rsid w:val="00A82DC2"/>
    <w:rsid w:val="00A83066"/>
    <w:rsid w:val="00A83219"/>
    <w:rsid w:val="00A8353F"/>
    <w:rsid w:val="00A83D8D"/>
    <w:rsid w:val="00A83E1E"/>
    <w:rsid w:val="00A841C9"/>
    <w:rsid w:val="00A8446B"/>
    <w:rsid w:val="00A8473F"/>
    <w:rsid w:val="00A84804"/>
    <w:rsid w:val="00A84E31"/>
    <w:rsid w:val="00A85740"/>
    <w:rsid w:val="00A859E3"/>
    <w:rsid w:val="00A85FBE"/>
    <w:rsid w:val="00A862D6"/>
    <w:rsid w:val="00A869AF"/>
    <w:rsid w:val="00A8715E"/>
    <w:rsid w:val="00A8723E"/>
    <w:rsid w:val="00A872CE"/>
    <w:rsid w:val="00A873D1"/>
    <w:rsid w:val="00A875A6"/>
    <w:rsid w:val="00A8786F"/>
    <w:rsid w:val="00A87D43"/>
    <w:rsid w:val="00A9252F"/>
    <w:rsid w:val="00A9295B"/>
    <w:rsid w:val="00A92A5B"/>
    <w:rsid w:val="00A93B09"/>
    <w:rsid w:val="00A94247"/>
    <w:rsid w:val="00A952D7"/>
    <w:rsid w:val="00A952E7"/>
    <w:rsid w:val="00A95486"/>
    <w:rsid w:val="00A957F4"/>
    <w:rsid w:val="00A963F7"/>
    <w:rsid w:val="00A96A30"/>
    <w:rsid w:val="00A96AD8"/>
    <w:rsid w:val="00A97AF8"/>
    <w:rsid w:val="00A97DEC"/>
    <w:rsid w:val="00A97EEB"/>
    <w:rsid w:val="00AA026C"/>
    <w:rsid w:val="00AA0420"/>
    <w:rsid w:val="00AA052C"/>
    <w:rsid w:val="00AA0ED4"/>
    <w:rsid w:val="00AA0EFB"/>
    <w:rsid w:val="00AA12A0"/>
    <w:rsid w:val="00AA1E45"/>
    <w:rsid w:val="00AA1EBD"/>
    <w:rsid w:val="00AA29EF"/>
    <w:rsid w:val="00AA2B20"/>
    <w:rsid w:val="00AA3B44"/>
    <w:rsid w:val="00AA4286"/>
    <w:rsid w:val="00AA456B"/>
    <w:rsid w:val="00AA48DD"/>
    <w:rsid w:val="00AA4EB9"/>
    <w:rsid w:val="00AA53C3"/>
    <w:rsid w:val="00AA57F5"/>
    <w:rsid w:val="00AA61B2"/>
    <w:rsid w:val="00AA672E"/>
    <w:rsid w:val="00AA6EC9"/>
    <w:rsid w:val="00AA7D95"/>
    <w:rsid w:val="00AB0B81"/>
    <w:rsid w:val="00AB0C19"/>
    <w:rsid w:val="00AB11E9"/>
    <w:rsid w:val="00AB12A2"/>
    <w:rsid w:val="00AB150F"/>
    <w:rsid w:val="00AB194E"/>
    <w:rsid w:val="00AB1F41"/>
    <w:rsid w:val="00AB2274"/>
    <w:rsid w:val="00AB279D"/>
    <w:rsid w:val="00AB2F76"/>
    <w:rsid w:val="00AB36A0"/>
    <w:rsid w:val="00AB3C2E"/>
    <w:rsid w:val="00AB414E"/>
    <w:rsid w:val="00AB41D5"/>
    <w:rsid w:val="00AB44B1"/>
    <w:rsid w:val="00AB4B3E"/>
    <w:rsid w:val="00AB53A4"/>
    <w:rsid w:val="00AB56E9"/>
    <w:rsid w:val="00AB5D42"/>
    <w:rsid w:val="00AB5D9C"/>
    <w:rsid w:val="00AB6309"/>
    <w:rsid w:val="00AB63ED"/>
    <w:rsid w:val="00AB6C5F"/>
    <w:rsid w:val="00AB7129"/>
    <w:rsid w:val="00AB72E3"/>
    <w:rsid w:val="00AC0182"/>
    <w:rsid w:val="00AC1F2F"/>
    <w:rsid w:val="00AC22D0"/>
    <w:rsid w:val="00AC27A6"/>
    <w:rsid w:val="00AC27B8"/>
    <w:rsid w:val="00AC30F7"/>
    <w:rsid w:val="00AC311B"/>
    <w:rsid w:val="00AC3A5A"/>
    <w:rsid w:val="00AC3C5D"/>
    <w:rsid w:val="00AC3D67"/>
    <w:rsid w:val="00AC3EA7"/>
    <w:rsid w:val="00AC3FBB"/>
    <w:rsid w:val="00AC4216"/>
    <w:rsid w:val="00AC4D95"/>
    <w:rsid w:val="00AC54D0"/>
    <w:rsid w:val="00AC58B0"/>
    <w:rsid w:val="00AC5DF4"/>
    <w:rsid w:val="00AC6FC9"/>
    <w:rsid w:val="00AC7D79"/>
    <w:rsid w:val="00AD008A"/>
    <w:rsid w:val="00AD09B6"/>
    <w:rsid w:val="00AD0AEF"/>
    <w:rsid w:val="00AD0B93"/>
    <w:rsid w:val="00AD0CEA"/>
    <w:rsid w:val="00AD11B7"/>
    <w:rsid w:val="00AD12C6"/>
    <w:rsid w:val="00AD18CD"/>
    <w:rsid w:val="00AD1911"/>
    <w:rsid w:val="00AD19A9"/>
    <w:rsid w:val="00AD1A94"/>
    <w:rsid w:val="00AD1ABB"/>
    <w:rsid w:val="00AD1C05"/>
    <w:rsid w:val="00AD2259"/>
    <w:rsid w:val="00AD2BCA"/>
    <w:rsid w:val="00AD3F5F"/>
    <w:rsid w:val="00AD4126"/>
    <w:rsid w:val="00AD421C"/>
    <w:rsid w:val="00AD44FA"/>
    <w:rsid w:val="00AD4588"/>
    <w:rsid w:val="00AD4897"/>
    <w:rsid w:val="00AD496F"/>
    <w:rsid w:val="00AD4CBD"/>
    <w:rsid w:val="00AD529C"/>
    <w:rsid w:val="00AD6416"/>
    <w:rsid w:val="00AD69D7"/>
    <w:rsid w:val="00AD76AA"/>
    <w:rsid w:val="00AD76DE"/>
    <w:rsid w:val="00AD7949"/>
    <w:rsid w:val="00AE070A"/>
    <w:rsid w:val="00AE0CD4"/>
    <w:rsid w:val="00AE101C"/>
    <w:rsid w:val="00AE10EA"/>
    <w:rsid w:val="00AE1351"/>
    <w:rsid w:val="00AE1514"/>
    <w:rsid w:val="00AE1B26"/>
    <w:rsid w:val="00AE1C9D"/>
    <w:rsid w:val="00AE23C0"/>
    <w:rsid w:val="00AE2865"/>
    <w:rsid w:val="00AE37E5"/>
    <w:rsid w:val="00AE4A23"/>
    <w:rsid w:val="00AE5748"/>
    <w:rsid w:val="00AE59A4"/>
    <w:rsid w:val="00AE5EB4"/>
    <w:rsid w:val="00AE63C4"/>
    <w:rsid w:val="00AE6EC4"/>
    <w:rsid w:val="00AE71E9"/>
    <w:rsid w:val="00AF0C18"/>
    <w:rsid w:val="00AF18E1"/>
    <w:rsid w:val="00AF24C5"/>
    <w:rsid w:val="00AF31A8"/>
    <w:rsid w:val="00AF3434"/>
    <w:rsid w:val="00AF37B2"/>
    <w:rsid w:val="00AF3C3B"/>
    <w:rsid w:val="00AF3FC0"/>
    <w:rsid w:val="00AF47C5"/>
    <w:rsid w:val="00AF488B"/>
    <w:rsid w:val="00AF5398"/>
    <w:rsid w:val="00AF5E20"/>
    <w:rsid w:val="00AF5F9F"/>
    <w:rsid w:val="00AF634B"/>
    <w:rsid w:val="00AF63D7"/>
    <w:rsid w:val="00AF7570"/>
    <w:rsid w:val="00AF7A7E"/>
    <w:rsid w:val="00AF7B07"/>
    <w:rsid w:val="00AF7FA0"/>
    <w:rsid w:val="00B00322"/>
    <w:rsid w:val="00B0116D"/>
    <w:rsid w:val="00B0224A"/>
    <w:rsid w:val="00B02266"/>
    <w:rsid w:val="00B02D4C"/>
    <w:rsid w:val="00B032D2"/>
    <w:rsid w:val="00B045C8"/>
    <w:rsid w:val="00B0480F"/>
    <w:rsid w:val="00B049AF"/>
    <w:rsid w:val="00B04D16"/>
    <w:rsid w:val="00B051CB"/>
    <w:rsid w:val="00B06DE7"/>
    <w:rsid w:val="00B07242"/>
    <w:rsid w:val="00B0739F"/>
    <w:rsid w:val="00B0795A"/>
    <w:rsid w:val="00B07D75"/>
    <w:rsid w:val="00B10534"/>
    <w:rsid w:val="00B10D0C"/>
    <w:rsid w:val="00B113DB"/>
    <w:rsid w:val="00B11D8A"/>
    <w:rsid w:val="00B12981"/>
    <w:rsid w:val="00B12BD6"/>
    <w:rsid w:val="00B12E17"/>
    <w:rsid w:val="00B130D8"/>
    <w:rsid w:val="00B13C7D"/>
    <w:rsid w:val="00B13CF5"/>
    <w:rsid w:val="00B145E4"/>
    <w:rsid w:val="00B14600"/>
    <w:rsid w:val="00B147DD"/>
    <w:rsid w:val="00B15132"/>
    <w:rsid w:val="00B1538D"/>
    <w:rsid w:val="00B156FD"/>
    <w:rsid w:val="00B16192"/>
    <w:rsid w:val="00B16F21"/>
    <w:rsid w:val="00B17908"/>
    <w:rsid w:val="00B17D55"/>
    <w:rsid w:val="00B204C1"/>
    <w:rsid w:val="00B20895"/>
    <w:rsid w:val="00B20D8A"/>
    <w:rsid w:val="00B20F74"/>
    <w:rsid w:val="00B216BE"/>
    <w:rsid w:val="00B216F9"/>
    <w:rsid w:val="00B2188B"/>
    <w:rsid w:val="00B21F61"/>
    <w:rsid w:val="00B227C5"/>
    <w:rsid w:val="00B23EB6"/>
    <w:rsid w:val="00B244DB"/>
    <w:rsid w:val="00B24524"/>
    <w:rsid w:val="00B245A7"/>
    <w:rsid w:val="00B24B19"/>
    <w:rsid w:val="00B24EA0"/>
    <w:rsid w:val="00B24F04"/>
    <w:rsid w:val="00B250DA"/>
    <w:rsid w:val="00B261F1"/>
    <w:rsid w:val="00B265BC"/>
    <w:rsid w:val="00B30182"/>
    <w:rsid w:val="00B30D53"/>
    <w:rsid w:val="00B31C55"/>
    <w:rsid w:val="00B31FB1"/>
    <w:rsid w:val="00B327B7"/>
    <w:rsid w:val="00B3292A"/>
    <w:rsid w:val="00B33952"/>
    <w:rsid w:val="00B33C5E"/>
    <w:rsid w:val="00B33E62"/>
    <w:rsid w:val="00B342F4"/>
    <w:rsid w:val="00B34369"/>
    <w:rsid w:val="00B34DC2"/>
    <w:rsid w:val="00B34EBE"/>
    <w:rsid w:val="00B378E5"/>
    <w:rsid w:val="00B406CA"/>
    <w:rsid w:val="00B40A26"/>
    <w:rsid w:val="00B40F08"/>
    <w:rsid w:val="00B41757"/>
    <w:rsid w:val="00B42420"/>
    <w:rsid w:val="00B4346D"/>
    <w:rsid w:val="00B440F4"/>
    <w:rsid w:val="00B444D3"/>
    <w:rsid w:val="00B447A5"/>
    <w:rsid w:val="00B4486F"/>
    <w:rsid w:val="00B44E43"/>
    <w:rsid w:val="00B4504B"/>
    <w:rsid w:val="00B455E2"/>
    <w:rsid w:val="00B45AAB"/>
    <w:rsid w:val="00B46370"/>
    <w:rsid w:val="00B4654C"/>
    <w:rsid w:val="00B467AA"/>
    <w:rsid w:val="00B46A76"/>
    <w:rsid w:val="00B46AF0"/>
    <w:rsid w:val="00B470A8"/>
    <w:rsid w:val="00B47293"/>
    <w:rsid w:val="00B474A3"/>
    <w:rsid w:val="00B4760D"/>
    <w:rsid w:val="00B479C9"/>
    <w:rsid w:val="00B50E50"/>
    <w:rsid w:val="00B5102D"/>
    <w:rsid w:val="00B51478"/>
    <w:rsid w:val="00B5159A"/>
    <w:rsid w:val="00B519BE"/>
    <w:rsid w:val="00B51A71"/>
    <w:rsid w:val="00B52120"/>
    <w:rsid w:val="00B52494"/>
    <w:rsid w:val="00B52CD7"/>
    <w:rsid w:val="00B52EFB"/>
    <w:rsid w:val="00B530CD"/>
    <w:rsid w:val="00B534DE"/>
    <w:rsid w:val="00B53D66"/>
    <w:rsid w:val="00B53DCF"/>
    <w:rsid w:val="00B546C1"/>
    <w:rsid w:val="00B54ABC"/>
    <w:rsid w:val="00B54CA6"/>
    <w:rsid w:val="00B54DDC"/>
    <w:rsid w:val="00B54DDE"/>
    <w:rsid w:val="00B551F2"/>
    <w:rsid w:val="00B553B6"/>
    <w:rsid w:val="00B556D0"/>
    <w:rsid w:val="00B55743"/>
    <w:rsid w:val="00B56FBE"/>
    <w:rsid w:val="00B60ACF"/>
    <w:rsid w:val="00B60F41"/>
    <w:rsid w:val="00B60FE1"/>
    <w:rsid w:val="00B61101"/>
    <w:rsid w:val="00B611CB"/>
    <w:rsid w:val="00B61A75"/>
    <w:rsid w:val="00B62B58"/>
    <w:rsid w:val="00B630C5"/>
    <w:rsid w:val="00B63EE7"/>
    <w:rsid w:val="00B64AE6"/>
    <w:rsid w:val="00B64E5D"/>
    <w:rsid w:val="00B65149"/>
    <w:rsid w:val="00B6570B"/>
    <w:rsid w:val="00B65939"/>
    <w:rsid w:val="00B65957"/>
    <w:rsid w:val="00B65B95"/>
    <w:rsid w:val="00B66567"/>
    <w:rsid w:val="00B666F3"/>
    <w:rsid w:val="00B66F52"/>
    <w:rsid w:val="00B66FE5"/>
    <w:rsid w:val="00B67605"/>
    <w:rsid w:val="00B67D37"/>
    <w:rsid w:val="00B67DE9"/>
    <w:rsid w:val="00B70C9F"/>
    <w:rsid w:val="00B7150B"/>
    <w:rsid w:val="00B72415"/>
    <w:rsid w:val="00B72880"/>
    <w:rsid w:val="00B7337E"/>
    <w:rsid w:val="00B73901"/>
    <w:rsid w:val="00B73AB0"/>
    <w:rsid w:val="00B73C1B"/>
    <w:rsid w:val="00B73E9C"/>
    <w:rsid w:val="00B744A5"/>
    <w:rsid w:val="00B74BD3"/>
    <w:rsid w:val="00B74BF1"/>
    <w:rsid w:val="00B74D99"/>
    <w:rsid w:val="00B75147"/>
    <w:rsid w:val="00B75532"/>
    <w:rsid w:val="00B758BF"/>
    <w:rsid w:val="00B76211"/>
    <w:rsid w:val="00B76BE1"/>
    <w:rsid w:val="00B76CF1"/>
    <w:rsid w:val="00B7738D"/>
    <w:rsid w:val="00B77E08"/>
    <w:rsid w:val="00B77E27"/>
    <w:rsid w:val="00B77EC8"/>
    <w:rsid w:val="00B8080E"/>
    <w:rsid w:val="00B80867"/>
    <w:rsid w:val="00B808D8"/>
    <w:rsid w:val="00B80C0A"/>
    <w:rsid w:val="00B8152E"/>
    <w:rsid w:val="00B81671"/>
    <w:rsid w:val="00B81806"/>
    <w:rsid w:val="00B821E6"/>
    <w:rsid w:val="00B8273D"/>
    <w:rsid w:val="00B827A6"/>
    <w:rsid w:val="00B82B03"/>
    <w:rsid w:val="00B831CE"/>
    <w:rsid w:val="00B831F0"/>
    <w:rsid w:val="00B835BF"/>
    <w:rsid w:val="00B83FA0"/>
    <w:rsid w:val="00B84803"/>
    <w:rsid w:val="00B84883"/>
    <w:rsid w:val="00B85539"/>
    <w:rsid w:val="00B85AE2"/>
    <w:rsid w:val="00B85E01"/>
    <w:rsid w:val="00B85F84"/>
    <w:rsid w:val="00B86677"/>
    <w:rsid w:val="00B866DB"/>
    <w:rsid w:val="00B87131"/>
    <w:rsid w:val="00B8738B"/>
    <w:rsid w:val="00B90639"/>
    <w:rsid w:val="00B90CEB"/>
    <w:rsid w:val="00B91930"/>
    <w:rsid w:val="00B91F15"/>
    <w:rsid w:val="00B92102"/>
    <w:rsid w:val="00B939B1"/>
    <w:rsid w:val="00B939DD"/>
    <w:rsid w:val="00B93ED7"/>
    <w:rsid w:val="00B94899"/>
    <w:rsid w:val="00B95826"/>
    <w:rsid w:val="00B95834"/>
    <w:rsid w:val="00B95BD8"/>
    <w:rsid w:val="00B95E70"/>
    <w:rsid w:val="00B96476"/>
    <w:rsid w:val="00B96B70"/>
    <w:rsid w:val="00B96D40"/>
    <w:rsid w:val="00B97386"/>
    <w:rsid w:val="00B9765F"/>
    <w:rsid w:val="00B979F8"/>
    <w:rsid w:val="00B97D80"/>
    <w:rsid w:val="00B97FDE"/>
    <w:rsid w:val="00BA002D"/>
    <w:rsid w:val="00BA0199"/>
    <w:rsid w:val="00BA02AE"/>
    <w:rsid w:val="00BA263B"/>
    <w:rsid w:val="00BA2909"/>
    <w:rsid w:val="00BA2CB2"/>
    <w:rsid w:val="00BA2DB9"/>
    <w:rsid w:val="00BA2EA2"/>
    <w:rsid w:val="00BA2F2D"/>
    <w:rsid w:val="00BA345C"/>
    <w:rsid w:val="00BA42B2"/>
    <w:rsid w:val="00BA5466"/>
    <w:rsid w:val="00BA58D4"/>
    <w:rsid w:val="00BA5B00"/>
    <w:rsid w:val="00BA5B9E"/>
    <w:rsid w:val="00BA64D5"/>
    <w:rsid w:val="00BA6CF6"/>
    <w:rsid w:val="00BA7B60"/>
    <w:rsid w:val="00BA7C85"/>
    <w:rsid w:val="00BA7C9A"/>
    <w:rsid w:val="00BB136F"/>
    <w:rsid w:val="00BB203B"/>
    <w:rsid w:val="00BB24D1"/>
    <w:rsid w:val="00BB338A"/>
    <w:rsid w:val="00BB3614"/>
    <w:rsid w:val="00BB38AB"/>
    <w:rsid w:val="00BB3DD0"/>
    <w:rsid w:val="00BB4617"/>
    <w:rsid w:val="00BB4A84"/>
    <w:rsid w:val="00BB512F"/>
    <w:rsid w:val="00BB5F8F"/>
    <w:rsid w:val="00BB657A"/>
    <w:rsid w:val="00BB6D93"/>
    <w:rsid w:val="00BB70E5"/>
    <w:rsid w:val="00BB76BD"/>
    <w:rsid w:val="00BB7AB6"/>
    <w:rsid w:val="00BC00D6"/>
    <w:rsid w:val="00BC02F3"/>
    <w:rsid w:val="00BC0482"/>
    <w:rsid w:val="00BC0699"/>
    <w:rsid w:val="00BC0838"/>
    <w:rsid w:val="00BC1254"/>
    <w:rsid w:val="00BC1A4E"/>
    <w:rsid w:val="00BC1AE4"/>
    <w:rsid w:val="00BC2D97"/>
    <w:rsid w:val="00BC337A"/>
    <w:rsid w:val="00BC3BF1"/>
    <w:rsid w:val="00BC4790"/>
    <w:rsid w:val="00BC4D8C"/>
    <w:rsid w:val="00BC523E"/>
    <w:rsid w:val="00BC5BEE"/>
    <w:rsid w:val="00BC5DC7"/>
    <w:rsid w:val="00BC6B8B"/>
    <w:rsid w:val="00BC6D15"/>
    <w:rsid w:val="00BC73D8"/>
    <w:rsid w:val="00BD0660"/>
    <w:rsid w:val="00BD08D0"/>
    <w:rsid w:val="00BD16BE"/>
    <w:rsid w:val="00BD24D6"/>
    <w:rsid w:val="00BD34AB"/>
    <w:rsid w:val="00BD4782"/>
    <w:rsid w:val="00BD4D30"/>
    <w:rsid w:val="00BD51E1"/>
    <w:rsid w:val="00BD52D7"/>
    <w:rsid w:val="00BD5906"/>
    <w:rsid w:val="00BD59FA"/>
    <w:rsid w:val="00BD5AD2"/>
    <w:rsid w:val="00BD5C35"/>
    <w:rsid w:val="00BD6A16"/>
    <w:rsid w:val="00BD6A6A"/>
    <w:rsid w:val="00BD6D08"/>
    <w:rsid w:val="00BD6DE6"/>
    <w:rsid w:val="00BD71A1"/>
    <w:rsid w:val="00BD74CB"/>
    <w:rsid w:val="00BD7815"/>
    <w:rsid w:val="00BE06D4"/>
    <w:rsid w:val="00BE0895"/>
    <w:rsid w:val="00BE0C6C"/>
    <w:rsid w:val="00BE1123"/>
    <w:rsid w:val="00BE1371"/>
    <w:rsid w:val="00BE19CF"/>
    <w:rsid w:val="00BE1ED5"/>
    <w:rsid w:val="00BE21FB"/>
    <w:rsid w:val="00BE22F3"/>
    <w:rsid w:val="00BE2434"/>
    <w:rsid w:val="00BE2944"/>
    <w:rsid w:val="00BE2C27"/>
    <w:rsid w:val="00BE3322"/>
    <w:rsid w:val="00BE34EF"/>
    <w:rsid w:val="00BE3B86"/>
    <w:rsid w:val="00BE41A1"/>
    <w:rsid w:val="00BE45A6"/>
    <w:rsid w:val="00BE46DA"/>
    <w:rsid w:val="00BE46E2"/>
    <w:rsid w:val="00BE564C"/>
    <w:rsid w:val="00BE577E"/>
    <w:rsid w:val="00BE58A7"/>
    <w:rsid w:val="00BE5B52"/>
    <w:rsid w:val="00BE5DA8"/>
    <w:rsid w:val="00BE6055"/>
    <w:rsid w:val="00BE6CD2"/>
    <w:rsid w:val="00BE7700"/>
    <w:rsid w:val="00BE78B9"/>
    <w:rsid w:val="00BE7B18"/>
    <w:rsid w:val="00BE7B8D"/>
    <w:rsid w:val="00BE7BFC"/>
    <w:rsid w:val="00BF0146"/>
    <w:rsid w:val="00BF07C3"/>
    <w:rsid w:val="00BF0993"/>
    <w:rsid w:val="00BF10A9"/>
    <w:rsid w:val="00BF11A5"/>
    <w:rsid w:val="00BF1703"/>
    <w:rsid w:val="00BF215A"/>
    <w:rsid w:val="00BF22DD"/>
    <w:rsid w:val="00BF231C"/>
    <w:rsid w:val="00BF2AA1"/>
    <w:rsid w:val="00BF340C"/>
    <w:rsid w:val="00BF3A55"/>
    <w:rsid w:val="00BF3E8E"/>
    <w:rsid w:val="00BF3F8B"/>
    <w:rsid w:val="00BF51E5"/>
    <w:rsid w:val="00BF6067"/>
    <w:rsid w:val="00BF6893"/>
    <w:rsid w:val="00BF6B8A"/>
    <w:rsid w:val="00BF74A6"/>
    <w:rsid w:val="00BF7C91"/>
    <w:rsid w:val="00C00A1E"/>
    <w:rsid w:val="00C00D3B"/>
    <w:rsid w:val="00C013AD"/>
    <w:rsid w:val="00C0169D"/>
    <w:rsid w:val="00C0175E"/>
    <w:rsid w:val="00C01F96"/>
    <w:rsid w:val="00C02930"/>
    <w:rsid w:val="00C02964"/>
    <w:rsid w:val="00C02B81"/>
    <w:rsid w:val="00C03365"/>
    <w:rsid w:val="00C038AC"/>
    <w:rsid w:val="00C04225"/>
    <w:rsid w:val="00C04904"/>
    <w:rsid w:val="00C04A6D"/>
    <w:rsid w:val="00C04EC6"/>
    <w:rsid w:val="00C050F8"/>
    <w:rsid w:val="00C056B3"/>
    <w:rsid w:val="00C0609A"/>
    <w:rsid w:val="00C064E0"/>
    <w:rsid w:val="00C067A1"/>
    <w:rsid w:val="00C0695A"/>
    <w:rsid w:val="00C06D16"/>
    <w:rsid w:val="00C06FE5"/>
    <w:rsid w:val="00C07C5E"/>
    <w:rsid w:val="00C103E1"/>
    <w:rsid w:val="00C103E5"/>
    <w:rsid w:val="00C104AD"/>
    <w:rsid w:val="00C1139E"/>
    <w:rsid w:val="00C12E3A"/>
    <w:rsid w:val="00C13319"/>
    <w:rsid w:val="00C13356"/>
    <w:rsid w:val="00C136FE"/>
    <w:rsid w:val="00C13E38"/>
    <w:rsid w:val="00C13EE9"/>
    <w:rsid w:val="00C1406F"/>
    <w:rsid w:val="00C14279"/>
    <w:rsid w:val="00C14F8F"/>
    <w:rsid w:val="00C14FF6"/>
    <w:rsid w:val="00C15752"/>
    <w:rsid w:val="00C157A2"/>
    <w:rsid w:val="00C17AD7"/>
    <w:rsid w:val="00C20681"/>
    <w:rsid w:val="00C2125B"/>
    <w:rsid w:val="00C21540"/>
    <w:rsid w:val="00C21906"/>
    <w:rsid w:val="00C21BFA"/>
    <w:rsid w:val="00C22148"/>
    <w:rsid w:val="00C22768"/>
    <w:rsid w:val="00C22785"/>
    <w:rsid w:val="00C22DF7"/>
    <w:rsid w:val="00C2311F"/>
    <w:rsid w:val="00C231FE"/>
    <w:rsid w:val="00C23359"/>
    <w:rsid w:val="00C24695"/>
    <w:rsid w:val="00C24C8D"/>
    <w:rsid w:val="00C2509D"/>
    <w:rsid w:val="00C256B1"/>
    <w:rsid w:val="00C256CF"/>
    <w:rsid w:val="00C25E50"/>
    <w:rsid w:val="00C25FE2"/>
    <w:rsid w:val="00C264DD"/>
    <w:rsid w:val="00C26B53"/>
    <w:rsid w:val="00C2746D"/>
    <w:rsid w:val="00C279B2"/>
    <w:rsid w:val="00C3038D"/>
    <w:rsid w:val="00C30EA1"/>
    <w:rsid w:val="00C31362"/>
    <w:rsid w:val="00C31A42"/>
    <w:rsid w:val="00C31CB1"/>
    <w:rsid w:val="00C31FC2"/>
    <w:rsid w:val="00C32874"/>
    <w:rsid w:val="00C3293C"/>
    <w:rsid w:val="00C32FA6"/>
    <w:rsid w:val="00C33A2C"/>
    <w:rsid w:val="00C33E50"/>
    <w:rsid w:val="00C34993"/>
    <w:rsid w:val="00C34C20"/>
    <w:rsid w:val="00C34E4D"/>
    <w:rsid w:val="00C356F7"/>
    <w:rsid w:val="00C35A3E"/>
    <w:rsid w:val="00C35DAD"/>
    <w:rsid w:val="00C35EB0"/>
    <w:rsid w:val="00C35FBF"/>
    <w:rsid w:val="00C364B7"/>
    <w:rsid w:val="00C37750"/>
    <w:rsid w:val="00C37C55"/>
    <w:rsid w:val="00C4016D"/>
    <w:rsid w:val="00C403E4"/>
    <w:rsid w:val="00C413D0"/>
    <w:rsid w:val="00C41D80"/>
    <w:rsid w:val="00C42130"/>
    <w:rsid w:val="00C42373"/>
    <w:rsid w:val="00C423A4"/>
    <w:rsid w:val="00C429DA"/>
    <w:rsid w:val="00C437B5"/>
    <w:rsid w:val="00C43A76"/>
    <w:rsid w:val="00C43C4F"/>
    <w:rsid w:val="00C44601"/>
    <w:rsid w:val="00C44BF5"/>
    <w:rsid w:val="00C44E26"/>
    <w:rsid w:val="00C4502E"/>
    <w:rsid w:val="00C451B5"/>
    <w:rsid w:val="00C453F7"/>
    <w:rsid w:val="00C457F0"/>
    <w:rsid w:val="00C460C8"/>
    <w:rsid w:val="00C46725"/>
    <w:rsid w:val="00C46816"/>
    <w:rsid w:val="00C4776D"/>
    <w:rsid w:val="00C47999"/>
    <w:rsid w:val="00C47F8F"/>
    <w:rsid w:val="00C5009A"/>
    <w:rsid w:val="00C50A3E"/>
    <w:rsid w:val="00C50F6F"/>
    <w:rsid w:val="00C5115F"/>
    <w:rsid w:val="00C521D6"/>
    <w:rsid w:val="00C522E7"/>
    <w:rsid w:val="00C5252D"/>
    <w:rsid w:val="00C52F07"/>
    <w:rsid w:val="00C533DB"/>
    <w:rsid w:val="00C5393D"/>
    <w:rsid w:val="00C53A72"/>
    <w:rsid w:val="00C53A96"/>
    <w:rsid w:val="00C53F0C"/>
    <w:rsid w:val="00C5473B"/>
    <w:rsid w:val="00C54767"/>
    <w:rsid w:val="00C551F3"/>
    <w:rsid w:val="00C55232"/>
    <w:rsid w:val="00C553A4"/>
    <w:rsid w:val="00C55984"/>
    <w:rsid w:val="00C55A06"/>
    <w:rsid w:val="00C55BFD"/>
    <w:rsid w:val="00C55D03"/>
    <w:rsid w:val="00C55E7E"/>
    <w:rsid w:val="00C56075"/>
    <w:rsid w:val="00C56524"/>
    <w:rsid w:val="00C56D79"/>
    <w:rsid w:val="00C601BC"/>
    <w:rsid w:val="00C60733"/>
    <w:rsid w:val="00C6145D"/>
    <w:rsid w:val="00C615C6"/>
    <w:rsid w:val="00C61E46"/>
    <w:rsid w:val="00C621B3"/>
    <w:rsid w:val="00C622AF"/>
    <w:rsid w:val="00C6290A"/>
    <w:rsid w:val="00C629EA"/>
    <w:rsid w:val="00C62FED"/>
    <w:rsid w:val="00C6329F"/>
    <w:rsid w:val="00C63340"/>
    <w:rsid w:val="00C6344E"/>
    <w:rsid w:val="00C638E5"/>
    <w:rsid w:val="00C643F9"/>
    <w:rsid w:val="00C649DF"/>
    <w:rsid w:val="00C64E95"/>
    <w:rsid w:val="00C651ED"/>
    <w:rsid w:val="00C65E1F"/>
    <w:rsid w:val="00C66A54"/>
    <w:rsid w:val="00C672D7"/>
    <w:rsid w:val="00C70D51"/>
    <w:rsid w:val="00C70D66"/>
    <w:rsid w:val="00C71372"/>
    <w:rsid w:val="00C718D9"/>
    <w:rsid w:val="00C71CB6"/>
    <w:rsid w:val="00C72410"/>
    <w:rsid w:val="00C7287F"/>
    <w:rsid w:val="00C729A7"/>
    <w:rsid w:val="00C73AFB"/>
    <w:rsid w:val="00C754A3"/>
    <w:rsid w:val="00C756F1"/>
    <w:rsid w:val="00C75E63"/>
    <w:rsid w:val="00C76311"/>
    <w:rsid w:val="00C7728B"/>
    <w:rsid w:val="00C77605"/>
    <w:rsid w:val="00C77648"/>
    <w:rsid w:val="00C8085F"/>
    <w:rsid w:val="00C80CB8"/>
    <w:rsid w:val="00C813EA"/>
    <w:rsid w:val="00C819F8"/>
    <w:rsid w:val="00C8248C"/>
    <w:rsid w:val="00C827DF"/>
    <w:rsid w:val="00C82F5E"/>
    <w:rsid w:val="00C83567"/>
    <w:rsid w:val="00C836A4"/>
    <w:rsid w:val="00C83A3E"/>
    <w:rsid w:val="00C84419"/>
    <w:rsid w:val="00C845FF"/>
    <w:rsid w:val="00C847A0"/>
    <w:rsid w:val="00C84DED"/>
    <w:rsid w:val="00C84E33"/>
    <w:rsid w:val="00C851F9"/>
    <w:rsid w:val="00C8629F"/>
    <w:rsid w:val="00C86652"/>
    <w:rsid w:val="00C86D6F"/>
    <w:rsid w:val="00C86D9F"/>
    <w:rsid w:val="00C905FC"/>
    <w:rsid w:val="00C91B60"/>
    <w:rsid w:val="00C92D03"/>
    <w:rsid w:val="00C9319C"/>
    <w:rsid w:val="00C93462"/>
    <w:rsid w:val="00C9435D"/>
    <w:rsid w:val="00C94DF2"/>
    <w:rsid w:val="00C95553"/>
    <w:rsid w:val="00C9558F"/>
    <w:rsid w:val="00C961E1"/>
    <w:rsid w:val="00C9637A"/>
    <w:rsid w:val="00C96425"/>
    <w:rsid w:val="00C96741"/>
    <w:rsid w:val="00C96EFE"/>
    <w:rsid w:val="00C97EA6"/>
    <w:rsid w:val="00CA042D"/>
    <w:rsid w:val="00CA0455"/>
    <w:rsid w:val="00CA09C1"/>
    <w:rsid w:val="00CA09E1"/>
    <w:rsid w:val="00CA1971"/>
    <w:rsid w:val="00CA1BFB"/>
    <w:rsid w:val="00CA2D1B"/>
    <w:rsid w:val="00CA2E38"/>
    <w:rsid w:val="00CA3361"/>
    <w:rsid w:val="00CA375D"/>
    <w:rsid w:val="00CA3C96"/>
    <w:rsid w:val="00CA4002"/>
    <w:rsid w:val="00CA49AA"/>
    <w:rsid w:val="00CA5027"/>
    <w:rsid w:val="00CA592B"/>
    <w:rsid w:val="00CA662A"/>
    <w:rsid w:val="00CA6889"/>
    <w:rsid w:val="00CA6AF3"/>
    <w:rsid w:val="00CA701C"/>
    <w:rsid w:val="00CA7056"/>
    <w:rsid w:val="00CA74AC"/>
    <w:rsid w:val="00CA74EE"/>
    <w:rsid w:val="00CA75BD"/>
    <w:rsid w:val="00CA7664"/>
    <w:rsid w:val="00CA7A7E"/>
    <w:rsid w:val="00CA7AFD"/>
    <w:rsid w:val="00CA7C3C"/>
    <w:rsid w:val="00CB0189"/>
    <w:rsid w:val="00CB0193"/>
    <w:rsid w:val="00CB065F"/>
    <w:rsid w:val="00CB0BA2"/>
    <w:rsid w:val="00CB1092"/>
    <w:rsid w:val="00CB1270"/>
    <w:rsid w:val="00CB12D6"/>
    <w:rsid w:val="00CB1A42"/>
    <w:rsid w:val="00CB1B0C"/>
    <w:rsid w:val="00CB1DD5"/>
    <w:rsid w:val="00CB29E8"/>
    <w:rsid w:val="00CB2C0B"/>
    <w:rsid w:val="00CB2CA7"/>
    <w:rsid w:val="00CB35E7"/>
    <w:rsid w:val="00CB40EF"/>
    <w:rsid w:val="00CB4366"/>
    <w:rsid w:val="00CB44EC"/>
    <w:rsid w:val="00CB4DCF"/>
    <w:rsid w:val="00CB4EBE"/>
    <w:rsid w:val="00CB517D"/>
    <w:rsid w:val="00CB6128"/>
    <w:rsid w:val="00CB66D0"/>
    <w:rsid w:val="00CC038D"/>
    <w:rsid w:val="00CC0443"/>
    <w:rsid w:val="00CC08DB"/>
    <w:rsid w:val="00CC0B7C"/>
    <w:rsid w:val="00CC0C8B"/>
    <w:rsid w:val="00CC10F4"/>
    <w:rsid w:val="00CC17FC"/>
    <w:rsid w:val="00CC2069"/>
    <w:rsid w:val="00CC22E0"/>
    <w:rsid w:val="00CC25A5"/>
    <w:rsid w:val="00CC2648"/>
    <w:rsid w:val="00CC2C6A"/>
    <w:rsid w:val="00CC39FF"/>
    <w:rsid w:val="00CC3C2F"/>
    <w:rsid w:val="00CC4A10"/>
    <w:rsid w:val="00CC4AC8"/>
    <w:rsid w:val="00CC4DCB"/>
    <w:rsid w:val="00CC5233"/>
    <w:rsid w:val="00CC52BA"/>
    <w:rsid w:val="00CC5504"/>
    <w:rsid w:val="00CC5DE6"/>
    <w:rsid w:val="00CC6A04"/>
    <w:rsid w:val="00CC6E4E"/>
    <w:rsid w:val="00CC6FE8"/>
    <w:rsid w:val="00CC7202"/>
    <w:rsid w:val="00CC7695"/>
    <w:rsid w:val="00CC79B8"/>
    <w:rsid w:val="00CC7A63"/>
    <w:rsid w:val="00CD0E72"/>
    <w:rsid w:val="00CD1185"/>
    <w:rsid w:val="00CD225D"/>
    <w:rsid w:val="00CD24A6"/>
    <w:rsid w:val="00CD2808"/>
    <w:rsid w:val="00CD28BF"/>
    <w:rsid w:val="00CD3C0C"/>
    <w:rsid w:val="00CD4045"/>
    <w:rsid w:val="00CD4092"/>
    <w:rsid w:val="00CD4A20"/>
    <w:rsid w:val="00CD50A1"/>
    <w:rsid w:val="00CD519E"/>
    <w:rsid w:val="00CD5352"/>
    <w:rsid w:val="00CD561D"/>
    <w:rsid w:val="00CD57A0"/>
    <w:rsid w:val="00CD5E00"/>
    <w:rsid w:val="00CD6551"/>
    <w:rsid w:val="00CD6630"/>
    <w:rsid w:val="00CD723A"/>
    <w:rsid w:val="00CD73E0"/>
    <w:rsid w:val="00CD7C6D"/>
    <w:rsid w:val="00CD7F19"/>
    <w:rsid w:val="00CE0C4F"/>
    <w:rsid w:val="00CE197E"/>
    <w:rsid w:val="00CE1D1E"/>
    <w:rsid w:val="00CE29B0"/>
    <w:rsid w:val="00CE30EA"/>
    <w:rsid w:val="00CE38A2"/>
    <w:rsid w:val="00CE3A72"/>
    <w:rsid w:val="00CE3DBC"/>
    <w:rsid w:val="00CE3F7D"/>
    <w:rsid w:val="00CE40C9"/>
    <w:rsid w:val="00CE45AA"/>
    <w:rsid w:val="00CE4A52"/>
    <w:rsid w:val="00CE53E8"/>
    <w:rsid w:val="00CE557B"/>
    <w:rsid w:val="00CE58FD"/>
    <w:rsid w:val="00CE616D"/>
    <w:rsid w:val="00CE6219"/>
    <w:rsid w:val="00CE68A9"/>
    <w:rsid w:val="00CE6902"/>
    <w:rsid w:val="00CE6EE4"/>
    <w:rsid w:val="00CE715D"/>
    <w:rsid w:val="00CE7296"/>
    <w:rsid w:val="00CE78BC"/>
    <w:rsid w:val="00CE79BA"/>
    <w:rsid w:val="00CE7FC0"/>
    <w:rsid w:val="00CF048A"/>
    <w:rsid w:val="00CF0672"/>
    <w:rsid w:val="00CF155A"/>
    <w:rsid w:val="00CF1CB5"/>
    <w:rsid w:val="00CF1EA3"/>
    <w:rsid w:val="00CF2098"/>
    <w:rsid w:val="00CF240B"/>
    <w:rsid w:val="00CF27C6"/>
    <w:rsid w:val="00CF28E5"/>
    <w:rsid w:val="00CF2947"/>
    <w:rsid w:val="00CF2CB0"/>
    <w:rsid w:val="00CF2EC3"/>
    <w:rsid w:val="00CF30CE"/>
    <w:rsid w:val="00CF39B0"/>
    <w:rsid w:val="00CF409E"/>
    <w:rsid w:val="00CF43DE"/>
    <w:rsid w:val="00CF469E"/>
    <w:rsid w:val="00CF61C6"/>
    <w:rsid w:val="00CF63D9"/>
    <w:rsid w:val="00CF686F"/>
    <w:rsid w:val="00CF6AF4"/>
    <w:rsid w:val="00CF6E60"/>
    <w:rsid w:val="00CF7BCA"/>
    <w:rsid w:val="00D003F9"/>
    <w:rsid w:val="00D004CC"/>
    <w:rsid w:val="00D008FD"/>
    <w:rsid w:val="00D01628"/>
    <w:rsid w:val="00D01686"/>
    <w:rsid w:val="00D0321C"/>
    <w:rsid w:val="00D035EC"/>
    <w:rsid w:val="00D0390E"/>
    <w:rsid w:val="00D03920"/>
    <w:rsid w:val="00D05F64"/>
    <w:rsid w:val="00D06428"/>
    <w:rsid w:val="00D06AB1"/>
    <w:rsid w:val="00D06BBC"/>
    <w:rsid w:val="00D06C3E"/>
    <w:rsid w:val="00D072ED"/>
    <w:rsid w:val="00D07A16"/>
    <w:rsid w:val="00D1067E"/>
    <w:rsid w:val="00D10F50"/>
    <w:rsid w:val="00D11272"/>
    <w:rsid w:val="00D11296"/>
    <w:rsid w:val="00D126F5"/>
    <w:rsid w:val="00D127CC"/>
    <w:rsid w:val="00D12938"/>
    <w:rsid w:val="00D13DB6"/>
    <w:rsid w:val="00D141DE"/>
    <w:rsid w:val="00D1489E"/>
    <w:rsid w:val="00D14953"/>
    <w:rsid w:val="00D14AB5"/>
    <w:rsid w:val="00D14B2D"/>
    <w:rsid w:val="00D15186"/>
    <w:rsid w:val="00D1557A"/>
    <w:rsid w:val="00D156BF"/>
    <w:rsid w:val="00D159EF"/>
    <w:rsid w:val="00D15A5B"/>
    <w:rsid w:val="00D15CD4"/>
    <w:rsid w:val="00D16525"/>
    <w:rsid w:val="00D16B1E"/>
    <w:rsid w:val="00D16CEF"/>
    <w:rsid w:val="00D17441"/>
    <w:rsid w:val="00D175D3"/>
    <w:rsid w:val="00D17FB6"/>
    <w:rsid w:val="00D20272"/>
    <w:rsid w:val="00D204DE"/>
    <w:rsid w:val="00D20680"/>
    <w:rsid w:val="00D20737"/>
    <w:rsid w:val="00D20A82"/>
    <w:rsid w:val="00D2102B"/>
    <w:rsid w:val="00D21311"/>
    <w:rsid w:val="00D21C6B"/>
    <w:rsid w:val="00D21E81"/>
    <w:rsid w:val="00D221D5"/>
    <w:rsid w:val="00D223DE"/>
    <w:rsid w:val="00D232BC"/>
    <w:rsid w:val="00D23FB0"/>
    <w:rsid w:val="00D24166"/>
    <w:rsid w:val="00D24C60"/>
    <w:rsid w:val="00D25E37"/>
    <w:rsid w:val="00D2661A"/>
    <w:rsid w:val="00D26985"/>
    <w:rsid w:val="00D27582"/>
    <w:rsid w:val="00D27599"/>
    <w:rsid w:val="00D27EC4"/>
    <w:rsid w:val="00D30468"/>
    <w:rsid w:val="00D306EB"/>
    <w:rsid w:val="00D30A38"/>
    <w:rsid w:val="00D31139"/>
    <w:rsid w:val="00D32719"/>
    <w:rsid w:val="00D32F17"/>
    <w:rsid w:val="00D32FF4"/>
    <w:rsid w:val="00D33333"/>
    <w:rsid w:val="00D33457"/>
    <w:rsid w:val="00D335C9"/>
    <w:rsid w:val="00D33B59"/>
    <w:rsid w:val="00D34227"/>
    <w:rsid w:val="00D352A2"/>
    <w:rsid w:val="00D35D95"/>
    <w:rsid w:val="00D35FC1"/>
    <w:rsid w:val="00D36059"/>
    <w:rsid w:val="00D36DCB"/>
    <w:rsid w:val="00D402A8"/>
    <w:rsid w:val="00D402C8"/>
    <w:rsid w:val="00D40C63"/>
    <w:rsid w:val="00D4116C"/>
    <w:rsid w:val="00D4162B"/>
    <w:rsid w:val="00D41C89"/>
    <w:rsid w:val="00D41D67"/>
    <w:rsid w:val="00D42266"/>
    <w:rsid w:val="00D42929"/>
    <w:rsid w:val="00D43503"/>
    <w:rsid w:val="00D43649"/>
    <w:rsid w:val="00D44F43"/>
    <w:rsid w:val="00D4514F"/>
    <w:rsid w:val="00D451E2"/>
    <w:rsid w:val="00D452B4"/>
    <w:rsid w:val="00D453F4"/>
    <w:rsid w:val="00D45BBD"/>
    <w:rsid w:val="00D45DA2"/>
    <w:rsid w:val="00D45E89"/>
    <w:rsid w:val="00D45E8D"/>
    <w:rsid w:val="00D463DF"/>
    <w:rsid w:val="00D464C2"/>
    <w:rsid w:val="00D466AE"/>
    <w:rsid w:val="00D47135"/>
    <w:rsid w:val="00D4734F"/>
    <w:rsid w:val="00D477CA"/>
    <w:rsid w:val="00D47965"/>
    <w:rsid w:val="00D47F17"/>
    <w:rsid w:val="00D50A92"/>
    <w:rsid w:val="00D50E36"/>
    <w:rsid w:val="00D513EF"/>
    <w:rsid w:val="00D51823"/>
    <w:rsid w:val="00D51BF3"/>
    <w:rsid w:val="00D520CA"/>
    <w:rsid w:val="00D528D9"/>
    <w:rsid w:val="00D52C54"/>
    <w:rsid w:val="00D52F14"/>
    <w:rsid w:val="00D53363"/>
    <w:rsid w:val="00D54769"/>
    <w:rsid w:val="00D549A5"/>
    <w:rsid w:val="00D54AFD"/>
    <w:rsid w:val="00D55431"/>
    <w:rsid w:val="00D55A9B"/>
    <w:rsid w:val="00D55EAE"/>
    <w:rsid w:val="00D55FBE"/>
    <w:rsid w:val="00D5658C"/>
    <w:rsid w:val="00D567EC"/>
    <w:rsid w:val="00D56F30"/>
    <w:rsid w:val="00D57B7E"/>
    <w:rsid w:val="00D60133"/>
    <w:rsid w:val="00D60507"/>
    <w:rsid w:val="00D606A6"/>
    <w:rsid w:val="00D61205"/>
    <w:rsid w:val="00D61221"/>
    <w:rsid w:val="00D61877"/>
    <w:rsid w:val="00D6256E"/>
    <w:rsid w:val="00D62575"/>
    <w:rsid w:val="00D62F44"/>
    <w:rsid w:val="00D631D5"/>
    <w:rsid w:val="00D634EC"/>
    <w:rsid w:val="00D641BC"/>
    <w:rsid w:val="00D644D6"/>
    <w:rsid w:val="00D64EE9"/>
    <w:rsid w:val="00D656B9"/>
    <w:rsid w:val="00D65D07"/>
    <w:rsid w:val="00D65DE9"/>
    <w:rsid w:val="00D66846"/>
    <w:rsid w:val="00D671CD"/>
    <w:rsid w:val="00D675FB"/>
    <w:rsid w:val="00D706AF"/>
    <w:rsid w:val="00D7180A"/>
    <w:rsid w:val="00D719BB"/>
    <w:rsid w:val="00D71B37"/>
    <w:rsid w:val="00D71F25"/>
    <w:rsid w:val="00D72667"/>
    <w:rsid w:val="00D72A43"/>
    <w:rsid w:val="00D72A9C"/>
    <w:rsid w:val="00D72D29"/>
    <w:rsid w:val="00D73699"/>
    <w:rsid w:val="00D74048"/>
    <w:rsid w:val="00D740B6"/>
    <w:rsid w:val="00D75288"/>
    <w:rsid w:val="00D759E0"/>
    <w:rsid w:val="00D7699A"/>
    <w:rsid w:val="00D76AE7"/>
    <w:rsid w:val="00D76C72"/>
    <w:rsid w:val="00D77031"/>
    <w:rsid w:val="00D770E7"/>
    <w:rsid w:val="00D8044F"/>
    <w:rsid w:val="00D809C7"/>
    <w:rsid w:val="00D80AB2"/>
    <w:rsid w:val="00D80DC4"/>
    <w:rsid w:val="00D80E0A"/>
    <w:rsid w:val="00D811BA"/>
    <w:rsid w:val="00D81835"/>
    <w:rsid w:val="00D81AD4"/>
    <w:rsid w:val="00D81F0A"/>
    <w:rsid w:val="00D83207"/>
    <w:rsid w:val="00D83910"/>
    <w:rsid w:val="00D8392E"/>
    <w:rsid w:val="00D8420F"/>
    <w:rsid w:val="00D84941"/>
    <w:rsid w:val="00D84CF2"/>
    <w:rsid w:val="00D84FA1"/>
    <w:rsid w:val="00D851F0"/>
    <w:rsid w:val="00D861F3"/>
    <w:rsid w:val="00D86DB7"/>
    <w:rsid w:val="00D8742F"/>
    <w:rsid w:val="00D87D54"/>
    <w:rsid w:val="00D91203"/>
    <w:rsid w:val="00D9170C"/>
    <w:rsid w:val="00D92213"/>
    <w:rsid w:val="00D926D0"/>
    <w:rsid w:val="00D92794"/>
    <w:rsid w:val="00D92E67"/>
    <w:rsid w:val="00D93030"/>
    <w:rsid w:val="00D94130"/>
    <w:rsid w:val="00D94146"/>
    <w:rsid w:val="00D950E1"/>
    <w:rsid w:val="00D952A6"/>
    <w:rsid w:val="00D955F3"/>
    <w:rsid w:val="00D9580B"/>
    <w:rsid w:val="00D9584C"/>
    <w:rsid w:val="00D96327"/>
    <w:rsid w:val="00D963FD"/>
    <w:rsid w:val="00D96AD4"/>
    <w:rsid w:val="00D96E96"/>
    <w:rsid w:val="00D9794F"/>
    <w:rsid w:val="00D97F99"/>
    <w:rsid w:val="00DA0361"/>
    <w:rsid w:val="00DA0FC0"/>
    <w:rsid w:val="00DA15A8"/>
    <w:rsid w:val="00DA1E08"/>
    <w:rsid w:val="00DA21A8"/>
    <w:rsid w:val="00DA222C"/>
    <w:rsid w:val="00DA24F8"/>
    <w:rsid w:val="00DA261E"/>
    <w:rsid w:val="00DA28E8"/>
    <w:rsid w:val="00DA2963"/>
    <w:rsid w:val="00DA3046"/>
    <w:rsid w:val="00DA38D3"/>
    <w:rsid w:val="00DA3932"/>
    <w:rsid w:val="00DA39DE"/>
    <w:rsid w:val="00DA3AFC"/>
    <w:rsid w:val="00DA3D39"/>
    <w:rsid w:val="00DA4576"/>
    <w:rsid w:val="00DA5123"/>
    <w:rsid w:val="00DA5191"/>
    <w:rsid w:val="00DA5CD9"/>
    <w:rsid w:val="00DA64F8"/>
    <w:rsid w:val="00DA6840"/>
    <w:rsid w:val="00DA6C15"/>
    <w:rsid w:val="00DA7232"/>
    <w:rsid w:val="00DA7E0D"/>
    <w:rsid w:val="00DB0258"/>
    <w:rsid w:val="00DB0585"/>
    <w:rsid w:val="00DB0E23"/>
    <w:rsid w:val="00DB12E3"/>
    <w:rsid w:val="00DB1774"/>
    <w:rsid w:val="00DB1B64"/>
    <w:rsid w:val="00DB2A27"/>
    <w:rsid w:val="00DB2E85"/>
    <w:rsid w:val="00DB2F9C"/>
    <w:rsid w:val="00DB3146"/>
    <w:rsid w:val="00DB33FA"/>
    <w:rsid w:val="00DB3624"/>
    <w:rsid w:val="00DB37B9"/>
    <w:rsid w:val="00DB38EE"/>
    <w:rsid w:val="00DB3FF5"/>
    <w:rsid w:val="00DB47CF"/>
    <w:rsid w:val="00DB498B"/>
    <w:rsid w:val="00DB4EC4"/>
    <w:rsid w:val="00DB52A1"/>
    <w:rsid w:val="00DB5F3F"/>
    <w:rsid w:val="00DB5F87"/>
    <w:rsid w:val="00DB601D"/>
    <w:rsid w:val="00DB6034"/>
    <w:rsid w:val="00DB624F"/>
    <w:rsid w:val="00DB65A8"/>
    <w:rsid w:val="00DB6691"/>
    <w:rsid w:val="00DB66CA"/>
    <w:rsid w:val="00DB6806"/>
    <w:rsid w:val="00DB69BE"/>
    <w:rsid w:val="00DB6BCA"/>
    <w:rsid w:val="00DB73F7"/>
    <w:rsid w:val="00DB7F77"/>
    <w:rsid w:val="00DC0321"/>
    <w:rsid w:val="00DC067D"/>
    <w:rsid w:val="00DC08FE"/>
    <w:rsid w:val="00DC12B2"/>
    <w:rsid w:val="00DC3067"/>
    <w:rsid w:val="00DC362C"/>
    <w:rsid w:val="00DC370B"/>
    <w:rsid w:val="00DC40AE"/>
    <w:rsid w:val="00DC4107"/>
    <w:rsid w:val="00DC433F"/>
    <w:rsid w:val="00DC440A"/>
    <w:rsid w:val="00DC46D2"/>
    <w:rsid w:val="00DC47E3"/>
    <w:rsid w:val="00DC4892"/>
    <w:rsid w:val="00DC4EDD"/>
    <w:rsid w:val="00DC5276"/>
    <w:rsid w:val="00DC5293"/>
    <w:rsid w:val="00DC5B90"/>
    <w:rsid w:val="00DC6486"/>
    <w:rsid w:val="00DC6CB5"/>
    <w:rsid w:val="00DC701A"/>
    <w:rsid w:val="00DC70C7"/>
    <w:rsid w:val="00DC72CF"/>
    <w:rsid w:val="00DC734A"/>
    <w:rsid w:val="00DC783B"/>
    <w:rsid w:val="00DD00FF"/>
    <w:rsid w:val="00DD0102"/>
    <w:rsid w:val="00DD031F"/>
    <w:rsid w:val="00DD0619"/>
    <w:rsid w:val="00DD07FB"/>
    <w:rsid w:val="00DD0EF5"/>
    <w:rsid w:val="00DD0F41"/>
    <w:rsid w:val="00DD1688"/>
    <w:rsid w:val="00DD19E4"/>
    <w:rsid w:val="00DD1A35"/>
    <w:rsid w:val="00DD25C6"/>
    <w:rsid w:val="00DD32F1"/>
    <w:rsid w:val="00DD4237"/>
    <w:rsid w:val="00DD4294"/>
    <w:rsid w:val="00DD4F83"/>
    <w:rsid w:val="00DD4FE5"/>
    <w:rsid w:val="00DD54B0"/>
    <w:rsid w:val="00DD57EE"/>
    <w:rsid w:val="00DD68A8"/>
    <w:rsid w:val="00DD6930"/>
    <w:rsid w:val="00DD6BCC"/>
    <w:rsid w:val="00DD6BE1"/>
    <w:rsid w:val="00DD6BED"/>
    <w:rsid w:val="00DD7309"/>
    <w:rsid w:val="00DE069B"/>
    <w:rsid w:val="00DE0A4B"/>
    <w:rsid w:val="00DE11DF"/>
    <w:rsid w:val="00DE1A3E"/>
    <w:rsid w:val="00DE1BAC"/>
    <w:rsid w:val="00DE1E42"/>
    <w:rsid w:val="00DE1FAD"/>
    <w:rsid w:val="00DE201F"/>
    <w:rsid w:val="00DE2410"/>
    <w:rsid w:val="00DE287F"/>
    <w:rsid w:val="00DE2939"/>
    <w:rsid w:val="00DE2A97"/>
    <w:rsid w:val="00DE2D50"/>
    <w:rsid w:val="00DE3EC7"/>
    <w:rsid w:val="00DE4900"/>
    <w:rsid w:val="00DE4D7B"/>
    <w:rsid w:val="00DE5DDF"/>
    <w:rsid w:val="00DE5FD8"/>
    <w:rsid w:val="00DE62CD"/>
    <w:rsid w:val="00DE6E81"/>
    <w:rsid w:val="00DE6F23"/>
    <w:rsid w:val="00DE703F"/>
    <w:rsid w:val="00DE7595"/>
    <w:rsid w:val="00DE75BD"/>
    <w:rsid w:val="00DE771F"/>
    <w:rsid w:val="00DE786C"/>
    <w:rsid w:val="00DE791A"/>
    <w:rsid w:val="00DE7AEC"/>
    <w:rsid w:val="00DF03EE"/>
    <w:rsid w:val="00DF04DA"/>
    <w:rsid w:val="00DF0CF8"/>
    <w:rsid w:val="00DF1961"/>
    <w:rsid w:val="00DF32CA"/>
    <w:rsid w:val="00DF32F1"/>
    <w:rsid w:val="00DF3543"/>
    <w:rsid w:val="00DF396A"/>
    <w:rsid w:val="00DF3C51"/>
    <w:rsid w:val="00DF3E9E"/>
    <w:rsid w:val="00DF44DE"/>
    <w:rsid w:val="00DF45BF"/>
    <w:rsid w:val="00DF4A8E"/>
    <w:rsid w:val="00DF4B0F"/>
    <w:rsid w:val="00DF4F18"/>
    <w:rsid w:val="00DF5993"/>
    <w:rsid w:val="00DF5E21"/>
    <w:rsid w:val="00DF5ED7"/>
    <w:rsid w:val="00DF5F11"/>
    <w:rsid w:val="00DF60EF"/>
    <w:rsid w:val="00DF623F"/>
    <w:rsid w:val="00DF6963"/>
    <w:rsid w:val="00DF6B5B"/>
    <w:rsid w:val="00DF6F68"/>
    <w:rsid w:val="00DF744D"/>
    <w:rsid w:val="00DF74AD"/>
    <w:rsid w:val="00E001B7"/>
    <w:rsid w:val="00E00CDE"/>
    <w:rsid w:val="00E01138"/>
    <w:rsid w:val="00E01873"/>
    <w:rsid w:val="00E021E2"/>
    <w:rsid w:val="00E02D08"/>
    <w:rsid w:val="00E02DFB"/>
    <w:rsid w:val="00E030F9"/>
    <w:rsid w:val="00E0311A"/>
    <w:rsid w:val="00E03138"/>
    <w:rsid w:val="00E03E47"/>
    <w:rsid w:val="00E03F45"/>
    <w:rsid w:val="00E041C0"/>
    <w:rsid w:val="00E04F10"/>
    <w:rsid w:val="00E05613"/>
    <w:rsid w:val="00E061B4"/>
    <w:rsid w:val="00E06404"/>
    <w:rsid w:val="00E065D2"/>
    <w:rsid w:val="00E06720"/>
    <w:rsid w:val="00E06AC8"/>
    <w:rsid w:val="00E06EB7"/>
    <w:rsid w:val="00E072D6"/>
    <w:rsid w:val="00E07339"/>
    <w:rsid w:val="00E07A1B"/>
    <w:rsid w:val="00E11017"/>
    <w:rsid w:val="00E11A85"/>
    <w:rsid w:val="00E12495"/>
    <w:rsid w:val="00E12C94"/>
    <w:rsid w:val="00E13D9F"/>
    <w:rsid w:val="00E14315"/>
    <w:rsid w:val="00E14612"/>
    <w:rsid w:val="00E147F1"/>
    <w:rsid w:val="00E14967"/>
    <w:rsid w:val="00E14B49"/>
    <w:rsid w:val="00E14F66"/>
    <w:rsid w:val="00E1507A"/>
    <w:rsid w:val="00E15C21"/>
    <w:rsid w:val="00E15C2D"/>
    <w:rsid w:val="00E15CCD"/>
    <w:rsid w:val="00E15E23"/>
    <w:rsid w:val="00E170CF"/>
    <w:rsid w:val="00E17502"/>
    <w:rsid w:val="00E17685"/>
    <w:rsid w:val="00E17CC8"/>
    <w:rsid w:val="00E201F2"/>
    <w:rsid w:val="00E202EF"/>
    <w:rsid w:val="00E209E0"/>
    <w:rsid w:val="00E20D52"/>
    <w:rsid w:val="00E210B5"/>
    <w:rsid w:val="00E21414"/>
    <w:rsid w:val="00E21AC5"/>
    <w:rsid w:val="00E21D77"/>
    <w:rsid w:val="00E21F1B"/>
    <w:rsid w:val="00E22105"/>
    <w:rsid w:val="00E22F2B"/>
    <w:rsid w:val="00E232E9"/>
    <w:rsid w:val="00E233B5"/>
    <w:rsid w:val="00E23A98"/>
    <w:rsid w:val="00E23D99"/>
    <w:rsid w:val="00E24A0C"/>
    <w:rsid w:val="00E24FD2"/>
    <w:rsid w:val="00E253FB"/>
    <w:rsid w:val="00E2552F"/>
    <w:rsid w:val="00E2575A"/>
    <w:rsid w:val="00E2667D"/>
    <w:rsid w:val="00E2675B"/>
    <w:rsid w:val="00E2697D"/>
    <w:rsid w:val="00E27EC8"/>
    <w:rsid w:val="00E30830"/>
    <w:rsid w:val="00E30A81"/>
    <w:rsid w:val="00E3137A"/>
    <w:rsid w:val="00E3174B"/>
    <w:rsid w:val="00E31B67"/>
    <w:rsid w:val="00E32CCF"/>
    <w:rsid w:val="00E3302B"/>
    <w:rsid w:val="00E33035"/>
    <w:rsid w:val="00E33EF7"/>
    <w:rsid w:val="00E342FC"/>
    <w:rsid w:val="00E34A98"/>
    <w:rsid w:val="00E34AF3"/>
    <w:rsid w:val="00E351D1"/>
    <w:rsid w:val="00E35707"/>
    <w:rsid w:val="00E35D1E"/>
    <w:rsid w:val="00E364F9"/>
    <w:rsid w:val="00E365FA"/>
    <w:rsid w:val="00E36789"/>
    <w:rsid w:val="00E3721E"/>
    <w:rsid w:val="00E4022F"/>
    <w:rsid w:val="00E412A1"/>
    <w:rsid w:val="00E4162D"/>
    <w:rsid w:val="00E41AA9"/>
    <w:rsid w:val="00E4249D"/>
    <w:rsid w:val="00E4299C"/>
    <w:rsid w:val="00E42CF6"/>
    <w:rsid w:val="00E43149"/>
    <w:rsid w:val="00E4341F"/>
    <w:rsid w:val="00E43C79"/>
    <w:rsid w:val="00E44867"/>
    <w:rsid w:val="00E44A83"/>
    <w:rsid w:val="00E452A8"/>
    <w:rsid w:val="00E45461"/>
    <w:rsid w:val="00E4549C"/>
    <w:rsid w:val="00E457FF"/>
    <w:rsid w:val="00E464FF"/>
    <w:rsid w:val="00E46D51"/>
    <w:rsid w:val="00E46ED4"/>
    <w:rsid w:val="00E47644"/>
    <w:rsid w:val="00E47D5A"/>
    <w:rsid w:val="00E47FF4"/>
    <w:rsid w:val="00E502AB"/>
    <w:rsid w:val="00E502C1"/>
    <w:rsid w:val="00E502DD"/>
    <w:rsid w:val="00E502E4"/>
    <w:rsid w:val="00E503A7"/>
    <w:rsid w:val="00E50D3A"/>
    <w:rsid w:val="00E51311"/>
    <w:rsid w:val="00E51387"/>
    <w:rsid w:val="00E51695"/>
    <w:rsid w:val="00E51810"/>
    <w:rsid w:val="00E51DD6"/>
    <w:rsid w:val="00E51E68"/>
    <w:rsid w:val="00E51EF8"/>
    <w:rsid w:val="00E528CF"/>
    <w:rsid w:val="00E52E90"/>
    <w:rsid w:val="00E52EFD"/>
    <w:rsid w:val="00E531E1"/>
    <w:rsid w:val="00E5408A"/>
    <w:rsid w:val="00E54285"/>
    <w:rsid w:val="00E548F6"/>
    <w:rsid w:val="00E5492D"/>
    <w:rsid w:val="00E54BB3"/>
    <w:rsid w:val="00E54D27"/>
    <w:rsid w:val="00E54F79"/>
    <w:rsid w:val="00E55468"/>
    <w:rsid w:val="00E557F7"/>
    <w:rsid w:val="00E56800"/>
    <w:rsid w:val="00E57042"/>
    <w:rsid w:val="00E576BB"/>
    <w:rsid w:val="00E579B6"/>
    <w:rsid w:val="00E60595"/>
    <w:rsid w:val="00E60C1A"/>
    <w:rsid w:val="00E60C63"/>
    <w:rsid w:val="00E60E3F"/>
    <w:rsid w:val="00E61336"/>
    <w:rsid w:val="00E6135E"/>
    <w:rsid w:val="00E61ADD"/>
    <w:rsid w:val="00E6211B"/>
    <w:rsid w:val="00E62FF9"/>
    <w:rsid w:val="00E635D6"/>
    <w:rsid w:val="00E635DF"/>
    <w:rsid w:val="00E639BC"/>
    <w:rsid w:val="00E65A47"/>
    <w:rsid w:val="00E65C79"/>
    <w:rsid w:val="00E664CC"/>
    <w:rsid w:val="00E668E0"/>
    <w:rsid w:val="00E673E0"/>
    <w:rsid w:val="00E70388"/>
    <w:rsid w:val="00E70F92"/>
    <w:rsid w:val="00E70FD8"/>
    <w:rsid w:val="00E71057"/>
    <w:rsid w:val="00E71406"/>
    <w:rsid w:val="00E71471"/>
    <w:rsid w:val="00E72A0E"/>
    <w:rsid w:val="00E7367B"/>
    <w:rsid w:val="00E74A8A"/>
    <w:rsid w:val="00E74C54"/>
    <w:rsid w:val="00E75C9F"/>
    <w:rsid w:val="00E75FD7"/>
    <w:rsid w:val="00E764A3"/>
    <w:rsid w:val="00E76EC0"/>
    <w:rsid w:val="00E77A03"/>
    <w:rsid w:val="00E801C8"/>
    <w:rsid w:val="00E80288"/>
    <w:rsid w:val="00E804AB"/>
    <w:rsid w:val="00E806C9"/>
    <w:rsid w:val="00E81583"/>
    <w:rsid w:val="00E81B91"/>
    <w:rsid w:val="00E82218"/>
    <w:rsid w:val="00E822E8"/>
    <w:rsid w:val="00E82554"/>
    <w:rsid w:val="00E82606"/>
    <w:rsid w:val="00E827B3"/>
    <w:rsid w:val="00E82ECB"/>
    <w:rsid w:val="00E83156"/>
    <w:rsid w:val="00E843E9"/>
    <w:rsid w:val="00E84617"/>
    <w:rsid w:val="00E84655"/>
    <w:rsid w:val="00E8469C"/>
    <w:rsid w:val="00E846C8"/>
    <w:rsid w:val="00E84719"/>
    <w:rsid w:val="00E84957"/>
    <w:rsid w:val="00E84A55"/>
    <w:rsid w:val="00E84FA6"/>
    <w:rsid w:val="00E85047"/>
    <w:rsid w:val="00E851D8"/>
    <w:rsid w:val="00E85A66"/>
    <w:rsid w:val="00E85BFF"/>
    <w:rsid w:val="00E85D86"/>
    <w:rsid w:val="00E85E44"/>
    <w:rsid w:val="00E85FB2"/>
    <w:rsid w:val="00E876C6"/>
    <w:rsid w:val="00E879DB"/>
    <w:rsid w:val="00E90391"/>
    <w:rsid w:val="00E90401"/>
    <w:rsid w:val="00E906C2"/>
    <w:rsid w:val="00E90CD2"/>
    <w:rsid w:val="00E91A5D"/>
    <w:rsid w:val="00E91BAD"/>
    <w:rsid w:val="00E91DB8"/>
    <w:rsid w:val="00E91EA3"/>
    <w:rsid w:val="00E92054"/>
    <w:rsid w:val="00E92ADB"/>
    <w:rsid w:val="00E92E47"/>
    <w:rsid w:val="00E92F3D"/>
    <w:rsid w:val="00E9311F"/>
    <w:rsid w:val="00E933C8"/>
    <w:rsid w:val="00E933E6"/>
    <w:rsid w:val="00E934D1"/>
    <w:rsid w:val="00E9379C"/>
    <w:rsid w:val="00E93DA5"/>
    <w:rsid w:val="00E945E1"/>
    <w:rsid w:val="00E94603"/>
    <w:rsid w:val="00E94AF0"/>
    <w:rsid w:val="00E94AF1"/>
    <w:rsid w:val="00E94C84"/>
    <w:rsid w:val="00E95142"/>
    <w:rsid w:val="00E95579"/>
    <w:rsid w:val="00E95D13"/>
    <w:rsid w:val="00E95DD3"/>
    <w:rsid w:val="00E96152"/>
    <w:rsid w:val="00E963D0"/>
    <w:rsid w:val="00E965D3"/>
    <w:rsid w:val="00E969D5"/>
    <w:rsid w:val="00E96DDE"/>
    <w:rsid w:val="00E96F06"/>
    <w:rsid w:val="00E96F0B"/>
    <w:rsid w:val="00E97340"/>
    <w:rsid w:val="00E97798"/>
    <w:rsid w:val="00EA0458"/>
    <w:rsid w:val="00EA1137"/>
    <w:rsid w:val="00EA1475"/>
    <w:rsid w:val="00EA16E8"/>
    <w:rsid w:val="00EA1FA9"/>
    <w:rsid w:val="00EA236D"/>
    <w:rsid w:val="00EA2E4F"/>
    <w:rsid w:val="00EA4473"/>
    <w:rsid w:val="00EA48A9"/>
    <w:rsid w:val="00EA4F80"/>
    <w:rsid w:val="00EA5639"/>
    <w:rsid w:val="00EA58D1"/>
    <w:rsid w:val="00EA5A2C"/>
    <w:rsid w:val="00EA61BC"/>
    <w:rsid w:val="00EA681A"/>
    <w:rsid w:val="00EA6A07"/>
    <w:rsid w:val="00EA7274"/>
    <w:rsid w:val="00EA735B"/>
    <w:rsid w:val="00EB0183"/>
    <w:rsid w:val="00EB1330"/>
    <w:rsid w:val="00EB17DE"/>
    <w:rsid w:val="00EB1E69"/>
    <w:rsid w:val="00EB2086"/>
    <w:rsid w:val="00EB35B7"/>
    <w:rsid w:val="00EB51C4"/>
    <w:rsid w:val="00EB5EDF"/>
    <w:rsid w:val="00EB60FE"/>
    <w:rsid w:val="00EB6390"/>
    <w:rsid w:val="00EB74DB"/>
    <w:rsid w:val="00EB7D3A"/>
    <w:rsid w:val="00EC04B3"/>
    <w:rsid w:val="00EC0B1E"/>
    <w:rsid w:val="00EC0B36"/>
    <w:rsid w:val="00EC0C41"/>
    <w:rsid w:val="00EC1E17"/>
    <w:rsid w:val="00EC229B"/>
    <w:rsid w:val="00EC238D"/>
    <w:rsid w:val="00EC304F"/>
    <w:rsid w:val="00EC3436"/>
    <w:rsid w:val="00EC3A2C"/>
    <w:rsid w:val="00EC3A57"/>
    <w:rsid w:val="00EC439E"/>
    <w:rsid w:val="00EC44DF"/>
    <w:rsid w:val="00EC4A6C"/>
    <w:rsid w:val="00EC5359"/>
    <w:rsid w:val="00EC562A"/>
    <w:rsid w:val="00EC6049"/>
    <w:rsid w:val="00EC6558"/>
    <w:rsid w:val="00EC6D70"/>
    <w:rsid w:val="00EC71E0"/>
    <w:rsid w:val="00EC77BF"/>
    <w:rsid w:val="00EC7C46"/>
    <w:rsid w:val="00ED067A"/>
    <w:rsid w:val="00ED13D8"/>
    <w:rsid w:val="00ED198F"/>
    <w:rsid w:val="00ED1EA2"/>
    <w:rsid w:val="00ED2B50"/>
    <w:rsid w:val="00ED303D"/>
    <w:rsid w:val="00ED3BE9"/>
    <w:rsid w:val="00ED3EDD"/>
    <w:rsid w:val="00ED45C6"/>
    <w:rsid w:val="00ED4E8C"/>
    <w:rsid w:val="00ED52FE"/>
    <w:rsid w:val="00ED5793"/>
    <w:rsid w:val="00ED5BB8"/>
    <w:rsid w:val="00ED6424"/>
    <w:rsid w:val="00ED7AC8"/>
    <w:rsid w:val="00EE0350"/>
    <w:rsid w:val="00EE0719"/>
    <w:rsid w:val="00EE0A41"/>
    <w:rsid w:val="00EE0E80"/>
    <w:rsid w:val="00EE1152"/>
    <w:rsid w:val="00EE1E52"/>
    <w:rsid w:val="00EE24F5"/>
    <w:rsid w:val="00EE3341"/>
    <w:rsid w:val="00EE38B2"/>
    <w:rsid w:val="00EE4147"/>
    <w:rsid w:val="00EE4C1A"/>
    <w:rsid w:val="00EE4F03"/>
    <w:rsid w:val="00EE54A6"/>
    <w:rsid w:val="00EE55D8"/>
    <w:rsid w:val="00EE5CA0"/>
    <w:rsid w:val="00EE5FC8"/>
    <w:rsid w:val="00EE613F"/>
    <w:rsid w:val="00EE630D"/>
    <w:rsid w:val="00EE6BEF"/>
    <w:rsid w:val="00EE6FBE"/>
    <w:rsid w:val="00EE71BB"/>
    <w:rsid w:val="00EE7295"/>
    <w:rsid w:val="00EE7375"/>
    <w:rsid w:val="00EE7869"/>
    <w:rsid w:val="00EE793A"/>
    <w:rsid w:val="00EF03E7"/>
    <w:rsid w:val="00EF054A"/>
    <w:rsid w:val="00EF0C79"/>
    <w:rsid w:val="00EF0FD2"/>
    <w:rsid w:val="00EF137A"/>
    <w:rsid w:val="00EF156A"/>
    <w:rsid w:val="00EF3125"/>
    <w:rsid w:val="00EF3235"/>
    <w:rsid w:val="00EF4064"/>
    <w:rsid w:val="00EF4473"/>
    <w:rsid w:val="00EF44B3"/>
    <w:rsid w:val="00EF5F4A"/>
    <w:rsid w:val="00EF615D"/>
    <w:rsid w:val="00EF7283"/>
    <w:rsid w:val="00EF7BC7"/>
    <w:rsid w:val="00EF7E47"/>
    <w:rsid w:val="00EF7E72"/>
    <w:rsid w:val="00F00130"/>
    <w:rsid w:val="00F011B8"/>
    <w:rsid w:val="00F01778"/>
    <w:rsid w:val="00F03452"/>
    <w:rsid w:val="00F0378E"/>
    <w:rsid w:val="00F03A60"/>
    <w:rsid w:val="00F03C6C"/>
    <w:rsid w:val="00F04CE5"/>
    <w:rsid w:val="00F0512A"/>
    <w:rsid w:val="00F062FF"/>
    <w:rsid w:val="00F06A95"/>
    <w:rsid w:val="00F06D37"/>
    <w:rsid w:val="00F06DAD"/>
    <w:rsid w:val="00F07B9D"/>
    <w:rsid w:val="00F07FAC"/>
    <w:rsid w:val="00F11586"/>
    <w:rsid w:val="00F1171F"/>
    <w:rsid w:val="00F1183B"/>
    <w:rsid w:val="00F11C9F"/>
    <w:rsid w:val="00F12263"/>
    <w:rsid w:val="00F12731"/>
    <w:rsid w:val="00F1343F"/>
    <w:rsid w:val="00F13AC8"/>
    <w:rsid w:val="00F13D2E"/>
    <w:rsid w:val="00F13FDC"/>
    <w:rsid w:val="00F1409D"/>
    <w:rsid w:val="00F14214"/>
    <w:rsid w:val="00F1477E"/>
    <w:rsid w:val="00F14D2C"/>
    <w:rsid w:val="00F14E49"/>
    <w:rsid w:val="00F1505A"/>
    <w:rsid w:val="00F155D5"/>
    <w:rsid w:val="00F157A9"/>
    <w:rsid w:val="00F16B48"/>
    <w:rsid w:val="00F16F1B"/>
    <w:rsid w:val="00F17392"/>
    <w:rsid w:val="00F200C5"/>
    <w:rsid w:val="00F21AFE"/>
    <w:rsid w:val="00F22252"/>
    <w:rsid w:val="00F223C7"/>
    <w:rsid w:val="00F235E8"/>
    <w:rsid w:val="00F240BB"/>
    <w:rsid w:val="00F246DF"/>
    <w:rsid w:val="00F2486A"/>
    <w:rsid w:val="00F25532"/>
    <w:rsid w:val="00F2565E"/>
    <w:rsid w:val="00F25986"/>
    <w:rsid w:val="00F25BB6"/>
    <w:rsid w:val="00F26A9E"/>
    <w:rsid w:val="00F26B7E"/>
    <w:rsid w:val="00F2721F"/>
    <w:rsid w:val="00F2753E"/>
    <w:rsid w:val="00F27A3B"/>
    <w:rsid w:val="00F301AB"/>
    <w:rsid w:val="00F30800"/>
    <w:rsid w:val="00F31570"/>
    <w:rsid w:val="00F32341"/>
    <w:rsid w:val="00F32AB6"/>
    <w:rsid w:val="00F32B81"/>
    <w:rsid w:val="00F32F68"/>
    <w:rsid w:val="00F3367A"/>
    <w:rsid w:val="00F33817"/>
    <w:rsid w:val="00F33818"/>
    <w:rsid w:val="00F3389C"/>
    <w:rsid w:val="00F33A41"/>
    <w:rsid w:val="00F34741"/>
    <w:rsid w:val="00F34FE8"/>
    <w:rsid w:val="00F352A1"/>
    <w:rsid w:val="00F357B9"/>
    <w:rsid w:val="00F367D7"/>
    <w:rsid w:val="00F369BA"/>
    <w:rsid w:val="00F371E2"/>
    <w:rsid w:val="00F37A1B"/>
    <w:rsid w:val="00F40056"/>
    <w:rsid w:val="00F40A38"/>
    <w:rsid w:val="00F4124D"/>
    <w:rsid w:val="00F414F8"/>
    <w:rsid w:val="00F41CCB"/>
    <w:rsid w:val="00F420D5"/>
    <w:rsid w:val="00F42BC8"/>
    <w:rsid w:val="00F42CA8"/>
    <w:rsid w:val="00F438EF"/>
    <w:rsid w:val="00F44011"/>
    <w:rsid w:val="00F448E4"/>
    <w:rsid w:val="00F44BE1"/>
    <w:rsid w:val="00F44E55"/>
    <w:rsid w:val="00F44EB6"/>
    <w:rsid w:val="00F451EA"/>
    <w:rsid w:val="00F45447"/>
    <w:rsid w:val="00F45461"/>
    <w:rsid w:val="00F456C6"/>
    <w:rsid w:val="00F4577B"/>
    <w:rsid w:val="00F45AC5"/>
    <w:rsid w:val="00F46496"/>
    <w:rsid w:val="00F46549"/>
    <w:rsid w:val="00F46E00"/>
    <w:rsid w:val="00F474D0"/>
    <w:rsid w:val="00F47882"/>
    <w:rsid w:val="00F47925"/>
    <w:rsid w:val="00F50179"/>
    <w:rsid w:val="00F50973"/>
    <w:rsid w:val="00F50A82"/>
    <w:rsid w:val="00F5119F"/>
    <w:rsid w:val="00F515EE"/>
    <w:rsid w:val="00F518FD"/>
    <w:rsid w:val="00F51999"/>
    <w:rsid w:val="00F51A88"/>
    <w:rsid w:val="00F51ABC"/>
    <w:rsid w:val="00F521F0"/>
    <w:rsid w:val="00F5287B"/>
    <w:rsid w:val="00F52D44"/>
    <w:rsid w:val="00F52DD6"/>
    <w:rsid w:val="00F53927"/>
    <w:rsid w:val="00F545D9"/>
    <w:rsid w:val="00F546E9"/>
    <w:rsid w:val="00F54C05"/>
    <w:rsid w:val="00F54CB6"/>
    <w:rsid w:val="00F54ECA"/>
    <w:rsid w:val="00F5543E"/>
    <w:rsid w:val="00F56469"/>
    <w:rsid w:val="00F56511"/>
    <w:rsid w:val="00F56A32"/>
    <w:rsid w:val="00F56D82"/>
    <w:rsid w:val="00F56F31"/>
    <w:rsid w:val="00F56FE3"/>
    <w:rsid w:val="00F5744A"/>
    <w:rsid w:val="00F57468"/>
    <w:rsid w:val="00F57898"/>
    <w:rsid w:val="00F57AFE"/>
    <w:rsid w:val="00F608AA"/>
    <w:rsid w:val="00F60EDE"/>
    <w:rsid w:val="00F6194E"/>
    <w:rsid w:val="00F623AC"/>
    <w:rsid w:val="00F62A54"/>
    <w:rsid w:val="00F62A72"/>
    <w:rsid w:val="00F62C5B"/>
    <w:rsid w:val="00F636A7"/>
    <w:rsid w:val="00F637D4"/>
    <w:rsid w:val="00F63B2A"/>
    <w:rsid w:val="00F6412A"/>
    <w:rsid w:val="00F646B2"/>
    <w:rsid w:val="00F6485E"/>
    <w:rsid w:val="00F6540B"/>
    <w:rsid w:val="00F6569F"/>
    <w:rsid w:val="00F65893"/>
    <w:rsid w:val="00F658FA"/>
    <w:rsid w:val="00F660E0"/>
    <w:rsid w:val="00F6627A"/>
    <w:rsid w:val="00F6678B"/>
    <w:rsid w:val="00F66A4A"/>
    <w:rsid w:val="00F66B30"/>
    <w:rsid w:val="00F66D03"/>
    <w:rsid w:val="00F671A8"/>
    <w:rsid w:val="00F6737F"/>
    <w:rsid w:val="00F71DD9"/>
    <w:rsid w:val="00F71E22"/>
    <w:rsid w:val="00F72142"/>
    <w:rsid w:val="00F72266"/>
    <w:rsid w:val="00F72479"/>
    <w:rsid w:val="00F729B4"/>
    <w:rsid w:val="00F72AE7"/>
    <w:rsid w:val="00F72FB7"/>
    <w:rsid w:val="00F73718"/>
    <w:rsid w:val="00F73FD5"/>
    <w:rsid w:val="00F77737"/>
    <w:rsid w:val="00F77B21"/>
    <w:rsid w:val="00F803AE"/>
    <w:rsid w:val="00F80910"/>
    <w:rsid w:val="00F80E36"/>
    <w:rsid w:val="00F81141"/>
    <w:rsid w:val="00F8133A"/>
    <w:rsid w:val="00F8153C"/>
    <w:rsid w:val="00F81632"/>
    <w:rsid w:val="00F81810"/>
    <w:rsid w:val="00F8220D"/>
    <w:rsid w:val="00F82646"/>
    <w:rsid w:val="00F82734"/>
    <w:rsid w:val="00F82DB1"/>
    <w:rsid w:val="00F833BA"/>
    <w:rsid w:val="00F838C3"/>
    <w:rsid w:val="00F83D5E"/>
    <w:rsid w:val="00F84416"/>
    <w:rsid w:val="00F84FD0"/>
    <w:rsid w:val="00F859A8"/>
    <w:rsid w:val="00F85BD2"/>
    <w:rsid w:val="00F85DBC"/>
    <w:rsid w:val="00F864F6"/>
    <w:rsid w:val="00F86D87"/>
    <w:rsid w:val="00F9055D"/>
    <w:rsid w:val="00F90785"/>
    <w:rsid w:val="00F909CD"/>
    <w:rsid w:val="00F90BBC"/>
    <w:rsid w:val="00F9108B"/>
    <w:rsid w:val="00F91349"/>
    <w:rsid w:val="00F91639"/>
    <w:rsid w:val="00F91B12"/>
    <w:rsid w:val="00F91BEF"/>
    <w:rsid w:val="00F91D33"/>
    <w:rsid w:val="00F91D35"/>
    <w:rsid w:val="00F926E9"/>
    <w:rsid w:val="00F929E2"/>
    <w:rsid w:val="00F92A8F"/>
    <w:rsid w:val="00F93843"/>
    <w:rsid w:val="00F93A8A"/>
    <w:rsid w:val="00F93D10"/>
    <w:rsid w:val="00F93EC1"/>
    <w:rsid w:val="00F94747"/>
    <w:rsid w:val="00F94E49"/>
    <w:rsid w:val="00F95248"/>
    <w:rsid w:val="00F956A9"/>
    <w:rsid w:val="00F95AB7"/>
    <w:rsid w:val="00F963ED"/>
    <w:rsid w:val="00F966CF"/>
    <w:rsid w:val="00F96B21"/>
    <w:rsid w:val="00F96CAE"/>
    <w:rsid w:val="00F97567"/>
    <w:rsid w:val="00F97AA7"/>
    <w:rsid w:val="00F97B41"/>
    <w:rsid w:val="00F97C99"/>
    <w:rsid w:val="00FA034E"/>
    <w:rsid w:val="00FA0A5B"/>
    <w:rsid w:val="00FA1525"/>
    <w:rsid w:val="00FA1DC0"/>
    <w:rsid w:val="00FA1ECD"/>
    <w:rsid w:val="00FA26D4"/>
    <w:rsid w:val="00FA2B44"/>
    <w:rsid w:val="00FA3BE9"/>
    <w:rsid w:val="00FA417C"/>
    <w:rsid w:val="00FA4354"/>
    <w:rsid w:val="00FA4A99"/>
    <w:rsid w:val="00FA4DAC"/>
    <w:rsid w:val="00FA52B1"/>
    <w:rsid w:val="00FA560A"/>
    <w:rsid w:val="00FA662D"/>
    <w:rsid w:val="00FA6711"/>
    <w:rsid w:val="00FA6F3C"/>
    <w:rsid w:val="00FA7244"/>
    <w:rsid w:val="00FA73B1"/>
    <w:rsid w:val="00FA7573"/>
    <w:rsid w:val="00FA76D8"/>
    <w:rsid w:val="00FB013F"/>
    <w:rsid w:val="00FB0341"/>
    <w:rsid w:val="00FB098B"/>
    <w:rsid w:val="00FB0CB9"/>
    <w:rsid w:val="00FB2033"/>
    <w:rsid w:val="00FB231D"/>
    <w:rsid w:val="00FB2D2B"/>
    <w:rsid w:val="00FB3175"/>
    <w:rsid w:val="00FB402A"/>
    <w:rsid w:val="00FB42CD"/>
    <w:rsid w:val="00FB45F1"/>
    <w:rsid w:val="00FB4A72"/>
    <w:rsid w:val="00FB5162"/>
    <w:rsid w:val="00FB54E8"/>
    <w:rsid w:val="00FB5780"/>
    <w:rsid w:val="00FB6947"/>
    <w:rsid w:val="00FB6CE7"/>
    <w:rsid w:val="00FB7054"/>
    <w:rsid w:val="00FB71BC"/>
    <w:rsid w:val="00FB7495"/>
    <w:rsid w:val="00FB79A4"/>
    <w:rsid w:val="00FB79E1"/>
    <w:rsid w:val="00FC1649"/>
    <w:rsid w:val="00FC17B7"/>
    <w:rsid w:val="00FC2121"/>
    <w:rsid w:val="00FC215B"/>
    <w:rsid w:val="00FC28B8"/>
    <w:rsid w:val="00FC294E"/>
    <w:rsid w:val="00FC2CB7"/>
    <w:rsid w:val="00FC3AEA"/>
    <w:rsid w:val="00FC400D"/>
    <w:rsid w:val="00FC4090"/>
    <w:rsid w:val="00FC48B7"/>
    <w:rsid w:val="00FC4E14"/>
    <w:rsid w:val="00FC4FD8"/>
    <w:rsid w:val="00FC55B4"/>
    <w:rsid w:val="00FC5D47"/>
    <w:rsid w:val="00FC6557"/>
    <w:rsid w:val="00FC719E"/>
    <w:rsid w:val="00FC76C4"/>
    <w:rsid w:val="00FD00E6"/>
    <w:rsid w:val="00FD09A1"/>
    <w:rsid w:val="00FD0B6B"/>
    <w:rsid w:val="00FD1694"/>
    <w:rsid w:val="00FD2A7C"/>
    <w:rsid w:val="00FD3462"/>
    <w:rsid w:val="00FD36A3"/>
    <w:rsid w:val="00FD3766"/>
    <w:rsid w:val="00FD3A7D"/>
    <w:rsid w:val="00FD3AF7"/>
    <w:rsid w:val="00FD3DF3"/>
    <w:rsid w:val="00FD4192"/>
    <w:rsid w:val="00FD44A1"/>
    <w:rsid w:val="00FD528A"/>
    <w:rsid w:val="00FD54EC"/>
    <w:rsid w:val="00FD57CD"/>
    <w:rsid w:val="00FD59EB"/>
    <w:rsid w:val="00FD5C75"/>
    <w:rsid w:val="00FD5E6C"/>
    <w:rsid w:val="00FD6218"/>
    <w:rsid w:val="00FD6911"/>
    <w:rsid w:val="00FD7106"/>
    <w:rsid w:val="00FD7299"/>
    <w:rsid w:val="00FE0F51"/>
    <w:rsid w:val="00FE1310"/>
    <w:rsid w:val="00FE15DC"/>
    <w:rsid w:val="00FE1BC1"/>
    <w:rsid w:val="00FE1C4D"/>
    <w:rsid w:val="00FE1FBE"/>
    <w:rsid w:val="00FE3554"/>
    <w:rsid w:val="00FE3901"/>
    <w:rsid w:val="00FE391A"/>
    <w:rsid w:val="00FE39D3"/>
    <w:rsid w:val="00FE4169"/>
    <w:rsid w:val="00FE4507"/>
    <w:rsid w:val="00FE4BCE"/>
    <w:rsid w:val="00FE54AE"/>
    <w:rsid w:val="00FE576A"/>
    <w:rsid w:val="00FE57C3"/>
    <w:rsid w:val="00FE5F83"/>
    <w:rsid w:val="00FE607C"/>
    <w:rsid w:val="00FE620F"/>
    <w:rsid w:val="00FE6220"/>
    <w:rsid w:val="00FE7C99"/>
    <w:rsid w:val="00FE7E79"/>
    <w:rsid w:val="00FF0F88"/>
    <w:rsid w:val="00FF1197"/>
    <w:rsid w:val="00FF16AF"/>
    <w:rsid w:val="00FF2250"/>
    <w:rsid w:val="00FF2D42"/>
    <w:rsid w:val="00FF32E0"/>
    <w:rsid w:val="00FF3860"/>
    <w:rsid w:val="00FF3B67"/>
    <w:rsid w:val="00FF3E7D"/>
    <w:rsid w:val="00FF418A"/>
    <w:rsid w:val="00FF48BC"/>
    <w:rsid w:val="00FF5543"/>
    <w:rsid w:val="00FF565C"/>
    <w:rsid w:val="00FF582C"/>
    <w:rsid w:val="00FF5B99"/>
    <w:rsid w:val="00FF6046"/>
    <w:rsid w:val="00FF6271"/>
    <w:rsid w:val="00FF6FA4"/>
    <w:rsid w:val="00FF730C"/>
    <w:rsid w:val="00FF73F4"/>
    <w:rsid w:val="00FF7AF1"/>
    <w:rsid w:val="00FF7CE4"/>
    <w:rsid w:val="00FF7E39"/>
    <w:rsid w:val="011562B0"/>
    <w:rsid w:val="01D628BE"/>
    <w:rsid w:val="02216CAE"/>
    <w:rsid w:val="02664D53"/>
    <w:rsid w:val="02691984"/>
    <w:rsid w:val="0270686F"/>
    <w:rsid w:val="033A5464"/>
    <w:rsid w:val="03A74512"/>
    <w:rsid w:val="04707604"/>
    <w:rsid w:val="0485385C"/>
    <w:rsid w:val="04A3127E"/>
    <w:rsid w:val="04A92852"/>
    <w:rsid w:val="055406CA"/>
    <w:rsid w:val="05545FD4"/>
    <w:rsid w:val="063C50FC"/>
    <w:rsid w:val="079052BE"/>
    <w:rsid w:val="07AD5E6F"/>
    <w:rsid w:val="07C02047"/>
    <w:rsid w:val="07E54DCD"/>
    <w:rsid w:val="0805364D"/>
    <w:rsid w:val="08836BD0"/>
    <w:rsid w:val="093D3223"/>
    <w:rsid w:val="09814598"/>
    <w:rsid w:val="099D7942"/>
    <w:rsid w:val="09AD5F14"/>
    <w:rsid w:val="09BF350F"/>
    <w:rsid w:val="0A522CFE"/>
    <w:rsid w:val="0AAE43D8"/>
    <w:rsid w:val="0B2621C1"/>
    <w:rsid w:val="0B487312"/>
    <w:rsid w:val="0B9D07F2"/>
    <w:rsid w:val="0C6F5DE9"/>
    <w:rsid w:val="0C937D2A"/>
    <w:rsid w:val="0C9C64B3"/>
    <w:rsid w:val="0D906017"/>
    <w:rsid w:val="0DA41AC3"/>
    <w:rsid w:val="0F025B41"/>
    <w:rsid w:val="0F334EAC"/>
    <w:rsid w:val="0F9067A2"/>
    <w:rsid w:val="0FAF1916"/>
    <w:rsid w:val="107679EB"/>
    <w:rsid w:val="107870C0"/>
    <w:rsid w:val="10F92125"/>
    <w:rsid w:val="11324CFE"/>
    <w:rsid w:val="113D2012"/>
    <w:rsid w:val="11431339"/>
    <w:rsid w:val="11566901"/>
    <w:rsid w:val="118916FB"/>
    <w:rsid w:val="11ED1720"/>
    <w:rsid w:val="123A29F6"/>
    <w:rsid w:val="12907A2C"/>
    <w:rsid w:val="12B427A8"/>
    <w:rsid w:val="13734411"/>
    <w:rsid w:val="13806B0C"/>
    <w:rsid w:val="141F16A1"/>
    <w:rsid w:val="1440392B"/>
    <w:rsid w:val="1457788F"/>
    <w:rsid w:val="14A15067"/>
    <w:rsid w:val="15311E8E"/>
    <w:rsid w:val="155E4C4D"/>
    <w:rsid w:val="156A6FD9"/>
    <w:rsid w:val="160A7488"/>
    <w:rsid w:val="16A6065A"/>
    <w:rsid w:val="172C1E3D"/>
    <w:rsid w:val="17830121"/>
    <w:rsid w:val="17EC6540"/>
    <w:rsid w:val="17FB6783"/>
    <w:rsid w:val="181A12FF"/>
    <w:rsid w:val="1824217E"/>
    <w:rsid w:val="189D5A8C"/>
    <w:rsid w:val="18B51028"/>
    <w:rsid w:val="18BA1BC9"/>
    <w:rsid w:val="19772C2F"/>
    <w:rsid w:val="19C32DA4"/>
    <w:rsid w:val="19D44301"/>
    <w:rsid w:val="1A1047A5"/>
    <w:rsid w:val="1AA9265E"/>
    <w:rsid w:val="1AC810D7"/>
    <w:rsid w:val="1E5B09F9"/>
    <w:rsid w:val="1E9D2342"/>
    <w:rsid w:val="1EA96C36"/>
    <w:rsid w:val="1EBF49AE"/>
    <w:rsid w:val="1EDD4E34"/>
    <w:rsid w:val="20F95912"/>
    <w:rsid w:val="21050673"/>
    <w:rsid w:val="21471525"/>
    <w:rsid w:val="21EA3FDE"/>
    <w:rsid w:val="22821F7B"/>
    <w:rsid w:val="23021C41"/>
    <w:rsid w:val="23780CB6"/>
    <w:rsid w:val="238A38FD"/>
    <w:rsid w:val="238E2BA1"/>
    <w:rsid w:val="23ED3D6C"/>
    <w:rsid w:val="24222C46"/>
    <w:rsid w:val="24BD7561"/>
    <w:rsid w:val="25056E3B"/>
    <w:rsid w:val="25494FD2"/>
    <w:rsid w:val="25C12DBA"/>
    <w:rsid w:val="26CC5295"/>
    <w:rsid w:val="270B76BD"/>
    <w:rsid w:val="271B6840"/>
    <w:rsid w:val="272F1FA5"/>
    <w:rsid w:val="278E547E"/>
    <w:rsid w:val="287F0D0A"/>
    <w:rsid w:val="28B906C0"/>
    <w:rsid w:val="29A547A1"/>
    <w:rsid w:val="2A9211C9"/>
    <w:rsid w:val="2AD77D9C"/>
    <w:rsid w:val="2ADF2845"/>
    <w:rsid w:val="2B0100FD"/>
    <w:rsid w:val="2B1C0A93"/>
    <w:rsid w:val="2B371489"/>
    <w:rsid w:val="2CCF3D47"/>
    <w:rsid w:val="2CF70445"/>
    <w:rsid w:val="2D522E91"/>
    <w:rsid w:val="2E935510"/>
    <w:rsid w:val="2ED418E2"/>
    <w:rsid w:val="2FAB43B4"/>
    <w:rsid w:val="305C2FC6"/>
    <w:rsid w:val="306A22A0"/>
    <w:rsid w:val="30CE0A81"/>
    <w:rsid w:val="31E12C4C"/>
    <w:rsid w:val="31F913EE"/>
    <w:rsid w:val="3217448F"/>
    <w:rsid w:val="325F4087"/>
    <w:rsid w:val="326C2300"/>
    <w:rsid w:val="32715FF0"/>
    <w:rsid w:val="32D54349"/>
    <w:rsid w:val="32F52634"/>
    <w:rsid w:val="3317670F"/>
    <w:rsid w:val="33240E2C"/>
    <w:rsid w:val="33753436"/>
    <w:rsid w:val="33A53D1B"/>
    <w:rsid w:val="347F00F6"/>
    <w:rsid w:val="348E47AF"/>
    <w:rsid w:val="34B47F8E"/>
    <w:rsid w:val="34CA155F"/>
    <w:rsid w:val="34E4330E"/>
    <w:rsid w:val="34F07218"/>
    <w:rsid w:val="354A0756"/>
    <w:rsid w:val="357F5A5B"/>
    <w:rsid w:val="358D7AF1"/>
    <w:rsid w:val="35904557"/>
    <w:rsid w:val="364F7F6E"/>
    <w:rsid w:val="37444185"/>
    <w:rsid w:val="37834202"/>
    <w:rsid w:val="37F232A7"/>
    <w:rsid w:val="38EA6674"/>
    <w:rsid w:val="3A15157A"/>
    <w:rsid w:val="3A5D29C3"/>
    <w:rsid w:val="3A7B5143"/>
    <w:rsid w:val="3AA20FB4"/>
    <w:rsid w:val="3BB56AC5"/>
    <w:rsid w:val="3BCB0097"/>
    <w:rsid w:val="3C831139"/>
    <w:rsid w:val="3CE4098F"/>
    <w:rsid w:val="3D45686A"/>
    <w:rsid w:val="3DB01584"/>
    <w:rsid w:val="3E42660A"/>
    <w:rsid w:val="3E6E11AD"/>
    <w:rsid w:val="3E990FC1"/>
    <w:rsid w:val="3EC46E04"/>
    <w:rsid w:val="3F0E183E"/>
    <w:rsid w:val="3F63339C"/>
    <w:rsid w:val="3FE81550"/>
    <w:rsid w:val="3FEE25A6"/>
    <w:rsid w:val="4000215D"/>
    <w:rsid w:val="40E02836"/>
    <w:rsid w:val="41406E31"/>
    <w:rsid w:val="41766BA2"/>
    <w:rsid w:val="4194717D"/>
    <w:rsid w:val="42D929F1"/>
    <w:rsid w:val="43071444"/>
    <w:rsid w:val="43A43045"/>
    <w:rsid w:val="43DE0B83"/>
    <w:rsid w:val="440F51E1"/>
    <w:rsid w:val="451C7BB5"/>
    <w:rsid w:val="45BE3AF7"/>
    <w:rsid w:val="45CE5E82"/>
    <w:rsid w:val="46062236"/>
    <w:rsid w:val="46236D21"/>
    <w:rsid w:val="4669647D"/>
    <w:rsid w:val="46C461D4"/>
    <w:rsid w:val="4723522B"/>
    <w:rsid w:val="473744FE"/>
    <w:rsid w:val="47850FA7"/>
    <w:rsid w:val="47971775"/>
    <w:rsid w:val="47EA1D2C"/>
    <w:rsid w:val="48592ECE"/>
    <w:rsid w:val="488937B4"/>
    <w:rsid w:val="495C67D2"/>
    <w:rsid w:val="49AA3104"/>
    <w:rsid w:val="49C93346"/>
    <w:rsid w:val="4A2D4AC9"/>
    <w:rsid w:val="4A5751EC"/>
    <w:rsid w:val="4A981A8C"/>
    <w:rsid w:val="4AC97E97"/>
    <w:rsid w:val="4B555BCF"/>
    <w:rsid w:val="4B881658"/>
    <w:rsid w:val="4BFC604B"/>
    <w:rsid w:val="4C26696E"/>
    <w:rsid w:val="4C5D4076"/>
    <w:rsid w:val="4D2A7EE0"/>
    <w:rsid w:val="4D3F79A8"/>
    <w:rsid w:val="4DBC0187"/>
    <w:rsid w:val="4E2953AE"/>
    <w:rsid w:val="4EA011BD"/>
    <w:rsid w:val="4EF91967"/>
    <w:rsid w:val="4F7A4F12"/>
    <w:rsid w:val="4F7E2395"/>
    <w:rsid w:val="4FCF315F"/>
    <w:rsid w:val="4FE37C4D"/>
    <w:rsid w:val="4FED55C7"/>
    <w:rsid w:val="4FF37764"/>
    <w:rsid w:val="504E2135"/>
    <w:rsid w:val="50C702C8"/>
    <w:rsid w:val="519C5CE5"/>
    <w:rsid w:val="51CD2963"/>
    <w:rsid w:val="51CE4754"/>
    <w:rsid w:val="522B549D"/>
    <w:rsid w:val="523072B3"/>
    <w:rsid w:val="528C18D0"/>
    <w:rsid w:val="52974D1F"/>
    <w:rsid w:val="52CC6A3D"/>
    <w:rsid w:val="5371532B"/>
    <w:rsid w:val="53A46E90"/>
    <w:rsid w:val="53A771E4"/>
    <w:rsid w:val="551B1C37"/>
    <w:rsid w:val="5559450E"/>
    <w:rsid w:val="555E38D2"/>
    <w:rsid w:val="55CC0ABE"/>
    <w:rsid w:val="55F52488"/>
    <w:rsid w:val="56B75990"/>
    <w:rsid w:val="57895FA1"/>
    <w:rsid w:val="57B36157"/>
    <w:rsid w:val="57B54961"/>
    <w:rsid w:val="58431296"/>
    <w:rsid w:val="587823A6"/>
    <w:rsid w:val="58A14202"/>
    <w:rsid w:val="58C779E0"/>
    <w:rsid w:val="591565C8"/>
    <w:rsid w:val="59723DF0"/>
    <w:rsid w:val="59E940B2"/>
    <w:rsid w:val="5AC93EE4"/>
    <w:rsid w:val="5AEE56F8"/>
    <w:rsid w:val="5B0942E0"/>
    <w:rsid w:val="5BC31FF2"/>
    <w:rsid w:val="5BD007B0"/>
    <w:rsid w:val="5C6C3392"/>
    <w:rsid w:val="5C796266"/>
    <w:rsid w:val="5CB62246"/>
    <w:rsid w:val="5DCA244C"/>
    <w:rsid w:val="5E8F0FA0"/>
    <w:rsid w:val="5F581C49"/>
    <w:rsid w:val="5F8758CE"/>
    <w:rsid w:val="5FCA185D"/>
    <w:rsid w:val="60803296"/>
    <w:rsid w:val="60FB5E7B"/>
    <w:rsid w:val="611512FD"/>
    <w:rsid w:val="619743F4"/>
    <w:rsid w:val="61BF6EDB"/>
    <w:rsid w:val="624051A9"/>
    <w:rsid w:val="63B10704"/>
    <w:rsid w:val="63BA6ABF"/>
    <w:rsid w:val="63C67B8F"/>
    <w:rsid w:val="63EB0A27"/>
    <w:rsid w:val="64371EBE"/>
    <w:rsid w:val="64BB489D"/>
    <w:rsid w:val="64D4584D"/>
    <w:rsid w:val="656C5B97"/>
    <w:rsid w:val="65E81E0E"/>
    <w:rsid w:val="66291CDA"/>
    <w:rsid w:val="66434B4A"/>
    <w:rsid w:val="66BE0674"/>
    <w:rsid w:val="672506F4"/>
    <w:rsid w:val="68055C4D"/>
    <w:rsid w:val="685548A6"/>
    <w:rsid w:val="689E0944"/>
    <w:rsid w:val="69036813"/>
    <w:rsid w:val="69077DF7"/>
    <w:rsid w:val="69557EF4"/>
    <w:rsid w:val="6A2922A9"/>
    <w:rsid w:val="6AC87D14"/>
    <w:rsid w:val="6B704607"/>
    <w:rsid w:val="6BEA3CBA"/>
    <w:rsid w:val="6BFF7864"/>
    <w:rsid w:val="6C021003"/>
    <w:rsid w:val="6C0C1E82"/>
    <w:rsid w:val="6C323B19"/>
    <w:rsid w:val="6C4C227F"/>
    <w:rsid w:val="6C6E4A34"/>
    <w:rsid w:val="6D01750D"/>
    <w:rsid w:val="6D5F0642"/>
    <w:rsid w:val="6DFE5D2E"/>
    <w:rsid w:val="6E443B55"/>
    <w:rsid w:val="6EA67860"/>
    <w:rsid w:val="6F321C00"/>
    <w:rsid w:val="6F34175B"/>
    <w:rsid w:val="6F800BBD"/>
    <w:rsid w:val="6FA67EF8"/>
    <w:rsid w:val="70070B84"/>
    <w:rsid w:val="70074E3A"/>
    <w:rsid w:val="70AF6D48"/>
    <w:rsid w:val="70E76A1A"/>
    <w:rsid w:val="7133640D"/>
    <w:rsid w:val="726447C6"/>
    <w:rsid w:val="732C7CE2"/>
    <w:rsid w:val="7367665C"/>
    <w:rsid w:val="73B9469D"/>
    <w:rsid w:val="743E1047"/>
    <w:rsid w:val="745D14CD"/>
    <w:rsid w:val="748C281E"/>
    <w:rsid w:val="7498462C"/>
    <w:rsid w:val="749B3DA3"/>
    <w:rsid w:val="750B0F29"/>
    <w:rsid w:val="75186859"/>
    <w:rsid w:val="754E350B"/>
    <w:rsid w:val="77060D1D"/>
    <w:rsid w:val="774150D6"/>
    <w:rsid w:val="775E5C88"/>
    <w:rsid w:val="77BE6726"/>
    <w:rsid w:val="78144598"/>
    <w:rsid w:val="78436C2C"/>
    <w:rsid w:val="784604CA"/>
    <w:rsid w:val="78571CD3"/>
    <w:rsid w:val="788319E3"/>
    <w:rsid w:val="79684A0D"/>
    <w:rsid w:val="79B00956"/>
    <w:rsid w:val="79E104AA"/>
    <w:rsid w:val="79E85CDC"/>
    <w:rsid w:val="7AFD2B85"/>
    <w:rsid w:val="7B165D2E"/>
    <w:rsid w:val="7B191EC6"/>
    <w:rsid w:val="7BDA78A7"/>
    <w:rsid w:val="7C181BD3"/>
    <w:rsid w:val="7C5807CC"/>
    <w:rsid w:val="7CF86440"/>
    <w:rsid w:val="7DDD71DA"/>
    <w:rsid w:val="7DE468E2"/>
    <w:rsid w:val="7DF106E3"/>
    <w:rsid w:val="7E68250C"/>
    <w:rsid w:val="7E924469"/>
    <w:rsid w:val="7EAF0B77"/>
    <w:rsid w:val="7EDA11A6"/>
    <w:rsid w:val="7F1B57A0"/>
    <w:rsid w:val="7F5434CC"/>
    <w:rsid w:val="7F8D5471"/>
    <w:rsid w:val="7FDA7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3" fillcolor="white">
      <v:fill color="white"/>
    </o:shapedefaults>
    <o:shapelayout v:ext="edit">
      <o:idmap v:ext="edit" data="1"/>
      <o:rules v:ext="edit">
        <o:r id="V:Rule5" type="connector" idref="#直接箭头连接符 13"/>
        <o:r id="V:Rule9" type="connector" idref="#直接箭头连接符 39"/>
        <o:r id="V:Rule10" type="connector" idref="#直接箭头连接符 39"/>
        <o:r id="V:Rule12" type="connector" idref="#直接箭头连接符 36"/>
        <o:r id="V:Rule15" type="connector" idref="#直接箭头连接符 17"/>
        <o:r id="V:Rule16" type="connector" idref="#直接箭头连接符 13"/>
        <o:r id="V:Rule17" type="connector" idref="#直接箭头连接符 32"/>
        <o:r id="V:Rule18" type="connector" idref="#直接箭头连接符 30"/>
        <o:r id="V:Rule19" type="connector" idref="#直接箭头连接符 20"/>
        <o:r id="V:Rule20" type="connector" idref="#直接箭头连接符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uiPriority="0" w:unhideWhenUsed="0" w:qFormat="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6">
    <w:name w:val="Normal"/>
    <w:qFormat/>
    <w:rsid w:val="0051493A"/>
    <w:pPr>
      <w:widowControl w:val="0"/>
      <w:adjustRightInd w:val="0"/>
      <w:spacing w:line="400" w:lineRule="exact"/>
      <w:jc w:val="both"/>
    </w:pPr>
    <w:rPr>
      <w:rFonts w:ascii="Calibri" w:eastAsia="宋体" w:hAnsi="Calibri" w:cs="Times New Roman"/>
      <w:kern w:val="2"/>
      <w:sz w:val="21"/>
      <w:szCs w:val="21"/>
    </w:rPr>
  </w:style>
  <w:style w:type="paragraph" w:styleId="1">
    <w:name w:val="heading 1"/>
    <w:basedOn w:val="afff6"/>
    <w:next w:val="afff6"/>
    <w:link w:val="1Char"/>
    <w:qFormat/>
    <w:rsid w:val="0051493A"/>
    <w:pPr>
      <w:keepNext/>
      <w:keepLines/>
      <w:spacing w:before="340" w:after="330" w:line="578" w:lineRule="auto"/>
      <w:outlineLvl w:val="0"/>
    </w:pPr>
    <w:rPr>
      <w:b/>
      <w:bCs/>
      <w:kern w:val="44"/>
      <w:sz w:val="44"/>
      <w:szCs w:val="44"/>
    </w:rPr>
  </w:style>
  <w:style w:type="paragraph" w:styleId="22">
    <w:name w:val="heading 2"/>
    <w:basedOn w:val="afff6"/>
    <w:next w:val="afff6"/>
    <w:link w:val="2Char"/>
    <w:qFormat/>
    <w:rsid w:val="0051493A"/>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rsid w:val="0051493A"/>
    <w:pPr>
      <w:keepNext/>
      <w:keepLines/>
      <w:spacing w:before="260" w:after="260" w:line="416" w:lineRule="auto"/>
      <w:outlineLvl w:val="2"/>
    </w:pPr>
    <w:rPr>
      <w:b/>
      <w:bCs/>
      <w:sz w:val="32"/>
      <w:szCs w:val="32"/>
    </w:rPr>
  </w:style>
  <w:style w:type="paragraph" w:styleId="4">
    <w:name w:val="heading 4"/>
    <w:basedOn w:val="afff6"/>
    <w:next w:val="afff6"/>
    <w:link w:val="4Char"/>
    <w:qFormat/>
    <w:rsid w:val="0051493A"/>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rsid w:val="0051493A"/>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rsid w:val="0051493A"/>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rsid w:val="0051493A"/>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rsid w:val="0051493A"/>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rsid w:val="0051493A"/>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qFormat/>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uiPriority w:val="39"/>
    <w:unhideWhenUsed/>
    <w:qFormat/>
    <w:rsid w:val="0051493A"/>
    <w:pPr>
      <w:tabs>
        <w:tab w:val="right" w:leader="dot" w:pos="9344"/>
      </w:tabs>
      <w:spacing w:line="300" w:lineRule="exact"/>
      <w:ind w:left="1259"/>
    </w:pPr>
    <w:rPr>
      <w:rFonts w:ascii="宋体"/>
    </w:rPr>
  </w:style>
  <w:style w:type="paragraph" w:styleId="afffa">
    <w:name w:val="Normal Indent"/>
    <w:basedOn w:val="afff6"/>
    <w:qFormat/>
    <w:rsid w:val="0051493A"/>
    <w:pPr>
      <w:ind w:firstLine="420"/>
    </w:pPr>
  </w:style>
  <w:style w:type="paragraph" w:styleId="afffb">
    <w:name w:val="annotation text"/>
    <w:basedOn w:val="afff6"/>
    <w:link w:val="Char"/>
    <w:uiPriority w:val="99"/>
    <w:semiHidden/>
    <w:unhideWhenUsed/>
    <w:qFormat/>
    <w:rsid w:val="0051493A"/>
    <w:pPr>
      <w:jc w:val="left"/>
    </w:pPr>
  </w:style>
  <w:style w:type="paragraph" w:styleId="afffc">
    <w:name w:val="Body Text"/>
    <w:basedOn w:val="afff6"/>
    <w:link w:val="Char0"/>
    <w:qFormat/>
    <w:rsid w:val="0051493A"/>
    <w:pPr>
      <w:spacing w:after="120"/>
    </w:pPr>
  </w:style>
  <w:style w:type="paragraph" w:styleId="afffd">
    <w:name w:val="Body Text Indent"/>
    <w:basedOn w:val="afff6"/>
    <w:link w:val="Char1"/>
    <w:uiPriority w:val="99"/>
    <w:semiHidden/>
    <w:unhideWhenUsed/>
    <w:qFormat/>
    <w:rsid w:val="0051493A"/>
    <w:pPr>
      <w:spacing w:after="120"/>
      <w:ind w:leftChars="200" w:left="420"/>
    </w:pPr>
  </w:style>
  <w:style w:type="paragraph" w:styleId="afffe">
    <w:name w:val="Block Text"/>
    <w:basedOn w:val="afff6"/>
    <w:qFormat/>
    <w:rsid w:val="0051493A"/>
    <w:pPr>
      <w:ind w:leftChars="700" w:left="1440" w:rightChars="700" w:right="700"/>
    </w:pPr>
  </w:style>
  <w:style w:type="paragraph" w:styleId="50">
    <w:name w:val="toc 5"/>
    <w:basedOn w:val="afff6"/>
    <w:next w:val="afff6"/>
    <w:uiPriority w:val="39"/>
    <w:unhideWhenUsed/>
    <w:qFormat/>
    <w:rsid w:val="0051493A"/>
    <w:pPr>
      <w:ind w:left="839"/>
    </w:pPr>
    <w:rPr>
      <w:rFonts w:ascii="宋体"/>
    </w:rPr>
  </w:style>
  <w:style w:type="paragraph" w:styleId="30">
    <w:name w:val="toc 3"/>
    <w:basedOn w:val="afff6"/>
    <w:next w:val="afff6"/>
    <w:uiPriority w:val="39"/>
    <w:unhideWhenUsed/>
    <w:qFormat/>
    <w:rsid w:val="0051493A"/>
    <w:pPr>
      <w:spacing w:line="300" w:lineRule="exact"/>
      <w:ind w:left="420"/>
    </w:pPr>
    <w:rPr>
      <w:rFonts w:ascii="宋体"/>
    </w:rPr>
  </w:style>
  <w:style w:type="paragraph" w:styleId="affff">
    <w:name w:val="Plain Text"/>
    <w:basedOn w:val="afff6"/>
    <w:link w:val="Char2"/>
    <w:qFormat/>
    <w:rsid w:val="0051493A"/>
    <w:pPr>
      <w:adjustRightInd/>
      <w:spacing w:line="240" w:lineRule="auto"/>
    </w:pPr>
    <w:rPr>
      <w:rFonts w:ascii="宋体" w:hAnsi="Courier New" w:cs="Courier New"/>
    </w:rPr>
  </w:style>
  <w:style w:type="paragraph" w:styleId="80">
    <w:name w:val="toc 8"/>
    <w:basedOn w:val="afff6"/>
    <w:next w:val="afff6"/>
    <w:uiPriority w:val="39"/>
    <w:unhideWhenUsed/>
    <w:qFormat/>
    <w:rsid w:val="0051493A"/>
    <w:pPr>
      <w:adjustRightInd/>
      <w:spacing w:line="240" w:lineRule="auto"/>
      <w:ind w:leftChars="1400" w:left="2940"/>
    </w:pPr>
    <w:rPr>
      <w:rFonts w:asciiTheme="minorHAnsi" w:eastAsiaTheme="minorEastAsia" w:hAnsiTheme="minorHAnsi" w:cstheme="minorBidi"/>
      <w:szCs w:val="22"/>
    </w:rPr>
  </w:style>
  <w:style w:type="paragraph" w:styleId="affff0">
    <w:name w:val="Date"/>
    <w:basedOn w:val="afff6"/>
    <w:next w:val="afff6"/>
    <w:link w:val="Char3"/>
    <w:uiPriority w:val="99"/>
    <w:semiHidden/>
    <w:unhideWhenUsed/>
    <w:qFormat/>
    <w:rsid w:val="0051493A"/>
    <w:pPr>
      <w:ind w:leftChars="2500" w:left="100"/>
    </w:pPr>
  </w:style>
  <w:style w:type="paragraph" w:styleId="affff1">
    <w:name w:val="Balloon Text"/>
    <w:basedOn w:val="afff6"/>
    <w:link w:val="Char4"/>
    <w:uiPriority w:val="99"/>
    <w:semiHidden/>
    <w:unhideWhenUsed/>
    <w:qFormat/>
    <w:rsid w:val="0051493A"/>
    <w:rPr>
      <w:sz w:val="18"/>
      <w:szCs w:val="18"/>
    </w:rPr>
  </w:style>
  <w:style w:type="paragraph" w:styleId="affff2">
    <w:name w:val="footer"/>
    <w:basedOn w:val="afff6"/>
    <w:link w:val="Char5"/>
    <w:qFormat/>
    <w:rsid w:val="0051493A"/>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6"/>
    <w:link w:val="Char6"/>
    <w:qFormat/>
    <w:rsid w:val="0051493A"/>
    <w:pPr>
      <w:tabs>
        <w:tab w:val="center" w:pos="4153"/>
        <w:tab w:val="right" w:pos="8306"/>
      </w:tabs>
      <w:adjustRightInd/>
      <w:snapToGrid w:val="0"/>
      <w:jc w:val="center"/>
    </w:pPr>
    <w:rPr>
      <w:sz w:val="18"/>
      <w:szCs w:val="18"/>
    </w:rPr>
  </w:style>
  <w:style w:type="paragraph" w:styleId="10">
    <w:name w:val="toc 1"/>
    <w:basedOn w:val="afff6"/>
    <w:next w:val="afff6"/>
    <w:uiPriority w:val="39"/>
    <w:unhideWhenUsed/>
    <w:qFormat/>
    <w:rsid w:val="0051493A"/>
    <w:rPr>
      <w:rFonts w:ascii="宋体"/>
    </w:rPr>
  </w:style>
  <w:style w:type="paragraph" w:styleId="40">
    <w:name w:val="toc 4"/>
    <w:basedOn w:val="afff6"/>
    <w:next w:val="afff6"/>
    <w:uiPriority w:val="39"/>
    <w:unhideWhenUsed/>
    <w:qFormat/>
    <w:rsid w:val="0051493A"/>
    <w:pPr>
      <w:tabs>
        <w:tab w:val="right" w:leader="dot" w:pos="9344"/>
      </w:tabs>
      <w:spacing w:line="300" w:lineRule="exact"/>
      <w:ind w:left="629"/>
    </w:pPr>
    <w:rPr>
      <w:rFonts w:ascii="宋体"/>
    </w:rPr>
  </w:style>
  <w:style w:type="paragraph" w:styleId="affff4">
    <w:name w:val="footnote text"/>
    <w:basedOn w:val="afff6"/>
    <w:next w:val="afff6"/>
    <w:link w:val="Char7"/>
    <w:semiHidden/>
    <w:qFormat/>
    <w:rsid w:val="0051493A"/>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uiPriority w:val="39"/>
    <w:unhideWhenUsed/>
    <w:qFormat/>
    <w:rsid w:val="0051493A"/>
    <w:pPr>
      <w:spacing w:line="300" w:lineRule="exact"/>
      <w:ind w:left="1049"/>
    </w:pPr>
    <w:rPr>
      <w:rFonts w:ascii="宋体"/>
    </w:rPr>
  </w:style>
  <w:style w:type="paragraph" w:styleId="affff5">
    <w:name w:val="table of figures"/>
    <w:basedOn w:val="afff6"/>
    <w:next w:val="afff6"/>
    <w:semiHidden/>
    <w:qFormat/>
    <w:rsid w:val="0051493A"/>
    <w:pPr>
      <w:adjustRightInd/>
      <w:spacing w:line="240" w:lineRule="auto"/>
      <w:jc w:val="left"/>
    </w:pPr>
    <w:rPr>
      <w:szCs w:val="24"/>
    </w:rPr>
  </w:style>
  <w:style w:type="paragraph" w:styleId="23">
    <w:name w:val="toc 2"/>
    <w:basedOn w:val="afff6"/>
    <w:next w:val="afff6"/>
    <w:uiPriority w:val="39"/>
    <w:unhideWhenUsed/>
    <w:qFormat/>
    <w:rsid w:val="0051493A"/>
    <w:pPr>
      <w:tabs>
        <w:tab w:val="right" w:leader="dot" w:pos="9344"/>
      </w:tabs>
      <w:spacing w:line="300" w:lineRule="exact"/>
      <w:ind w:left="210"/>
    </w:pPr>
    <w:rPr>
      <w:rFonts w:ascii="宋体"/>
    </w:rPr>
  </w:style>
  <w:style w:type="paragraph" w:styleId="90">
    <w:name w:val="toc 9"/>
    <w:basedOn w:val="afff6"/>
    <w:next w:val="afff6"/>
    <w:uiPriority w:val="39"/>
    <w:unhideWhenUsed/>
    <w:qFormat/>
    <w:rsid w:val="0051493A"/>
    <w:pPr>
      <w:adjustRightInd/>
      <w:spacing w:line="240" w:lineRule="auto"/>
      <w:ind w:leftChars="1600" w:left="3360"/>
    </w:pPr>
    <w:rPr>
      <w:rFonts w:asciiTheme="minorHAnsi" w:eastAsiaTheme="minorEastAsia" w:hAnsiTheme="minorHAnsi" w:cstheme="minorBidi"/>
      <w:szCs w:val="22"/>
    </w:rPr>
  </w:style>
  <w:style w:type="paragraph" w:styleId="affff6">
    <w:name w:val="Normal (Web)"/>
    <w:basedOn w:val="afff6"/>
    <w:uiPriority w:val="99"/>
    <w:unhideWhenUsed/>
    <w:qFormat/>
    <w:rsid w:val="0051493A"/>
    <w:pPr>
      <w:widowControl/>
      <w:adjustRightInd/>
      <w:spacing w:before="100" w:beforeAutospacing="1" w:after="100" w:afterAutospacing="1" w:line="240" w:lineRule="auto"/>
      <w:jc w:val="left"/>
    </w:pPr>
    <w:rPr>
      <w:rFonts w:ascii="宋体" w:hAnsi="宋体" w:cs="宋体"/>
      <w:kern w:val="0"/>
      <w:sz w:val="24"/>
      <w:szCs w:val="24"/>
    </w:rPr>
  </w:style>
  <w:style w:type="paragraph" w:styleId="affff7">
    <w:name w:val="Title"/>
    <w:basedOn w:val="afff6"/>
    <w:link w:val="Char8"/>
    <w:qFormat/>
    <w:rsid w:val="0051493A"/>
    <w:pPr>
      <w:spacing w:before="240" w:after="60"/>
      <w:jc w:val="center"/>
      <w:outlineLvl w:val="0"/>
    </w:pPr>
    <w:rPr>
      <w:rFonts w:ascii="Arial" w:hAnsi="Arial" w:cs="Arial"/>
      <w:b/>
      <w:bCs/>
      <w:sz w:val="32"/>
      <w:szCs w:val="32"/>
    </w:rPr>
  </w:style>
  <w:style w:type="paragraph" w:styleId="affff8">
    <w:name w:val="annotation subject"/>
    <w:basedOn w:val="afffb"/>
    <w:next w:val="afffb"/>
    <w:link w:val="Char9"/>
    <w:uiPriority w:val="99"/>
    <w:semiHidden/>
    <w:unhideWhenUsed/>
    <w:qFormat/>
    <w:rsid w:val="0051493A"/>
    <w:rPr>
      <w:b/>
      <w:bCs/>
    </w:rPr>
  </w:style>
  <w:style w:type="table" w:styleId="affff9">
    <w:name w:val="Table Grid"/>
    <w:basedOn w:val="afff8"/>
    <w:uiPriority w:val="39"/>
    <w:qFormat/>
    <w:rsid w:val="00514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sid w:val="0051493A"/>
    <w:rPr>
      <w:b/>
      <w:bCs/>
    </w:rPr>
  </w:style>
  <w:style w:type="character" w:styleId="affffb">
    <w:name w:val="page number"/>
    <w:qFormat/>
    <w:rsid w:val="0051493A"/>
    <w:rPr>
      <w:rFonts w:ascii="宋体" w:eastAsia="宋体" w:hAnsi="Times New Roman"/>
      <w:sz w:val="18"/>
    </w:rPr>
  </w:style>
  <w:style w:type="character" w:styleId="affffc">
    <w:name w:val="Emphasis"/>
    <w:uiPriority w:val="20"/>
    <w:qFormat/>
    <w:rsid w:val="0051493A"/>
    <w:rPr>
      <w:i/>
      <w:iCs/>
    </w:rPr>
  </w:style>
  <w:style w:type="character" w:styleId="affffd">
    <w:name w:val="Hyperlink"/>
    <w:uiPriority w:val="99"/>
    <w:qFormat/>
    <w:rsid w:val="0051493A"/>
    <w:rPr>
      <w:rFonts w:ascii="宋体" w:eastAsia="宋体" w:hAnsi="Times New Roman"/>
      <w:color w:val="auto"/>
      <w:spacing w:val="0"/>
      <w:w w:val="100"/>
      <w:position w:val="0"/>
      <w:sz w:val="21"/>
      <w:u w:val="none"/>
      <w:vertAlign w:val="baseline"/>
    </w:rPr>
  </w:style>
  <w:style w:type="character" w:styleId="affffe">
    <w:name w:val="annotation reference"/>
    <w:basedOn w:val="afff7"/>
    <w:uiPriority w:val="99"/>
    <w:unhideWhenUsed/>
    <w:qFormat/>
    <w:rsid w:val="0051493A"/>
    <w:rPr>
      <w:sz w:val="21"/>
      <w:szCs w:val="21"/>
    </w:rPr>
  </w:style>
  <w:style w:type="character" w:styleId="afffff">
    <w:name w:val="footnote reference"/>
    <w:semiHidden/>
    <w:qFormat/>
    <w:rsid w:val="0051493A"/>
    <w:rPr>
      <w:rFonts w:ascii="宋体" w:eastAsia="宋体" w:hAnsi="宋体" w:cs="Times New Roman"/>
      <w:spacing w:val="0"/>
      <w:sz w:val="18"/>
      <w:vertAlign w:val="superscript"/>
    </w:rPr>
  </w:style>
  <w:style w:type="character" w:customStyle="1" w:styleId="1Char">
    <w:name w:val="标题 1 Char"/>
    <w:link w:val="1"/>
    <w:qFormat/>
    <w:rsid w:val="0051493A"/>
    <w:rPr>
      <w:b/>
      <w:bCs/>
      <w:kern w:val="44"/>
      <w:sz w:val="44"/>
      <w:szCs w:val="44"/>
    </w:rPr>
  </w:style>
  <w:style w:type="character" w:customStyle="1" w:styleId="2Char">
    <w:name w:val="标题 2 Char"/>
    <w:link w:val="22"/>
    <w:qFormat/>
    <w:rsid w:val="0051493A"/>
    <w:rPr>
      <w:rFonts w:ascii="Arial" w:eastAsia="黑体" w:hAnsi="Arial"/>
      <w:b/>
      <w:bCs/>
      <w:kern w:val="2"/>
      <w:sz w:val="32"/>
      <w:szCs w:val="32"/>
    </w:rPr>
  </w:style>
  <w:style w:type="character" w:customStyle="1" w:styleId="3Char">
    <w:name w:val="标题 3 Char"/>
    <w:link w:val="3"/>
    <w:qFormat/>
    <w:rsid w:val="0051493A"/>
    <w:rPr>
      <w:b/>
      <w:bCs/>
      <w:kern w:val="2"/>
      <w:sz w:val="32"/>
      <w:szCs w:val="32"/>
    </w:rPr>
  </w:style>
  <w:style w:type="character" w:customStyle="1" w:styleId="4Char">
    <w:name w:val="标题 4 Char"/>
    <w:link w:val="4"/>
    <w:qFormat/>
    <w:rsid w:val="0051493A"/>
    <w:rPr>
      <w:rFonts w:ascii="Arial" w:eastAsia="黑体" w:hAnsi="Arial"/>
      <w:b/>
      <w:bCs/>
      <w:kern w:val="2"/>
      <w:sz w:val="28"/>
      <w:szCs w:val="28"/>
    </w:rPr>
  </w:style>
  <w:style w:type="character" w:customStyle="1" w:styleId="5Char">
    <w:name w:val="标题 5 Char"/>
    <w:link w:val="5"/>
    <w:qFormat/>
    <w:rsid w:val="0051493A"/>
    <w:rPr>
      <w:b/>
      <w:bCs/>
      <w:kern w:val="2"/>
      <w:sz w:val="28"/>
      <w:szCs w:val="28"/>
    </w:rPr>
  </w:style>
  <w:style w:type="character" w:customStyle="1" w:styleId="6Char">
    <w:name w:val="标题 6 Char"/>
    <w:link w:val="6"/>
    <w:qFormat/>
    <w:rsid w:val="0051493A"/>
    <w:rPr>
      <w:rFonts w:ascii="Arial" w:eastAsia="黑体" w:hAnsi="Arial"/>
      <w:b/>
      <w:bCs/>
      <w:kern w:val="2"/>
      <w:sz w:val="24"/>
      <w:szCs w:val="24"/>
    </w:rPr>
  </w:style>
  <w:style w:type="character" w:customStyle="1" w:styleId="7Char">
    <w:name w:val="标题 7 Char"/>
    <w:link w:val="7"/>
    <w:qFormat/>
    <w:rsid w:val="0051493A"/>
    <w:rPr>
      <w:b/>
      <w:bCs/>
      <w:kern w:val="2"/>
      <w:sz w:val="24"/>
      <w:szCs w:val="24"/>
    </w:rPr>
  </w:style>
  <w:style w:type="character" w:customStyle="1" w:styleId="8Char">
    <w:name w:val="标题 8 Char"/>
    <w:link w:val="8"/>
    <w:qFormat/>
    <w:rsid w:val="0051493A"/>
    <w:rPr>
      <w:rFonts w:ascii="Arial" w:eastAsia="黑体" w:hAnsi="Arial"/>
      <w:kern w:val="2"/>
      <w:sz w:val="24"/>
      <w:szCs w:val="24"/>
    </w:rPr>
  </w:style>
  <w:style w:type="character" w:customStyle="1" w:styleId="9Char">
    <w:name w:val="标题 9 Char"/>
    <w:link w:val="9"/>
    <w:qFormat/>
    <w:rsid w:val="0051493A"/>
    <w:rPr>
      <w:rFonts w:ascii="Arial" w:eastAsia="黑体" w:hAnsi="Arial"/>
      <w:kern w:val="2"/>
      <w:sz w:val="21"/>
      <w:szCs w:val="21"/>
    </w:rPr>
  </w:style>
  <w:style w:type="character" w:customStyle="1" w:styleId="Char6">
    <w:name w:val="页眉 Char"/>
    <w:link w:val="affff3"/>
    <w:qFormat/>
    <w:rsid w:val="0051493A"/>
    <w:rPr>
      <w:kern w:val="2"/>
      <w:sz w:val="18"/>
      <w:szCs w:val="18"/>
    </w:rPr>
  </w:style>
  <w:style w:type="character" w:customStyle="1" w:styleId="Char5">
    <w:name w:val="页脚 Char"/>
    <w:link w:val="affff2"/>
    <w:qFormat/>
    <w:rsid w:val="0051493A"/>
    <w:rPr>
      <w:rFonts w:ascii="宋体"/>
      <w:kern w:val="2"/>
      <w:sz w:val="18"/>
      <w:szCs w:val="18"/>
    </w:rPr>
  </w:style>
  <w:style w:type="character" w:customStyle="1" w:styleId="Char4">
    <w:name w:val="批注框文本 Char"/>
    <w:link w:val="affff1"/>
    <w:uiPriority w:val="99"/>
    <w:semiHidden/>
    <w:qFormat/>
    <w:rsid w:val="0051493A"/>
    <w:rPr>
      <w:kern w:val="2"/>
      <w:sz w:val="18"/>
      <w:szCs w:val="18"/>
    </w:rPr>
  </w:style>
  <w:style w:type="paragraph" w:styleId="afffff0">
    <w:name w:val="Quote"/>
    <w:basedOn w:val="afff6"/>
    <w:next w:val="afff6"/>
    <w:link w:val="Chara"/>
    <w:uiPriority w:val="29"/>
    <w:qFormat/>
    <w:rsid w:val="0051493A"/>
    <w:rPr>
      <w:i/>
      <w:iCs/>
      <w:color w:val="000000"/>
    </w:rPr>
  </w:style>
  <w:style w:type="character" w:customStyle="1" w:styleId="Chara">
    <w:name w:val="引用 Char"/>
    <w:link w:val="afffff0"/>
    <w:uiPriority w:val="29"/>
    <w:qFormat/>
    <w:rsid w:val="0051493A"/>
    <w:rPr>
      <w:i/>
      <w:iCs/>
      <w:color w:val="000000"/>
      <w:kern w:val="2"/>
      <w:sz w:val="21"/>
      <w:szCs w:val="21"/>
    </w:rPr>
  </w:style>
  <w:style w:type="character" w:customStyle="1" w:styleId="Char8">
    <w:name w:val="标题 Char"/>
    <w:link w:val="affff7"/>
    <w:qFormat/>
    <w:rsid w:val="0051493A"/>
    <w:rPr>
      <w:rFonts w:ascii="Arial" w:hAnsi="Arial" w:cs="Arial"/>
      <w:b/>
      <w:bCs/>
      <w:kern w:val="2"/>
      <w:sz w:val="32"/>
      <w:szCs w:val="32"/>
    </w:rPr>
  </w:style>
  <w:style w:type="paragraph" w:customStyle="1" w:styleId="afffff1">
    <w:name w:val="标准标志"/>
    <w:next w:val="afff6"/>
    <w:qFormat/>
    <w:rsid w:val="0051493A"/>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2">
    <w:name w:val="标准称谓"/>
    <w:next w:val="afff6"/>
    <w:qFormat/>
    <w:rsid w:val="0051493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3">
    <w:name w:val="标准文件_页脚偶数页"/>
    <w:qFormat/>
    <w:rsid w:val="0051493A"/>
    <w:pPr>
      <w:ind w:left="198"/>
    </w:pPr>
    <w:rPr>
      <w:rFonts w:ascii="宋体" w:eastAsia="宋体" w:hAnsi="Times New Roman" w:cs="Times New Roman"/>
      <w:sz w:val="18"/>
    </w:rPr>
  </w:style>
  <w:style w:type="paragraph" w:customStyle="1" w:styleId="afffff4">
    <w:name w:val="标准文件_页脚奇数页"/>
    <w:qFormat/>
    <w:rsid w:val="0051493A"/>
    <w:pPr>
      <w:ind w:right="227"/>
      <w:jc w:val="right"/>
    </w:pPr>
    <w:rPr>
      <w:rFonts w:ascii="宋体" w:eastAsia="宋体" w:hAnsi="Times New Roman" w:cs="Times New Roman"/>
      <w:sz w:val="18"/>
    </w:rPr>
  </w:style>
  <w:style w:type="paragraph" w:customStyle="1" w:styleId="afffff5">
    <w:name w:val="标准书眉一"/>
    <w:qFormat/>
    <w:rsid w:val="0051493A"/>
    <w:pPr>
      <w:jc w:val="both"/>
    </w:pPr>
    <w:rPr>
      <w:rFonts w:ascii="Times New Roman" w:eastAsia="宋体" w:hAnsi="Times New Roman" w:cs="Times New Roman"/>
    </w:rPr>
  </w:style>
  <w:style w:type="paragraph" w:customStyle="1" w:styleId="ICS">
    <w:name w:val="标准文件_ICS"/>
    <w:basedOn w:val="afff6"/>
    <w:qFormat/>
    <w:rsid w:val="0051493A"/>
    <w:pPr>
      <w:spacing w:line="0" w:lineRule="atLeast"/>
    </w:pPr>
    <w:rPr>
      <w:rFonts w:ascii="黑体" w:eastAsia="黑体" w:hAnsi="宋体"/>
    </w:rPr>
  </w:style>
  <w:style w:type="paragraph" w:customStyle="1" w:styleId="afffff6">
    <w:name w:val="标准文件_标准正文"/>
    <w:basedOn w:val="afff6"/>
    <w:next w:val="afffff7"/>
    <w:link w:val="Charb"/>
    <w:qFormat/>
    <w:rsid w:val="0051493A"/>
    <w:pPr>
      <w:snapToGrid w:val="0"/>
      <w:ind w:firstLineChars="200" w:firstLine="200"/>
    </w:pPr>
    <w:rPr>
      <w:kern w:val="0"/>
    </w:rPr>
  </w:style>
  <w:style w:type="paragraph" w:customStyle="1" w:styleId="afffff7">
    <w:name w:val="标准文件_段"/>
    <w:link w:val="Charc"/>
    <w:qFormat/>
    <w:rsid w:val="0051493A"/>
    <w:pPr>
      <w:autoSpaceDE w:val="0"/>
      <w:autoSpaceDN w:val="0"/>
      <w:ind w:firstLineChars="200" w:firstLine="200"/>
      <w:jc w:val="both"/>
    </w:pPr>
    <w:rPr>
      <w:rFonts w:ascii="宋体" w:eastAsia="宋体" w:hAnsi="Times New Roman" w:cs="Times New Roman"/>
      <w:sz w:val="21"/>
    </w:rPr>
  </w:style>
  <w:style w:type="paragraph" w:customStyle="1" w:styleId="afffff8">
    <w:name w:val="标准文件_版本"/>
    <w:basedOn w:val="afffff6"/>
    <w:qFormat/>
    <w:rsid w:val="0051493A"/>
    <w:pPr>
      <w:adjustRightInd/>
      <w:snapToGrid/>
      <w:ind w:firstLineChars="0" w:firstLine="0"/>
    </w:pPr>
    <w:rPr>
      <w:rFonts w:ascii="宋体" w:hAnsi="宋体"/>
      <w:kern w:val="2"/>
    </w:rPr>
  </w:style>
  <w:style w:type="paragraph" w:customStyle="1" w:styleId="afffff9">
    <w:name w:val="标准文件_标准部门"/>
    <w:basedOn w:val="afff6"/>
    <w:qFormat/>
    <w:rsid w:val="0051493A"/>
    <w:pPr>
      <w:jc w:val="center"/>
    </w:pPr>
    <w:rPr>
      <w:rFonts w:ascii="黑体" w:eastAsia="黑体"/>
      <w:kern w:val="0"/>
      <w:sz w:val="44"/>
    </w:rPr>
  </w:style>
  <w:style w:type="paragraph" w:customStyle="1" w:styleId="afffffa">
    <w:name w:val="标准文件_标准代替"/>
    <w:basedOn w:val="afff6"/>
    <w:next w:val="afff6"/>
    <w:qFormat/>
    <w:rsid w:val="0051493A"/>
    <w:pPr>
      <w:spacing w:line="310" w:lineRule="exact"/>
      <w:jc w:val="right"/>
    </w:pPr>
    <w:rPr>
      <w:rFonts w:ascii="宋体" w:hAnsi="宋体"/>
      <w:kern w:val="0"/>
    </w:rPr>
  </w:style>
  <w:style w:type="paragraph" w:customStyle="1" w:styleId="afffffb">
    <w:name w:val="标准文件_标准名称标题"/>
    <w:basedOn w:val="afff6"/>
    <w:next w:val="afff6"/>
    <w:qFormat/>
    <w:rsid w:val="0051493A"/>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6"/>
    <w:qFormat/>
    <w:rsid w:val="0051493A"/>
    <w:pPr>
      <w:tabs>
        <w:tab w:val="center" w:pos="4154"/>
        <w:tab w:val="right" w:pos="8306"/>
      </w:tabs>
      <w:spacing w:after="120"/>
      <w:jc w:val="right"/>
    </w:pPr>
    <w:rPr>
      <w:rFonts w:ascii="黑体" w:eastAsia="黑体" w:hAnsi="宋体" w:cs="Times New Roman"/>
      <w:sz w:val="21"/>
    </w:rPr>
  </w:style>
  <w:style w:type="paragraph" w:customStyle="1" w:styleId="afffffd">
    <w:name w:val="标准文件_页眉偶数页"/>
    <w:basedOn w:val="afffffc"/>
    <w:next w:val="afff6"/>
    <w:qFormat/>
    <w:rsid w:val="0051493A"/>
    <w:pPr>
      <w:jc w:val="left"/>
    </w:pPr>
  </w:style>
  <w:style w:type="paragraph" w:customStyle="1" w:styleId="afffffe">
    <w:name w:val="标准文件_参考文献标题"/>
    <w:basedOn w:val="afff6"/>
    <w:next w:val="afff6"/>
    <w:qFormat/>
    <w:rsid w:val="0051493A"/>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0">
    <w:name w:val="标准文件_参考文献条目"/>
    <w:qFormat/>
    <w:rsid w:val="0051493A"/>
    <w:pPr>
      <w:numPr>
        <w:numId w:val="1"/>
      </w:numPr>
    </w:pPr>
    <w:rPr>
      <w:rFonts w:ascii="宋体" w:eastAsia="宋体" w:hAnsi="Times New Roman" w:cs="Times New Roman"/>
    </w:rPr>
  </w:style>
  <w:style w:type="paragraph" w:customStyle="1" w:styleId="afff">
    <w:name w:val="标准文件_二级条标题"/>
    <w:next w:val="afffff7"/>
    <w:qFormat/>
    <w:rsid w:val="0051493A"/>
    <w:pPr>
      <w:widowControl w:val="0"/>
      <w:numPr>
        <w:ilvl w:val="3"/>
        <w:numId w:val="2"/>
      </w:numPr>
      <w:spacing w:beforeLines="50" w:afterLines="50"/>
      <w:jc w:val="both"/>
      <w:outlineLvl w:val="2"/>
    </w:pPr>
    <w:rPr>
      <w:rFonts w:ascii="黑体" w:eastAsia="黑体" w:hAnsi="Times New Roman" w:cs="Times New Roman"/>
      <w:sz w:val="21"/>
    </w:rPr>
  </w:style>
  <w:style w:type="character" w:customStyle="1" w:styleId="affffff">
    <w:name w:val="标准文件_发布"/>
    <w:qFormat/>
    <w:rsid w:val="0051493A"/>
    <w:rPr>
      <w:rFonts w:ascii="黑体" w:eastAsia="黑体"/>
      <w:spacing w:val="0"/>
      <w:w w:val="100"/>
      <w:position w:val="3"/>
      <w:sz w:val="28"/>
    </w:rPr>
  </w:style>
  <w:style w:type="paragraph" w:customStyle="1" w:styleId="ae">
    <w:name w:val="标准文件_方框数字列项"/>
    <w:basedOn w:val="afffff7"/>
    <w:qFormat/>
    <w:rsid w:val="0051493A"/>
    <w:pPr>
      <w:numPr>
        <w:numId w:val="3"/>
      </w:numPr>
      <w:ind w:firstLineChars="0" w:firstLine="0"/>
    </w:pPr>
  </w:style>
  <w:style w:type="paragraph" w:customStyle="1" w:styleId="affffff0">
    <w:name w:val="标准文件_封面标准编号"/>
    <w:basedOn w:val="afff6"/>
    <w:next w:val="afffffa"/>
    <w:qFormat/>
    <w:rsid w:val="0051493A"/>
    <w:pPr>
      <w:spacing w:line="310" w:lineRule="exact"/>
      <w:jc w:val="right"/>
    </w:pPr>
    <w:rPr>
      <w:rFonts w:ascii="黑体" w:eastAsia="黑体"/>
      <w:kern w:val="0"/>
      <w:sz w:val="28"/>
    </w:rPr>
  </w:style>
  <w:style w:type="paragraph" w:customStyle="1" w:styleId="affffff1">
    <w:name w:val="标准文件_封面标准分类号"/>
    <w:basedOn w:val="afff6"/>
    <w:qFormat/>
    <w:rsid w:val="0051493A"/>
    <w:rPr>
      <w:rFonts w:ascii="黑体" w:eastAsia="黑体"/>
      <w:b/>
      <w:kern w:val="0"/>
      <w:sz w:val="28"/>
    </w:rPr>
  </w:style>
  <w:style w:type="paragraph" w:customStyle="1" w:styleId="affffff2">
    <w:name w:val="标准文件_封面标准名称"/>
    <w:basedOn w:val="afff6"/>
    <w:qFormat/>
    <w:rsid w:val="0051493A"/>
    <w:pPr>
      <w:spacing w:line="240" w:lineRule="auto"/>
      <w:jc w:val="center"/>
    </w:pPr>
    <w:rPr>
      <w:rFonts w:ascii="黑体" w:eastAsia="黑体"/>
      <w:kern w:val="0"/>
      <w:sz w:val="52"/>
    </w:rPr>
  </w:style>
  <w:style w:type="paragraph" w:customStyle="1" w:styleId="affffff3">
    <w:name w:val="标准文件_封面标准英文名称"/>
    <w:basedOn w:val="afff6"/>
    <w:qFormat/>
    <w:rsid w:val="0051493A"/>
    <w:pPr>
      <w:spacing w:line="240" w:lineRule="auto"/>
      <w:jc w:val="center"/>
    </w:pPr>
    <w:rPr>
      <w:rFonts w:ascii="黑体" w:eastAsia="黑体"/>
      <w:b/>
      <w:sz w:val="28"/>
    </w:rPr>
  </w:style>
  <w:style w:type="paragraph" w:customStyle="1" w:styleId="affffff4">
    <w:name w:val="标准文件_封面发布日期"/>
    <w:basedOn w:val="afff6"/>
    <w:qFormat/>
    <w:rsid w:val="0051493A"/>
    <w:pPr>
      <w:spacing w:line="310" w:lineRule="exact"/>
    </w:pPr>
    <w:rPr>
      <w:rFonts w:ascii="黑体" w:eastAsia="黑体"/>
      <w:kern w:val="0"/>
      <w:sz w:val="28"/>
    </w:rPr>
  </w:style>
  <w:style w:type="paragraph" w:customStyle="1" w:styleId="affffff5">
    <w:name w:val="标准文件_封面密级"/>
    <w:basedOn w:val="afff6"/>
    <w:qFormat/>
    <w:rsid w:val="0051493A"/>
    <w:rPr>
      <w:rFonts w:eastAsia="黑体"/>
      <w:sz w:val="32"/>
    </w:rPr>
  </w:style>
  <w:style w:type="paragraph" w:customStyle="1" w:styleId="affffff6">
    <w:name w:val="标准文件_封面实施日期"/>
    <w:basedOn w:val="afff6"/>
    <w:qFormat/>
    <w:rsid w:val="0051493A"/>
    <w:pPr>
      <w:spacing w:line="310" w:lineRule="exact"/>
      <w:jc w:val="right"/>
    </w:pPr>
    <w:rPr>
      <w:rFonts w:ascii="黑体" w:eastAsia="黑体"/>
      <w:sz w:val="28"/>
    </w:rPr>
  </w:style>
  <w:style w:type="paragraph" w:customStyle="1" w:styleId="affffff7">
    <w:name w:val="标准文件_封面抬头"/>
    <w:basedOn w:val="afffff7"/>
    <w:qFormat/>
    <w:rsid w:val="0051493A"/>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7"/>
    <w:qFormat/>
    <w:rsid w:val="0051493A"/>
    <w:pPr>
      <w:numPr>
        <w:numId w:val="4"/>
      </w:numPr>
      <w:shd w:val="clear" w:color="FFFFFF" w:fill="FFFFFF"/>
      <w:tabs>
        <w:tab w:val="left" w:pos="6406"/>
      </w:tabs>
      <w:spacing w:before="560" w:afterLines="50"/>
      <w:jc w:val="center"/>
      <w:outlineLvl w:val="0"/>
    </w:pPr>
    <w:rPr>
      <w:rFonts w:ascii="黑体" w:eastAsia="黑体" w:hAnsi="Times New Roman" w:cs="Times New Roman"/>
      <w:sz w:val="21"/>
    </w:rPr>
  </w:style>
  <w:style w:type="paragraph" w:customStyle="1" w:styleId="aff0">
    <w:name w:val="标准文件_附录表标题"/>
    <w:next w:val="afffff7"/>
    <w:qFormat/>
    <w:rsid w:val="0051493A"/>
    <w:pPr>
      <w:numPr>
        <w:ilvl w:val="1"/>
        <w:numId w:val="5"/>
      </w:numPr>
      <w:adjustRightInd w:val="0"/>
      <w:snapToGrid w:val="0"/>
      <w:spacing w:beforeLines="50" w:afterLines="50"/>
      <w:jc w:val="center"/>
      <w:textAlignment w:val="baseline"/>
    </w:pPr>
    <w:rPr>
      <w:rFonts w:ascii="黑体" w:eastAsia="黑体" w:hAnsi="Times New Roman" w:cs="Times New Roman"/>
      <w:kern w:val="21"/>
      <w:sz w:val="21"/>
    </w:rPr>
  </w:style>
  <w:style w:type="paragraph" w:customStyle="1" w:styleId="aff5">
    <w:name w:val="标准文件_附录一级条标题"/>
    <w:next w:val="afffff7"/>
    <w:qFormat/>
    <w:rsid w:val="0051493A"/>
    <w:pPr>
      <w:widowControl w:val="0"/>
      <w:numPr>
        <w:ilvl w:val="1"/>
        <w:numId w:val="4"/>
      </w:numPr>
      <w:spacing w:beforeLines="50" w:afterLines="50"/>
      <w:jc w:val="both"/>
      <w:outlineLvl w:val="2"/>
    </w:pPr>
    <w:rPr>
      <w:rFonts w:ascii="黑体" w:eastAsia="黑体" w:hAnsi="Times New Roman" w:cs="Times New Roman"/>
      <w:kern w:val="21"/>
      <w:sz w:val="21"/>
    </w:rPr>
  </w:style>
  <w:style w:type="paragraph" w:customStyle="1" w:styleId="aff6">
    <w:name w:val="标准文件_附录二级条标题"/>
    <w:basedOn w:val="aff5"/>
    <w:next w:val="afffff7"/>
    <w:qFormat/>
    <w:rsid w:val="0051493A"/>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rsid w:val="0051493A"/>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7"/>
    <w:qFormat/>
    <w:rsid w:val="0051493A"/>
    <w:pPr>
      <w:widowControl w:val="0"/>
      <w:numPr>
        <w:ilvl w:val="3"/>
        <w:numId w:val="4"/>
      </w:numPr>
      <w:spacing w:beforeLines="50" w:afterLines="50"/>
      <w:jc w:val="both"/>
      <w:outlineLvl w:val="4"/>
    </w:pPr>
    <w:rPr>
      <w:rFonts w:ascii="黑体" w:eastAsia="黑体" w:hAnsi="Times New Roman" w:cs="Times New Roman"/>
      <w:kern w:val="21"/>
      <w:sz w:val="21"/>
    </w:rPr>
  </w:style>
  <w:style w:type="paragraph" w:customStyle="1" w:styleId="aff8">
    <w:name w:val="标准文件_附录四级条标题"/>
    <w:next w:val="afffff7"/>
    <w:qFormat/>
    <w:rsid w:val="0051493A"/>
    <w:pPr>
      <w:widowControl w:val="0"/>
      <w:numPr>
        <w:ilvl w:val="4"/>
        <w:numId w:val="4"/>
      </w:numPr>
      <w:spacing w:beforeLines="50" w:afterLines="50"/>
      <w:jc w:val="both"/>
      <w:outlineLvl w:val="5"/>
    </w:pPr>
    <w:rPr>
      <w:rFonts w:ascii="黑体" w:eastAsia="黑体" w:hAnsi="Times New Roman" w:cs="Times New Roman"/>
      <w:kern w:val="21"/>
      <w:sz w:val="21"/>
    </w:rPr>
  </w:style>
  <w:style w:type="paragraph" w:customStyle="1" w:styleId="afa">
    <w:name w:val="标准文件_附录图标题"/>
    <w:next w:val="afffff7"/>
    <w:qFormat/>
    <w:rsid w:val="0051493A"/>
    <w:pPr>
      <w:numPr>
        <w:ilvl w:val="1"/>
        <w:numId w:val="6"/>
      </w:numPr>
      <w:adjustRightInd w:val="0"/>
      <w:snapToGrid w:val="0"/>
      <w:spacing w:beforeLines="50" w:afterLines="50"/>
      <w:jc w:val="center"/>
    </w:pPr>
    <w:rPr>
      <w:rFonts w:ascii="黑体" w:eastAsia="黑体" w:hAnsi="Times New Roman" w:cs="Times New Roman"/>
      <w:sz w:val="21"/>
    </w:rPr>
  </w:style>
  <w:style w:type="paragraph" w:customStyle="1" w:styleId="aff9">
    <w:name w:val="标准文件_附录五级条标题"/>
    <w:next w:val="afffff7"/>
    <w:qFormat/>
    <w:rsid w:val="0051493A"/>
    <w:pPr>
      <w:widowControl w:val="0"/>
      <w:numPr>
        <w:ilvl w:val="5"/>
        <w:numId w:val="4"/>
      </w:numPr>
      <w:spacing w:beforeLines="50" w:afterLines="50"/>
      <w:jc w:val="both"/>
      <w:outlineLvl w:val="6"/>
    </w:pPr>
    <w:rPr>
      <w:rFonts w:ascii="黑体" w:eastAsia="黑体" w:hAnsi="Times New Roman" w:cs="Times New Roman"/>
      <w:kern w:val="21"/>
      <w:sz w:val="21"/>
    </w:rPr>
  </w:style>
  <w:style w:type="paragraph" w:customStyle="1" w:styleId="af1">
    <w:name w:val="标准文件_附录英文标识"/>
    <w:next w:val="afffc"/>
    <w:qFormat/>
    <w:rsid w:val="0051493A"/>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0">
    <w:name w:val="正文文本 Char"/>
    <w:link w:val="afffc"/>
    <w:qFormat/>
    <w:rsid w:val="0051493A"/>
    <w:rPr>
      <w:kern w:val="2"/>
      <w:sz w:val="21"/>
      <w:szCs w:val="21"/>
    </w:rPr>
  </w:style>
  <w:style w:type="paragraph" w:customStyle="1" w:styleId="affffff9">
    <w:name w:val="标准文件_附录章标题"/>
    <w:next w:val="afffff7"/>
    <w:qFormat/>
    <w:rsid w:val="0051493A"/>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a">
    <w:name w:val="标准文件_公式后的破折号"/>
    <w:basedOn w:val="afffff7"/>
    <w:next w:val="afffff7"/>
    <w:qFormat/>
    <w:rsid w:val="0051493A"/>
    <w:pPr>
      <w:ind w:leftChars="200" w:left="488" w:hangingChars="290" w:hanging="289"/>
    </w:pPr>
  </w:style>
  <w:style w:type="paragraph" w:customStyle="1" w:styleId="a7">
    <w:name w:val="标准文件_前言、引言标题"/>
    <w:next w:val="afff6"/>
    <w:qFormat/>
    <w:rsid w:val="0051493A"/>
    <w:pPr>
      <w:numPr>
        <w:numId w:val="8"/>
      </w:numPr>
      <w:shd w:val="clear" w:color="FFFFFF" w:fill="FFFFFF"/>
      <w:spacing w:before="480" w:afterLines="150"/>
      <w:jc w:val="center"/>
      <w:outlineLvl w:val="0"/>
    </w:pPr>
    <w:rPr>
      <w:rFonts w:ascii="黑体" w:eastAsia="黑体" w:hAnsi="Times New Roman" w:cs="Times New Roman"/>
      <w:sz w:val="32"/>
    </w:rPr>
  </w:style>
  <w:style w:type="paragraph" w:customStyle="1" w:styleId="affffffb">
    <w:name w:val="标准文件_目次、标准名称标题"/>
    <w:basedOn w:val="a7"/>
    <w:next w:val="afffff7"/>
    <w:qFormat/>
    <w:rsid w:val="0051493A"/>
    <w:pPr>
      <w:spacing w:line="460" w:lineRule="exact"/>
      <w:ind w:left="0" w:firstLine="0"/>
    </w:pPr>
  </w:style>
  <w:style w:type="paragraph" w:customStyle="1" w:styleId="affffffc">
    <w:name w:val="标准文件_目录标题"/>
    <w:basedOn w:val="afff6"/>
    <w:qFormat/>
    <w:rsid w:val="0051493A"/>
    <w:pPr>
      <w:spacing w:before="480" w:afterLines="150" w:line="240" w:lineRule="auto"/>
      <w:jc w:val="center"/>
    </w:pPr>
    <w:rPr>
      <w:rFonts w:ascii="黑体" w:eastAsia="黑体"/>
      <w:sz w:val="32"/>
    </w:rPr>
  </w:style>
  <w:style w:type="paragraph" w:customStyle="1" w:styleId="af2">
    <w:name w:val="标准文件_破折号列项"/>
    <w:qFormat/>
    <w:rsid w:val="0051493A"/>
    <w:pPr>
      <w:numPr>
        <w:numId w:val="9"/>
      </w:numPr>
      <w:adjustRightInd w:val="0"/>
      <w:snapToGrid w:val="0"/>
      <w:ind w:firstLineChars="200" w:firstLine="200"/>
    </w:pPr>
    <w:rPr>
      <w:rFonts w:ascii="Times New Roman" w:eastAsia="宋体" w:hAnsi="Times New Roman" w:cs="Times New Roman"/>
      <w:sz w:val="21"/>
    </w:rPr>
  </w:style>
  <w:style w:type="paragraph" w:customStyle="1" w:styleId="afd">
    <w:name w:val="标准文件_破折号列项（二级）"/>
    <w:basedOn w:val="af2"/>
    <w:qFormat/>
    <w:rsid w:val="0051493A"/>
    <w:pPr>
      <w:numPr>
        <w:numId w:val="10"/>
      </w:numPr>
    </w:pPr>
  </w:style>
  <w:style w:type="paragraph" w:customStyle="1" w:styleId="afff0">
    <w:name w:val="标准文件_三级条标题"/>
    <w:basedOn w:val="afff"/>
    <w:next w:val="afffff7"/>
    <w:qFormat/>
    <w:rsid w:val="0051493A"/>
    <w:pPr>
      <w:widowControl/>
      <w:numPr>
        <w:ilvl w:val="4"/>
      </w:numPr>
      <w:outlineLvl w:val="3"/>
    </w:pPr>
  </w:style>
  <w:style w:type="character" w:customStyle="1" w:styleId="11">
    <w:name w:val="不明显参考1"/>
    <w:uiPriority w:val="31"/>
    <w:qFormat/>
    <w:rsid w:val="0051493A"/>
    <w:rPr>
      <w:smallCaps/>
      <w:color w:val="C0504D"/>
      <w:u w:val="single"/>
    </w:rPr>
  </w:style>
  <w:style w:type="paragraph" w:customStyle="1" w:styleId="affffffd">
    <w:name w:val="标准文件_示例后续"/>
    <w:basedOn w:val="afff6"/>
    <w:qFormat/>
    <w:rsid w:val="0051493A"/>
    <w:pPr>
      <w:adjustRightInd/>
      <w:spacing w:line="240" w:lineRule="auto"/>
      <w:ind w:firstLineChars="200" w:firstLine="200"/>
    </w:pPr>
    <w:rPr>
      <w:sz w:val="18"/>
      <w:szCs w:val="24"/>
    </w:rPr>
  </w:style>
  <w:style w:type="paragraph" w:customStyle="1" w:styleId="affa">
    <w:name w:val="标准文件_数字编号列项"/>
    <w:qFormat/>
    <w:rsid w:val="0051493A"/>
    <w:pPr>
      <w:numPr>
        <w:numId w:val="11"/>
      </w:numPr>
      <w:jc w:val="both"/>
    </w:pPr>
    <w:rPr>
      <w:rFonts w:ascii="宋体" w:eastAsia="宋体" w:hAnsi="宋体" w:cs="Times New Roman"/>
      <w:sz w:val="21"/>
    </w:rPr>
  </w:style>
  <w:style w:type="paragraph" w:customStyle="1" w:styleId="afff1">
    <w:name w:val="标准文件_四级条标题"/>
    <w:next w:val="afffff7"/>
    <w:qFormat/>
    <w:rsid w:val="0051493A"/>
    <w:pPr>
      <w:widowControl w:val="0"/>
      <w:numPr>
        <w:ilvl w:val="5"/>
        <w:numId w:val="2"/>
      </w:numPr>
      <w:spacing w:beforeLines="50" w:afterLines="50"/>
      <w:jc w:val="both"/>
      <w:outlineLvl w:val="4"/>
    </w:pPr>
    <w:rPr>
      <w:rFonts w:ascii="黑体" w:eastAsia="黑体" w:hAnsi="Times New Roman" w:cs="Times New Roman"/>
      <w:sz w:val="21"/>
    </w:rPr>
  </w:style>
  <w:style w:type="character" w:customStyle="1" w:styleId="Char7">
    <w:name w:val="脚注文本 Char"/>
    <w:link w:val="affff4"/>
    <w:semiHidden/>
    <w:qFormat/>
    <w:rsid w:val="0051493A"/>
    <w:rPr>
      <w:rFonts w:ascii="宋体"/>
      <w:kern w:val="2"/>
      <w:sz w:val="18"/>
      <w:szCs w:val="18"/>
    </w:rPr>
  </w:style>
  <w:style w:type="paragraph" w:customStyle="1" w:styleId="affffffe">
    <w:name w:val="标准文件_条文脚注"/>
    <w:basedOn w:val="affff4"/>
    <w:qFormat/>
    <w:rsid w:val="0051493A"/>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7"/>
    <w:qFormat/>
    <w:rsid w:val="0051493A"/>
    <w:pPr>
      <w:numPr>
        <w:numId w:val="12"/>
      </w:numPr>
      <w:spacing w:line="240" w:lineRule="auto"/>
      <w:jc w:val="left"/>
    </w:pPr>
    <w:rPr>
      <w:rFonts w:ascii="宋体" w:hAnsi="宋体"/>
      <w:sz w:val="18"/>
    </w:rPr>
  </w:style>
  <w:style w:type="character" w:customStyle="1" w:styleId="afffffff">
    <w:name w:val="标准文件_图表脚注内容"/>
    <w:qFormat/>
    <w:rsid w:val="0051493A"/>
    <w:rPr>
      <w:rFonts w:ascii="宋体" w:eastAsia="宋体" w:hAnsi="宋体" w:cs="Times New Roman"/>
      <w:spacing w:val="0"/>
      <w:sz w:val="18"/>
      <w:vertAlign w:val="superscript"/>
    </w:rPr>
  </w:style>
  <w:style w:type="paragraph" w:customStyle="1" w:styleId="afff2">
    <w:name w:val="标准文件_五级条标题"/>
    <w:next w:val="afffff7"/>
    <w:qFormat/>
    <w:rsid w:val="0051493A"/>
    <w:pPr>
      <w:widowControl w:val="0"/>
      <w:numPr>
        <w:ilvl w:val="6"/>
        <w:numId w:val="2"/>
      </w:numPr>
      <w:spacing w:beforeLines="50" w:afterLines="50"/>
      <w:jc w:val="both"/>
      <w:outlineLvl w:val="5"/>
    </w:pPr>
    <w:rPr>
      <w:rFonts w:ascii="黑体" w:eastAsia="黑体" w:hAnsi="Times New Roman" w:cs="Times New Roman"/>
      <w:sz w:val="21"/>
    </w:rPr>
  </w:style>
  <w:style w:type="paragraph" w:customStyle="1" w:styleId="affd">
    <w:name w:val="标准文件_章标题"/>
    <w:next w:val="afffff7"/>
    <w:qFormat/>
    <w:rsid w:val="0051493A"/>
    <w:pPr>
      <w:numPr>
        <w:ilvl w:val="1"/>
        <w:numId w:val="2"/>
      </w:numPr>
      <w:spacing w:beforeLines="100" w:afterLines="100"/>
      <w:jc w:val="both"/>
      <w:outlineLvl w:val="0"/>
    </w:pPr>
    <w:rPr>
      <w:rFonts w:ascii="黑体" w:eastAsia="黑体" w:hAnsi="Times New Roman" w:cs="Times New Roman"/>
      <w:sz w:val="21"/>
    </w:rPr>
  </w:style>
  <w:style w:type="paragraph" w:customStyle="1" w:styleId="affe">
    <w:name w:val="标准文件_一级条标题"/>
    <w:basedOn w:val="affd"/>
    <w:next w:val="afffff7"/>
    <w:qFormat/>
    <w:rsid w:val="0051493A"/>
    <w:pPr>
      <w:numPr>
        <w:ilvl w:val="2"/>
      </w:numPr>
      <w:spacing w:beforeLines="50" w:afterLines="50"/>
      <w:ind w:left="0"/>
      <w:outlineLvl w:val="1"/>
    </w:pPr>
  </w:style>
  <w:style w:type="paragraph" w:customStyle="1" w:styleId="afffffff0">
    <w:name w:val="标准文件_一致程度"/>
    <w:basedOn w:val="afff6"/>
    <w:qFormat/>
    <w:rsid w:val="0051493A"/>
    <w:pPr>
      <w:spacing w:line="440" w:lineRule="exact"/>
      <w:jc w:val="center"/>
    </w:pPr>
    <w:rPr>
      <w:sz w:val="28"/>
    </w:rPr>
  </w:style>
  <w:style w:type="paragraph" w:customStyle="1" w:styleId="afffffff1">
    <w:name w:val="标准文件_引言标题"/>
    <w:next w:val="afff6"/>
    <w:qFormat/>
    <w:rsid w:val="0051493A"/>
    <w:pPr>
      <w:shd w:val="clear" w:color="FFFFFF" w:fill="FFFFFF"/>
      <w:spacing w:before="540" w:after="600"/>
      <w:jc w:val="center"/>
      <w:outlineLvl w:val="0"/>
    </w:pPr>
    <w:rPr>
      <w:rFonts w:ascii="黑体" w:eastAsia="黑体" w:hAnsi="Times New Roman" w:cs="Times New Roman"/>
      <w:sz w:val="32"/>
    </w:rPr>
  </w:style>
  <w:style w:type="paragraph" w:customStyle="1" w:styleId="afffffff2">
    <w:name w:val="标准文件_英文图表脚注"/>
    <w:basedOn w:val="afffff6"/>
    <w:qFormat/>
    <w:rsid w:val="0051493A"/>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rsid w:val="0051493A"/>
    <w:pPr>
      <w:numPr>
        <w:ilvl w:val="1"/>
        <w:numId w:val="13"/>
      </w:numPr>
      <w:jc w:val="both"/>
    </w:pPr>
    <w:rPr>
      <w:rFonts w:ascii="宋体" w:eastAsia="宋体" w:hAnsi="Times New Roman" w:cs="Times New Roman"/>
      <w:sz w:val="21"/>
    </w:rPr>
  </w:style>
  <w:style w:type="paragraph" w:customStyle="1" w:styleId="af0">
    <w:name w:val="标准文件_英文注："/>
    <w:basedOn w:val="afff6"/>
    <w:next w:val="afffff7"/>
    <w:qFormat/>
    <w:rsid w:val="0051493A"/>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rsid w:val="0051493A"/>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7"/>
    <w:qFormat/>
    <w:rsid w:val="0051493A"/>
    <w:pPr>
      <w:numPr>
        <w:numId w:val="16"/>
      </w:numPr>
      <w:tabs>
        <w:tab w:val="left" w:pos="0"/>
      </w:tabs>
      <w:spacing w:beforeLines="50" w:afterLines="50"/>
      <w:jc w:val="center"/>
    </w:pPr>
    <w:rPr>
      <w:rFonts w:ascii="黑体" w:eastAsia="黑体" w:hAnsi="Times New Roman" w:cs="Times New Roman"/>
      <w:sz w:val="21"/>
    </w:rPr>
  </w:style>
  <w:style w:type="paragraph" w:customStyle="1" w:styleId="afffffff3">
    <w:name w:val="标准文件_正文公式"/>
    <w:basedOn w:val="afff6"/>
    <w:next w:val="afffff6"/>
    <w:qFormat/>
    <w:rsid w:val="0051493A"/>
    <w:pPr>
      <w:tabs>
        <w:tab w:val="center" w:pos="4678"/>
        <w:tab w:val="right" w:leader="middleDot" w:pos="9356"/>
      </w:tabs>
      <w:spacing w:line="240" w:lineRule="auto"/>
    </w:pPr>
    <w:rPr>
      <w:rFonts w:ascii="宋体" w:hAnsi="宋体"/>
    </w:rPr>
  </w:style>
  <w:style w:type="paragraph" w:customStyle="1" w:styleId="afe">
    <w:name w:val="标准文件_正文图标题"/>
    <w:next w:val="afffff7"/>
    <w:qFormat/>
    <w:rsid w:val="0051493A"/>
    <w:pPr>
      <w:numPr>
        <w:numId w:val="17"/>
      </w:numPr>
      <w:spacing w:beforeLines="50" w:afterLines="50"/>
      <w:jc w:val="center"/>
    </w:pPr>
    <w:rPr>
      <w:rFonts w:ascii="黑体" w:eastAsia="黑体" w:hAnsi="Times New Roman" w:cs="Times New Roman"/>
      <w:sz w:val="21"/>
    </w:rPr>
  </w:style>
  <w:style w:type="paragraph" w:customStyle="1" w:styleId="afff4">
    <w:name w:val="标准文件_正文英文表标题"/>
    <w:next w:val="afffff7"/>
    <w:qFormat/>
    <w:rsid w:val="0051493A"/>
    <w:pPr>
      <w:numPr>
        <w:numId w:val="18"/>
      </w:numPr>
      <w:jc w:val="center"/>
    </w:pPr>
    <w:rPr>
      <w:rFonts w:ascii="黑体" w:eastAsia="黑体" w:hAnsi="Times New Roman" w:cs="Times New Roman"/>
      <w:sz w:val="21"/>
    </w:rPr>
  </w:style>
  <w:style w:type="paragraph" w:customStyle="1" w:styleId="afc">
    <w:name w:val="标准文件_正文英文图标题"/>
    <w:next w:val="afffff7"/>
    <w:qFormat/>
    <w:rsid w:val="0051493A"/>
    <w:pPr>
      <w:numPr>
        <w:numId w:val="19"/>
      </w:numPr>
      <w:jc w:val="center"/>
    </w:pPr>
    <w:rPr>
      <w:rFonts w:ascii="黑体" w:eastAsia="黑体" w:hAnsi="Times New Roman" w:cs="Times New Roman"/>
      <w:sz w:val="21"/>
    </w:rPr>
  </w:style>
  <w:style w:type="paragraph" w:customStyle="1" w:styleId="af8">
    <w:name w:val="标准文件_编号列项（三级）"/>
    <w:qFormat/>
    <w:rsid w:val="0051493A"/>
    <w:pPr>
      <w:numPr>
        <w:ilvl w:val="2"/>
        <w:numId w:val="13"/>
      </w:numPr>
    </w:pPr>
    <w:rPr>
      <w:rFonts w:ascii="宋体" w:eastAsia="宋体" w:hAnsi="Times New Roman" w:cs="Times New Roman"/>
      <w:sz w:val="21"/>
    </w:rPr>
  </w:style>
  <w:style w:type="paragraph" w:customStyle="1" w:styleId="a2">
    <w:name w:val="二级无标题条"/>
    <w:basedOn w:val="afff6"/>
    <w:qFormat/>
    <w:rsid w:val="0051493A"/>
    <w:pPr>
      <w:numPr>
        <w:ilvl w:val="3"/>
        <w:numId w:val="20"/>
      </w:numPr>
      <w:adjustRightInd/>
      <w:spacing w:line="240" w:lineRule="auto"/>
    </w:pPr>
    <w:rPr>
      <w:rFonts w:ascii="宋体" w:hAnsi="宋体"/>
      <w:szCs w:val="24"/>
    </w:rPr>
  </w:style>
  <w:style w:type="paragraph" w:customStyle="1" w:styleId="afffffff4">
    <w:name w:val="发布部门"/>
    <w:next w:val="afffff7"/>
    <w:qFormat/>
    <w:rsid w:val="0051493A"/>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5">
    <w:name w:val="发布日期"/>
    <w:qFormat/>
    <w:rsid w:val="0051493A"/>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6">
    <w:name w:val="封面标准代替信息"/>
    <w:basedOn w:val="afff6"/>
    <w:qFormat/>
    <w:rsid w:val="0051493A"/>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rsid w:val="0051493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8">
    <w:name w:val="封面标准文稿编辑信息"/>
    <w:qFormat/>
    <w:rsid w:val="0051493A"/>
    <w:pPr>
      <w:spacing w:before="180" w:line="180" w:lineRule="exact"/>
      <w:jc w:val="center"/>
    </w:pPr>
    <w:rPr>
      <w:rFonts w:ascii="宋体" w:eastAsia="宋体" w:hAnsi="Times New Roman" w:cs="Times New Roman"/>
      <w:sz w:val="21"/>
    </w:rPr>
  </w:style>
  <w:style w:type="paragraph" w:customStyle="1" w:styleId="afffffff9">
    <w:name w:val="封面标准文稿类别"/>
    <w:qFormat/>
    <w:rsid w:val="0051493A"/>
    <w:pPr>
      <w:spacing w:before="440" w:line="400" w:lineRule="exact"/>
      <w:jc w:val="center"/>
    </w:pPr>
    <w:rPr>
      <w:rFonts w:ascii="宋体" w:eastAsia="宋体" w:hAnsi="Times New Roman" w:cs="Times New Roman"/>
      <w:sz w:val="24"/>
    </w:rPr>
  </w:style>
  <w:style w:type="paragraph" w:customStyle="1" w:styleId="afffffffa">
    <w:name w:val="封面标准英文名称"/>
    <w:qFormat/>
    <w:rsid w:val="0051493A"/>
    <w:pPr>
      <w:widowControl w:val="0"/>
      <w:spacing w:line="360" w:lineRule="exact"/>
      <w:jc w:val="center"/>
    </w:pPr>
    <w:rPr>
      <w:rFonts w:ascii="Times New Roman" w:eastAsia="宋体" w:hAnsi="Times New Roman" w:cs="Times New Roman"/>
      <w:sz w:val="28"/>
    </w:rPr>
  </w:style>
  <w:style w:type="paragraph" w:customStyle="1" w:styleId="afffffffb">
    <w:name w:val="封面一致性程度标识"/>
    <w:qFormat/>
    <w:rsid w:val="0051493A"/>
    <w:pPr>
      <w:spacing w:before="440" w:line="440" w:lineRule="exact"/>
      <w:jc w:val="center"/>
    </w:pPr>
    <w:rPr>
      <w:rFonts w:ascii="Times New Roman" w:eastAsia="宋体" w:hAnsi="Times New Roman" w:cs="Times New Roman"/>
      <w:sz w:val="28"/>
    </w:rPr>
  </w:style>
  <w:style w:type="paragraph" w:customStyle="1" w:styleId="afffffffc">
    <w:name w:val="封面正文"/>
    <w:qFormat/>
    <w:rsid w:val="0051493A"/>
    <w:pPr>
      <w:jc w:val="both"/>
    </w:pPr>
    <w:rPr>
      <w:rFonts w:ascii="Times New Roman" w:eastAsia="宋体" w:hAnsi="Times New Roman" w:cs="Times New Roman"/>
    </w:rPr>
  </w:style>
  <w:style w:type="paragraph" w:customStyle="1" w:styleId="afffffffd">
    <w:name w:val="附录二级无标题条"/>
    <w:basedOn w:val="afff6"/>
    <w:next w:val="afffff7"/>
    <w:qFormat/>
    <w:rsid w:val="0051493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rsid w:val="0051493A"/>
    <w:pPr>
      <w:outlineLvl w:val="4"/>
    </w:pPr>
  </w:style>
  <w:style w:type="paragraph" w:customStyle="1" w:styleId="affffffff">
    <w:name w:val="附录四级无标题条"/>
    <w:basedOn w:val="afffffffe"/>
    <w:next w:val="afffff7"/>
    <w:qFormat/>
    <w:rsid w:val="0051493A"/>
    <w:pPr>
      <w:outlineLvl w:val="5"/>
    </w:pPr>
  </w:style>
  <w:style w:type="paragraph" w:customStyle="1" w:styleId="affffffff0">
    <w:name w:val="附录图"/>
    <w:next w:val="afffff7"/>
    <w:qFormat/>
    <w:rsid w:val="0051493A"/>
    <w:pPr>
      <w:wordWrap w:val="0"/>
      <w:overflowPunct w:val="0"/>
      <w:autoSpaceDE w:val="0"/>
      <w:spacing w:beforeLines="50" w:afterLines="50"/>
      <w:jc w:val="center"/>
      <w:textAlignment w:val="baseline"/>
      <w:outlineLvl w:val="1"/>
    </w:pPr>
    <w:rPr>
      <w:rFonts w:ascii="黑体" w:eastAsia="黑体" w:hAnsi="Times New Roman" w:cs="Times New Roman"/>
      <w:kern w:val="21"/>
      <w:sz w:val="21"/>
    </w:rPr>
  </w:style>
  <w:style w:type="paragraph" w:customStyle="1" w:styleId="af3">
    <w:name w:val="标准文件_一级项"/>
    <w:qFormat/>
    <w:rsid w:val="0051493A"/>
    <w:pPr>
      <w:numPr>
        <w:numId w:val="21"/>
      </w:numPr>
      <w:tabs>
        <w:tab w:val="clear" w:pos="1276"/>
        <w:tab w:val="left" w:pos="851"/>
      </w:tabs>
      <w:ind w:left="851"/>
    </w:pPr>
    <w:rPr>
      <w:rFonts w:ascii="宋体" w:eastAsia="宋体" w:hAnsi="Times New Roman" w:cs="Times New Roman"/>
      <w:sz w:val="21"/>
    </w:rPr>
  </w:style>
  <w:style w:type="paragraph" w:customStyle="1" w:styleId="affffffff1">
    <w:name w:val="附录五级无标题条"/>
    <w:basedOn w:val="affffffff"/>
    <w:next w:val="afffff7"/>
    <w:qFormat/>
    <w:rsid w:val="0051493A"/>
    <w:pPr>
      <w:outlineLvl w:val="6"/>
    </w:pPr>
  </w:style>
  <w:style w:type="paragraph" w:customStyle="1" w:styleId="affffffff2">
    <w:name w:val="附录性质"/>
    <w:basedOn w:val="afff6"/>
    <w:qFormat/>
    <w:rsid w:val="0051493A"/>
    <w:pPr>
      <w:widowControl/>
      <w:adjustRightInd/>
      <w:jc w:val="center"/>
    </w:pPr>
    <w:rPr>
      <w:rFonts w:ascii="黑体" w:eastAsia="黑体"/>
    </w:rPr>
  </w:style>
  <w:style w:type="paragraph" w:customStyle="1" w:styleId="affffffff3">
    <w:name w:val="附录一级无标题条"/>
    <w:basedOn w:val="affffff9"/>
    <w:next w:val="afffff7"/>
    <w:qFormat/>
    <w:rsid w:val="0051493A"/>
    <w:pPr>
      <w:autoSpaceDN w:val="0"/>
      <w:outlineLvl w:val="2"/>
    </w:pPr>
    <w:rPr>
      <w:rFonts w:ascii="宋体" w:eastAsia="宋体" w:hAnsi="宋体"/>
    </w:rPr>
  </w:style>
  <w:style w:type="character" w:customStyle="1" w:styleId="affffffff4">
    <w:name w:val="个人答复风格"/>
    <w:qFormat/>
    <w:rsid w:val="0051493A"/>
    <w:rPr>
      <w:rFonts w:ascii="Arial" w:eastAsia="宋体" w:hAnsi="Arial" w:cs="Arial"/>
      <w:color w:val="auto"/>
      <w:spacing w:val="0"/>
      <w:sz w:val="20"/>
    </w:rPr>
  </w:style>
  <w:style w:type="character" w:customStyle="1" w:styleId="affffffff5">
    <w:name w:val="个人撰写风格"/>
    <w:qFormat/>
    <w:rsid w:val="0051493A"/>
    <w:rPr>
      <w:rFonts w:ascii="Arial" w:eastAsia="宋体" w:hAnsi="Arial" w:cs="Arial"/>
      <w:color w:val="auto"/>
      <w:spacing w:val="0"/>
      <w:sz w:val="20"/>
    </w:rPr>
  </w:style>
  <w:style w:type="paragraph" w:customStyle="1" w:styleId="affffffff6">
    <w:name w:val="脚注后续"/>
    <w:qFormat/>
    <w:rsid w:val="0051493A"/>
    <w:pPr>
      <w:ind w:leftChars="350" w:left="350"/>
      <w:jc w:val="both"/>
    </w:pPr>
    <w:rPr>
      <w:rFonts w:ascii="宋体" w:eastAsia="宋体" w:hAnsi="Times New Roman" w:cs="Times New Roman"/>
      <w:sz w:val="18"/>
    </w:rPr>
  </w:style>
  <w:style w:type="paragraph" w:customStyle="1" w:styleId="afff5">
    <w:name w:val="列项——"/>
    <w:qFormat/>
    <w:rsid w:val="0051493A"/>
    <w:pPr>
      <w:widowControl w:val="0"/>
      <w:numPr>
        <w:numId w:val="22"/>
      </w:numPr>
      <w:jc w:val="both"/>
    </w:pPr>
    <w:rPr>
      <w:rFonts w:ascii="宋体" w:eastAsia="宋体" w:hAnsi="宋体" w:cs="Times New Roman"/>
      <w:sz w:val="21"/>
    </w:rPr>
  </w:style>
  <w:style w:type="paragraph" w:customStyle="1" w:styleId="affffffff7">
    <w:name w:val="列项·"/>
    <w:basedOn w:val="afffff7"/>
    <w:qFormat/>
    <w:rsid w:val="0051493A"/>
    <w:pPr>
      <w:tabs>
        <w:tab w:val="left" w:pos="840"/>
      </w:tabs>
    </w:pPr>
  </w:style>
  <w:style w:type="paragraph" w:customStyle="1" w:styleId="affffffff8">
    <w:name w:val="目次、索引正文"/>
    <w:qFormat/>
    <w:rsid w:val="0051493A"/>
    <w:pPr>
      <w:spacing w:line="320" w:lineRule="exact"/>
      <w:jc w:val="both"/>
    </w:pPr>
    <w:rPr>
      <w:rFonts w:ascii="宋体" w:eastAsia="宋体" w:hAnsi="Times New Roman" w:cs="Times New Roman"/>
      <w:sz w:val="21"/>
    </w:rPr>
  </w:style>
  <w:style w:type="paragraph" w:customStyle="1" w:styleId="210">
    <w:name w:val="目录 21"/>
    <w:basedOn w:val="afff6"/>
    <w:next w:val="afff6"/>
    <w:semiHidden/>
    <w:qFormat/>
    <w:rsid w:val="0051493A"/>
    <w:pPr>
      <w:adjustRightInd/>
      <w:spacing w:line="240" w:lineRule="auto"/>
      <w:jc w:val="left"/>
    </w:pPr>
    <w:rPr>
      <w:bCs/>
      <w:iCs/>
    </w:rPr>
  </w:style>
  <w:style w:type="paragraph" w:customStyle="1" w:styleId="31">
    <w:name w:val="目录 31"/>
    <w:basedOn w:val="afff6"/>
    <w:next w:val="afff6"/>
    <w:semiHidden/>
    <w:qFormat/>
    <w:rsid w:val="0051493A"/>
    <w:pPr>
      <w:spacing w:line="240" w:lineRule="auto"/>
    </w:pPr>
    <w:rPr>
      <w:rFonts w:ascii="宋体" w:hAnsi="宋体"/>
      <w:iCs/>
    </w:rPr>
  </w:style>
  <w:style w:type="paragraph" w:customStyle="1" w:styleId="41">
    <w:name w:val="目录 41"/>
    <w:basedOn w:val="afff6"/>
    <w:next w:val="afff6"/>
    <w:semiHidden/>
    <w:qFormat/>
    <w:rsid w:val="0051493A"/>
    <w:pPr>
      <w:adjustRightInd/>
      <w:spacing w:line="240" w:lineRule="auto"/>
      <w:jc w:val="left"/>
    </w:pPr>
  </w:style>
  <w:style w:type="paragraph" w:customStyle="1" w:styleId="51">
    <w:name w:val="目录 51"/>
    <w:basedOn w:val="afff6"/>
    <w:next w:val="afff6"/>
    <w:semiHidden/>
    <w:qFormat/>
    <w:rsid w:val="0051493A"/>
    <w:pPr>
      <w:spacing w:line="240" w:lineRule="auto"/>
    </w:pPr>
    <w:rPr>
      <w:rFonts w:ascii="宋体" w:hAnsi="宋体"/>
    </w:rPr>
  </w:style>
  <w:style w:type="paragraph" w:customStyle="1" w:styleId="61">
    <w:name w:val="目录 61"/>
    <w:basedOn w:val="afff6"/>
    <w:next w:val="afff6"/>
    <w:semiHidden/>
    <w:qFormat/>
    <w:rsid w:val="0051493A"/>
    <w:pPr>
      <w:adjustRightInd/>
      <w:spacing w:line="240" w:lineRule="auto"/>
      <w:jc w:val="left"/>
    </w:pPr>
  </w:style>
  <w:style w:type="paragraph" w:customStyle="1" w:styleId="71">
    <w:name w:val="目录 71"/>
    <w:basedOn w:val="61"/>
    <w:semiHidden/>
    <w:qFormat/>
    <w:rsid w:val="0051493A"/>
    <w:pPr>
      <w:ind w:left="1260"/>
    </w:pPr>
  </w:style>
  <w:style w:type="paragraph" w:customStyle="1" w:styleId="81">
    <w:name w:val="目录 81"/>
    <w:basedOn w:val="71"/>
    <w:semiHidden/>
    <w:qFormat/>
    <w:rsid w:val="0051493A"/>
    <w:pPr>
      <w:ind w:left="1470"/>
    </w:pPr>
  </w:style>
  <w:style w:type="paragraph" w:customStyle="1" w:styleId="91">
    <w:name w:val="目录 91"/>
    <w:basedOn w:val="81"/>
    <w:semiHidden/>
    <w:qFormat/>
    <w:rsid w:val="0051493A"/>
    <w:pPr>
      <w:ind w:left="1680"/>
    </w:pPr>
  </w:style>
  <w:style w:type="paragraph" w:customStyle="1" w:styleId="affffffff9">
    <w:name w:val="其他标准称谓"/>
    <w:qFormat/>
    <w:rsid w:val="0051493A"/>
    <w:pPr>
      <w:spacing w:line="0" w:lineRule="atLeast"/>
      <w:jc w:val="distribute"/>
    </w:pPr>
    <w:rPr>
      <w:rFonts w:ascii="黑体" w:eastAsia="黑体" w:hAnsi="宋体" w:cs="Times New Roman"/>
      <w:sz w:val="52"/>
    </w:rPr>
  </w:style>
  <w:style w:type="paragraph" w:customStyle="1" w:styleId="affffffffa">
    <w:name w:val="其他发布部门"/>
    <w:basedOn w:val="afffffff4"/>
    <w:qFormat/>
    <w:rsid w:val="0051493A"/>
    <w:pPr>
      <w:framePr w:wrap="around"/>
      <w:spacing w:line="0" w:lineRule="atLeast"/>
    </w:pPr>
    <w:rPr>
      <w:rFonts w:ascii="黑体" w:eastAsia="黑体"/>
      <w:b w:val="0"/>
    </w:rPr>
  </w:style>
  <w:style w:type="paragraph" w:customStyle="1" w:styleId="affc">
    <w:name w:val="前言标题"/>
    <w:next w:val="afff6"/>
    <w:qFormat/>
    <w:rsid w:val="0051493A"/>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3">
    <w:name w:val="三级无标题条"/>
    <w:basedOn w:val="afff6"/>
    <w:qFormat/>
    <w:rsid w:val="0051493A"/>
    <w:pPr>
      <w:numPr>
        <w:ilvl w:val="4"/>
        <w:numId w:val="20"/>
      </w:numPr>
      <w:adjustRightInd/>
      <w:spacing w:line="240" w:lineRule="auto"/>
    </w:pPr>
    <w:rPr>
      <w:rFonts w:ascii="宋体" w:hAnsi="宋体"/>
      <w:szCs w:val="24"/>
    </w:rPr>
  </w:style>
  <w:style w:type="paragraph" w:customStyle="1" w:styleId="affffffffb">
    <w:name w:val="实施日期"/>
    <w:basedOn w:val="afffffff5"/>
    <w:qFormat/>
    <w:rsid w:val="0051493A"/>
    <w:pPr>
      <w:framePr w:hSpace="0" w:wrap="around" w:xAlign="right"/>
      <w:jc w:val="right"/>
    </w:pPr>
  </w:style>
  <w:style w:type="paragraph" w:customStyle="1" w:styleId="a4">
    <w:name w:val="四级无标题条"/>
    <w:basedOn w:val="afff6"/>
    <w:qFormat/>
    <w:rsid w:val="0051493A"/>
    <w:pPr>
      <w:numPr>
        <w:ilvl w:val="5"/>
        <w:numId w:val="20"/>
      </w:numPr>
      <w:adjustRightInd/>
      <w:spacing w:line="240" w:lineRule="auto"/>
    </w:pPr>
    <w:rPr>
      <w:rFonts w:ascii="宋体" w:hAnsi="宋体"/>
      <w:szCs w:val="24"/>
    </w:rPr>
  </w:style>
  <w:style w:type="paragraph" w:customStyle="1" w:styleId="affffffffc">
    <w:name w:val="文献分类号"/>
    <w:qFormat/>
    <w:rsid w:val="0051493A"/>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d">
    <w:name w:val="无标题条"/>
    <w:next w:val="afffff7"/>
    <w:qFormat/>
    <w:rsid w:val="0051493A"/>
    <w:pPr>
      <w:jc w:val="both"/>
    </w:pPr>
    <w:rPr>
      <w:rFonts w:ascii="宋体" w:eastAsia="宋体" w:hAnsi="宋体" w:cs="Times New Roman"/>
      <w:sz w:val="21"/>
    </w:rPr>
  </w:style>
  <w:style w:type="paragraph" w:customStyle="1" w:styleId="a5">
    <w:name w:val="五级无标题条"/>
    <w:basedOn w:val="afff6"/>
    <w:qFormat/>
    <w:rsid w:val="0051493A"/>
    <w:pPr>
      <w:numPr>
        <w:ilvl w:val="6"/>
        <w:numId w:val="20"/>
      </w:numPr>
      <w:adjustRightInd/>
    </w:pPr>
    <w:rPr>
      <w:szCs w:val="24"/>
    </w:rPr>
  </w:style>
  <w:style w:type="paragraph" w:customStyle="1" w:styleId="a1">
    <w:name w:val="一级无标题条"/>
    <w:basedOn w:val="afff6"/>
    <w:qFormat/>
    <w:rsid w:val="0051493A"/>
    <w:pPr>
      <w:numPr>
        <w:ilvl w:val="2"/>
        <w:numId w:val="20"/>
      </w:numPr>
      <w:adjustRightInd/>
      <w:spacing w:before="10" w:after="10" w:line="240" w:lineRule="auto"/>
    </w:pPr>
    <w:rPr>
      <w:rFonts w:ascii="宋体" w:hAnsi="宋体"/>
      <w:szCs w:val="24"/>
    </w:rPr>
  </w:style>
  <w:style w:type="paragraph" w:customStyle="1" w:styleId="affffffffe">
    <w:name w:val="注:后续"/>
    <w:qFormat/>
    <w:rsid w:val="0051493A"/>
    <w:pPr>
      <w:spacing w:line="300" w:lineRule="exact"/>
      <w:ind w:leftChars="400" w:left="600" w:hangingChars="200" w:hanging="200"/>
      <w:jc w:val="both"/>
    </w:pPr>
    <w:rPr>
      <w:rFonts w:ascii="宋体" w:eastAsia="宋体" w:hAnsi="Times New Roman" w:cs="Times New Roman"/>
      <w:sz w:val="18"/>
    </w:rPr>
  </w:style>
  <w:style w:type="paragraph" w:customStyle="1" w:styleId="afffffffff">
    <w:name w:val="注×:后续"/>
    <w:basedOn w:val="affffffffe"/>
    <w:qFormat/>
    <w:rsid w:val="0051493A"/>
    <w:pPr>
      <w:ind w:leftChars="0" w:left="1406" w:firstLineChars="0" w:hanging="499"/>
    </w:pPr>
  </w:style>
  <w:style w:type="paragraph" w:customStyle="1" w:styleId="afffffffff0">
    <w:name w:val="标准文件_一级无标题"/>
    <w:basedOn w:val="affe"/>
    <w:qFormat/>
    <w:rsid w:val="0051493A"/>
    <w:pPr>
      <w:spacing w:beforeLines="0" w:afterLines="0"/>
      <w:outlineLvl w:val="9"/>
    </w:pPr>
    <w:rPr>
      <w:rFonts w:ascii="宋体" w:eastAsia="宋体"/>
    </w:rPr>
  </w:style>
  <w:style w:type="paragraph" w:customStyle="1" w:styleId="afffffffff1">
    <w:name w:val="标准文件_五级无标题"/>
    <w:basedOn w:val="afff2"/>
    <w:qFormat/>
    <w:rsid w:val="0051493A"/>
    <w:pPr>
      <w:spacing w:beforeLines="0" w:afterLines="0"/>
      <w:outlineLvl w:val="9"/>
    </w:pPr>
    <w:rPr>
      <w:rFonts w:ascii="宋体" w:eastAsia="宋体"/>
    </w:rPr>
  </w:style>
  <w:style w:type="paragraph" w:customStyle="1" w:styleId="afffffffff2">
    <w:name w:val="标准文件_三级无标题"/>
    <w:basedOn w:val="afff0"/>
    <w:qFormat/>
    <w:rsid w:val="0051493A"/>
    <w:pPr>
      <w:spacing w:beforeLines="0" w:afterLines="0"/>
      <w:outlineLvl w:val="9"/>
    </w:pPr>
    <w:rPr>
      <w:rFonts w:ascii="宋体" w:eastAsia="宋体"/>
    </w:rPr>
  </w:style>
  <w:style w:type="paragraph" w:customStyle="1" w:styleId="afffffffff3">
    <w:name w:val="标准文件_二级无标题"/>
    <w:basedOn w:val="afff"/>
    <w:qFormat/>
    <w:rsid w:val="0051493A"/>
    <w:pPr>
      <w:spacing w:beforeLines="0" w:afterLines="0"/>
      <w:outlineLvl w:val="9"/>
    </w:pPr>
    <w:rPr>
      <w:rFonts w:ascii="宋体" w:eastAsia="宋体"/>
    </w:rPr>
  </w:style>
  <w:style w:type="paragraph" w:customStyle="1" w:styleId="afffffffff4">
    <w:name w:val="标准_四级无标题"/>
    <w:basedOn w:val="afff1"/>
    <w:next w:val="afffff7"/>
    <w:qFormat/>
    <w:rsid w:val="0051493A"/>
    <w:rPr>
      <w:rFonts w:eastAsia="宋体"/>
    </w:rPr>
  </w:style>
  <w:style w:type="paragraph" w:customStyle="1" w:styleId="afffffffff5">
    <w:name w:val="标准文件_四级无标题"/>
    <w:basedOn w:val="afff1"/>
    <w:qFormat/>
    <w:rsid w:val="0051493A"/>
    <w:pPr>
      <w:spacing w:beforeLines="0" w:afterLines="0"/>
      <w:outlineLvl w:val="9"/>
    </w:pPr>
    <w:rPr>
      <w:rFonts w:ascii="宋体" w:eastAsia="宋体" w:hAnsi="黑体"/>
      <w:szCs w:val="52"/>
    </w:rPr>
  </w:style>
  <w:style w:type="paragraph" w:customStyle="1" w:styleId="aff2">
    <w:name w:val="标准文件_大写罗马数字编号列项"/>
    <w:basedOn w:val="afffff7"/>
    <w:qFormat/>
    <w:rsid w:val="0051493A"/>
    <w:pPr>
      <w:numPr>
        <w:numId w:val="23"/>
      </w:numPr>
      <w:ind w:firstLineChars="0" w:firstLine="0"/>
    </w:pPr>
    <w:rPr>
      <w:rFonts w:ascii="Times New Roman" w:cs="Arial"/>
      <w:szCs w:val="28"/>
    </w:rPr>
  </w:style>
  <w:style w:type="paragraph" w:customStyle="1" w:styleId="af">
    <w:name w:val="标准文件_小写罗马数字编号列项"/>
    <w:basedOn w:val="afffff7"/>
    <w:qFormat/>
    <w:rsid w:val="0051493A"/>
    <w:pPr>
      <w:numPr>
        <w:numId w:val="24"/>
      </w:numPr>
      <w:ind w:firstLineChars="0" w:firstLine="0"/>
    </w:pPr>
    <w:rPr>
      <w:rFonts w:cs="Arial"/>
      <w:szCs w:val="28"/>
    </w:rPr>
  </w:style>
  <w:style w:type="paragraph" w:customStyle="1" w:styleId="afffffffff6">
    <w:name w:val="标准文件_附录标题"/>
    <w:basedOn w:val="aff4"/>
    <w:qFormat/>
    <w:rsid w:val="0051493A"/>
    <w:pPr>
      <w:numPr>
        <w:numId w:val="0"/>
      </w:numPr>
      <w:spacing w:after="280"/>
      <w:outlineLvl w:val="9"/>
    </w:pPr>
  </w:style>
  <w:style w:type="paragraph" w:customStyle="1" w:styleId="afffffffff7">
    <w:name w:val="标准文件_二级项"/>
    <w:qFormat/>
    <w:rsid w:val="0051493A"/>
    <w:rPr>
      <w:rFonts w:ascii="宋体" w:eastAsia="宋体" w:hAnsi="Times New Roman" w:cs="Times New Roman"/>
      <w:sz w:val="21"/>
    </w:rPr>
  </w:style>
  <w:style w:type="paragraph" w:customStyle="1" w:styleId="af4">
    <w:name w:val="标准文件_三级项"/>
    <w:basedOn w:val="afff6"/>
    <w:qFormat/>
    <w:rsid w:val="0051493A"/>
    <w:pPr>
      <w:numPr>
        <w:ilvl w:val="2"/>
        <w:numId w:val="21"/>
      </w:numPr>
      <w:spacing w:line="-300" w:lineRule="auto"/>
    </w:pPr>
    <w:rPr>
      <w:rFonts w:ascii="Times New Roman" w:hAnsi="Times New Roman"/>
    </w:rPr>
  </w:style>
  <w:style w:type="paragraph" w:customStyle="1" w:styleId="affb">
    <w:name w:val="图表脚注说明"/>
    <w:basedOn w:val="afff6"/>
    <w:next w:val="afffff7"/>
    <w:qFormat/>
    <w:rsid w:val="0051493A"/>
    <w:pPr>
      <w:numPr>
        <w:numId w:val="25"/>
      </w:numPr>
      <w:adjustRightInd/>
      <w:spacing w:line="240" w:lineRule="auto"/>
    </w:pPr>
    <w:rPr>
      <w:rFonts w:ascii="宋体" w:hAnsi="Times New Roman"/>
      <w:sz w:val="18"/>
      <w:szCs w:val="18"/>
    </w:rPr>
  </w:style>
  <w:style w:type="paragraph" w:customStyle="1" w:styleId="af6">
    <w:name w:val="标准文件_字母编号列项（一级）"/>
    <w:qFormat/>
    <w:rsid w:val="0051493A"/>
    <w:pPr>
      <w:numPr>
        <w:numId w:val="13"/>
      </w:numPr>
      <w:jc w:val="both"/>
    </w:pPr>
    <w:rPr>
      <w:rFonts w:ascii="宋体" w:eastAsia="宋体" w:hAnsi="Times New Roman" w:cs="Times New Roman"/>
      <w:sz w:val="21"/>
    </w:rPr>
  </w:style>
  <w:style w:type="paragraph" w:customStyle="1" w:styleId="afffffffff8">
    <w:name w:val="标准文件_索引字母"/>
    <w:next w:val="afffff7"/>
    <w:qFormat/>
    <w:rsid w:val="0051493A"/>
    <w:pPr>
      <w:jc w:val="center"/>
    </w:pPr>
    <w:rPr>
      <w:rFonts w:ascii="宋体" w:eastAsia="Times New Roman" w:hAnsi="宋体" w:cs="Times New Roman"/>
      <w:b/>
      <w:kern w:val="2"/>
      <w:sz w:val="21"/>
    </w:rPr>
  </w:style>
  <w:style w:type="paragraph" w:customStyle="1" w:styleId="afffffffff9">
    <w:name w:val="标准文件_附录前"/>
    <w:next w:val="afffff7"/>
    <w:qFormat/>
    <w:rsid w:val="0051493A"/>
    <w:pPr>
      <w:spacing w:line="20" w:lineRule="atLeast"/>
      <w:ind w:firstLine="200"/>
    </w:pPr>
    <w:rPr>
      <w:rFonts w:ascii="宋体" w:eastAsia="宋体" w:hAnsi="宋体" w:cs="Times New Roman"/>
      <w:kern w:val="2"/>
      <w:sz w:val="10"/>
    </w:rPr>
  </w:style>
  <w:style w:type="paragraph" w:customStyle="1" w:styleId="afffffffffa">
    <w:name w:val="标准文件_正文标准名称"/>
    <w:qFormat/>
    <w:rsid w:val="0051493A"/>
    <w:pPr>
      <w:spacing w:before="560" w:after="640" w:line="400" w:lineRule="exact"/>
      <w:jc w:val="center"/>
    </w:pPr>
    <w:rPr>
      <w:rFonts w:ascii="黑体" w:eastAsia="黑体" w:hAnsi="黑体" w:cs="Times New Roman"/>
      <w:kern w:val="2"/>
      <w:sz w:val="32"/>
      <w:szCs w:val="32"/>
    </w:rPr>
  </w:style>
  <w:style w:type="paragraph" w:customStyle="1" w:styleId="afffffffffb">
    <w:name w:val="标准文件_表格"/>
    <w:basedOn w:val="afffff7"/>
    <w:qFormat/>
    <w:rsid w:val="0051493A"/>
    <w:pPr>
      <w:ind w:firstLineChars="0" w:firstLine="0"/>
      <w:jc w:val="center"/>
    </w:pPr>
    <w:rPr>
      <w:sz w:val="18"/>
    </w:rPr>
  </w:style>
  <w:style w:type="paragraph" w:customStyle="1" w:styleId="afff3">
    <w:name w:val="标准文件_注："/>
    <w:next w:val="afffff7"/>
    <w:qFormat/>
    <w:rsid w:val="0051493A"/>
    <w:pPr>
      <w:widowControl w:val="0"/>
      <w:numPr>
        <w:numId w:val="26"/>
      </w:numPr>
      <w:autoSpaceDE w:val="0"/>
      <w:autoSpaceDN w:val="0"/>
      <w:jc w:val="both"/>
    </w:pPr>
    <w:rPr>
      <w:rFonts w:ascii="宋体" w:eastAsia="宋体" w:hAnsi="Times New Roman" w:cs="Times New Roman"/>
      <w:sz w:val="18"/>
      <w:szCs w:val="18"/>
    </w:rPr>
  </w:style>
  <w:style w:type="paragraph" w:customStyle="1" w:styleId="a6">
    <w:name w:val="标准文件_注×："/>
    <w:qFormat/>
    <w:rsid w:val="0051493A"/>
    <w:pPr>
      <w:widowControl w:val="0"/>
      <w:numPr>
        <w:numId w:val="27"/>
      </w:numPr>
      <w:autoSpaceDE w:val="0"/>
      <w:autoSpaceDN w:val="0"/>
      <w:jc w:val="both"/>
    </w:pPr>
    <w:rPr>
      <w:rFonts w:ascii="宋体" w:eastAsia="宋体" w:hAnsi="Times New Roman" w:cs="Times New Roman"/>
      <w:sz w:val="18"/>
      <w:szCs w:val="18"/>
    </w:rPr>
  </w:style>
  <w:style w:type="paragraph" w:customStyle="1" w:styleId="ad">
    <w:name w:val="标准文件_示例："/>
    <w:next w:val="afffffffffc"/>
    <w:qFormat/>
    <w:rsid w:val="0051493A"/>
    <w:pPr>
      <w:widowControl w:val="0"/>
      <w:numPr>
        <w:numId w:val="28"/>
      </w:numPr>
      <w:jc w:val="both"/>
    </w:pPr>
    <w:rPr>
      <w:rFonts w:ascii="宋体" w:eastAsia="宋体" w:hAnsi="Times New Roman" w:cs="Times New Roman"/>
      <w:sz w:val="18"/>
      <w:szCs w:val="18"/>
    </w:rPr>
  </w:style>
  <w:style w:type="paragraph" w:customStyle="1" w:styleId="afffffffffc">
    <w:name w:val="标准文件_示例内容"/>
    <w:basedOn w:val="afffff7"/>
    <w:qFormat/>
    <w:rsid w:val="0051493A"/>
    <w:pPr>
      <w:ind w:firstLine="420"/>
    </w:pPr>
    <w:rPr>
      <w:sz w:val="18"/>
    </w:rPr>
  </w:style>
  <w:style w:type="paragraph" w:customStyle="1" w:styleId="afb">
    <w:name w:val="标准文件_示例×："/>
    <w:basedOn w:val="afff6"/>
    <w:next w:val="afffffffffc"/>
    <w:qFormat/>
    <w:rsid w:val="0051493A"/>
    <w:pPr>
      <w:widowControl/>
      <w:numPr>
        <w:numId w:val="29"/>
      </w:numPr>
      <w:adjustRightInd/>
      <w:spacing w:line="240" w:lineRule="auto"/>
    </w:pPr>
    <w:rPr>
      <w:rFonts w:ascii="宋体" w:hAnsi="Times New Roman"/>
      <w:kern w:val="0"/>
      <w:sz w:val="18"/>
      <w:szCs w:val="18"/>
    </w:rPr>
  </w:style>
  <w:style w:type="character" w:customStyle="1" w:styleId="Charc">
    <w:name w:val="标准文件_段 Char"/>
    <w:link w:val="afffff7"/>
    <w:qFormat/>
    <w:rsid w:val="0051493A"/>
    <w:rPr>
      <w:rFonts w:ascii="宋体" w:hAnsi="Times New Roman"/>
      <w:sz w:val="21"/>
    </w:rPr>
  </w:style>
  <w:style w:type="paragraph" w:customStyle="1" w:styleId="afffffffffd">
    <w:name w:val="标准文件_表格续"/>
    <w:basedOn w:val="afffff7"/>
    <w:next w:val="afffff7"/>
    <w:qFormat/>
    <w:rsid w:val="0051493A"/>
    <w:pPr>
      <w:jc w:val="center"/>
    </w:pPr>
    <w:rPr>
      <w:rFonts w:ascii="黑体" w:eastAsia="黑体" w:hAnsi="黑体"/>
    </w:rPr>
  </w:style>
  <w:style w:type="character" w:styleId="afffffffffe">
    <w:name w:val="Placeholder Text"/>
    <w:basedOn w:val="afff7"/>
    <w:uiPriority w:val="99"/>
    <w:semiHidden/>
    <w:qFormat/>
    <w:rsid w:val="0051493A"/>
    <w:rPr>
      <w:color w:val="808080"/>
    </w:rPr>
  </w:style>
  <w:style w:type="paragraph" w:customStyle="1" w:styleId="2">
    <w:name w:val="标准文件_二级项2"/>
    <w:basedOn w:val="afffff7"/>
    <w:qFormat/>
    <w:rsid w:val="0051493A"/>
    <w:pPr>
      <w:numPr>
        <w:ilvl w:val="1"/>
        <w:numId w:val="21"/>
      </w:numPr>
      <w:ind w:firstLineChars="0" w:firstLine="0"/>
    </w:pPr>
  </w:style>
  <w:style w:type="paragraph" w:customStyle="1" w:styleId="21">
    <w:name w:val="标准文件_三级项2"/>
    <w:basedOn w:val="afffff7"/>
    <w:qFormat/>
    <w:rsid w:val="0051493A"/>
    <w:pPr>
      <w:numPr>
        <w:numId w:val="30"/>
      </w:numPr>
      <w:spacing w:line="300" w:lineRule="exact"/>
      <w:ind w:firstLineChars="0"/>
    </w:pPr>
    <w:rPr>
      <w:rFonts w:ascii="Times New Roman"/>
    </w:rPr>
  </w:style>
  <w:style w:type="paragraph" w:customStyle="1" w:styleId="20">
    <w:name w:val="标准文件_一级项2"/>
    <w:basedOn w:val="afffff7"/>
    <w:qFormat/>
    <w:rsid w:val="0051493A"/>
    <w:pPr>
      <w:numPr>
        <w:numId w:val="31"/>
      </w:numPr>
      <w:spacing w:line="300" w:lineRule="exact"/>
      <w:ind w:firstLineChars="0"/>
    </w:pPr>
    <w:rPr>
      <w:rFonts w:ascii="Times New Roman"/>
    </w:rPr>
  </w:style>
  <w:style w:type="paragraph" w:customStyle="1" w:styleId="affffffffff">
    <w:name w:val="标准文件_提示"/>
    <w:basedOn w:val="afffff7"/>
    <w:next w:val="afffff7"/>
    <w:qFormat/>
    <w:rsid w:val="0051493A"/>
    <w:pPr>
      <w:ind w:firstLine="420"/>
    </w:pPr>
    <w:rPr>
      <w:rFonts w:ascii="黑体" w:eastAsia="黑体"/>
    </w:rPr>
  </w:style>
  <w:style w:type="character" w:customStyle="1" w:styleId="affffffffff0">
    <w:name w:val="标准文件_来源"/>
    <w:basedOn w:val="afff7"/>
    <w:uiPriority w:val="1"/>
    <w:qFormat/>
    <w:rsid w:val="0051493A"/>
    <w:rPr>
      <w:rFonts w:eastAsia="宋体"/>
      <w:sz w:val="21"/>
    </w:rPr>
  </w:style>
  <w:style w:type="paragraph" w:customStyle="1" w:styleId="affffffffff1">
    <w:name w:val="标准文件_图表说明"/>
    <w:qFormat/>
    <w:rsid w:val="0051493A"/>
    <w:pPr>
      <w:spacing w:line="276" w:lineRule="auto"/>
      <w:ind w:firstLine="420"/>
    </w:pPr>
    <w:rPr>
      <w:rFonts w:ascii="宋体" w:eastAsia="宋体" w:hAnsi="宋体" w:cs="Times New Roman"/>
      <w:kern w:val="2"/>
      <w:sz w:val="18"/>
    </w:rPr>
  </w:style>
  <w:style w:type="paragraph" w:customStyle="1" w:styleId="affffffffff2">
    <w:name w:val="其他发布日期"/>
    <w:basedOn w:val="afffffff5"/>
    <w:qFormat/>
    <w:rsid w:val="0051493A"/>
    <w:pPr>
      <w:framePr w:w="3997" w:h="471" w:hRule="exact" w:hSpace="0" w:vSpace="181" w:wrap="around" w:vAnchor="page" w:hAnchor="page" w:x="1419" w:y="14097"/>
    </w:pPr>
  </w:style>
  <w:style w:type="paragraph" w:customStyle="1" w:styleId="affffffffff3">
    <w:name w:val="其他实施日期"/>
    <w:basedOn w:val="affffffffb"/>
    <w:qFormat/>
    <w:rsid w:val="0051493A"/>
    <w:pPr>
      <w:framePr w:w="3997" w:h="471" w:hRule="exact" w:vSpace="181" w:wrap="around" w:vAnchor="page" w:hAnchor="page" w:x="7089" w:y="14097"/>
    </w:pPr>
  </w:style>
  <w:style w:type="paragraph" w:customStyle="1" w:styleId="affffffffff4">
    <w:name w:val="标准文件_文件编号"/>
    <w:basedOn w:val="afffff7"/>
    <w:qFormat/>
    <w:rsid w:val="0051493A"/>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51493A"/>
    <w:pPr>
      <w:framePr w:wrap="auto"/>
      <w:spacing w:before="57"/>
    </w:pPr>
    <w:rPr>
      <w:sz w:val="21"/>
    </w:rPr>
  </w:style>
  <w:style w:type="paragraph" w:customStyle="1" w:styleId="affffffffff6">
    <w:name w:val="标准文件_文件名称"/>
    <w:basedOn w:val="afffff7"/>
    <w:next w:val="afffff7"/>
    <w:qFormat/>
    <w:rsid w:val="0051493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7"/>
    <w:next w:val="afffff7"/>
    <w:qFormat/>
    <w:rsid w:val="0051493A"/>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7"/>
    <w:next w:val="afffff7"/>
    <w:qFormat/>
    <w:rsid w:val="0051493A"/>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7"/>
    <w:next w:val="afffff7"/>
    <w:qFormat/>
    <w:rsid w:val="0051493A"/>
    <w:pPr>
      <w:numPr>
        <w:ilvl w:val="1"/>
        <w:numId w:val="8"/>
      </w:numPr>
      <w:spacing w:beforeLines="50" w:afterLines="50"/>
      <w:ind w:firstLineChars="0"/>
    </w:pPr>
    <w:rPr>
      <w:rFonts w:ascii="黑体" w:eastAsia="黑体"/>
    </w:rPr>
  </w:style>
  <w:style w:type="paragraph" w:customStyle="1" w:styleId="a9">
    <w:name w:val="标准文件_引言二级条标题"/>
    <w:basedOn w:val="afffff7"/>
    <w:next w:val="afffff7"/>
    <w:qFormat/>
    <w:rsid w:val="0051493A"/>
    <w:pPr>
      <w:numPr>
        <w:ilvl w:val="2"/>
        <w:numId w:val="8"/>
      </w:numPr>
      <w:spacing w:beforeLines="50" w:afterLines="50"/>
      <w:ind w:firstLineChars="0"/>
    </w:pPr>
    <w:rPr>
      <w:rFonts w:ascii="黑体" w:eastAsia="黑体"/>
    </w:rPr>
  </w:style>
  <w:style w:type="paragraph" w:customStyle="1" w:styleId="aa">
    <w:name w:val="标准文件_引言三级条标题"/>
    <w:basedOn w:val="afffff7"/>
    <w:next w:val="afffff7"/>
    <w:qFormat/>
    <w:rsid w:val="0051493A"/>
    <w:pPr>
      <w:numPr>
        <w:ilvl w:val="3"/>
        <w:numId w:val="8"/>
      </w:numPr>
      <w:spacing w:beforeLines="50" w:afterLines="50"/>
      <w:ind w:firstLineChars="0"/>
    </w:pPr>
    <w:rPr>
      <w:rFonts w:ascii="黑体" w:eastAsia="黑体"/>
    </w:rPr>
  </w:style>
  <w:style w:type="paragraph" w:customStyle="1" w:styleId="ab">
    <w:name w:val="标准文件_引言四级条标题"/>
    <w:basedOn w:val="afffff7"/>
    <w:next w:val="afffff7"/>
    <w:qFormat/>
    <w:rsid w:val="0051493A"/>
    <w:pPr>
      <w:numPr>
        <w:ilvl w:val="4"/>
        <w:numId w:val="8"/>
      </w:numPr>
      <w:spacing w:beforeLines="50" w:afterLines="50"/>
      <w:ind w:firstLineChars="0"/>
    </w:pPr>
    <w:rPr>
      <w:rFonts w:ascii="黑体" w:eastAsia="黑体"/>
    </w:rPr>
  </w:style>
  <w:style w:type="paragraph" w:customStyle="1" w:styleId="ac">
    <w:name w:val="标准文件_引言五级条标题"/>
    <w:basedOn w:val="afffff7"/>
    <w:next w:val="afffff7"/>
    <w:qFormat/>
    <w:rsid w:val="0051493A"/>
    <w:pPr>
      <w:numPr>
        <w:ilvl w:val="5"/>
        <w:numId w:val="8"/>
      </w:numPr>
      <w:spacing w:beforeLines="50" w:afterLines="50"/>
      <w:ind w:firstLineChars="0"/>
    </w:pPr>
    <w:rPr>
      <w:rFonts w:ascii="黑体" w:eastAsia="黑体"/>
    </w:rPr>
  </w:style>
  <w:style w:type="paragraph" w:customStyle="1" w:styleId="affffffffff7">
    <w:name w:val="标准文件_注后"/>
    <w:basedOn w:val="afffff7"/>
    <w:qFormat/>
    <w:rsid w:val="0051493A"/>
    <w:pPr>
      <w:ind w:left="811" w:firstLineChars="0" w:firstLine="0"/>
    </w:pPr>
    <w:rPr>
      <w:sz w:val="18"/>
    </w:rPr>
  </w:style>
  <w:style w:type="paragraph" w:customStyle="1" w:styleId="X">
    <w:name w:val="标准文件_注X后"/>
    <w:basedOn w:val="afffff7"/>
    <w:qFormat/>
    <w:rsid w:val="0051493A"/>
    <w:pPr>
      <w:ind w:left="811" w:firstLineChars="0" w:firstLine="0"/>
    </w:pPr>
    <w:rPr>
      <w:sz w:val="18"/>
    </w:rPr>
  </w:style>
  <w:style w:type="paragraph" w:customStyle="1" w:styleId="affffffffff8">
    <w:name w:val="标准文件_示例后"/>
    <w:basedOn w:val="afffff7"/>
    <w:qFormat/>
    <w:rsid w:val="0051493A"/>
    <w:pPr>
      <w:ind w:left="964" w:firstLineChars="0" w:firstLine="0"/>
    </w:pPr>
    <w:rPr>
      <w:sz w:val="18"/>
    </w:rPr>
  </w:style>
  <w:style w:type="paragraph" w:customStyle="1" w:styleId="X0">
    <w:name w:val="标准文件_示例X后"/>
    <w:basedOn w:val="afffff7"/>
    <w:link w:val="X1"/>
    <w:qFormat/>
    <w:rsid w:val="0051493A"/>
    <w:pPr>
      <w:ind w:left="1049" w:firstLineChars="0" w:firstLine="0"/>
    </w:pPr>
    <w:rPr>
      <w:sz w:val="18"/>
    </w:rPr>
  </w:style>
  <w:style w:type="character" w:customStyle="1" w:styleId="X1">
    <w:name w:val="标准文件_示例X后 字符"/>
    <w:basedOn w:val="Charc"/>
    <w:link w:val="X0"/>
    <w:qFormat/>
    <w:rsid w:val="0051493A"/>
    <w:rPr>
      <w:rFonts w:ascii="宋体" w:hAnsi="Times New Roman"/>
      <w:sz w:val="18"/>
    </w:rPr>
  </w:style>
  <w:style w:type="paragraph" w:customStyle="1" w:styleId="affffffffff9">
    <w:name w:val="标准文件_索引项"/>
    <w:basedOn w:val="afffff7"/>
    <w:next w:val="afffff7"/>
    <w:qFormat/>
    <w:rsid w:val="0051493A"/>
    <w:pPr>
      <w:tabs>
        <w:tab w:val="right" w:leader="dot" w:pos="9356"/>
      </w:tabs>
      <w:ind w:left="210" w:firstLineChars="0" w:hanging="210"/>
      <w:jc w:val="left"/>
    </w:pPr>
  </w:style>
  <w:style w:type="paragraph" w:customStyle="1" w:styleId="affffffffffa">
    <w:name w:val="标准文件_附录一级无标题"/>
    <w:basedOn w:val="aff5"/>
    <w:qFormat/>
    <w:rsid w:val="0051493A"/>
    <w:pPr>
      <w:spacing w:beforeLines="0" w:afterLines="0" w:line="276" w:lineRule="auto"/>
      <w:outlineLvl w:val="9"/>
    </w:pPr>
    <w:rPr>
      <w:rFonts w:ascii="宋体" w:eastAsia="宋体"/>
    </w:rPr>
  </w:style>
  <w:style w:type="paragraph" w:customStyle="1" w:styleId="affffffffffb">
    <w:name w:val="标准文件_附录二级无标题"/>
    <w:basedOn w:val="aff6"/>
    <w:qFormat/>
    <w:rsid w:val="0051493A"/>
    <w:pPr>
      <w:spacing w:beforeLines="0" w:afterLines="0" w:line="276" w:lineRule="auto"/>
      <w:outlineLvl w:val="9"/>
    </w:pPr>
    <w:rPr>
      <w:rFonts w:ascii="宋体" w:eastAsia="宋体"/>
    </w:rPr>
  </w:style>
  <w:style w:type="paragraph" w:customStyle="1" w:styleId="affffffffffc">
    <w:name w:val="标准文件_附录三级无标题"/>
    <w:basedOn w:val="aff7"/>
    <w:qFormat/>
    <w:rsid w:val="0051493A"/>
    <w:pPr>
      <w:spacing w:beforeLines="0" w:afterLines="0" w:line="276" w:lineRule="auto"/>
      <w:outlineLvl w:val="9"/>
    </w:pPr>
    <w:rPr>
      <w:rFonts w:ascii="宋体" w:eastAsia="宋体"/>
    </w:rPr>
  </w:style>
  <w:style w:type="paragraph" w:customStyle="1" w:styleId="affffffffffd">
    <w:name w:val="标准文件_附录四级无标题"/>
    <w:basedOn w:val="aff8"/>
    <w:qFormat/>
    <w:rsid w:val="0051493A"/>
    <w:pPr>
      <w:spacing w:beforeLines="0" w:afterLines="0" w:line="276" w:lineRule="auto"/>
      <w:outlineLvl w:val="9"/>
    </w:pPr>
    <w:rPr>
      <w:rFonts w:ascii="宋体" w:eastAsia="宋体"/>
    </w:rPr>
  </w:style>
  <w:style w:type="paragraph" w:customStyle="1" w:styleId="affffffffffe">
    <w:name w:val="标准文件_附录五级无标题"/>
    <w:basedOn w:val="aff9"/>
    <w:qFormat/>
    <w:rsid w:val="0051493A"/>
    <w:pPr>
      <w:spacing w:beforeLines="0" w:afterLines="0" w:line="276" w:lineRule="auto"/>
      <w:outlineLvl w:val="9"/>
    </w:pPr>
    <w:rPr>
      <w:rFonts w:ascii="宋体" w:eastAsia="宋体"/>
    </w:rPr>
  </w:style>
  <w:style w:type="paragraph" w:customStyle="1" w:styleId="afffffffffff">
    <w:name w:val="标准文件_引言一级无标题"/>
    <w:basedOn w:val="a8"/>
    <w:next w:val="afffff7"/>
    <w:qFormat/>
    <w:rsid w:val="0051493A"/>
    <w:pPr>
      <w:spacing w:beforeLines="0" w:afterLines="0" w:line="276" w:lineRule="auto"/>
    </w:pPr>
    <w:rPr>
      <w:rFonts w:ascii="宋体" w:eastAsia="宋体"/>
    </w:rPr>
  </w:style>
  <w:style w:type="paragraph" w:customStyle="1" w:styleId="afffffffffff0">
    <w:name w:val="标准文件_引言二级无标题"/>
    <w:basedOn w:val="a9"/>
    <w:next w:val="afffff7"/>
    <w:qFormat/>
    <w:rsid w:val="0051493A"/>
    <w:pPr>
      <w:spacing w:beforeLines="0" w:afterLines="0" w:line="276" w:lineRule="auto"/>
    </w:pPr>
    <w:rPr>
      <w:rFonts w:ascii="宋体" w:eastAsia="宋体"/>
    </w:rPr>
  </w:style>
  <w:style w:type="paragraph" w:customStyle="1" w:styleId="afffffffffff1">
    <w:name w:val="标准文件_引言三级无标题"/>
    <w:basedOn w:val="aa"/>
    <w:qFormat/>
    <w:rsid w:val="0051493A"/>
    <w:pPr>
      <w:spacing w:beforeLines="0" w:afterLines="0" w:line="276" w:lineRule="auto"/>
    </w:pPr>
    <w:rPr>
      <w:rFonts w:ascii="宋体" w:eastAsia="宋体"/>
    </w:rPr>
  </w:style>
  <w:style w:type="paragraph" w:customStyle="1" w:styleId="afffffffffff2">
    <w:name w:val="标准文件_引言四级无标题"/>
    <w:basedOn w:val="ab"/>
    <w:next w:val="afffff7"/>
    <w:qFormat/>
    <w:rsid w:val="0051493A"/>
    <w:pPr>
      <w:spacing w:beforeLines="0" w:afterLines="0" w:line="276" w:lineRule="auto"/>
    </w:pPr>
    <w:rPr>
      <w:rFonts w:ascii="宋体" w:eastAsia="宋体"/>
    </w:rPr>
  </w:style>
  <w:style w:type="paragraph" w:customStyle="1" w:styleId="afffffffffff3">
    <w:name w:val="标准文件_引言五级无标题"/>
    <w:basedOn w:val="ac"/>
    <w:next w:val="afffff7"/>
    <w:qFormat/>
    <w:rsid w:val="0051493A"/>
    <w:pPr>
      <w:spacing w:beforeLines="0" w:afterLines="0" w:line="276" w:lineRule="auto"/>
    </w:pPr>
    <w:rPr>
      <w:rFonts w:ascii="宋体" w:eastAsia="宋体"/>
    </w:rPr>
  </w:style>
  <w:style w:type="paragraph" w:customStyle="1" w:styleId="afffffffffff4">
    <w:name w:val="标准文件_索引标题"/>
    <w:basedOn w:val="afffffe"/>
    <w:next w:val="afffff7"/>
    <w:qFormat/>
    <w:rsid w:val="0051493A"/>
    <w:rPr>
      <w:rFonts w:hAnsi="黑体"/>
    </w:rPr>
  </w:style>
  <w:style w:type="paragraph" w:customStyle="1" w:styleId="afffffffffff5">
    <w:name w:val="标准文件_脚注内容"/>
    <w:basedOn w:val="afffff7"/>
    <w:qFormat/>
    <w:rsid w:val="0051493A"/>
    <w:pPr>
      <w:ind w:leftChars="200" w:left="400" w:hangingChars="200" w:hanging="200"/>
    </w:pPr>
    <w:rPr>
      <w:sz w:val="15"/>
    </w:rPr>
  </w:style>
  <w:style w:type="paragraph" w:customStyle="1" w:styleId="afffffffffff6">
    <w:name w:val="标准文件_术语条一"/>
    <w:basedOn w:val="afffffffff0"/>
    <w:next w:val="afffff7"/>
    <w:qFormat/>
    <w:rsid w:val="0051493A"/>
  </w:style>
  <w:style w:type="paragraph" w:customStyle="1" w:styleId="afffffffffff7">
    <w:name w:val="标准文件_术语条二"/>
    <w:basedOn w:val="afffffffff3"/>
    <w:next w:val="afffff7"/>
    <w:qFormat/>
    <w:rsid w:val="0051493A"/>
  </w:style>
  <w:style w:type="paragraph" w:customStyle="1" w:styleId="afffffffffff8">
    <w:name w:val="标准文件_术语条三"/>
    <w:basedOn w:val="afffffffff2"/>
    <w:next w:val="afffff7"/>
    <w:qFormat/>
    <w:rsid w:val="0051493A"/>
  </w:style>
  <w:style w:type="paragraph" w:customStyle="1" w:styleId="afffffffffff9">
    <w:name w:val="标准文件_术语条四"/>
    <w:basedOn w:val="afffffffff5"/>
    <w:next w:val="afffff7"/>
    <w:qFormat/>
    <w:rsid w:val="0051493A"/>
  </w:style>
  <w:style w:type="paragraph" w:customStyle="1" w:styleId="afffffffffffa">
    <w:name w:val="标准文件_术语条五"/>
    <w:basedOn w:val="afffffffff1"/>
    <w:next w:val="afffff7"/>
    <w:qFormat/>
    <w:rsid w:val="0051493A"/>
  </w:style>
  <w:style w:type="paragraph" w:customStyle="1" w:styleId="Default">
    <w:name w:val="Default"/>
    <w:qFormat/>
    <w:rsid w:val="0051493A"/>
    <w:pPr>
      <w:widowControl w:val="0"/>
      <w:autoSpaceDE w:val="0"/>
      <w:autoSpaceDN w:val="0"/>
      <w:adjustRightInd w:val="0"/>
    </w:pPr>
    <w:rPr>
      <w:rFonts w:ascii="宋体" w:eastAsia="宋体" w:hAnsi="Calibri" w:cs="宋体"/>
      <w:color w:val="000000"/>
      <w:sz w:val="24"/>
      <w:szCs w:val="24"/>
    </w:rPr>
  </w:style>
  <w:style w:type="character" w:customStyle="1" w:styleId="afffffffffffb">
    <w:name w:val="发布"/>
    <w:basedOn w:val="afff7"/>
    <w:qFormat/>
    <w:rsid w:val="0051493A"/>
    <w:rPr>
      <w:rFonts w:ascii="黑体" w:eastAsia="黑体"/>
      <w:spacing w:val="85"/>
      <w:w w:val="100"/>
      <w:position w:val="3"/>
      <w:sz w:val="28"/>
      <w:szCs w:val="28"/>
    </w:rPr>
  </w:style>
  <w:style w:type="character" w:customStyle="1" w:styleId="Char2">
    <w:name w:val="纯文本 Char"/>
    <w:basedOn w:val="afff7"/>
    <w:link w:val="affff"/>
    <w:qFormat/>
    <w:rsid w:val="0051493A"/>
    <w:rPr>
      <w:rFonts w:ascii="宋体" w:hAnsi="Courier New" w:cs="Courier New"/>
      <w:kern w:val="2"/>
      <w:sz w:val="21"/>
      <w:szCs w:val="21"/>
    </w:rPr>
  </w:style>
  <w:style w:type="paragraph" w:customStyle="1" w:styleId="Chard">
    <w:name w:val="Char"/>
    <w:basedOn w:val="afff6"/>
    <w:qFormat/>
    <w:rsid w:val="0051493A"/>
    <w:pPr>
      <w:widowControl/>
      <w:adjustRightInd/>
      <w:spacing w:after="160" w:line="240" w:lineRule="exact"/>
      <w:jc w:val="left"/>
    </w:pPr>
    <w:rPr>
      <w:rFonts w:ascii="Times New Roman" w:eastAsia="仿宋_GB2312" w:hAnsi="Times New Roman"/>
      <w:sz w:val="32"/>
      <w:szCs w:val="32"/>
    </w:rPr>
  </w:style>
  <w:style w:type="character" w:customStyle="1" w:styleId="font41">
    <w:name w:val="font41"/>
    <w:basedOn w:val="afff7"/>
    <w:qFormat/>
    <w:rsid w:val="0051493A"/>
    <w:rPr>
      <w:rFonts w:ascii="宋体" w:eastAsia="宋体" w:hAnsi="宋体" w:cs="宋体" w:hint="eastAsia"/>
      <w:color w:val="000000"/>
      <w:sz w:val="18"/>
      <w:szCs w:val="18"/>
      <w:u w:val="none"/>
    </w:rPr>
  </w:style>
  <w:style w:type="character" w:customStyle="1" w:styleId="font31">
    <w:name w:val="font31"/>
    <w:basedOn w:val="afff7"/>
    <w:qFormat/>
    <w:rsid w:val="0051493A"/>
    <w:rPr>
      <w:rFonts w:ascii="宋体" w:eastAsia="宋体" w:hAnsi="宋体" w:cs="宋体" w:hint="eastAsia"/>
      <w:color w:val="333333"/>
      <w:sz w:val="18"/>
      <w:szCs w:val="18"/>
      <w:u w:val="none"/>
    </w:rPr>
  </w:style>
  <w:style w:type="character" w:customStyle="1" w:styleId="font81">
    <w:name w:val="font81"/>
    <w:basedOn w:val="afff7"/>
    <w:qFormat/>
    <w:rsid w:val="0051493A"/>
    <w:rPr>
      <w:rFonts w:ascii="宋体" w:eastAsia="宋体" w:hAnsi="宋体" w:cs="宋体" w:hint="eastAsia"/>
      <w:color w:val="FF0000"/>
      <w:sz w:val="18"/>
      <w:szCs w:val="18"/>
      <w:u w:val="none"/>
    </w:rPr>
  </w:style>
  <w:style w:type="character" w:customStyle="1" w:styleId="font51">
    <w:name w:val="font51"/>
    <w:basedOn w:val="afff7"/>
    <w:qFormat/>
    <w:rsid w:val="0051493A"/>
    <w:rPr>
      <w:rFonts w:ascii="宋体" w:eastAsia="宋体" w:hAnsi="宋体" w:cs="宋体" w:hint="eastAsia"/>
      <w:color w:val="000000"/>
      <w:sz w:val="18"/>
      <w:szCs w:val="18"/>
      <w:u w:val="none"/>
    </w:rPr>
  </w:style>
  <w:style w:type="character" w:customStyle="1" w:styleId="font91">
    <w:name w:val="font91"/>
    <w:basedOn w:val="afff7"/>
    <w:qFormat/>
    <w:rsid w:val="0051493A"/>
    <w:rPr>
      <w:rFonts w:ascii="Helvetica" w:eastAsia="Helvetica" w:hAnsi="Helvetica" w:cs="Helvetica" w:hint="default"/>
      <w:color w:val="000000"/>
      <w:sz w:val="18"/>
      <w:szCs w:val="18"/>
      <w:u w:val="none"/>
    </w:rPr>
  </w:style>
  <w:style w:type="character" w:customStyle="1" w:styleId="font141">
    <w:name w:val="font141"/>
    <w:basedOn w:val="afff7"/>
    <w:qFormat/>
    <w:rsid w:val="0051493A"/>
    <w:rPr>
      <w:rFonts w:ascii="Helvetica" w:eastAsia="Helvetica" w:hAnsi="Helvetica" w:cs="Helvetica" w:hint="default"/>
      <w:color w:val="333333"/>
      <w:sz w:val="18"/>
      <w:szCs w:val="18"/>
      <w:u w:val="none"/>
    </w:rPr>
  </w:style>
  <w:style w:type="character" w:customStyle="1" w:styleId="font151">
    <w:name w:val="font151"/>
    <w:basedOn w:val="afff7"/>
    <w:qFormat/>
    <w:rsid w:val="0051493A"/>
    <w:rPr>
      <w:rFonts w:ascii="Calibri" w:hAnsi="Calibri" w:cs="Calibri"/>
      <w:color w:val="000000"/>
      <w:sz w:val="18"/>
      <w:szCs w:val="18"/>
      <w:u w:val="none"/>
    </w:rPr>
  </w:style>
  <w:style w:type="character" w:customStyle="1" w:styleId="font101">
    <w:name w:val="font101"/>
    <w:basedOn w:val="afff7"/>
    <w:qFormat/>
    <w:rsid w:val="0051493A"/>
    <w:rPr>
      <w:rFonts w:ascii="Helvetica" w:eastAsia="Helvetica" w:hAnsi="Helvetica" w:cs="Helvetica" w:hint="default"/>
      <w:color w:val="FF0000"/>
      <w:sz w:val="18"/>
      <w:szCs w:val="18"/>
      <w:u w:val="none"/>
    </w:rPr>
  </w:style>
  <w:style w:type="character" w:customStyle="1" w:styleId="font161">
    <w:name w:val="font161"/>
    <w:basedOn w:val="afff7"/>
    <w:qFormat/>
    <w:rsid w:val="0051493A"/>
    <w:rPr>
      <w:rFonts w:ascii="Calibri" w:hAnsi="Calibri" w:cs="Calibri" w:hint="default"/>
      <w:color w:val="FF0000"/>
      <w:sz w:val="18"/>
      <w:szCs w:val="18"/>
      <w:u w:val="none"/>
    </w:rPr>
  </w:style>
  <w:style w:type="character" w:customStyle="1" w:styleId="font131">
    <w:name w:val="font131"/>
    <w:basedOn w:val="afff7"/>
    <w:qFormat/>
    <w:rsid w:val="0051493A"/>
    <w:rPr>
      <w:rFonts w:ascii="宋体" w:eastAsia="宋体" w:hAnsi="宋体" w:cs="宋体" w:hint="eastAsia"/>
      <w:color w:val="0000FF"/>
      <w:sz w:val="18"/>
      <w:szCs w:val="18"/>
      <w:u w:val="none"/>
    </w:rPr>
  </w:style>
  <w:style w:type="character" w:customStyle="1" w:styleId="font61">
    <w:name w:val="font61"/>
    <w:basedOn w:val="afff7"/>
    <w:qFormat/>
    <w:rsid w:val="0051493A"/>
    <w:rPr>
      <w:rFonts w:ascii="微软雅黑" w:eastAsia="微软雅黑" w:hAnsi="微软雅黑" w:cs="微软雅黑"/>
      <w:color w:val="000000"/>
      <w:sz w:val="18"/>
      <w:szCs w:val="18"/>
      <w:u w:val="none"/>
    </w:rPr>
  </w:style>
  <w:style w:type="character" w:customStyle="1" w:styleId="font01">
    <w:name w:val="font01"/>
    <w:basedOn w:val="afff7"/>
    <w:qFormat/>
    <w:rsid w:val="0051493A"/>
    <w:rPr>
      <w:rFonts w:ascii="宋体" w:eastAsia="宋体" w:hAnsi="宋体" w:cs="宋体" w:hint="eastAsia"/>
      <w:color w:val="FF0000"/>
      <w:sz w:val="18"/>
      <w:szCs w:val="18"/>
      <w:u w:val="none"/>
    </w:rPr>
  </w:style>
  <w:style w:type="character" w:customStyle="1" w:styleId="font112">
    <w:name w:val="font112"/>
    <w:basedOn w:val="afff7"/>
    <w:qFormat/>
    <w:rsid w:val="0051493A"/>
    <w:rPr>
      <w:rFonts w:ascii="Calibri" w:hAnsi="Calibri" w:cs="Calibri"/>
      <w:color w:val="000000"/>
      <w:sz w:val="18"/>
      <w:szCs w:val="18"/>
      <w:u w:val="none"/>
    </w:rPr>
  </w:style>
  <w:style w:type="table" w:customStyle="1" w:styleId="12">
    <w:name w:val="网格型1"/>
    <w:basedOn w:val="afff8"/>
    <w:uiPriority w:val="39"/>
    <w:qFormat/>
    <w:rsid w:val="00514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缩进 Char"/>
    <w:basedOn w:val="afff7"/>
    <w:link w:val="afffd"/>
    <w:uiPriority w:val="99"/>
    <w:semiHidden/>
    <w:qFormat/>
    <w:rsid w:val="0051493A"/>
    <w:rPr>
      <w:kern w:val="2"/>
      <w:sz w:val="21"/>
      <w:szCs w:val="21"/>
    </w:rPr>
  </w:style>
  <w:style w:type="paragraph" w:styleId="afffffffffffc">
    <w:name w:val="List Paragraph"/>
    <w:basedOn w:val="afff6"/>
    <w:uiPriority w:val="99"/>
    <w:qFormat/>
    <w:rsid w:val="0051493A"/>
    <w:pPr>
      <w:ind w:firstLineChars="200" w:firstLine="420"/>
    </w:pPr>
  </w:style>
  <w:style w:type="paragraph" w:customStyle="1" w:styleId="a">
    <w:name w:val="章标题"/>
    <w:next w:val="afffffffffffd"/>
    <w:qFormat/>
    <w:rsid w:val="0051493A"/>
    <w:pPr>
      <w:numPr>
        <w:ilvl w:val="1"/>
        <w:numId w:val="32"/>
      </w:numPr>
      <w:tabs>
        <w:tab w:val="left" w:pos="360"/>
      </w:tabs>
      <w:spacing w:beforeLines="50" w:afterLines="50"/>
      <w:jc w:val="both"/>
      <w:outlineLvl w:val="1"/>
    </w:pPr>
    <w:rPr>
      <w:rFonts w:ascii="黑体" w:eastAsia="黑体" w:hAnsi="Times New Roman" w:cs="Times New Roman"/>
      <w:sz w:val="21"/>
    </w:rPr>
  </w:style>
  <w:style w:type="paragraph" w:customStyle="1" w:styleId="afffffffffffd">
    <w:name w:val="段"/>
    <w:qFormat/>
    <w:rsid w:val="0051493A"/>
    <w:pPr>
      <w:autoSpaceDE w:val="0"/>
      <w:autoSpaceDN w:val="0"/>
      <w:ind w:firstLineChars="200" w:firstLine="200"/>
      <w:jc w:val="both"/>
    </w:pPr>
    <w:rPr>
      <w:rFonts w:ascii="宋体" w:eastAsia="宋体" w:hAnsi="Times New Roman" w:cs="Times New Roman"/>
      <w:sz w:val="21"/>
    </w:rPr>
  </w:style>
  <w:style w:type="character" w:customStyle="1" w:styleId="font11">
    <w:name w:val="font11"/>
    <w:basedOn w:val="afff7"/>
    <w:qFormat/>
    <w:rsid w:val="0051493A"/>
    <w:rPr>
      <w:rFonts w:ascii="宋体" w:eastAsia="宋体" w:hAnsi="宋体" w:cs="宋体"/>
      <w:color w:val="000000"/>
      <w:sz w:val="36"/>
      <w:szCs w:val="36"/>
      <w:u w:val="none"/>
    </w:rPr>
  </w:style>
  <w:style w:type="character" w:customStyle="1" w:styleId="font21">
    <w:name w:val="font21"/>
    <w:basedOn w:val="afff7"/>
    <w:qFormat/>
    <w:rsid w:val="0051493A"/>
    <w:rPr>
      <w:rFonts w:ascii="Times New Roman" w:hAnsi="Times New Roman" w:cs="Times New Roman" w:hint="default"/>
      <w:color w:val="000000"/>
      <w:sz w:val="22"/>
      <w:szCs w:val="22"/>
      <w:u w:val="none"/>
    </w:rPr>
  </w:style>
  <w:style w:type="paragraph" w:customStyle="1" w:styleId="13">
    <w:name w:val="修订1"/>
    <w:hidden/>
    <w:uiPriority w:val="99"/>
    <w:semiHidden/>
    <w:qFormat/>
    <w:rsid w:val="0051493A"/>
    <w:rPr>
      <w:rFonts w:ascii="Calibri" w:eastAsia="宋体" w:hAnsi="Calibri" w:cs="Times New Roman"/>
      <w:kern w:val="2"/>
      <w:sz w:val="21"/>
      <w:szCs w:val="21"/>
    </w:rPr>
  </w:style>
  <w:style w:type="paragraph" w:customStyle="1" w:styleId="14">
    <w:name w:val="正文1"/>
    <w:qFormat/>
    <w:rsid w:val="0051493A"/>
    <w:pPr>
      <w:jc w:val="both"/>
    </w:pPr>
    <w:rPr>
      <w:rFonts w:ascii="Times New Roman" w:eastAsia="宋体" w:hAnsi="Times New Roman" w:cs="Times New Roman"/>
      <w:kern w:val="2"/>
      <w:sz w:val="21"/>
      <w:szCs w:val="21"/>
    </w:rPr>
  </w:style>
  <w:style w:type="character" w:customStyle="1" w:styleId="Char">
    <w:name w:val="批注文字 Char"/>
    <w:basedOn w:val="afff7"/>
    <w:link w:val="afffb"/>
    <w:uiPriority w:val="99"/>
    <w:semiHidden/>
    <w:qFormat/>
    <w:rsid w:val="0051493A"/>
    <w:rPr>
      <w:rFonts w:ascii="Calibri" w:eastAsia="宋体" w:hAnsi="Calibri"/>
      <w:kern w:val="2"/>
      <w:sz w:val="21"/>
      <w:szCs w:val="21"/>
    </w:rPr>
  </w:style>
  <w:style w:type="character" w:customStyle="1" w:styleId="Char9">
    <w:name w:val="批注主题 Char"/>
    <w:basedOn w:val="Char"/>
    <w:link w:val="affff8"/>
    <w:uiPriority w:val="99"/>
    <w:semiHidden/>
    <w:qFormat/>
    <w:rsid w:val="0051493A"/>
    <w:rPr>
      <w:rFonts w:ascii="Calibri" w:eastAsia="宋体" w:hAnsi="Calibri"/>
      <w:b/>
      <w:bCs/>
      <w:kern w:val="2"/>
      <w:sz w:val="21"/>
      <w:szCs w:val="21"/>
    </w:rPr>
  </w:style>
  <w:style w:type="paragraph" w:customStyle="1" w:styleId="24">
    <w:name w:val="修订2"/>
    <w:hidden/>
    <w:uiPriority w:val="99"/>
    <w:semiHidden/>
    <w:qFormat/>
    <w:rsid w:val="0051493A"/>
    <w:rPr>
      <w:rFonts w:ascii="Calibri" w:eastAsia="宋体" w:hAnsi="Calibri" w:cs="Times New Roman"/>
      <w:kern w:val="2"/>
      <w:sz w:val="21"/>
      <w:szCs w:val="21"/>
    </w:rPr>
  </w:style>
  <w:style w:type="character" w:customStyle="1" w:styleId="15">
    <w:name w:val="未处理的提及1"/>
    <w:basedOn w:val="afff7"/>
    <w:uiPriority w:val="99"/>
    <w:semiHidden/>
    <w:unhideWhenUsed/>
    <w:qFormat/>
    <w:rsid w:val="0051493A"/>
    <w:rPr>
      <w:color w:val="605E5C"/>
      <w:shd w:val="clear" w:color="auto" w:fill="E1DFDD"/>
    </w:rPr>
  </w:style>
  <w:style w:type="character" w:customStyle="1" w:styleId="Char3">
    <w:name w:val="日期 Char"/>
    <w:basedOn w:val="afff7"/>
    <w:link w:val="affff0"/>
    <w:uiPriority w:val="99"/>
    <w:semiHidden/>
    <w:qFormat/>
    <w:rsid w:val="0051493A"/>
    <w:rPr>
      <w:rFonts w:ascii="Calibri" w:eastAsia="宋体" w:hAnsi="Calibri" w:cs="Times New Roman"/>
      <w:kern w:val="2"/>
      <w:sz w:val="21"/>
      <w:szCs w:val="21"/>
    </w:rPr>
  </w:style>
  <w:style w:type="character" w:customStyle="1" w:styleId="Charb">
    <w:name w:val="标准文件_标准正文 Char"/>
    <w:link w:val="afffff6"/>
    <w:qFormat/>
    <w:rsid w:val="0051493A"/>
    <w:rPr>
      <w:kern w:val="0"/>
    </w:rPr>
  </w:style>
  <w:style w:type="character" w:customStyle="1" w:styleId="high-light">
    <w:name w:val="high-light"/>
    <w:basedOn w:val="afff7"/>
    <w:qFormat/>
    <w:rsid w:val="0051493A"/>
  </w:style>
  <w:style w:type="paragraph" w:customStyle="1" w:styleId="afffffffffffe">
    <w:name w:val="表格"/>
    <w:basedOn w:val="afff6"/>
    <w:qFormat/>
    <w:rsid w:val="0063505E"/>
    <w:pPr>
      <w:adjustRightInd/>
      <w:spacing w:line="240" w:lineRule="auto"/>
      <w:jc w:val="center"/>
    </w:pPr>
    <w:rPr>
      <w:rFonts w:ascii="宋体" w:hAnsi="宋体" w:cs="宋体" w:hint="eastAsia"/>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A1D7D461104B6E822611EFB74870DC"/>
        <w:category>
          <w:name w:val="常规"/>
          <w:gallery w:val="placeholder"/>
        </w:category>
        <w:types>
          <w:type w:val="bbPlcHdr"/>
        </w:types>
        <w:behaviors>
          <w:behavior w:val="content"/>
        </w:behaviors>
        <w:guid w:val="{DAB64925-7E09-44FB-8960-FAA7A440854C}"/>
      </w:docPartPr>
      <w:docPartBody>
        <w:p w:rsidR="00C0715B" w:rsidRDefault="00C0715B">
          <w:pPr>
            <w:pStyle w:val="54A1D7D461104B6E822611EFB74870DC"/>
          </w:pPr>
          <w:r>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7CE4"/>
    <w:rsid w:val="000048D6"/>
    <w:rsid w:val="0003468F"/>
    <w:rsid w:val="00050E49"/>
    <w:rsid w:val="00065CBB"/>
    <w:rsid w:val="000B6D2F"/>
    <w:rsid w:val="000E7905"/>
    <w:rsid w:val="00100BC2"/>
    <w:rsid w:val="00112CBF"/>
    <w:rsid w:val="001557CD"/>
    <w:rsid w:val="00160BF6"/>
    <w:rsid w:val="00172FF5"/>
    <w:rsid w:val="001A4E68"/>
    <w:rsid w:val="001A549A"/>
    <w:rsid w:val="001A61C3"/>
    <w:rsid w:val="001C113F"/>
    <w:rsid w:val="00206A48"/>
    <w:rsid w:val="002303AD"/>
    <w:rsid w:val="00247203"/>
    <w:rsid w:val="0025777F"/>
    <w:rsid w:val="00262E01"/>
    <w:rsid w:val="002703C6"/>
    <w:rsid w:val="002B2D70"/>
    <w:rsid w:val="002B5B78"/>
    <w:rsid w:val="00370096"/>
    <w:rsid w:val="00370BA7"/>
    <w:rsid w:val="0039565F"/>
    <w:rsid w:val="003B3F68"/>
    <w:rsid w:val="003C7198"/>
    <w:rsid w:val="003F4EF8"/>
    <w:rsid w:val="004163DF"/>
    <w:rsid w:val="00417F31"/>
    <w:rsid w:val="004237A7"/>
    <w:rsid w:val="004427B7"/>
    <w:rsid w:val="00447CE4"/>
    <w:rsid w:val="00453CDC"/>
    <w:rsid w:val="00465348"/>
    <w:rsid w:val="004D0A1A"/>
    <w:rsid w:val="004D384B"/>
    <w:rsid w:val="004D50FE"/>
    <w:rsid w:val="004E33E6"/>
    <w:rsid w:val="004E711D"/>
    <w:rsid w:val="004F7884"/>
    <w:rsid w:val="005060A8"/>
    <w:rsid w:val="005306C4"/>
    <w:rsid w:val="00580D21"/>
    <w:rsid w:val="00594F5C"/>
    <w:rsid w:val="005F3F68"/>
    <w:rsid w:val="00623D62"/>
    <w:rsid w:val="00692E40"/>
    <w:rsid w:val="006C3FDC"/>
    <w:rsid w:val="006C4E4C"/>
    <w:rsid w:val="006F314E"/>
    <w:rsid w:val="00722746"/>
    <w:rsid w:val="00731876"/>
    <w:rsid w:val="00744E93"/>
    <w:rsid w:val="00747750"/>
    <w:rsid w:val="007532A3"/>
    <w:rsid w:val="00753533"/>
    <w:rsid w:val="00797C67"/>
    <w:rsid w:val="007D3D95"/>
    <w:rsid w:val="007D7073"/>
    <w:rsid w:val="007F51E8"/>
    <w:rsid w:val="00822667"/>
    <w:rsid w:val="00833782"/>
    <w:rsid w:val="0085377A"/>
    <w:rsid w:val="00857698"/>
    <w:rsid w:val="00866503"/>
    <w:rsid w:val="00886777"/>
    <w:rsid w:val="008A4606"/>
    <w:rsid w:val="008B5BE4"/>
    <w:rsid w:val="008C4A2B"/>
    <w:rsid w:val="008D5B23"/>
    <w:rsid w:val="008E310C"/>
    <w:rsid w:val="00950D1D"/>
    <w:rsid w:val="009B0998"/>
    <w:rsid w:val="00A4556E"/>
    <w:rsid w:val="00A55405"/>
    <w:rsid w:val="00A743EF"/>
    <w:rsid w:val="00AA56E2"/>
    <w:rsid w:val="00AB3FB7"/>
    <w:rsid w:val="00AE1C29"/>
    <w:rsid w:val="00AE6EE0"/>
    <w:rsid w:val="00B03FA2"/>
    <w:rsid w:val="00B22727"/>
    <w:rsid w:val="00B300ED"/>
    <w:rsid w:val="00B34D73"/>
    <w:rsid w:val="00B3619C"/>
    <w:rsid w:val="00B637A3"/>
    <w:rsid w:val="00B740B7"/>
    <w:rsid w:val="00B933FB"/>
    <w:rsid w:val="00BA610D"/>
    <w:rsid w:val="00BA6A11"/>
    <w:rsid w:val="00BB2030"/>
    <w:rsid w:val="00BC5836"/>
    <w:rsid w:val="00BE1C93"/>
    <w:rsid w:val="00C037B8"/>
    <w:rsid w:val="00C0715B"/>
    <w:rsid w:val="00C26B09"/>
    <w:rsid w:val="00C27BE1"/>
    <w:rsid w:val="00C6530F"/>
    <w:rsid w:val="00C67803"/>
    <w:rsid w:val="00CA6656"/>
    <w:rsid w:val="00CB30AF"/>
    <w:rsid w:val="00CD4800"/>
    <w:rsid w:val="00CF704D"/>
    <w:rsid w:val="00D37786"/>
    <w:rsid w:val="00D4521E"/>
    <w:rsid w:val="00DA6E0A"/>
    <w:rsid w:val="00DC74BA"/>
    <w:rsid w:val="00DF40F6"/>
    <w:rsid w:val="00E11538"/>
    <w:rsid w:val="00E16BE8"/>
    <w:rsid w:val="00E26327"/>
    <w:rsid w:val="00E74E09"/>
    <w:rsid w:val="00E800AE"/>
    <w:rsid w:val="00E85314"/>
    <w:rsid w:val="00E95B2C"/>
    <w:rsid w:val="00EB166B"/>
    <w:rsid w:val="00F14F7E"/>
    <w:rsid w:val="00F32DFF"/>
    <w:rsid w:val="00F80A85"/>
    <w:rsid w:val="00F92D42"/>
    <w:rsid w:val="00F95C1A"/>
    <w:rsid w:val="00FD4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0715B"/>
    <w:rPr>
      <w:color w:val="808080"/>
    </w:rPr>
  </w:style>
  <w:style w:type="paragraph" w:customStyle="1" w:styleId="54A1D7D461104B6E822611EFB74870DC">
    <w:name w:val="54A1D7D461104B6E822611EFB74870DC"/>
    <w:qFormat/>
    <w:rsid w:val="00C0715B"/>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E2A24EF-CC40-4774-9631-2624AD91FE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34</Pages>
  <Words>3251</Words>
  <Characters>18533</Characters>
  <Application>Microsoft Office Word</Application>
  <DocSecurity>0</DocSecurity>
  <Lines>154</Lines>
  <Paragraphs>43</Paragraphs>
  <ScaleCrop>false</ScaleCrop>
  <Company>PCMI</Company>
  <LinksUpToDate>false</LinksUpToDate>
  <CharactersWithSpaces>21741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HUAWEI</cp:lastModifiedBy>
  <cp:revision>19</cp:revision>
  <cp:lastPrinted>2023-06-29T00:02:00Z</cp:lastPrinted>
  <dcterms:created xsi:type="dcterms:W3CDTF">2023-06-27T14:16:00Z</dcterms:created>
  <dcterms:modified xsi:type="dcterms:W3CDTF">2023-06-29T07:58:00Z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BB8A7E337A7044348D967B5E143A6606_13</vt:lpwstr>
  </property>
</Properties>
</file>