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B7453" w:rsidRPr="00672BFD" w14:paraId="6A3E3417" w14:textId="77777777" w:rsidTr="007B7453">
        <w:tc>
          <w:tcPr>
            <w:tcW w:w="509" w:type="dxa"/>
          </w:tcPr>
          <w:p w14:paraId="5FD5940A" w14:textId="77777777"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hint="eastAsia"/>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1F9D226B" w14:textId="5C2459B6" w:rsidR="00672BFD" w:rsidRPr="00672BFD" w:rsidRDefault="004A17E6" w:rsidP="00C94DF2">
            <w:pPr>
              <w:pStyle w:val="afff9"/>
              <w:framePr w:wrap="notBeside" w:vAnchor="page" w:hAnchor="page" w:x="1372" w:y="568"/>
              <w:tabs>
                <w:tab w:val="clear" w:pos="4153"/>
                <w:tab w:val="clear" w:pos="8306"/>
              </w:tabs>
              <w:spacing w:line="240" w:lineRule="auto"/>
              <w:jc w:val="both"/>
              <w:rPr>
                <w:rFonts w:ascii="黑体" w:eastAsia="黑体" w:hAnsi="黑体" w:hint="eastAsia"/>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2771AC">
              <w:rPr>
                <w:rFonts w:ascii="黑体" w:eastAsia="黑体" w:hAnsi="黑体"/>
                <w:sz w:val="21"/>
                <w:szCs w:val="21"/>
              </w:rPr>
              <w:t xml:space="preserve"> </w:t>
            </w:r>
            <w:r w:rsidR="00095ACC">
              <w:rPr>
                <w:rFonts w:ascii="黑体" w:eastAsia="黑体" w:hAnsi="黑体" w:hint="eastAsia"/>
                <w:sz w:val="21"/>
                <w:szCs w:val="21"/>
              </w:rPr>
              <w:t>P15</w:t>
            </w:r>
            <w:r>
              <w:rPr>
                <w:rFonts w:ascii="黑体" w:eastAsia="黑体" w:hAnsi="黑体"/>
                <w:sz w:val="21"/>
                <w:szCs w:val="21"/>
              </w:rPr>
              <w:fldChar w:fldCharType="end"/>
            </w:r>
            <w:bookmarkEnd w:id="0"/>
          </w:p>
        </w:tc>
      </w:tr>
      <w:tr w:rsidR="007B7453" w:rsidRPr="00672BFD" w14:paraId="1F8C93FD" w14:textId="77777777" w:rsidTr="007B7453">
        <w:tc>
          <w:tcPr>
            <w:tcW w:w="509" w:type="dxa"/>
          </w:tcPr>
          <w:p w14:paraId="6F6152A9" w14:textId="77777777"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14:paraId="03AD045A" w14:textId="69AEB6C5" w:rsidR="00FB231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00095ACC" w:rsidRPr="00672BFD">
              <w:rPr>
                <w:rFonts w:ascii="黑体" w:eastAsia="黑体" w:hAnsi="黑体"/>
                <w:sz w:val="21"/>
                <w:szCs w:val="21"/>
              </w:rPr>
            </w:r>
            <w:r w:rsidRPr="00672BFD">
              <w:rPr>
                <w:rFonts w:ascii="黑体" w:eastAsia="黑体" w:hAnsi="黑体"/>
                <w:sz w:val="21"/>
                <w:szCs w:val="21"/>
              </w:rPr>
              <w:fldChar w:fldCharType="separate"/>
            </w:r>
            <w:r w:rsidR="00095ACC" w:rsidRPr="00095ACC">
              <w:rPr>
                <w:rFonts w:ascii="黑体" w:eastAsia="黑体" w:hAnsi="黑体" w:hint="eastAsia"/>
                <w:sz w:val="21"/>
                <w:szCs w:val="21"/>
              </w:rPr>
              <w:t>91.120.25</w:t>
            </w:r>
            <w:r w:rsidRPr="00672BFD">
              <w:rPr>
                <w:rFonts w:ascii="黑体" w:eastAsia="黑体" w:hAnsi="黑体"/>
                <w:sz w:val="21"/>
                <w:szCs w:val="21"/>
              </w:rPr>
              <w:fldChar w:fldCharType="end"/>
            </w:r>
            <w:bookmarkEnd w:id="1"/>
          </w:p>
        </w:tc>
      </w:tr>
    </w:tbl>
    <w:tbl>
      <w:tblPr>
        <w:tblStyle w:val="afffffffffc"/>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1446C2" w14:paraId="3DE0970A" w14:textId="77777777" w:rsidTr="00DF5F11">
        <w:tc>
          <w:tcPr>
            <w:tcW w:w="6407" w:type="dxa"/>
          </w:tcPr>
          <w:p w14:paraId="6F161997" w14:textId="338EB26C" w:rsidR="001446C2" w:rsidRDefault="001446C2" w:rsidP="00DF5F11">
            <w:pPr>
              <w:pStyle w:val="affff5"/>
              <w:framePr w:w="0" w:hRule="auto" w:wrap="auto" w:hAnchor="text" w:xAlign="left" w:yAlign="inline" w:anchorLock="0"/>
              <w:rPr>
                <w:rFonts w:ascii="宋体" w:hAnsi="宋体" w:hint="eastAsia"/>
                <w:sz w:val="28"/>
                <w:szCs w:val="28"/>
              </w:rPr>
            </w:pPr>
            <w:bookmarkStart w:id="2" w:name="_Hlk26473981"/>
            <w:r>
              <w:rPr>
                <w:noProof/>
              </w:rPr>
              <w:drawing>
                <wp:inline distT="0" distB="0" distL="0" distR="0" wp14:anchorId="2E700ED1" wp14:editId="1BF540DE">
                  <wp:extent cx="796719" cy="397766"/>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未标题-1.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sidRPr="001446C2">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sidR="002C0D08">
              <w:rPr>
                <w:rFonts w:hint="eastAsia"/>
              </w:rPr>
              <w:t>46</w:t>
            </w:r>
            <w:r>
              <w:fldChar w:fldCharType="end"/>
            </w:r>
            <w:bookmarkEnd w:id="3"/>
          </w:p>
        </w:tc>
      </w:tr>
    </w:tbl>
    <w:p w14:paraId="6C0F24BC" w14:textId="6E659053" w:rsidR="0000040A" w:rsidRPr="007B7453" w:rsidRDefault="007B7453" w:rsidP="000107E0">
      <w:pPr>
        <w:pStyle w:val="affff6"/>
        <w:framePr w:w="9639" w:h="624" w:hRule="exact" w:hSpace="181" w:vSpace="181" w:wrap="around" w:hAnchor="page" w:x="1305" w:y="2269"/>
        <w:rPr>
          <w:rFonts w:ascii="黑体" w:eastAsia="黑体" w:hAnsi="黑体" w:hint="eastAsia"/>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2C0D08">
        <w:rPr>
          <w:rFonts w:ascii="黑体" w:eastAsia="黑体" w:hint="eastAsia"/>
          <w:b w:val="0"/>
          <w:w w:val="100"/>
          <w:sz w:val="48"/>
        </w:rPr>
        <w:t>海南省</w:t>
      </w:r>
      <w:r w:rsidRPr="001A4CF3">
        <w:rPr>
          <w:rFonts w:ascii="黑体" w:eastAsia="黑体"/>
          <w:b w:val="0"/>
          <w:w w:val="100"/>
          <w:sz w:val="48"/>
        </w:rPr>
        <w:fldChar w:fldCharType="end"/>
      </w:r>
      <w:bookmarkEnd w:id="4"/>
      <w:r w:rsidR="00B77EC8">
        <w:rPr>
          <w:rFonts w:ascii="黑体" w:eastAsia="黑体" w:hAnsi="黑体" w:hint="eastAsia"/>
          <w:b w:val="0"/>
          <w:bCs w:val="0"/>
          <w:w w:val="100"/>
          <w:sz w:val="48"/>
          <w:szCs w:val="48"/>
        </w:rPr>
        <w:t>地方</w:t>
      </w:r>
      <w:r>
        <w:rPr>
          <w:rFonts w:ascii="黑体" w:eastAsia="黑体" w:hAnsi="黑体" w:hint="eastAsia"/>
          <w:b w:val="0"/>
          <w:bCs w:val="0"/>
          <w:w w:val="100"/>
          <w:sz w:val="48"/>
          <w:szCs w:val="48"/>
        </w:rPr>
        <w:t>标准</w:t>
      </w:r>
    </w:p>
    <w:bookmarkEnd w:id="2"/>
    <w:p w14:paraId="1C0132CA" w14:textId="51847E8F" w:rsidR="00AA456B" w:rsidRPr="005F4712" w:rsidRDefault="00634D9E" w:rsidP="00A952D7">
      <w:pPr>
        <w:pStyle w:val="affffffffff3"/>
        <w:framePr w:wrap="auto"/>
        <w:rPr>
          <w:lang w:val="fr-FR"/>
        </w:rPr>
      </w:pPr>
      <w:r w:rsidRPr="00DA016E">
        <w:rPr>
          <w:rFonts w:ascii="Times New Roman"/>
          <w:lang w:val="fr-FR"/>
        </w:rPr>
        <w:t>DB</w:t>
      </w:r>
      <w:r w:rsidR="005F4712">
        <w:fldChar w:fldCharType="begin">
          <w:ffData>
            <w:name w:val="文字1"/>
            <w:enabled/>
            <w:calcOnExit w:val="0"/>
            <w:textInput>
              <w:default w:val="XX/T"/>
            </w:textInput>
          </w:ffData>
        </w:fldChar>
      </w:r>
      <w:bookmarkStart w:id="5" w:name="文字1"/>
      <w:r w:rsidR="005F4712" w:rsidRPr="005F4712">
        <w:rPr>
          <w:lang w:val="fr-FR"/>
        </w:rPr>
        <w:instrText xml:space="preserve"> FORMTEXT </w:instrText>
      </w:r>
      <w:r w:rsidR="005F4712">
        <w:fldChar w:fldCharType="separate"/>
      </w:r>
      <w:r w:rsidR="00095ACC">
        <w:rPr>
          <w:rFonts w:hint="eastAsia"/>
          <w:lang w:val="fr-FR"/>
        </w:rPr>
        <w:t>46</w:t>
      </w:r>
      <w:r w:rsidR="005F4712" w:rsidRPr="005F4712">
        <w:rPr>
          <w:lang w:val="fr-FR"/>
        </w:rPr>
        <w:t>/T</w:t>
      </w:r>
      <w:r w:rsidR="005F4712">
        <w:fldChar w:fldCharType="end"/>
      </w:r>
      <w:bookmarkEnd w:id="5"/>
      <w:r w:rsidRPr="005F4712">
        <w:rPr>
          <w:lang w:val="fr-FR"/>
        </w:rPr>
        <w:t xml:space="preserve"> </w:t>
      </w:r>
      <w:r w:rsidR="006E23EA">
        <w:fldChar w:fldCharType="begin">
          <w:ffData>
            <w:name w:val="NSTD_CODE_F"/>
            <w:enabled/>
            <w:calcOnExit w:val="0"/>
            <w:textInput>
              <w:default w:val="XXXX"/>
            </w:textInput>
          </w:ffData>
        </w:fldChar>
      </w:r>
      <w:bookmarkStart w:id="6" w:name="NSTD_CODE_F"/>
      <w:r w:rsidR="006E23EA" w:rsidRPr="0012059C">
        <w:rPr>
          <w:lang w:val="fr-FR"/>
        </w:rPr>
        <w:instrText xml:space="preserve"> FORMTEXT </w:instrText>
      </w:r>
      <w:r w:rsidR="006E23EA">
        <w:fldChar w:fldCharType="separate"/>
      </w:r>
      <w:r w:rsidR="006E23EA" w:rsidRPr="0012059C">
        <w:rPr>
          <w:lang w:val="fr-FR"/>
        </w:rPr>
        <w:t>XXXX</w:t>
      </w:r>
      <w:r w:rsidR="006E23EA">
        <w:fldChar w:fldCharType="end"/>
      </w:r>
      <w:bookmarkEnd w:id="6"/>
      <w:r w:rsidR="004644A6" w:rsidRPr="005F4712">
        <w:rPr>
          <w:rFonts w:hAnsi="黑体"/>
          <w:lang w:val="fr-FR"/>
        </w:rPr>
        <w:t>—</w:t>
      </w:r>
      <w:r w:rsidR="00087A77">
        <w:fldChar w:fldCharType="begin">
          <w:ffData>
            <w:name w:val="NSTD_CODE_B"/>
            <w:enabled/>
            <w:calcOnExit w:val="0"/>
            <w:textInput>
              <w:default w:val="XXXX"/>
            </w:textInput>
          </w:ffData>
        </w:fldChar>
      </w:r>
      <w:bookmarkStart w:id="7" w:name="NSTD_CODE_B"/>
      <w:r w:rsidR="00087A77" w:rsidRPr="005F4712">
        <w:rPr>
          <w:lang w:val="fr-FR"/>
        </w:rPr>
        <w:instrText xml:space="preserve"> FORMTEXT </w:instrText>
      </w:r>
      <w:r w:rsidR="00087A77">
        <w:fldChar w:fldCharType="separate"/>
      </w:r>
      <w:r w:rsidR="00087A77" w:rsidRPr="005F4712">
        <w:rPr>
          <w:lang w:val="fr-FR"/>
        </w:rPr>
        <w:t>XXXX</w:t>
      </w:r>
      <w:r w:rsidR="00087A77">
        <w:fldChar w:fldCharType="end"/>
      </w:r>
      <w:bookmarkEnd w:id="7"/>
    </w:p>
    <w:p w14:paraId="750637D6" w14:textId="77777777" w:rsidR="00E846C8" w:rsidRPr="001E4882" w:rsidRDefault="00087A77" w:rsidP="00A952D7">
      <w:pPr>
        <w:pStyle w:val="affffffffff4"/>
        <w:framePr w:wrap="auto"/>
        <w:rPr>
          <w:rFonts w:hAnsi="黑体" w:hint="eastAsia"/>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8"/>
    </w:p>
    <w:p w14:paraId="0A98FF63" w14:textId="77777777" w:rsidR="008F70BD" w:rsidRPr="007B7453" w:rsidRDefault="007439EB" w:rsidP="007B7453">
      <w:pPr>
        <w:spacing w:line="240" w:lineRule="auto"/>
        <w:rPr>
          <w:rFonts w:ascii="黑体" w:eastAsia="黑体" w:hAnsi="黑体" w:hint="eastAsia"/>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2AC64F6E" wp14:editId="14E1ED14">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4D22F9" id="直接连接符 7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" o:allowoverlap="f">
                <w10:wrap anchorx="page" anchory="page"/>
              </v:line>
            </w:pict>
          </mc:Fallback>
        </mc:AlternateContent>
      </w:r>
    </w:p>
    <w:p w14:paraId="2A8A2925" w14:textId="77777777" w:rsidR="006816A4" w:rsidRDefault="006816A4" w:rsidP="0036429C">
      <w:pPr>
        <w:pStyle w:val="affff6"/>
        <w:framePr w:w="9639" w:h="6976" w:hRule="exact" w:hSpace="0" w:vSpace="0" w:wrap="around" w:hAnchor="page" w:y="6408"/>
        <w:jc w:val="center"/>
        <w:rPr>
          <w:rFonts w:ascii="黑体" w:eastAsia="黑体" w:hAnsi="黑体" w:hint="eastAsia"/>
          <w:b w:val="0"/>
          <w:bCs w:val="0"/>
          <w:w w:val="100"/>
        </w:rPr>
      </w:pPr>
    </w:p>
    <w:p w14:paraId="1159426B" w14:textId="030F60C1" w:rsidR="006816A4" w:rsidRDefault="0012059C" w:rsidP="00463B77">
      <w:pPr>
        <w:pStyle w:val="affffffffff5"/>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095ACC">
        <w:rPr>
          <w:rFonts w:hint="eastAsia"/>
        </w:rPr>
        <w:t>地震预警信息发布</w:t>
      </w:r>
      <w:r>
        <w:fldChar w:fldCharType="end"/>
      </w:r>
      <w:bookmarkEnd w:id="9"/>
    </w:p>
    <w:p w14:paraId="2855AB69" w14:textId="77777777" w:rsidR="00815419" w:rsidRPr="00815419" w:rsidRDefault="00815419" w:rsidP="00324EDD">
      <w:pPr>
        <w:framePr w:w="9639" w:h="6974" w:hRule="exact" w:wrap="around" w:vAnchor="page" w:hAnchor="page" w:x="1419" w:y="6408" w:anchorLock="1"/>
        <w:ind w:left="-1418"/>
      </w:pPr>
    </w:p>
    <w:p w14:paraId="799D98E2" w14:textId="4E4D2CDC" w:rsidR="00755402" w:rsidRPr="00DA016E" w:rsidRDefault="00F515EE" w:rsidP="00463B77">
      <w:pPr>
        <w:pStyle w:val="afffffff5"/>
        <w:framePr w:w="9639" w:h="6974" w:hRule="exact" w:wrap="around" w:vAnchor="page" w:hAnchor="page" w:x="1419" w:y="6408" w:anchorLock="1"/>
        <w:textAlignment w:val="bottom"/>
        <w:rPr>
          <w:rFonts w:eastAsia="黑体"/>
          <w:noProof/>
          <w:szCs w:val="28"/>
        </w:rPr>
      </w:pPr>
      <w:r w:rsidRPr="00DA016E">
        <w:rPr>
          <w:rFonts w:eastAsia="黑体"/>
          <w:noProof/>
          <w:szCs w:val="28"/>
        </w:rPr>
        <w:fldChar w:fldCharType="begin">
          <w:ffData>
            <w:name w:val="ESTD_NAME"/>
            <w:enabled/>
            <w:calcOnExit w:val="0"/>
            <w:textInput>
              <w:default w:val="点击此处添加标准名称的英文译名"/>
            </w:textInput>
          </w:ffData>
        </w:fldChar>
      </w:r>
      <w:bookmarkStart w:id="10" w:name="ESTD_NAME"/>
      <w:r w:rsidRPr="00DA016E">
        <w:rPr>
          <w:rFonts w:eastAsia="黑体"/>
          <w:noProof/>
          <w:szCs w:val="28"/>
        </w:rPr>
        <w:instrText xml:space="preserve"> FORMTEXT </w:instrText>
      </w:r>
      <w:r w:rsidRPr="00DA016E">
        <w:rPr>
          <w:rFonts w:eastAsia="黑体"/>
          <w:noProof/>
          <w:szCs w:val="28"/>
        </w:rPr>
      </w:r>
      <w:r w:rsidRPr="00DA016E">
        <w:rPr>
          <w:rFonts w:eastAsia="黑体"/>
          <w:noProof/>
          <w:szCs w:val="28"/>
        </w:rPr>
        <w:fldChar w:fldCharType="separate"/>
      </w:r>
      <w:r w:rsidR="002C0D08" w:rsidRPr="002C0D08">
        <w:rPr>
          <w:rFonts w:eastAsia="黑体" w:hint="eastAsia"/>
          <w:noProof/>
          <w:szCs w:val="28"/>
        </w:rPr>
        <w:t>Earthquake Early Warning Information Release</w:t>
      </w:r>
      <w:r w:rsidRPr="00DA016E">
        <w:rPr>
          <w:rFonts w:eastAsia="黑体"/>
          <w:noProof/>
          <w:szCs w:val="28"/>
        </w:rPr>
        <w:fldChar w:fldCharType="end"/>
      </w:r>
      <w:bookmarkEnd w:id="10"/>
    </w:p>
    <w:p w14:paraId="2DFF09B8" w14:textId="77777777" w:rsidR="00815419" w:rsidRPr="00324EDD" w:rsidRDefault="00815419" w:rsidP="00324EDD">
      <w:pPr>
        <w:framePr w:w="9639" w:h="6974" w:hRule="exact" w:wrap="around" w:vAnchor="page" w:hAnchor="page" w:x="1419" w:y="6408" w:anchorLock="1"/>
        <w:spacing w:line="760" w:lineRule="exact"/>
        <w:ind w:left="-1418"/>
      </w:pPr>
    </w:p>
    <w:p w14:paraId="2C2495D0" w14:textId="77777777" w:rsidR="00B87131" w:rsidRPr="008B50C8" w:rsidRDefault="00B87131" w:rsidP="00463B77">
      <w:pPr>
        <w:pStyle w:val="afffffff5"/>
        <w:framePr w:w="9639" w:h="6974" w:hRule="exact" w:wrap="around" w:vAnchor="page" w:hAnchor="page" w:x="1419" w:y="6408" w:anchorLock="1"/>
        <w:textAlignment w:val="bottom"/>
        <w:rPr>
          <w:rFonts w:eastAsia="黑体"/>
          <w:noProof/>
          <w:szCs w:val="28"/>
        </w:rPr>
      </w:pPr>
    </w:p>
    <w:p w14:paraId="1294085C" w14:textId="458303AC" w:rsidR="00CA7AFD" w:rsidRPr="00AC4D95" w:rsidRDefault="00A32D73" w:rsidP="00463B77">
      <w:pPr>
        <w:pStyle w:val="afffffff5"/>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Pr>
          <w:noProof/>
          <w:sz w:val="24"/>
          <w:szCs w:val="28"/>
        </w:rPr>
      </w:r>
      <w:r>
        <w:rPr>
          <w:noProof/>
          <w:sz w:val="24"/>
          <w:szCs w:val="28"/>
        </w:rPr>
        <w:fldChar w:fldCharType="separate"/>
      </w:r>
      <w:r>
        <w:rPr>
          <w:noProof/>
          <w:sz w:val="24"/>
          <w:szCs w:val="28"/>
        </w:rPr>
        <w:fldChar w:fldCharType="end"/>
      </w:r>
      <w:bookmarkEnd w:id="11"/>
    </w:p>
    <w:p w14:paraId="541162F3" w14:textId="3128A245" w:rsidR="0036429C" w:rsidRDefault="00B378E5" w:rsidP="00463B77">
      <w:pPr>
        <w:pStyle w:val="afffffff5"/>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Pr>
          <w:noProof/>
          <w:sz w:val="21"/>
          <w:szCs w:val="28"/>
        </w:rPr>
      </w:r>
      <w:r>
        <w:rPr>
          <w:noProof/>
          <w:sz w:val="21"/>
          <w:szCs w:val="28"/>
        </w:rPr>
        <w:fldChar w:fldCharType="separate"/>
      </w:r>
      <w:r w:rsidR="00BC0E57">
        <w:rPr>
          <w:rFonts w:hint="eastAsia"/>
          <w:noProof/>
          <w:sz w:val="21"/>
          <w:szCs w:val="28"/>
        </w:rPr>
        <w:t>（本草案完成时间：</w:t>
      </w:r>
      <w:r w:rsidR="00BC0E57">
        <w:rPr>
          <w:rFonts w:hint="eastAsia"/>
          <w:noProof/>
          <w:sz w:val="21"/>
          <w:szCs w:val="28"/>
        </w:rPr>
        <w:t>2025-05-2</w:t>
      </w:r>
      <w:r w:rsidR="009F41A2">
        <w:rPr>
          <w:rFonts w:hint="eastAsia"/>
          <w:noProof/>
          <w:sz w:val="21"/>
          <w:szCs w:val="28"/>
        </w:rPr>
        <w:t>3</w:t>
      </w:r>
      <w:r w:rsidR="00BC0E57">
        <w:rPr>
          <w:rFonts w:hint="eastAsia"/>
          <w:noProof/>
          <w:sz w:val="21"/>
          <w:szCs w:val="28"/>
        </w:rPr>
        <w:t>）</w:t>
      </w:r>
      <w:r>
        <w:rPr>
          <w:noProof/>
          <w:sz w:val="21"/>
          <w:szCs w:val="28"/>
        </w:rPr>
        <w:fldChar w:fldCharType="end"/>
      </w:r>
      <w:bookmarkEnd w:id="12"/>
    </w:p>
    <w:p w14:paraId="3A0DE097" w14:textId="57AE5CC4" w:rsidR="00DE703F" w:rsidRPr="00A6537A" w:rsidRDefault="008620FC" w:rsidP="00463B77">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Pr="00A6537A">
        <w:rPr>
          <w:b/>
          <w:noProof/>
          <w:sz w:val="21"/>
          <w:szCs w:val="28"/>
        </w:rPr>
      </w:r>
      <w:r w:rsidRPr="00A6537A">
        <w:rPr>
          <w:b/>
          <w:noProof/>
          <w:sz w:val="21"/>
          <w:szCs w:val="28"/>
        </w:rPr>
        <w:fldChar w:fldCharType="separate"/>
      </w:r>
      <w:r w:rsidRPr="00A6537A">
        <w:rPr>
          <w:b/>
          <w:noProof/>
          <w:sz w:val="21"/>
          <w:szCs w:val="28"/>
        </w:rPr>
        <w:fldChar w:fldCharType="end"/>
      </w:r>
      <w:bookmarkEnd w:id="13"/>
    </w:p>
    <w:p w14:paraId="416DD24E" w14:textId="42587380" w:rsidR="00CD50A1" w:rsidRDefault="00087A77"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sidR="002C0D08">
        <w:rPr>
          <w:rFonts w:ascii="黑体"/>
        </w:rPr>
        <w:t>XXXX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sidR="002C0D08">
        <w:rPr>
          <w:rFonts w:ascii="黑体"/>
        </w:rPr>
        <w:t>XX</w:t>
      </w:r>
      <w:r>
        <w:rPr>
          <w:rFonts w:ascii="黑体"/>
        </w:rPr>
        <w:fldChar w:fldCharType="end"/>
      </w:r>
      <w:bookmarkEnd w:id="16"/>
      <w:r w:rsidR="00CD50A1">
        <w:rPr>
          <w:rFonts w:hint="eastAsia"/>
        </w:rPr>
        <w:t>发布</w:t>
      </w:r>
    </w:p>
    <w:p w14:paraId="2D29BED2" w14:textId="77777777" w:rsidR="00CD50A1" w:rsidRDefault="00087A77"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rPr>
          <w:rFonts w:hint="eastAsia"/>
        </w:rPr>
        <w:t>实施</w:t>
      </w:r>
    </w:p>
    <w:p w14:paraId="358A58E1" w14:textId="5324272A" w:rsidR="007B7453" w:rsidRPr="004C7E8B" w:rsidRDefault="007B7453" w:rsidP="00A4006C">
      <w:pPr>
        <w:pStyle w:val="affffffff5"/>
        <w:framePr w:h="584" w:hRule="exact" w:hSpace="181" w:vSpace="181" w:wrap="around" w:y="15027"/>
        <w:rPr>
          <w:rFonts w:hAnsi="黑体" w:hint="eastAsia"/>
        </w:rPr>
      </w:pPr>
      <w:r w:rsidRPr="004C7E8B">
        <w:rPr>
          <w:rFonts w:hAnsi="黑体"/>
          <w:w w:val="100"/>
          <w:sz w:val="28"/>
        </w:rPr>
        <w:fldChar w:fldCharType="begin">
          <w:ffData>
            <w:name w:val="fm"/>
            <w:enabled/>
            <w:calcOnExit w:val="0"/>
            <w:textInput/>
          </w:ffData>
        </w:fldChar>
      </w:r>
      <w:bookmarkStart w:id="20"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2C0D08" w:rsidRPr="002C0D08">
        <w:rPr>
          <w:rFonts w:hAnsi="黑体" w:hint="eastAsia"/>
          <w:w w:val="100"/>
          <w:sz w:val="28"/>
        </w:rPr>
        <w:t>海南省市场监督管理局</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Pr="004C7E8B">
        <w:rPr>
          <w:rStyle w:val="afffffffffffa"/>
          <w:rFonts w:hAnsi="黑体" w:hint="eastAsia"/>
          <w:position w:val="0"/>
        </w:rPr>
        <w:t>发</w:t>
      </w:r>
      <w:r w:rsidRPr="004C7E8B">
        <w:rPr>
          <w:rStyle w:val="afffffffffffa"/>
          <w:rFonts w:hAnsi="黑体" w:hint="eastAsia"/>
          <w:spacing w:val="0"/>
          <w:position w:val="0"/>
        </w:rPr>
        <w:t>布</w:t>
      </w:r>
    </w:p>
    <w:p w14:paraId="17807A5F" w14:textId="77777777" w:rsidR="00A02BAE" w:rsidRPr="00CD50A1" w:rsidRDefault="006A37B9" w:rsidP="00A02BAE">
      <w:pPr>
        <w:rPr>
          <w:rFonts w:ascii="宋体" w:hAnsi="宋体" w:hint="eastAsia"/>
          <w:sz w:val="28"/>
          <w:szCs w:val="28"/>
        </w:rPr>
        <w:sectPr w:rsidR="00A02BAE" w:rsidRPr="00CD50A1" w:rsidSect="00C64E95">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3A50E1FF" wp14:editId="4BFAC349">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66EDFE" id="直接连接符 5"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">
                <w10:wrap anchorx="page" anchory="page"/>
                <w10:anchorlock/>
              </v:line>
            </w:pict>
          </mc:Fallback>
        </mc:AlternateContent>
      </w:r>
    </w:p>
    <w:p w14:paraId="64C79544" w14:textId="77777777" w:rsidR="00BC0E57" w:rsidRDefault="00BC0E57" w:rsidP="00BC0E57">
      <w:pPr>
        <w:pStyle w:val="a6"/>
        <w:spacing w:after="468"/>
      </w:pPr>
      <w:bookmarkStart w:id="21" w:name="BookMark2"/>
      <w:r w:rsidRPr="00BC0E57">
        <w:rPr>
          <w:rFonts w:hint="eastAsia"/>
          <w:spacing w:val="320"/>
        </w:rPr>
        <w:lastRenderedPageBreak/>
        <w:t>前</w:t>
      </w:r>
      <w:r>
        <w:rPr>
          <w:rFonts w:hint="eastAsia"/>
        </w:rPr>
        <w:t>言</w:t>
      </w:r>
    </w:p>
    <w:p w14:paraId="084D75BD" w14:textId="77777777" w:rsidR="00BC0E57" w:rsidRDefault="00BC0E57" w:rsidP="00BC0E57">
      <w:pPr>
        <w:pStyle w:val="affffb"/>
        <w:ind w:firstLine="420"/>
      </w:pPr>
      <w:r>
        <w:rPr>
          <w:rFonts w:hint="eastAsia"/>
        </w:rPr>
        <w:t>本文件按照</w:t>
      </w:r>
      <w:r>
        <w:rPr>
          <w:rFonts w:hint="eastAsia"/>
        </w:rPr>
        <w:t>GB/T 1.1</w:t>
      </w:r>
      <w:r>
        <w:rPr>
          <w:rFonts w:hint="eastAsia"/>
        </w:rPr>
        <w:t>—</w:t>
      </w:r>
      <w:r>
        <w:rPr>
          <w:rFonts w:hint="eastAsia"/>
        </w:rPr>
        <w:t>2020</w:t>
      </w:r>
      <w:r>
        <w:rPr>
          <w:rFonts w:hint="eastAsia"/>
        </w:rPr>
        <w:t>《标准化工作导则</w:t>
      </w:r>
      <w:r>
        <w:rPr>
          <w:rFonts w:hint="eastAsia"/>
        </w:rPr>
        <w:t xml:space="preserve">  </w:t>
      </w:r>
      <w:r>
        <w:rPr>
          <w:rFonts w:hint="eastAsia"/>
        </w:rPr>
        <w:t>第</w:t>
      </w:r>
      <w:r>
        <w:rPr>
          <w:rFonts w:hint="eastAsia"/>
        </w:rPr>
        <w:t>1</w:t>
      </w:r>
      <w:r>
        <w:rPr>
          <w:rFonts w:hint="eastAsia"/>
        </w:rPr>
        <w:t>部分：标准化文件的结构和起草规则》的规定起草。</w:t>
      </w:r>
    </w:p>
    <w:p w14:paraId="6F2AAC28" w14:textId="431D8D15" w:rsidR="00BC0E57" w:rsidRDefault="00BC0E57" w:rsidP="00BC0E57">
      <w:pPr>
        <w:pStyle w:val="affffb"/>
        <w:ind w:firstLine="420"/>
      </w:pPr>
      <w:r w:rsidRPr="00BC0E57">
        <w:rPr>
          <w:rFonts w:hint="eastAsia"/>
        </w:rPr>
        <w:t>请注意本文件的某些内容可能涉及专利。本文件的发布机构不承担识别专利的责任。</w:t>
      </w:r>
    </w:p>
    <w:p w14:paraId="23FB7008" w14:textId="4694FAFB" w:rsidR="00BC0E57" w:rsidRDefault="00BC0E57" w:rsidP="00BC0E57">
      <w:pPr>
        <w:pStyle w:val="affffb"/>
        <w:ind w:firstLine="420"/>
      </w:pPr>
      <w:r>
        <w:rPr>
          <w:rFonts w:hint="eastAsia"/>
        </w:rPr>
        <w:t>本文件由</w:t>
      </w:r>
      <w:r w:rsidRPr="00BC0E57">
        <w:rPr>
          <w:rFonts w:hint="eastAsia"/>
        </w:rPr>
        <w:t>海南省地震局提出并归口。</w:t>
      </w:r>
    </w:p>
    <w:p w14:paraId="73F0A20B" w14:textId="2654BB9F" w:rsidR="00BC0E57" w:rsidRDefault="00BC0E57" w:rsidP="00BC0E57">
      <w:pPr>
        <w:pStyle w:val="affffb"/>
        <w:ind w:firstLine="420"/>
      </w:pPr>
      <w:r>
        <w:rPr>
          <w:rFonts w:hint="eastAsia"/>
        </w:rPr>
        <w:t>本文件起草单位：</w:t>
      </w:r>
      <w:r w:rsidRPr="00BC0E57">
        <w:rPr>
          <w:rFonts w:hint="eastAsia"/>
        </w:rPr>
        <w:t>海南省地震局、海南地震台。</w:t>
      </w:r>
    </w:p>
    <w:p w14:paraId="0599EB36" w14:textId="1800793E" w:rsidR="00BC0E57" w:rsidRDefault="00BC0E57" w:rsidP="00682F6D">
      <w:pPr>
        <w:pStyle w:val="affffb"/>
        <w:ind w:firstLine="420"/>
      </w:pPr>
      <w:r>
        <w:rPr>
          <w:rFonts w:hint="eastAsia"/>
        </w:rPr>
        <w:t>本文件主要起草人：</w:t>
      </w:r>
      <w:r w:rsidR="002634E9" w:rsidRPr="002634E9">
        <w:rPr>
          <w:rFonts w:hint="eastAsia"/>
        </w:rPr>
        <w:t>曾维顺、林冰、张涵、王隆、李健、王茺、彭利媚、丁有兴、李盛、姚道平、王惠琳。</w:t>
      </w:r>
    </w:p>
    <w:p w14:paraId="4CB6B6E5" w14:textId="77777777" w:rsidR="00BC0E57" w:rsidRDefault="00BC0E57" w:rsidP="00BC0E57">
      <w:pPr>
        <w:pStyle w:val="affffb"/>
        <w:ind w:firstLine="420"/>
      </w:pPr>
    </w:p>
    <w:p w14:paraId="34E4AA9D" w14:textId="7185751C" w:rsidR="00BC0E57" w:rsidRPr="00BC0E57" w:rsidRDefault="00BC0E57" w:rsidP="00BC0E57">
      <w:pPr>
        <w:pStyle w:val="affffb"/>
        <w:ind w:firstLine="420"/>
        <w:sectPr w:rsidR="00BC0E57" w:rsidRPr="00BC0E57" w:rsidSect="00BC0E57">
          <w:headerReference w:type="even" r:id="rId15"/>
          <w:headerReference w:type="default" r:id="rId16"/>
          <w:footerReference w:type="default" r:id="rId17"/>
          <w:pgSz w:w="11906" w:h="16838" w:code="9"/>
          <w:pgMar w:top="1928" w:right="1134" w:bottom="1134" w:left="1134" w:header="1418" w:footer="1134" w:gutter="284"/>
          <w:pgNumType w:fmt="upperRoman" w:start="1"/>
          <w:cols w:space="425"/>
          <w:formProt w:val="0"/>
          <w:docGrid w:type="lines" w:linePitch="312"/>
        </w:sectPr>
      </w:pPr>
    </w:p>
    <w:p w14:paraId="36E33EB1" w14:textId="77777777" w:rsidR="00894836" w:rsidRPr="00145D9D" w:rsidRDefault="00894836" w:rsidP="00093D25">
      <w:pPr>
        <w:spacing w:line="20" w:lineRule="exact"/>
        <w:jc w:val="center"/>
        <w:rPr>
          <w:rFonts w:ascii="黑体" w:eastAsia="黑体" w:hAnsi="黑体" w:hint="eastAsia"/>
          <w:sz w:val="32"/>
          <w:szCs w:val="32"/>
        </w:rPr>
      </w:pPr>
      <w:bookmarkStart w:id="22" w:name="BookMark4"/>
      <w:bookmarkEnd w:id="21"/>
    </w:p>
    <w:p w14:paraId="46E8DE46" w14:textId="77777777" w:rsidR="00894836" w:rsidRDefault="00894836" w:rsidP="00093D25">
      <w:pPr>
        <w:spacing w:line="20" w:lineRule="exact"/>
        <w:jc w:val="center"/>
        <w:rPr>
          <w:rFonts w:ascii="黑体" w:eastAsia="黑体" w:hAnsi="黑体" w:hint="eastAsia"/>
          <w:sz w:val="32"/>
          <w:szCs w:val="32"/>
        </w:rPr>
      </w:pPr>
    </w:p>
    <w:sdt>
      <w:sdtPr>
        <w:tag w:val="NEW_STAND_NAME"/>
        <w:id w:val="595910757"/>
        <w:lock w:val="sdtLocked"/>
        <w:placeholder>
          <w:docPart w:val="1F549D6A01CE4D29A7AFE9B6082A76C7"/>
        </w:placeholder>
      </w:sdtPr>
      <w:sdtContent>
        <w:bookmarkStart w:id="23" w:name="NEW_STAND_NAME" w:displacedByCustomXml="prev"/>
        <w:p w14:paraId="6EA3F254" w14:textId="41C858F9" w:rsidR="00F26B7E" w:rsidRPr="00F26B7E" w:rsidRDefault="002C0D08" w:rsidP="00095ACC">
          <w:pPr>
            <w:pStyle w:val="afffffffff8"/>
            <w:spacing w:beforeLines="1" w:before="3" w:afterLines="220" w:after="686"/>
            <w:rPr>
              <w:rFonts w:hint="eastAsia"/>
            </w:rPr>
          </w:pPr>
          <w:r>
            <w:rPr>
              <w:rFonts w:hint="eastAsia"/>
            </w:rPr>
            <w:t>地震预警信息发布</w:t>
          </w:r>
        </w:p>
      </w:sdtContent>
    </w:sdt>
    <w:bookmarkEnd w:id="23" w:displacedByCustomXml="prev"/>
    <w:p w14:paraId="2294649F" w14:textId="77777777" w:rsidR="00E2552F" w:rsidRDefault="00E2552F" w:rsidP="00A77CCB">
      <w:pPr>
        <w:pStyle w:val="affc"/>
        <w:spacing w:before="312" w:after="312"/>
      </w:pPr>
      <w:bookmarkStart w:id="24" w:name="_Toc17233325"/>
      <w:bookmarkStart w:id="25" w:name="_Toc17233333"/>
      <w:bookmarkStart w:id="26" w:name="_Toc24884211"/>
      <w:bookmarkStart w:id="27" w:name="_Toc24884218"/>
      <w:bookmarkStart w:id="28" w:name="_Toc26648465"/>
      <w:bookmarkStart w:id="29" w:name="_Toc26718930"/>
      <w:bookmarkStart w:id="30" w:name="_Toc26986530"/>
      <w:bookmarkStart w:id="31" w:name="_Toc26986771"/>
      <w:bookmarkStart w:id="32" w:name="_Toc97191423"/>
      <w:bookmarkStart w:id="33" w:name="_Toc198819229"/>
      <w:r>
        <w:rPr>
          <w:rFonts w:hint="eastAsia"/>
        </w:rPr>
        <w:t>范围</w:t>
      </w:r>
      <w:bookmarkEnd w:id="24"/>
      <w:bookmarkEnd w:id="25"/>
      <w:bookmarkEnd w:id="26"/>
      <w:bookmarkEnd w:id="27"/>
      <w:bookmarkEnd w:id="28"/>
      <w:bookmarkEnd w:id="29"/>
      <w:bookmarkEnd w:id="30"/>
      <w:bookmarkEnd w:id="31"/>
      <w:bookmarkEnd w:id="32"/>
      <w:bookmarkEnd w:id="33"/>
    </w:p>
    <w:p w14:paraId="12FDA7F3" w14:textId="4FABBE12" w:rsidR="004E5586" w:rsidRDefault="00BC0E57" w:rsidP="00BC0E57">
      <w:pPr>
        <w:pStyle w:val="affffb"/>
        <w:ind w:firstLine="420"/>
      </w:pPr>
      <w:bookmarkStart w:id="34" w:name="_Toc17233326"/>
      <w:bookmarkStart w:id="35" w:name="_Toc17233334"/>
      <w:bookmarkStart w:id="36" w:name="_Toc24884212"/>
      <w:bookmarkStart w:id="37" w:name="_Toc24884219"/>
      <w:bookmarkStart w:id="38" w:name="_Toc26648466"/>
      <w:r w:rsidRPr="00BC0E57">
        <w:rPr>
          <w:rFonts w:hint="eastAsia"/>
        </w:rPr>
        <w:t>本文件规定了地震预警等级、预警信息发布、信息更新与取消及信息安全</w:t>
      </w:r>
      <w:r w:rsidR="00F43FF2">
        <w:rPr>
          <w:rFonts w:hint="eastAsia"/>
        </w:rPr>
        <w:t>的</w:t>
      </w:r>
      <w:r w:rsidRPr="00BC0E57">
        <w:rPr>
          <w:rFonts w:hint="eastAsia"/>
        </w:rPr>
        <w:t>要求</w:t>
      </w:r>
      <w:r w:rsidR="004E5586">
        <w:rPr>
          <w:rFonts w:hint="eastAsia"/>
        </w:rPr>
        <w:t>。</w:t>
      </w:r>
    </w:p>
    <w:p w14:paraId="31E4F504" w14:textId="739C9065" w:rsidR="008B0C9C" w:rsidRDefault="004E5586" w:rsidP="00BC0E57">
      <w:pPr>
        <w:pStyle w:val="affffb"/>
        <w:ind w:firstLine="420"/>
      </w:pPr>
      <w:r>
        <w:rPr>
          <w:rFonts w:hint="eastAsia"/>
        </w:rPr>
        <w:t>本文件</w:t>
      </w:r>
      <w:r w:rsidR="00BC0E57" w:rsidRPr="00BC0E57">
        <w:rPr>
          <w:rFonts w:hint="eastAsia"/>
        </w:rPr>
        <w:t>适用于地震预警信息发布活动。</w:t>
      </w:r>
    </w:p>
    <w:p w14:paraId="37985858" w14:textId="77777777" w:rsidR="00E2552F" w:rsidRDefault="00E2552F" w:rsidP="00A77CCB">
      <w:pPr>
        <w:pStyle w:val="affc"/>
        <w:spacing w:before="312" w:after="312"/>
      </w:pPr>
      <w:bookmarkStart w:id="39" w:name="_Toc26718931"/>
      <w:bookmarkStart w:id="40" w:name="_Toc26986531"/>
      <w:bookmarkStart w:id="41" w:name="_Toc26986772"/>
      <w:bookmarkStart w:id="42" w:name="_Toc97191424"/>
      <w:bookmarkStart w:id="43" w:name="_Toc198819230"/>
      <w:r>
        <w:rPr>
          <w:rFonts w:hint="eastAsia"/>
        </w:rPr>
        <w:t>规范性引用文件</w:t>
      </w:r>
      <w:bookmarkEnd w:id="34"/>
      <w:bookmarkEnd w:id="35"/>
      <w:bookmarkEnd w:id="36"/>
      <w:bookmarkEnd w:id="37"/>
      <w:bookmarkEnd w:id="38"/>
      <w:bookmarkEnd w:id="39"/>
      <w:bookmarkEnd w:id="40"/>
      <w:bookmarkEnd w:id="41"/>
      <w:bookmarkEnd w:id="42"/>
      <w:bookmarkEnd w:id="43"/>
    </w:p>
    <w:sdt>
      <w:sdtPr>
        <w:rPr>
          <w:rFonts w:hint="eastAsia"/>
        </w:rPr>
        <w:id w:val="715848253"/>
        <w:placeholder>
          <w:docPart w:val="8EC3F56841094BDAB7611D2EBE9B0690"/>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6A820327" w14:textId="77777777" w:rsidR="008A57E6" w:rsidRDefault="008A57E6" w:rsidP="008A57E6">
          <w:pPr>
            <w:pStyle w:val="affffb"/>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2B0479A6" w14:textId="0714BF5A" w:rsidR="00BC0E57" w:rsidRPr="00BC0E57" w:rsidRDefault="00BC0E57" w:rsidP="00BC0E57">
      <w:pPr>
        <w:pStyle w:val="affffb"/>
        <w:ind w:firstLine="420"/>
      </w:pPr>
      <w:r w:rsidRPr="00BC0E57">
        <w:rPr>
          <w:rFonts w:hint="eastAsia"/>
        </w:rPr>
        <w:t>GB/T 15608</w:t>
      </w:r>
      <w:r w:rsidR="008A4A53">
        <w:rPr>
          <w:rFonts w:hint="eastAsia"/>
        </w:rPr>
        <w:t xml:space="preserve">  </w:t>
      </w:r>
      <w:r w:rsidRPr="00BC0E57">
        <w:rPr>
          <w:rFonts w:hint="eastAsia"/>
        </w:rPr>
        <w:t>中国颜色体系</w:t>
      </w:r>
    </w:p>
    <w:p w14:paraId="16A23D70" w14:textId="77777777" w:rsidR="00B265BC" w:rsidRPr="00E030F9" w:rsidRDefault="00FD59EB" w:rsidP="00FD59EB">
      <w:pPr>
        <w:pStyle w:val="affc"/>
        <w:spacing w:before="312" w:after="312"/>
      </w:pPr>
      <w:bookmarkStart w:id="44" w:name="_Toc97191425"/>
      <w:bookmarkStart w:id="45" w:name="_Toc198819231"/>
      <w:r>
        <w:rPr>
          <w:rFonts w:hint="eastAsia"/>
          <w:szCs w:val="21"/>
        </w:rPr>
        <w:t>术语和定义</w:t>
      </w:r>
      <w:bookmarkEnd w:id="44"/>
      <w:bookmarkEnd w:id="45"/>
    </w:p>
    <w:bookmarkStart w:id="46" w:name="_Toc26986532" w:displacedByCustomXml="next"/>
    <w:bookmarkEnd w:id="46" w:displacedByCustomXml="next"/>
    <w:sdt>
      <w:sdtPr>
        <w:id w:val="-1909835108"/>
        <w:placeholder>
          <w:docPart w:val="71C7A98716A54C5DA19B7447AD642F92"/>
        </w:placeholder>
        <w:comboBox>
          <w:listItem w:displayText="点击并选择适当的引导语" w:value="点击并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691BA04A" w14:textId="1A6B36E7" w:rsidR="003C010C" w:rsidRDefault="00BC0E57" w:rsidP="00BA263B">
          <w:pPr>
            <w:pStyle w:val="affffb"/>
            <w:ind w:firstLine="420"/>
          </w:pPr>
          <w:r>
            <w:t>下列术语和定义适用于本文件。</w:t>
          </w:r>
        </w:p>
      </w:sdtContent>
    </w:sdt>
    <w:p w14:paraId="51EE59F5" w14:textId="0F7ED7CB" w:rsidR="00151161" w:rsidRDefault="0025550A" w:rsidP="00CF3009">
      <w:pPr>
        <w:pStyle w:val="affffffffe"/>
      </w:pPr>
      <w:r w:rsidRPr="0025550A">
        <w:br/>
      </w:r>
      <w:r w:rsidR="00CF3009">
        <w:rPr>
          <w:rFonts w:hint="eastAsia"/>
        </w:rPr>
        <w:t xml:space="preserve">    </w:t>
      </w:r>
      <w:r>
        <w:rPr>
          <w:rFonts w:hint="eastAsia"/>
        </w:rPr>
        <w:t>地震预警  earthquake early warning</w:t>
      </w:r>
    </w:p>
    <w:p w14:paraId="50D7840F" w14:textId="0F507005" w:rsidR="0025550A" w:rsidRDefault="0025550A" w:rsidP="0025550A">
      <w:pPr>
        <w:pStyle w:val="affffb"/>
        <w:ind w:firstLine="420"/>
      </w:pPr>
      <w:r w:rsidRPr="0025550A">
        <w:rPr>
          <w:rFonts w:hint="eastAsia"/>
        </w:rPr>
        <w:t>地震发生后，对即将到来的破坏性地震动进行预测和报警。</w:t>
      </w:r>
    </w:p>
    <w:p w14:paraId="5AB01302" w14:textId="1341A5D2" w:rsidR="0025550A" w:rsidRDefault="0025550A" w:rsidP="0025550A">
      <w:pPr>
        <w:pStyle w:val="affffb"/>
        <w:ind w:firstLine="420"/>
      </w:pPr>
      <w:r w:rsidRPr="0025550A">
        <w:rPr>
          <w:rFonts w:hint="eastAsia"/>
        </w:rPr>
        <w:t>[</w:t>
      </w:r>
      <w:r w:rsidRPr="0025550A">
        <w:rPr>
          <w:rFonts w:hint="eastAsia"/>
        </w:rPr>
        <w:t>来源：</w:t>
      </w:r>
      <w:r w:rsidRPr="0025550A">
        <w:rPr>
          <w:rFonts w:hint="eastAsia"/>
        </w:rPr>
        <w:t>DB/T 59</w:t>
      </w:r>
      <w:r w:rsidR="009946CC" w:rsidRPr="009946CC">
        <w:rPr>
          <w:rFonts w:hint="eastAsia"/>
        </w:rPr>
        <w:t>—</w:t>
      </w:r>
      <w:r w:rsidRPr="0025550A">
        <w:rPr>
          <w:rFonts w:hint="eastAsia"/>
        </w:rPr>
        <w:t>2015</w:t>
      </w:r>
      <w:r w:rsidRPr="0025550A">
        <w:rPr>
          <w:rFonts w:hint="eastAsia"/>
        </w:rPr>
        <w:t>，</w:t>
      </w:r>
      <w:r w:rsidRPr="0025550A">
        <w:rPr>
          <w:rFonts w:hint="eastAsia"/>
        </w:rPr>
        <w:t>3.1.4]</w:t>
      </w:r>
    </w:p>
    <w:p w14:paraId="7290DA04" w14:textId="20D93180" w:rsidR="0025550A" w:rsidRPr="0025550A" w:rsidRDefault="0025550A" w:rsidP="0025550A">
      <w:pPr>
        <w:pStyle w:val="afffffffffff5"/>
        <w:rPr>
          <w:rFonts w:ascii="黑体" w:eastAsia="黑体" w:hAnsi="黑体" w:hint="eastAsia"/>
        </w:rPr>
      </w:pPr>
      <w:r w:rsidRPr="0025550A">
        <w:rPr>
          <w:rFonts w:ascii="黑体" w:eastAsia="黑体" w:hAnsi="黑体"/>
        </w:rPr>
        <w:br/>
      </w:r>
      <w:r>
        <w:rPr>
          <w:rFonts w:ascii="黑体" w:eastAsia="黑体" w:hAnsi="黑体" w:hint="eastAsia"/>
        </w:rPr>
        <w:t xml:space="preserve">    </w:t>
      </w:r>
      <w:r w:rsidRPr="0025550A">
        <w:rPr>
          <w:rFonts w:ascii="黑体" w:eastAsia="黑体" w:hAnsi="黑体" w:hint="eastAsia"/>
        </w:rPr>
        <w:t>地震预警目标  earthquake early warning target</w:t>
      </w:r>
    </w:p>
    <w:p w14:paraId="76802A54" w14:textId="77777777" w:rsidR="0025550A" w:rsidRDefault="0025550A" w:rsidP="0025550A">
      <w:pPr>
        <w:pStyle w:val="affffb"/>
        <w:ind w:firstLine="420"/>
      </w:pPr>
      <w:r>
        <w:rPr>
          <w:rFonts w:hint="eastAsia"/>
        </w:rPr>
        <w:t>接收地震预警信息的用户或区域。</w:t>
      </w:r>
    </w:p>
    <w:p w14:paraId="27CD37D7" w14:textId="708B75BA" w:rsidR="0025550A" w:rsidRPr="0025550A" w:rsidRDefault="0025550A" w:rsidP="0025550A">
      <w:pPr>
        <w:pStyle w:val="afffffffffff5"/>
        <w:rPr>
          <w:rFonts w:ascii="黑体" w:eastAsia="黑体" w:hAnsi="黑体" w:hint="eastAsia"/>
        </w:rPr>
      </w:pPr>
      <w:r w:rsidRPr="0025550A">
        <w:rPr>
          <w:rFonts w:ascii="黑体" w:eastAsia="黑体" w:hAnsi="黑体"/>
        </w:rPr>
        <w:br/>
      </w:r>
      <w:r>
        <w:rPr>
          <w:rFonts w:ascii="黑体" w:eastAsia="黑体" w:hAnsi="黑体" w:hint="eastAsia"/>
        </w:rPr>
        <w:t xml:space="preserve">    </w:t>
      </w:r>
      <w:r w:rsidRPr="0025550A">
        <w:rPr>
          <w:rFonts w:ascii="黑体" w:eastAsia="黑体" w:hAnsi="黑体" w:hint="eastAsia"/>
        </w:rPr>
        <w:t>地震预警时间 earthquake early warning leading time</w:t>
      </w:r>
    </w:p>
    <w:p w14:paraId="0BA3493E" w14:textId="5D715E15" w:rsidR="0025550A" w:rsidRPr="0025550A" w:rsidRDefault="0025550A" w:rsidP="0025550A">
      <w:pPr>
        <w:pStyle w:val="affffb"/>
        <w:ind w:firstLine="420"/>
      </w:pPr>
      <w:r w:rsidRPr="0025550A">
        <w:rPr>
          <w:rFonts w:hint="eastAsia"/>
        </w:rPr>
        <w:t>地震发生至地震动到达预警目标的剩余时间，一般以秒为单位计。</w:t>
      </w:r>
    </w:p>
    <w:p w14:paraId="51D4012B" w14:textId="739E07A4" w:rsidR="0025550A" w:rsidRPr="0025550A" w:rsidRDefault="0025550A" w:rsidP="0025550A">
      <w:pPr>
        <w:pStyle w:val="afffffffffff5"/>
        <w:rPr>
          <w:rFonts w:ascii="黑体" w:eastAsia="黑体" w:hAnsi="黑体" w:hint="eastAsia"/>
        </w:rPr>
      </w:pPr>
      <w:r w:rsidRPr="0025550A">
        <w:rPr>
          <w:rFonts w:ascii="黑体" w:eastAsia="黑体" w:hAnsi="黑体"/>
        </w:rPr>
        <w:br/>
      </w:r>
      <w:r>
        <w:rPr>
          <w:rFonts w:ascii="黑体" w:eastAsia="黑体" w:hAnsi="黑体" w:hint="eastAsia"/>
        </w:rPr>
        <w:t xml:space="preserve">    </w:t>
      </w:r>
      <w:r w:rsidRPr="0025550A">
        <w:rPr>
          <w:rFonts w:ascii="黑体" w:eastAsia="黑体" w:hAnsi="黑体" w:hint="eastAsia"/>
        </w:rPr>
        <w:t>预测地震烈度  predicted seismic intensity</w:t>
      </w:r>
    </w:p>
    <w:p w14:paraId="1ECCE75F" w14:textId="5CBDEB4F" w:rsidR="0025550A" w:rsidRPr="00151161" w:rsidRDefault="0025550A" w:rsidP="0025550A">
      <w:pPr>
        <w:pStyle w:val="affffb"/>
        <w:ind w:firstLine="420"/>
      </w:pPr>
      <w:r w:rsidRPr="0025550A">
        <w:rPr>
          <w:rFonts w:hint="eastAsia"/>
        </w:rPr>
        <w:t>根据地震观测台站数据和地震烈度衰减模型推测地震预警目标（</w:t>
      </w:r>
      <w:r w:rsidRPr="0025550A">
        <w:rPr>
          <w:rFonts w:hint="eastAsia"/>
        </w:rPr>
        <w:t>3.2</w:t>
      </w:r>
      <w:r w:rsidRPr="0025550A">
        <w:rPr>
          <w:rFonts w:hint="eastAsia"/>
        </w:rPr>
        <w:t>）可能遭受的影响和破坏程度。预测地震烈度分为</w:t>
      </w:r>
      <w:r w:rsidRPr="0025550A">
        <w:rPr>
          <w:rFonts w:hint="eastAsia"/>
        </w:rPr>
        <w:t>12</w:t>
      </w:r>
      <w:r w:rsidRPr="0025550A">
        <w:rPr>
          <w:rFonts w:hint="eastAsia"/>
        </w:rPr>
        <w:t>个等级，由弱到强用阿拉伯数字</w:t>
      </w:r>
      <w:r w:rsidRPr="0025550A">
        <w:rPr>
          <w:rFonts w:hint="eastAsia"/>
        </w:rPr>
        <w:t>1-12</w:t>
      </w:r>
      <w:r w:rsidRPr="0025550A">
        <w:rPr>
          <w:rFonts w:hint="eastAsia"/>
        </w:rPr>
        <w:t>表示。</w:t>
      </w:r>
    </w:p>
    <w:p w14:paraId="0AC35D01" w14:textId="29BBA47B" w:rsidR="002A1260" w:rsidRPr="0025550A" w:rsidRDefault="0025550A" w:rsidP="0025550A">
      <w:pPr>
        <w:pStyle w:val="afffffffffff5"/>
        <w:rPr>
          <w:rFonts w:ascii="黑体" w:eastAsia="黑体" w:hAnsi="黑体" w:hint="eastAsia"/>
        </w:rPr>
      </w:pPr>
      <w:r w:rsidRPr="0025550A">
        <w:rPr>
          <w:rFonts w:ascii="黑体" w:eastAsia="黑体" w:hAnsi="黑体"/>
        </w:rPr>
        <w:br/>
      </w:r>
      <w:r>
        <w:rPr>
          <w:rFonts w:ascii="黑体" w:eastAsia="黑体" w:hAnsi="黑体" w:hint="eastAsia"/>
        </w:rPr>
        <w:t xml:space="preserve">    </w:t>
      </w:r>
      <w:r w:rsidRPr="0025550A">
        <w:rPr>
          <w:rFonts w:ascii="黑体" w:eastAsia="黑体" w:hAnsi="黑体" w:hint="eastAsia"/>
        </w:rPr>
        <w:t>地震预警震级  earthquake early warning magnitude</w:t>
      </w:r>
    </w:p>
    <w:p w14:paraId="03D3B7F9" w14:textId="4E534B5E" w:rsidR="001D212F" w:rsidRPr="0025550A" w:rsidRDefault="0025550A" w:rsidP="0025550A">
      <w:pPr>
        <w:pStyle w:val="affffb"/>
        <w:ind w:firstLine="420"/>
      </w:pPr>
      <w:r w:rsidRPr="0025550A">
        <w:rPr>
          <w:rFonts w:hint="eastAsia"/>
        </w:rPr>
        <w:t>指地震预警系统产出的地震震级。</w:t>
      </w:r>
    </w:p>
    <w:p w14:paraId="6C457F4E" w14:textId="25B73D8E" w:rsidR="00CD561D" w:rsidRPr="0025550A" w:rsidRDefault="0025550A" w:rsidP="0025550A">
      <w:pPr>
        <w:pStyle w:val="afffffffffff5"/>
        <w:rPr>
          <w:rFonts w:ascii="黑体" w:eastAsia="黑体" w:hAnsi="黑体" w:hint="eastAsia"/>
        </w:rPr>
      </w:pPr>
      <w:r w:rsidRPr="0025550A">
        <w:rPr>
          <w:rFonts w:ascii="黑体" w:eastAsia="黑体" w:hAnsi="黑体"/>
        </w:rPr>
        <w:br/>
      </w:r>
      <w:r>
        <w:rPr>
          <w:rFonts w:ascii="黑体" w:eastAsia="黑体" w:hAnsi="黑体" w:hint="eastAsia"/>
        </w:rPr>
        <w:t xml:space="preserve">    </w:t>
      </w:r>
      <w:r w:rsidRPr="0025550A">
        <w:rPr>
          <w:rFonts w:ascii="黑体" w:eastAsia="黑体" w:hAnsi="黑体" w:hint="eastAsia"/>
        </w:rPr>
        <w:t>地震预警等级  earthquake early warning level</w:t>
      </w:r>
    </w:p>
    <w:p w14:paraId="4131C7DA" w14:textId="16AD5F5D" w:rsidR="00834973" w:rsidRDefault="0025550A" w:rsidP="00CD561D">
      <w:pPr>
        <w:pStyle w:val="affffb"/>
        <w:ind w:firstLine="420"/>
      </w:pPr>
      <w:r w:rsidRPr="0025550A">
        <w:rPr>
          <w:rFonts w:hint="eastAsia"/>
        </w:rPr>
        <w:t>根据预测地震烈度确定的地震动对地震预警目标（</w:t>
      </w:r>
      <w:r w:rsidRPr="0025550A">
        <w:rPr>
          <w:rFonts w:hint="eastAsia"/>
        </w:rPr>
        <w:t>3.2</w:t>
      </w:r>
      <w:r w:rsidRPr="0025550A">
        <w:rPr>
          <w:rFonts w:hint="eastAsia"/>
        </w:rPr>
        <w:t>）的影响程度分级。</w:t>
      </w:r>
    </w:p>
    <w:p w14:paraId="2DCCBB0E" w14:textId="3A6E1BBD" w:rsidR="00834973" w:rsidRPr="0025550A" w:rsidRDefault="0025550A" w:rsidP="0025550A">
      <w:pPr>
        <w:pStyle w:val="afffffffffff5"/>
        <w:rPr>
          <w:rFonts w:ascii="黑体" w:eastAsia="黑体" w:hAnsi="黑体" w:hint="eastAsia"/>
        </w:rPr>
      </w:pPr>
      <w:r w:rsidRPr="0025550A">
        <w:rPr>
          <w:rFonts w:ascii="黑体" w:eastAsia="黑体" w:hAnsi="黑体"/>
        </w:rPr>
        <w:br/>
      </w:r>
      <w:r>
        <w:rPr>
          <w:rFonts w:ascii="黑体" w:eastAsia="黑体" w:hAnsi="黑体" w:hint="eastAsia"/>
        </w:rPr>
        <w:t xml:space="preserve">    </w:t>
      </w:r>
      <w:r w:rsidRPr="0025550A">
        <w:rPr>
          <w:rFonts w:ascii="黑体" w:eastAsia="黑体" w:hAnsi="黑体" w:hint="eastAsia"/>
        </w:rPr>
        <w:t>地震预警终端  earthquake early warning receiving terminal</w:t>
      </w:r>
    </w:p>
    <w:p w14:paraId="62024BFF" w14:textId="77777777" w:rsidR="0025550A" w:rsidRDefault="0025550A" w:rsidP="0025550A">
      <w:pPr>
        <w:pStyle w:val="affffb"/>
        <w:ind w:firstLine="420"/>
      </w:pPr>
      <w:r>
        <w:t>用于接收地震预警信息并做出响应的设备。</w:t>
      </w:r>
    </w:p>
    <w:p w14:paraId="2230DF28" w14:textId="7D4EE1BA" w:rsidR="00834973" w:rsidRPr="0025550A" w:rsidRDefault="0025550A" w:rsidP="0025550A">
      <w:pPr>
        <w:pStyle w:val="afffffffffff5"/>
        <w:rPr>
          <w:rFonts w:ascii="黑体" w:eastAsia="黑体" w:hAnsi="黑体" w:hint="eastAsia"/>
        </w:rPr>
      </w:pPr>
      <w:r w:rsidRPr="0025550A">
        <w:rPr>
          <w:rFonts w:ascii="黑体" w:eastAsia="黑体" w:hAnsi="黑体"/>
        </w:rPr>
        <w:lastRenderedPageBreak/>
        <w:br/>
      </w:r>
      <w:r>
        <w:rPr>
          <w:rFonts w:ascii="黑体" w:eastAsia="黑体" w:hAnsi="黑体" w:hint="eastAsia"/>
        </w:rPr>
        <w:t xml:space="preserve">    </w:t>
      </w:r>
      <w:r w:rsidRPr="0025550A">
        <w:rPr>
          <w:rFonts w:ascii="黑体" w:eastAsia="黑体" w:hAnsi="黑体" w:hint="eastAsia"/>
        </w:rPr>
        <w:t>第三方转发  Third party forwarding</w:t>
      </w:r>
    </w:p>
    <w:p w14:paraId="5F0B1CCF" w14:textId="77777777" w:rsidR="0025550A" w:rsidRDefault="0025550A" w:rsidP="0025550A">
      <w:pPr>
        <w:pStyle w:val="affffb"/>
        <w:ind w:firstLine="420"/>
      </w:pPr>
      <w:r>
        <w:t>经发布主体授权的自然人、法人或其他组织转发地震预警信息服务的过程。</w:t>
      </w:r>
    </w:p>
    <w:p w14:paraId="47EDB78E" w14:textId="617F785F" w:rsidR="00834973" w:rsidRDefault="004C641B" w:rsidP="004C641B">
      <w:pPr>
        <w:pStyle w:val="affc"/>
        <w:spacing w:before="312" w:after="312"/>
      </w:pPr>
      <w:r>
        <w:rPr>
          <w:rFonts w:hint="eastAsia"/>
        </w:rPr>
        <w:t>地震预警等级</w:t>
      </w:r>
    </w:p>
    <w:p w14:paraId="61F62F0B" w14:textId="237B1FAE" w:rsidR="004C641B" w:rsidRPr="004C641B" w:rsidRDefault="004C641B" w:rsidP="00493515">
      <w:pPr>
        <w:pStyle w:val="affffffffe"/>
      </w:pPr>
      <w:r w:rsidRPr="004C641B">
        <w:rPr>
          <w:rFonts w:hint="eastAsia"/>
        </w:rPr>
        <w:t>分类与分级</w:t>
      </w:r>
    </w:p>
    <w:p w14:paraId="6E69A87B" w14:textId="24822A96" w:rsidR="00265C13" w:rsidRPr="004E5586" w:rsidRDefault="00265C13" w:rsidP="004E5586">
      <w:pPr>
        <w:pStyle w:val="affffb"/>
        <w:ind w:firstLine="420"/>
        <w:rPr>
          <w:spacing w:val="1"/>
        </w:rPr>
      </w:pPr>
      <w:r>
        <w:t>根据</w:t>
      </w:r>
      <w:r>
        <w:rPr>
          <w:rFonts w:hint="eastAsia"/>
        </w:rPr>
        <w:t>预测地震</w:t>
      </w:r>
      <w:r>
        <w:t>烈度的大小，将地震预警分为灾害性预警和告知性预警两类，</w:t>
      </w:r>
      <w:r>
        <w:rPr>
          <w:rFonts w:hint="eastAsia"/>
        </w:rPr>
        <w:t>预警等级</w:t>
      </w:r>
      <w:r>
        <w:t>由强到弱分</w:t>
      </w:r>
      <w:r>
        <w:rPr>
          <w:spacing w:val="1"/>
        </w:rPr>
        <w:t>依次为</w:t>
      </w:r>
      <w:r>
        <w:rPr>
          <w:spacing w:val="1"/>
        </w:rPr>
        <w:t>Ⅰ</w:t>
      </w:r>
      <w:r>
        <w:rPr>
          <w:spacing w:val="1"/>
        </w:rPr>
        <w:t>级、</w:t>
      </w:r>
      <w:r>
        <w:rPr>
          <w:spacing w:val="1"/>
        </w:rPr>
        <w:t>Ⅱ</w:t>
      </w:r>
      <w:r>
        <w:rPr>
          <w:spacing w:val="1"/>
        </w:rPr>
        <w:t>级、</w:t>
      </w:r>
      <w:r>
        <w:rPr>
          <w:spacing w:val="1"/>
        </w:rPr>
        <w:t>Ⅲ</w:t>
      </w:r>
      <w:r>
        <w:rPr>
          <w:spacing w:val="1"/>
        </w:rPr>
        <w:t>级和</w:t>
      </w:r>
      <w:r>
        <w:rPr>
          <w:spacing w:val="1"/>
        </w:rPr>
        <w:t>Ⅳ</w:t>
      </w:r>
      <w:r>
        <w:rPr>
          <w:spacing w:val="1"/>
        </w:rPr>
        <w:t>级</w:t>
      </w:r>
      <w:r>
        <w:rPr>
          <w:rFonts w:hint="eastAsia"/>
          <w:spacing w:val="1"/>
        </w:rPr>
        <w:t>。</w:t>
      </w:r>
    </w:p>
    <w:p w14:paraId="4A6BAF9E" w14:textId="59E6672B" w:rsidR="004E5586" w:rsidRDefault="004E5586" w:rsidP="004E5586">
      <w:pPr>
        <w:pStyle w:val="af2"/>
      </w:pPr>
      <w:r w:rsidRPr="004E5586">
        <w:rPr>
          <w:rFonts w:hint="eastAsia"/>
        </w:rPr>
        <w:t>灾害性预警：红色预警(Ⅰ级）和橙色预警(Ⅱ级）；</w:t>
      </w:r>
    </w:p>
    <w:p w14:paraId="7B82271C" w14:textId="62EED9CA" w:rsidR="00265C13" w:rsidRDefault="004E5586" w:rsidP="004E5586">
      <w:pPr>
        <w:pStyle w:val="af2"/>
      </w:pPr>
      <w:r w:rsidRPr="004E5586">
        <w:rPr>
          <w:rFonts w:hint="eastAsia"/>
        </w:rPr>
        <w:t>告知性预警：黄色预警(Ⅲ级）和蓝色预警(Ⅳ级）。</w:t>
      </w:r>
    </w:p>
    <w:p w14:paraId="32AA8A6E" w14:textId="77777777" w:rsidR="00265C13" w:rsidRDefault="00265C13" w:rsidP="00265C13">
      <w:pPr>
        <w:pStyle w:val="affffb"/>
        <w:ind w:firstLine="420"/>
      </w:pPr>
      <w:r>
        <w:rPr>
          <w:rFonts w:hint="eastAsia"/>
        </w:rPr>
        <w:t>地震预警等级和类别划分应符合表</w:t>
      </w:r>
      <w:r>
        <w:rPr>
          <w:rFonts w:hint="eastAsia"/>
        </w:rPr>
        <w:t>1</w:t>
      </w:r>
      <w:r>
        <w:rPr>
          <w:rFonts w:hint="eastAsia"/>
        </w:rPr>
        <w:t>。</w:t>
      </w:r>
    </w:p>
    <w:p w14:paraId="05A79B01" w14:textId="0F6373AD" w:rsidR="00834973" w:rsidRDefault="0001621B" w:rsidP="00265C13">
      <w:pPr>
        <w:pStyle w:val="aff2"/>
        <w:spacing w:before="156" w:after="156"/>
      </w:pPr>
      <w:r>
        <w:rPr>
          <w:rFonts w:hint="eastAsia"/>
        </w:rPr>
        <w:t>地震预警等级划分</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100" w:type="dxa"/>
          <w:right w:w="100" w:type="dxa"/>
        </w:tblCellMar>
        <w:tblLook w:val="04A0" w:firstRow="1" w:lastRow="0" w:firstColumn="1" w:lastColumn="0" w:noHBand="0" w:noVBand="1"/>
      </w:tblPr>
      <w:tblGrid>
        <w:gridCol w:w="1866"/>
        <w:gridCol w:w="1867"/>
        <w:gridCol w:w="1867"/>
        <w:gridCol w:w="1867"/>
        <w:gridCol w:w="1867"/>
      </w:tblGrid>
      <w:tr w:rsidR="00265C13" w:rsidRPr="0001621B" w14:paraId="55434FC7" w14:textId="77777777" w:rsidTr="0001621B">
        <w:trPr>
          <w:tblHeader/>
          <w:jc w:val="center"/>
        </w:trPr>
        <w:tc>
          <w:tcPr>
            <w:tcW w:w="1866" w:type="dxa"/>
            <w:tcBorders>
              <w:top w:val="single" w:sz="8" w:space="0" w:color="auto"/>
              <w:bottom w:val="single" w:sz="8" w:space="0" w:color="auto"/>
            </w:tcBorders>
            <w:shd w:val="clear" w:color="auto" w:fill="auto"/>
            <w:vAlign w:val="center"/>
          </w:tcPr>
          <w:p w14:paraId="1CB65BA4" w14:textId="60D0B68F" w:rsidR="00265C13" w:rsidRPr="0001621B" w:rsidRDefault="00265C13" w:rsidP="0001621B">
            <w:pPr>
              <w:pStyle w:val="afffffffff9"/>
            </w:pPr>
            <w:r w:rsidRPr="0001621B">
              <w:rPr>
                <w:spacing w:val="-4"/>
              </w:rPr>
              <w:t>序号</w:t>
            </w:r>
          </w:p>
        </w:tc>
        <w:tc>
          <w:tcPr>
            <w:tcW w:w="1867" w:type="dxa"/>
            <w:tcBorders>
              <w:top w:val="single" w:sz="8" w:space="0" w:color="auto"/>
              <w:bottom w:val="single" w:sz="8" w:space="0" w:color="auto"/>
            </w:tcBorders>
            <w:shd w:val="clear" w:color="auto" w:fill="auto"/>
            <w:vAlign w:val="center"/>
          </w:tcPr>
          <w:p w14:paraId="1AE66D22" w14:textId="41F880B0" w:rsidR="00265C13" w:rsidRPr="0001621B" w:rsidRDefault="00265C13" w:rsidP="0001621B">
            <w:pPr>
              <w:pStyle w:val="afffffffff9"/>
            </w:pPr>
            <w:r w:rsidRPr="0001621B">
              <w:rPr>
                <w:spacing w:val="-2"/>
              </w:rPr>
              <w:t>地震预警等级</w:t>
            </w:r>
          </w:p>
        </w:tc>
        <w:tc>
          <w:tcPr>
            <w:tcW w:w="1867" w:type="dxa"/>
            <w:tcBorders>
              <w:top w:val="single" w:sz="8" w:space="0" w:color="auto"/>
              <w:bottom w:val="single" w:sz="8" w:space="0" w:color="auto"/>
            </w:tcBorders>
            <w:shd w:val="clear" w:color="auto" w:fill="auto"/>
            <w:vAlign w:val="center"/>
          </w:tcPr>
          <w:p w14:paraId="14F580EE" w14:textId="756DB9A0" w:rsidR="00265C13" w:rsidRPr="0001621B" w:rsidRDefault="00265C13" w:rsidP="0001621B">
            <w:pPr>
              <w:pStyle w:val="afffffffff9"/>
            </w:pPr>
            <w:r w:rsidRPr="0001621B">
              <w:rPr>
                <w:spacing w:val="-4"/>
              </w:rPr>
              <w:t>类别</w:t>
            </w:r>
          </w:p>
        </w:tc>
        <w:tc>
          <w:tcPr>
            <w:tcW w:w="1867" w:type="dxa"/>
            <w:tcBorders>
              <w:top w:val="single" w:sz="8" w:space="0" w:color="auto"/>
              <w:bottom w:val="single" w:sz="8" w:space="0" w:color="auto"/>
            </w:tcBorders>
            <w:shd w:val="clear" w:color="auto" w:fill="auto"/>
            <w:vAlign w:val="center"/>
          </w:tcPr>
          <w:p w14:paraId="295FDA31" w14:textId="0D77193A" w:rsidR="00265C13" w:rsidRPr="0001621B" w:rsidRDefault="00265C13" w:rsidP="0001621B">
            <w:pPr>
              <w:pStyle w:val="afffffffff9"/>
            </w:pPr>
            <w:r w:rsidRPr="0001621B">
              <w:rPr>
                <w:spacing w:val="-2"/>
              </w:rPr>
              <w:t>表示颜色</w:t>
            </w:r>
          </w:p>
        </w:tc>
        <w:tc>
          <w:tcPr>
            <w:tcW w:w="1867" w:type="dxa"/>
            <w:tcBorders>
              <w:top w:val="single" w:sz="8" w:space="0" w:color="auto"/>
              <w:bottom w:val="single" w:sz="8" w:space="0" w:color="auto"/>
            </w:tcBorders>
            <w:shd w:val="clear" w:color="auto" w:fill="auto"/>
            <w:vAlign w:val="center"/>
          </w:tcPr>
          <w:p w14:paraId="5D425853" w14:textId="2D0F8157" w:rsidR="00265C13" w:rsidRPr="0001621B" w:rsidRDefault="00265C13" w:rsidP="0001621B">
            <w:pPr>
              <w:pStyle w:val="afffffffff9"/>
            </w:pPr>
            <w:r w:rsidRPr="0001621B">
              <w:rPr>
                <w:spacing w:val="-1"/>
              </w:rPr>
              <w:t>对应的</w:t>
            </w:r>
            <w:r w:rsidRPr="0001621B">
              <w:rPr>
                <w:rFonts w:hint="eastAsia"/>
                <w:spacing w:val="-1"/>
              </w:rPr>
              <w:t>预测地震</w:t>
            </w:r>
            <w:r w:rsidRPr="0001621B">
              <w:rPr>
                <w:spacing w:val="-1"/>
              </w:rPr>
              <w:t>烈度</w:t>
            </w:r>
          </w:p>
        </w:tc>
      </w:tr>
      <w:tr w:rsidR="00265C13" w:rsidRPr="0001621B" w14:paraId="4CE2F678" w14:textId="77777777" w:rsidTr="0001621B">
        <w:trPr>
          <w:jc w:val="center"/>
        </w:trPr>
        <w:tc>
          <w:tcPr>
            <w:tcW w:w="1866" w:type="dxa"/>
            <w:tcBorders>
              <w:top w:val="single" w:sz="8" w:space="0" w:color="auto"/>
            </w:tcBorders>
            <w:shd w:val="clear" w:color="auto" w:fill="auto"/>
            <w:vAlign w:val="center"/>
          </w:tcPr>
          <w:p w14:paraId="12586727" w14:textId="46E1B415" w:rsidR="00265C13" w:rsidRPr="0001621B" w:rsidRDefault="00265C13" w:rsidP="0001621B">
            <w:pPr>
              <w:pStyle w:val="afffffffff9"/>
            </w:pPr>
            <w:r w:rsidRPr="0001621B">
              <w:t>1</w:t>
            </w:r>
          </w:p>
        </w:tc>
        <w:tc>
          <w:tcPr>
            <w:tcW w:w="1867" w:type="dxa"/>
            <w:tcBorders>
              <w:top w:val="single" w:sz="8" w:space="0" w:color="auto"/>
            </w:tcBorders>
            <w:shd w:val="clear" w:color="auto" w:fill="auto"/>
            <w:vAlign w:val="center"/>
          </w:tcPr>
          <w:p w14:paraId="6479FF2F" w14:textId="149AFA77" w:rsidR="0001621B" w:rsidRPr="0001621B" w:rsidRDefault="0001621B" w:rsidP="0001621B">
            <w:pPr>
              <w:pStyle w:val="afffffffff9"/>
            </w:pPr>
            <w:r w:rsidRPr="0001621B">
              <w:rPr>
                <w:rFonts w:hint="eastAsia"/>
                <w:spacing w:val="-19"/>
              </w:rPr>
              <w:t>Ⅰ级</w:t>
            </w:r>
          </w:p>
        </w:tc>
        <w:tc>
          <w:tcPr>
            <w:tcW w:w="1867" w:type="dxa"/>
            <w:tcBorders>
              <w:top w:val="single" w:sz="8" w:space="0" w:color="auto"/>
            </w:tcBorders>
            <w:shd w:val="clear" w:color="auto" w:fill="auto"/>
            <w:vAlign w:val="center"/>
          </w:tcPr>
          <w:p w14:paraId="373F9ADF" w14:textId="63D4906C" w:rsidR="00265C13" w:rsidRPr="0001621B" w:rsidRDefault="00265C13" w:rsidP="0001621B">
            <w:pPr>
              <w:pStyle w:val="afffffffff9"/>
            </w:pPr>
            <w:r w:rsidRPr="0001621B">
              <w:rPr>
                <w:rFonts w:ascii="宋体" w:hAnsi="宋体" w:cs="宋体"/>
                <w:spacing w:val="1"/>
              </w:rPr>
              <w:t>灾害性</w:t>
            </w:r>
            <w:r w:rsidRPr="0001621B">
              <w:rPr>
                <w:rFonts w:cs="宋体" w:hint="eastAsia"/>
                <w:spacing w:val="1"/>
              </w:rPr>
              <w:t>地震</w:t>
            </w:r>
            <w:r w:rsidRPr="0001621B">
              <w:rPr>
                <w:rFonts w:ascii="宋体" w:hAnsi="宋体" w:cs="宋体"/>
                <w:spacing w:val="1"/>
              </w:rPr>
              <w:t>预警</w:t>
            </w:r>
          </w:p>
        </w:tc>
        <w:tc>
          <w:tcPr>
            <w:tcW w:w="1867" w:type="dxa"/>
            <w:tcBorders>
              <w:top w:val="single" w:sz="8" w:space="0" w:color="auto"/>
            </w:tcBorders>
            <w:shd w:val="clear" w:color="auto" w:fill="auto"/>
            <w:vAlign w:val="center"/>
          </w:tcPr>
          <w:p w14:paraId="1E252CF6" w14:textId="6CB55C5E" w:rsidR="00265C13" w:rsidRPr="0001621B" w:rsidRDefault="00265C13" w:rsidP="0001621B">
            <w:pPr>
              <w:pStyle w:val="afffffffff9"/>
            </w:pPr>
            <w:r w:rsidRPr="0001621B">
              <w:rPr>
                <w:spacing w:val="-6"/>
              </w:rPr>
              <w:t>红色</w:t>
            </w:r>
          </w:p>
        </w:tc>
        <w:tc>
          <w:tcPr>
            <w:tcW w:w="1867" w:type="dxa"/>
            <w:tcBorders>
              <w:top w:val="single" w:sz="8" w:space="0" w:color="auto"/>
            </w:tcBorders>
            <w:shd w:val="clear" w:color="auto" w:fill="auto"/>
            <w:vAlign w:val="center"/>
          </w:tcPr>
          <w:p w14:paraId="133AABF1" w14:textId="7A6C7075" w:rsidR="00265C13" w:rsidRPr="0001621B" w:rsidRDefault="002F4184" w:rsidP="0001621B">
            <w:pPr>
              <w:pStyle w:val="afffffffff9"/>
            </w:pPr>
            <w:r>
              <w:rPr>
                <w:rFonts w:hint="eastAsia"/>
                <w:spacing w:val="-4"/>
              </w:rPr>
              <w:t>≥</w:t>
            </w:r>
            <w:r w:rsidR="00265C13" w:rsidRPr="0001621B">
              <w:rPr>
                <w:rFonts w:hint="eastAsia"/>
                <w:spacing w:val="-4"/>
              </w:rPr>
              <w:t>7</w:t>
            </w:r>
            <w:r w:rsidR="00265C13" w:rsidRPr="0001621B">
              <w:rPr>
                <w:rFonts w:hint="eastAsia"/>
                <w:spacing w:val="-4"/>
              </w:rPr>
              <w:t>度</w:t>
            </w:r>
          </w:p>
        </w:tc>
      </w:tr>
      <w:tr w:rsidR="00265C13" w:rsidRPr="0001621B" w14:paraId="35102E83" w14:textId="77777777" w:rsidTr="0001621B">
        <w:trPr>
          <w:jc w:val="center"/>
        </w:trPr>
        <w:tc>
          <w:tcPr>
            <w:tcW w:w="1866" w:type="dxa"/>
            <w:shd w:val="clear" w:color="auto" w:fill="auto"/>
            <w:vAlign w:val="center"/>
          </w:tcPr>
          <w:p w14:paraId="3A164318" w14:textId="5B41B721" w:rsidR="00265C13" w:rsidRPr="0001621B" w:rsidRDefault="00265C13" w:rsidP="0001621B">
            <w:pPr>
              <w:pStyle w:val="afffffffff9"/>
            </w:pPr>
            <w:r w:rsidRPr="0001621B">
              <w:t>2</w:t>
            </w:r>
          </w:p>
        </w:tc>
        <w:tc>
          <w:tcPr>
            <w:tcW w:w="1867" w:type="dxa"/>
            <w:shd w:val="clear" w:color="auto" w:fill="auto"/>
            <w:vAlign w:val="center"/>
          </w:tcPr>
          <w:p w14:paraId="0318BFF9" w14:textId="513A724E" w:rsidR="00265C13" w:rsidRPr="0001621B" w:rsidRDefault="0001621B" w:rsidP="0001621B">
            <w:pPr>
              <w:pStyle w:val="afffffffff9"/>
            </w:pPr>
            <w:r>
              <w:rPr>
                <w:rFonts w:hint="eastAsia"/>
                <w:spacing w:val="-19"/>
              </w:rPr>
              <w:t>Ⅱ</w:t>
            </w:r>
            <w:r w:rsidRPr="0001621B">
              <w:rPr>
                <w:rFonts w:hint="eastAsia"/>
                <w:spacing w:val="-19"/>
              </w:rPr>
              <w:t>级</w:t>
            </w:r>
          </w:p>
        </w:tc>
        <w:tc>
          <w:tcPr>
            <w:tcW w:w="1867" w:type="dxa"/>
            <w:shd w:val="clear" w:color="auto" w:fill="auto"/>
            <w:vAlign w:val="center"/>
          </w:tcPr>
          <w:p w14:paraId="6789552C" w14:textId="4B4A843A" w:rsidR="00265C13" w:rsidRPr="0001621B" w:rsidRDefault="00265C13" w:rsidP="0001621B">
            <w:pPr>
              <w:pStyle w:val="afffffffff9"/>
            </w:pPr>
            <w:r w:rsidRPr="0001621B">
              <w:rPr>
                <w:rFonts w:ascii="宋体" w:hAnsi="宋体" w:cs="宋体"/>
                <w:spacing w:val="1"/>
              </w:rPr>
              <w:t>灾害性</w:t>
            </w:r>
            <w:r w:rsidRPr="0001621B">
              <w:rPr>
                <w:rFonts w:cs="宋体" w:hint="eastAsia"/>
                <w:spacing w:val="1"/>
              </w:rPr>
              <w:t>地震</w:t>
            </w:r>
            <w:r w:rsidRPr="0001621B">
              <w:rPr>
                <w:rFonts w:ascii="宋体" w:hAnsi="宋体" w:cs="宋体"/>
                <w:spacing w:val="1"/>
              </w:rPr>
              <w:t>预警</w:t>
            </w:r>
          </w:p>
        </w:tc>
        <w:tc>
          <w:tcPr>
            <w:tcW w:w="1867" w:type="dxa"/>
            <w:shd w:val="clear" w:color="auto" w:fill="auto"/>
            <w:vAlign w:val="center"/>
          </w:tcPr>
          <w:p w14:paraId="1A956F27" w14:textId="04BF7FE4" w:rsidR="00265C13" w:rsidRPr="0001621B" w:rsidRDefault="00265C13" w:rsidP="0001621B">
            <w:pPr>
              <w:pStyle w:val="afffffffff9"/>
            </w:pPr>
            <w:r w:rsidRPr="0001621B">
              <w:rPr>
                <w:spacing w:val="-4"/>
              </w:rPr>
              <w:t>橙色</w:t>
            </w:r>
          </w:p>
        </w:tc>
        <w:tc>
          <w:tcPr>
            <w:tcW w:w="1867" w:type="dxa"/>
            <w:shd w:val="clear" w:color="auto" w:fill="auto"/>
            <w:vAlign w:val="center"/>
          </w:tcPr>
          <w:p w14:paraId="71D5E070" w14:textId="4199F7A3" w:rsidR="00265C13" w:rsidRPr="0001621B" w:rsidRDefault="00265C13" w:rsidP="0001621B">
            <w:pPr>
              <w:pStyle w:val="afffffffff9"/>
            </w:pPr>
            <w:r w:rsidRPr="0001621B">
              <w:rPr>
                <w:spacing w:val="-8"/>
              </w:rPr>
              <w:t>5</w:t>
            </w:r>
            <w:r w:rsidRPr="0001621B">
              <w:rPr>
                <w:spacing w:val="-37"/>
              </w:rPr>
              <w:t xml:space="preserve"> </w:t>
            </w:r>
            <w:r w:rsidRPr="0001621B">
              <w:rPr>
                <w:spacing w:val="-8"/>
              </w:rPr>
              <w:t>度</w:t>
            </w:r>
            <w:r w:rsidRPr="0001621B">
              <w:rPr>
                <w:spacing w:val="-71"/>
              </w:rPr>
              <w:t xml:space="preserve"> </w:t>
            </w:r>
            <w:r w:rsidRPr="0001621B">
              <w:rPr>
                <w:spacing w:val="-8"/>
              </w:rPr>
              <w:t>、</w:t>
            </w:r>
            <w:r w:rsidRPr="0001621B">
              <w:rPr>
                <w:spacing w:val="-8"/>
              </w:rPr>
              <w:t>6</w:t>
            </w:r>
            <w:r w:rsidRPr="0001621B">
              <w:rPr>
                <w:spacing w:val="-39"/>
              </w:rPr>
              <w:t xml:space="preserve"> </w:t>
            </w:r>
            <w:r w:rsidRPr="0001621B">
              <w:rPr>
                <w:spacing w:val="-8"/>
              </w:rPr>
              <w:t>度</w:t>
            </w:r>
          </w:p>
        </w:tc>
      </w:tr>
      <w:tr w:rsidR="00265C13" w:rsidRPr="0001621B" w14:paraId="09F517E9" w14:textId="77777777" w:rsidTr="0001621B">
        <w:trPr>
          <w:jc w:val="center"/>
        </w:trPr>
        <w:tc>
          <w:tcPr>
            <w:tcW w:w="1866" w:type="dxa"/>
            <w:shd w:val="clear" w:color="auto" w:fill="auto"/>
            <w:vAlign w:val="center"/>
          </w:tcPr>
          <w:p w14:paraId="48D51AF3" w14:textId="4ABE0FB1" w:rsidR="00265C13" w:rsidRPr="0001621B" w:rsidRDefault="00265C13" w:rsidP="0001621B">
            <w:pPr>
              <w:pStyle w:val="afffffffff9"/>
            </w:pPr>
            <w:r w:rsidRPr="0001621B">
              <w:t>3</w:t>
            </w:r>
          </w:p>
        </w:tc>
        <w:tc>
          <w:tcPr>
            <w:tcW w:w="1867" w:type="dxa"/>
            <w:shd w:val="clear" w:color="auto" w:fill="auto"/>
            <w:vAlign w:val="center"/>
          </w:tcPr>
          <w:p w14:paraId="3277C16F" w14:textId="6289019F" w:rsidR="00265C13" w:rsidRPr="0001621B" w:rsidRDefault="0001621B" w:rsidP="0001621B">
            <w:pPr>
              <w:pStyle w:val="afffffffff9"/>
            </w:pPr>
            <w:r>
              <w:rPr>
                <w:rFonts w:hint="eastAsia"/>
                <w:spacing w:val="-4"/>
              </w:rPr>
              <w:t>Ⅲ</w:t>
            </w:r>
            <w:r w:rsidRPr="0001621B">
              <w:rPr>
                <w:rFonts w:hint="eastAsia"/>
                <w:spacing w:val="-4"/>
              </w:rPr>
              <w:t>级</w:t>
            </w:r>
          </w:p>
        </w:tc>
        <w:tc>
          <w:tcPr>
            <w:tcW w:w="1867" w:type="dxa"/>
            <w:shd w:val="clear" w:color="auto" w:fill="auto"/>
            <w:vAlign w:val="center"/>
          </w:tcPr>
          <w:p w14:paraId="37447B0B" w14:textId="0109C7F9" w:rsidR="00265C13" w:rsidRPr="0001621B" w:rsidRDefault="00265C13" w:rsidP="0001621B">
            <w:pPr>
              <w:pStyle w:val="afffffffff9"/>
            </w:pPr>
            <w:r w:rsidRPr="0001621B">
              <w:rPr>
                <w:spacing w:val="-2"/>
              </w:rPr>
              <w:t>告知性地震预警</w:t>
            </w:r>
          </w:p>
        </w:tc>
        <w:tc>
          <w:tcPr>
            <w:tcW w:w="1867" w:type="dxa"/>
            <w:shd w:val="clear" w:color="auto" w:fill="auto"/>
            <w:vAlign w:val="center"/>
          </w:tcPr>
          <w:p w14:paraId="593125EB" w14:textId="6F493AD9" w:rsidR="00265C13" w:rsidRPr="0001621B" w:rsidRDefault="00265C13" w:rsidP="0001621B">
            <w:pPr>
              <w:pStyle w:val="afffffffff9"/>
            </w:pPr>
            <w:r w:rsidRPr="0001621B">
              <w:rPr>
                <w:spacing w:val="-4"/>
              </w:rPr>
              <w:t>黄色</w:t>
            </w:r>
          </w:p>
        </w:tc>
        <w:tc>
          <w:tcPr>
            <w:tcW w:w="1867" w:type="dxa"/>
            <w:shd w:val="clear" w:color="auto" w:fill="auto"/>
            <w:vAlign w:val="center"/>
          </w:tcPr>
          <w:p w14:paraId="4D8888CE" w14:textId="67639B28" w:rsidR="00265C13" w:rsidRPr="0001621B" w:rsidRDefault="00265C13" w:rsidP="0001621B">
            <w:pPr>
              <w:pStyle w:val="afffffffff9"/>
            </w:pPr>
            <w:r w:rsidRPr="0001621B">
              <w:rPr>
                <w:spacing w:val="-8"/>
              </w:rPr>
              <w:t>3</w:t>
            </w:r>
            <w:r w:rsidRPr="0001621B">
              <w:rPr>
                <w:spacing w:val="-37"/>
              </w:rPr>
              <w:t xml:space="preserve"> </w:t>
            </w:r>
            <w:r w:rsidRPr="0001621B">
              <w:rPr>
                <w:spacing w:val="-8"/>
              </w:rPr>
              <w:t>度</w:t>
            </w:r>
            <w:r w:rsidRPr="0001621B">
              <w:rPr>
                <w:spacing w:val="-71"/>
              </w:rPr>
              <w:t xml:space="preserve"> </w:t>
            </w:r>
            <w:r w:rsidRPr="0001621B">
              <w:rPr>
                <w:spacing w:val="-8"/>
              </w:rPr>
              <w:t>、</w:t>
            </w:r>
            <w:r w:rsidRPr="0001621B">
              <w:rPr>
                <w:spacing w:val="-8"/>
              </w:rPr>
              <w:t>4</w:t>
            </w:r>
            <w:r w:rsidRPr="0001621B">
              <w:rPr>
                <w:spacing w:val="-39"/>
              </w:rPr>
              <w:t xml:space="preserve"> </w:t>
            </w:r>
            <w:r w:rsidRPr="0001621B">
              <w:rPr>
                <w:spacing w:val="-8"/>
              </w:rPr>
              <w:t>度</w:t>
            </w:r>
          </w:p>
        </w:tc>
      </w:tr>
      <w:tr w:rsidR="00265C13" w:rsidRPr="0001621B" w14:paraId="52FB611C" w14:textId="77777777" w:rsidTr="0001621B">
        <w:trPr>
          <w:jc w:val="center"/>
        </w:trPr>
        <w:tc>
          <w:tcPr>
            <w:tcW w:w="1866" w:type="dxa"/>
            <w:tcBorders>
              <w:bottom w:val="single" w:sz="8" w:space="0" w:color="auto"/>
            </w:tcBorders>
            <w:shd w:val="clear" w:color="auto" w:fill="auto"/>
            <w:vAlign w:val="center"/>
          </w:tcPr>
          <w:p w14:paraId="1AA30DA7" w14:textId="73442A5D" w:rsidR="00265C13" w:rsidRPr="0001621B" w:rsidRDefault="00265C13" w:rsidP="0001621B">
            <w:pPr>
              <w:pStyle w:val="afffffffff9"/>
            </w:pPr>
            <w:r w:rsidRPr="0001621B">
              <w:t>4</w:t>
            </w:r>
          </w:p>
        </w:tc>
        <w:tc>
          <w:tcPr>
            <w:tcW w:w="1867" w:type="dxa"/>
            <w:tcBorders>
              <w:bottom w:val="single" w:sz="8" w:space="0" w:color="auto"/>
            </w:tcBorders>
            <w:shd w:val="clear" w:color="auto" w:fill="auto"/>
            <w:vAlign w:val="center"/>
          </w:tcPr>
          <w:p w14:paraId="7C4F887F" w14:textId="62723A14" w:rsidR="00265C13" w:rsidRPr="0001621B" w:rsidRDefault="0001621B" w:rsidP="0001621B">
            <w:pPr>
              <w:pStyle w:val="afffffffff9"/>
            </w:pPr>
            <w:r>
              <w:rPr>
                <w:rFonts w:hint="eastAsia"/>
                <w:spacing w:val="-8"/>
              </w:rPr>
              <w:t>Ⅳ</w:t>
            </w:r>
            <w:r w:rsidRPr="0001621B">
              <w:rPr>
                <w:rFonts w:hint="eastAsia"/>
                <w:spacing w:val="-8"/>
              </w:rPr>
              <w:t>级</w:t>
            </w:r>
          </w:p>
        </w:tc>
        <w:tc>
          <w:tcPr>
            <w:tcW w:w="1867" w:type="dxa"/>
            <w:tcBorders>
              <w:bottom w:val="single" w:sz="8" w:space="0" w:color="auto"/>
            </w:tcBorders>
            <w:shd w:val="clear" w:color="auto" w:fill="auto"/>
            <w:vAlign w:val="center"/>
          </w:tcPr>
          <w:p w14:paraId="12345F42" w14:textId="1D4A253E" w:rsidR="00265C13" w:rsidRPr="0001621B" w:rsidRDefault="00265C13" w:rsidP="0001621B">
            <w:pPr>
              <w:pStyle w:val="afffffffff9"/>
            </w:pPr>
            <w:r w:rsidRPr="0001621B">
              <w:rPr>
                <w:spacing w:val="-2"/>
              </w:rPr>
              <w:t>告知性地震预警</w:t>
            </w:r>
          </w:p>
        </w:tc>
        <w:tc>
          <w:tcPr>
            <w:tcW w:w="1867" w:type="dxa"/>
            <w:tcBorders>
              <w:bottom w:val="single" w:sz="8" w:space="0" w:color="auto"/>
            </w:tcBorders>
            <w:shd w:val="clear" w:color="auto" w:fill="auto"/>
            <w:vAlign w:val="center"/>
          </w:tcPr>
          <w:p w14:paraId="7E3728D6" w14:textId="4083804F" w:rsidR="00265C13" w:rsidRPr="0001621B" w:rsidRDefault="00265C13" w:rsidP="0001621B">
            <w:pPr>
              <w:pStyle w:val="afffffffff9"/>
            </w:pPr>
            <w:r w:rsidRPr="0001621B">
              <w:rPr>
                <w:spacing w:val="-4"/>
              </w:rPr>
              <w:t>蓝色</w:t>
            </w:r>
          </w:p>
        </w:tc>
        <w:tc>
          <w:tcPr>
            <w:tcW w:w="1867" w:type="dxa"/>
            <w:tcBorders>
              <w:bottom w:val="single" w:sz="8" w:space="0" w:color="auto"/>
            </w:tcBorders>
            <w:shd w:val="clear" w:color="auto" w:fill="auto"/>
            <w:vAlign w:val="center"/>
          </w:tcPr>
          <w:p w14:paraId="25268CFC" w14:textId="0FDE26CD" w:rsidR="00265C13" w:rsidRPr="0001621B" w:rsidRDefault="00265C13" w:rsidP="0001621B">
            <w:pPr>
              <w:pStyle w:val="afffffffff9"/>
            </w:pPr>
            <w:r w:rsidRPr="0001621B">
              <w:rPr>
                <w:spacing w:val="-12"/>
              </w:rPr>
              <w:t>2</w:t>
            </w:r>
            <w:r w:rsidRPr="0001621B">
              <w:rPr>
                <w:spacing w:val="-36"/>
              </w:rPr>
              <w:t xml:space="preserve"> </w:t>
            </w:r>
            <w:r w:rsidRPr="0001621B">
              <w:rPr>
                <w:spacing w:val="-12"/>
              </w:rPr>
              <w:t>度</w:t>
            </w:r>
            <w:r w:rsidRPr="0001621B">
              <w:rPr>
                <w:spacing w:val="-71"/>
              </w:rPr>
              <w:t xml:space="preserve"> </w:t>
            </w:r>
            <w:r w:rsidRPr="0001621B">
              <w:rPr>
                <w:spacing w:val="-12"/>
              </w:rPr>
              <w:t>、</w:t>
            </w:r>
            <w:r w:rsidRPr="0001621B">
              <w:rPr>
                <w:spacing w:val="-69"/>
              </w:rPr>
              <w:t xml:space="preserve"> </w:t>
            </w:r>
            <w:r w:rsidRPr="0001621B">
              <w:rPr>
                <w:spacing w:val="-12"/>
              </w:rPr>
              <w:t>1</w:t>
            </w:r>
            <w:r w:rsidRPr="0001621B">
              <w:rPr>
                <w:spacing w:val="-40"/>
              </w:rPr>
              <w:t xml:space="preserve"> </w:t>
            </w:r>
            <w:r w:rsidRPr="0001621B">
              <w:rPr>
                <w:spacing w:val="-12"/>
              </w:rPr>
              <w:t>度</w:t>
            </w:r>
          </w:p>
        </w:tc>
      </w:tr>
    </w:tbl>
    <w:p w14:paraId="7A7BA704" w14:textId="7A355B70" w:rsidR="00265C13" w:rsidRDefault="0001621B" w:rsidP="00493515">
      <w:pPr>
        <w:pStyle w:val="affffffffe"/>
      </w:pPr>
      <w:r>
        <w:rPr>
          <w:rFonts w:hint="eastAsia"/>
        </w:rPr>
        <w:t>预警图标</w:t>
      </w:r>
    </w:p>
    <w:p w14:paraId="40CB94BD" w14:textId="77777777" w:rsidR="0001621B" w:rsidRDefault="0001621B" w:rsidP="0001621B">
      <w:pPr>
        <w:pStyle w:val="affffb"/>
        <w:ind w:firstLine="420"/>
      </w:pPr>
      <w:r>
        <w:rPr>
          <w:rFonts w:hint="eastAsia"/>
        </w:rPr>
        <w:t>按预警等级由强到弱，预警图标颜色依次采用红色、橙色、黄色和蓝色，预警图标规格应符合附录</w:t>
      </w:r>
      <w:r>
        <w:rPr>
          <w:rFonts w:hint="eastAsia"/>
        </w:rPr>
        <w:t xml:space="preserve"> A</w:t>
      </w:r>
      <w:r>
        <w:rPr>
          <w:rFonts w:hint="eastAsia"/>
        </w:rPr>
        <w:t>的规定。</w:t>
      </w:r>
    </w:p>
    <w:p w14:paraId="22A88A11" w14:textId="1A9A004C" w:rsidR="00265C13" w:rsidRPr="0001621B" w:rsidRDefault="0001621B" w:rsidP="00493515">
      <w:pPr>
        <w:pStyle w:val="affffffffe"/>
      </w:pPr>
      <w:r>
        <w:rPr>
          <w:rFonts w:hint="eastAsia"/>
        </w:rPr>
        <w:t>预警声音</w:t>
      </w:r>
    </w:p>
    <w:p w14:paraId="2D865855" w14:textId="77777777" w:rsidR="0001621B" w:rsidRDefault="0001621B" w:rsidP="0001621B">
      <w:pPr>
        <w:pStyle w:val="affffb"/>
        <w:ind w:firstLine="420"/>
      </w:pPr>
      <w:r>
        <w:t>地震预警声音包括警报声音、提示语音和倒计时声音，以组合方式或单一方式呈现。呈现方式应符合附录</w:t>
      </w:r>
      <w:r>
        <w:t>B</w:t>
      </w:r>
      <w:r>
        <w:t>的规定</w:t>
      </w:r>
      <w:r>
        <w:rPr>
          <w:rFonts w:hint="eastAsia"/>
        </w:rPr>
        <w:t>。</w:t>
      </w:r>
    </w:p>
    <w:p w14:paraId="09F235BB" w14:textId="0E08356E" w:rsidR="00834973" w:rsidRPr="0001621B" w:rsidRDefault="0001621B" w:rsidP="0001621B">
      <w:pPr>
        <w:pStyle w:val="affc"/>
        <w:spacing w:before="312" w:after="312"/>
      </w:pPr>
      <w:r>
        <w:rPr>
          <w:rFonts w:hint="eastAsia"/>
        </w:rPr>
        <w:t>预警信息发布</w:t>
      </w:r>
    </w:p>
    <w:p w14:paraId="3166C885" w14:textId="5E8755EB" w:rsidR="00265C13" w:rsidRPr="00265C13" w:rsidRDefault="0001621B" w:rsidP="00C87D30">
      <w:pPr>
        <w:pStyle w:val="affffffffe"/>
      </w:pPr>
      <w:r w:rsidRPr="0001621B">
        <w:rPr>
          <w:rFonts w:hint="eastAsia"/>
        </w:rPr>
        <w:t>发布对象</w:t>
      </w:r>
    </w:p>
    <w:p w14:paraId="7A3E7795" w14:textId="77777777" w:rsidR="0001621B" w:rsidRDefault="0001621B" w:rsidP="0001621B">
      <w:pPr>
        <w:pStyle w:val="affffb"/>
        <w:ind w:firstLine="420"/>
      </w:pPr>
      <w:r>
        <w:t>地震预警信息发布对象应包括：</w:t>
      </w:r>
    </w:p>
    <w:p w14:paraId="0191C619" w14:textId="34DCC050" w:rsidR="00E00805" w:rsidRPr="00E00805" w:rsidRDefault="00E00805" w:rsidP="004E5586">
      <w:pPr>
        <w:pStyle w:val="af2"/>
      </w:pPr>
      <w:r w:rsidRPr="00E00805">
        <w:rPr>
          <w:rFonts w:hint="eastAsia"/>
        </w:rPr>
        <w:t>一般用户，包括商城、普通民众、学校、医院</w:t>
      </w:r>
      <w:r>
        <w:rPr>
          <w:rFonts w:hint="eastAsia"/>
        </w:rPr>
        <w:t>、</w:t>
      </w:r>
      <w:r w:rsidRPr="00E00805">
        <w:rPr>
          <w:rFonts w:hint="eastAsia"/>
        </w:rPr>
        <w:t>车站等人员密集场所和个人</w:t>
      </w:r>
      <w:r>
        <w:rPr>
          <w:rFonts w:hint="eastAsia"/>
        </w:rPr>
        <w:t>；</w:t>
      </w:r>
    </w:p>
    <w:p w14:paraId="61FA2D4B" w14:textId="77777777" w:rsidR="00E00805" w:rsidRPr="00E00805" w:rsidRDefault="00E00805" w:rsidP="004E5586">
      <w:pPr>
        <w:pStyle w:val="af2"/>
      </w:pPr>
      <w:r w:rsidRPr="00E00805">
        <w:rPr>
          <w:rFonts w:hint="eastAsia"/>
        </w:rPr>
        <w:t>专业用户，包括高速铁路、轨道交通、核电站、 航天发射场、重要的特大桥梁、大型水库等；</w:t>
      </w:r>
    </w:p>
    <w:p w14:paraId="52491854" w14:textId="77777777" w:rsidR="00E00805" w:rsidRPr="00E00805" w:rsidRDefault="00E00805" w:rsidP="004E5586">
      <w:pPr>
        <w:pStyle w:val="af2"/>
      </w:pPr>
      <w:r w:rsidRPr="00E00805">
        <w:rPr>
          <w:rFonts w:hint="eastAsia"/>
        </w:rPr>
        <w:t>第三方转发机构，包括电视播放机构、通讯运行商、互联网企业等。</w:t>
      </w:r>
    </w:p>
    <w:p w14:paraId="2C03FB89" w14:textId="30A4E4ED" w:rsidR="00834973" w:rsidRDefault="00E00805" w:rsidP="00C87D30">
      <w:pPr>
        <w:pStyle w:val="affffffffe"/>
      </w:pPr>
      <w:r>
        <w:rPr>
          <w:rFonts w:hint="eastAsia"/>
        </w:rPr>
        <w:t>发布内容</w:t>
      </w:r>
    </w:p>
    <w:p w14:paraId="2FA51D3C" w14:textId="2401AA87" w:rsidR="00E00805" w:rsidRPr="00E00805" w:rsidRDefault="00E00805" w:rsidP="00E00805">
      <w:pPr>
        <w:pStyle w:val="affffb"/>
        <w:ind w:firstLine="420"/>
      </w:pPr>
      <w:r w:rsidRPr="00E00805">
        <w:rPr>
          <w:rFonts w:hint="eastAsia"/>
        </w:rPr>
        <w:t>地震预警信息发布内容应包括但不限于以下要素</w:t>
      </w:r>
      <w:r>
        <w:rPr>
          <w:rFonts w:hint="eastAsia"/>
        </w:rPr>
        <w:t>：</w:t>
      </w:r>
    </w:p>
    <w:p w14:paraId="0B86438E" w14:textId="29CF59A2" w:rsidR="00E00805" w:rsidRPr="00E00805" w:rsidRDefault="00E00805" w:rsidP="004E5586">
      <w:pPr>
        <w:pStyle w:val="af2"/>
      </w:pPr>
      <w:r w:rsidRPr="00E00805">
        <w:rPr>
          <w:rFonts w:hint="eastAsia"/>
        </w:rPr>
        <w:t>地震预警等级图标及其警示内容</w:t>
      </w:r>
      <w:r>
        <w:rPr>
          <w:rFonts w:hint="eastAsia"/>
        </w:rPr>
        <w:t>；</w:t>
      </w:r>
    </w:p>
    <w:p w14:paraId="1A1F2464" w14:textId="3645D80D" w:rsidR="00E00805" w:rsidRPr="00E00805" w:rsidRDefault="00E00805" w:rsidP="004E5586">
      <w:pPr>
        <w:pStyle w:val="af2"/>
      </w:pPr>
      <w:r w:rsidRPr="00E00805">
        <w:rPr>
          <w:rFonts w:hint="eastAsia"/>
        </w:rPr>
        <w:t>地震预警时间</w:t>
      </w:r>
      <w:r>
        <w:rPr>
          <w:rFonts w:hint="eastAsia"/>
        </w:rPr>
        <w:t>；</w:t>
      </w:r>
    </w:p>
    <w:p w14:paraId="2FD57DE1" w14:textId="46B508A7" w:rsidR="00834973" w:rsidRDefault="00E00805" w:rsidP="004E5586">
      <w:pPr>
        <w:pStyle w:val="af2"/>
      </w:pPr>
      <w:r>
        <w:rPr>
          <w:rFonts w:hint="eastAsia"/>
        </w:rPr>
        <w:t>预测震级烈度；</w:t>
      </w:r>
    </w:p>
    <w:p w14:paraId="5A554A66" w14:textId="22BC9628" w:rsidR="00E00805" w:rsidRDefault="00E00805" w:rsidP="004E5586">
      <w:pPr>
        <w:pStyle w:val="af2"/>
      </w:pPr>
      <w:r>
        <w:rPr>
          <w:rFonts w:hint="eastAsia"/>
        </w:rPr>
        <w:t>地震预警震级；</w:t>
      </w:r>
    </w:p>
    <w:p w14:paraId="40E78416" w14:textId="152DB24F" w:rsidR="00E00805" w:rsidRDefault="00E00805" w:rsidP="004E5586">
      <w:pPr>
        <w:pStyle w:val="af2"/>
      </w:pPr>
      <w:r>
        <w:rPr>
          <w:rFonts w:hint="eastAsia"/>
        </w:rPr>
        <w:t>发震时刻；</w:t>
      </w:r>
    </w:p>
    <w:p w14:paraId="3A25F5D8" w14:textId="5FEF2073" w:rsidR="00E00805" w:rsidRDefault="00E00805" w:rsidP="004E5586">
      <w:pPr>
        <w:pStyle w:val="af2"/>
      </w:pPr>
      <w:r>
        <w:rPr>
          <w:rFonts w:hint="eastAsia"/>
        </w:rPr>
        <w:t>震中位置；</w:t>
      </w:r>
    </w:p>
    <w:p w14:paraId="5B4F3FCE" w14:textId="6B3322D6" w:rsidR="00E00805" w:rsidRDefault="00E00805" w:rsidP="004E5586">
      <w:pPr>
        <w:pStyle w:val="af2"/>
      </w:pPr>
      <w:r>
        <w:rPr>
          <w:rFonts w:hint="eastAsia"/>
        </w:rPr>
        <w:t>参考地名；</w:t>
      </w:r>
    </w:p>
    <w:p w14:paraId="0994E59F" w14:textId="561C3374" w:rsidR="00E00805" w:rsidRDefault="00E00805" w:rsidP="004E5586">
      <w:pPr>
        <w:pStyle w:val="af2"/>
      </w:pPr>
      <w:r>
        <w:rPr>
          <w:rFonts w:hint="eastAsia"/>
        </w:rPr>
        <w:lastRenderedPageBreak/>
        <w:t>震中距；</w:t>
      </w:r>
    </w:p>
    <w:p w14:paraId="4B7405FE" w14:textId="4C73B973" w:rsidR="00E00805" w:rsidRDefault="00E00805" w:rsidP="004E5586">
      <w:pPr>
        <w:pStyle w:val="af2"/>
      </w:pPr>
      <w:r>
        <w:rPr>
          <w:rFonts w:hint="eastAsia"/>
        </w:rPr>
        <w:t>源信息产出单位。</w:t>
      </w:r>
    </w:p>
    <w:p w14:paraId="2C4AE2AD" w14:textId="44B831AF" w:rsidR="00834973" w:rsidRDefault="00E00805" w:rsidP="00C87D30">
      <w:pPr>
        <w:pStyle w:val="affffffffe"/>
      </w:pPr>
      <w:r>
        <w:rPr>
          <w:rFonts w:hint="eastAsia"/>
        </w:rPr>
        <w:t>发布途径</w:t>
      </w:r>
    </w:p>
    <w:p w14:paraId="3CCE5D82" w14:textId="33F0E61F" w:rsidR="00E00805" w:rsidRDefault="00E00805" w:rsidP="00E00805">
      <w:pPr>
        <w:pStyle w:val="affffb"/>
        <w:ind w:firstLine="420"/>
      </w:pPr>
      <w:r w:rsidRPr="00E00805">
        <w:rPr>
          <w:rFonts w:hint="eastAsia"/>
        </w:rPr>
        <w:t>地震预警信息的发布途径包括但不限于以下方式</w:t>
      </w:r>
      <w:r>
        <w:rPr>
          <w:rFonts w:hint="eastAsia"/>
        </w:rPr>
        <w:t>：</w:t>
      </w:r>
    </w:p>
    <w:p w14:paraId="643E86DB" w14:textId="7D79C1BB" w:rsidR="00E00805" w:rsidRDefault="00E00805" w:rsidP="004E5586">
      <w:pPr>
        <w:pStyle w:val="af2"/>
      </w:pPr>
      <w:r>
        <w:rPr>
          <w:rFonts w:hint="eastAsia"/>
        </w:rPr>
        <w:t>电视；</w:t>
      </w:r>
    </w:p>
    <w:p w14:paraId="0992C565" w14:textId="5BB131F3" w:rsidR="00E00805" w:rsidRDefault="00E00805" w:rsidP="004E5586">
      <w:pPr>
        <w:pStyle w:val="af2"/>
      </w:pPr>
      <w:r>
        <w:rPr>
          <w:rFonts w:hint="eastAsia"/>
        </w:rPr>
        <w:t>应急广播；</w:t>
      </w:r>
    </w:p>
    <w:p w14:paraId="1E68A14F" w14:textId="727FBD50" w:rsidR="00E00805" w:rsidRDefault="00E00805" w:rsidP="004E5586">
      <w:pPr>
        <w:pStyle w:val="af2"/>
      </w:pPr>
      <w:r>
        <w:rPr>
          <w:rFonts w:hint="eastAsia"/>
        </w:rPr>
        <w:t>无线广播；</w:t>
      </w:r>
    </w:p>
    <w:p w14:paraId="3D9B880B" w14:textId="55B1883E" w:rsidR="00E00805" w:rsidRDefault="00E00805" w:rsidP="004E5586">
      <w:pPr>
        <w:pStyle w:val="af2"/>
      </w:pPr>
      <w:r>
        <w:rPr>
          <w:rFonts w:hint="eastAsia"/>
        </w:rPr>
        <w:t>手机短信；</w:t>
      </w:r>
    </w:p>
    <w:p w14:paraId="51397DF6" w14:textId="6FD9DD09" w:rsidR="00E00805" w:rsidRDefault="00E00805" w:rsidP="004E5586">
      <w:pPr>
        <w:pStyle w:val="af2"/>
      </w:pPr>
      <w:r>
        <w:rPr>
          <w:rFonts w:hint="eastAsia"/>
        </w:rPr>
        <w:t>电话通知；</w:t>
      </w:r>
    </w:p>
    <w:p w14:paraId="7C03922A" w14:textId="07BF2541" w:rsidR="00E00805" w:rsidRDefault="00E00805" w:rsidP="004E5586">
      <w:pPr>
        <w:pStyle w:val="af2"/>
      </w:pPr>
      <w:r>
        <w:rPr>
          <w:rFonts w:hint="eastAsia"/>
        </w:rPr>
        <w:t>专用终端；</w:t>
      </w:r>
    </w:p>
    <w:p w14:paraId="0CBFFD13" w14:textId="3E5DAC04" w:rsidR="00E00805" w:rsidRPr="00E00805" w:rsidRDefault="00E00805" w:rsidP="004E5586">
      <w:pPr>
        <w:pStyle w:val="af2"/>
      </w:pPr>
      <w:r w:rsidRPr="00E00805">
        <w:rPr>
          <w:rFonts w:hint="eastAsia"/>
        </w:rPr>
        <w:t>手机应用（微信、QQ、海政通、海易办等）</w:t>
      </w:r>
      <w:r>
        <w:rPr>
          <w:rFonts w:hint="eastAsia"/>
        </w:rPr>
        <w:t>；</w:t>
      </w:r>
    </w:p>
    <w:p w14:paraId="0F457575" w14:textId="121A4929" w:rsidR="00E00805" w:rsidRDefault="00E00805" w:rsidP="004E5586">
      <w:pPr>
        <w:pStyle w:val="af2"/>
      </w:pPr>
      <w:r>
        <w:rPr>
          <w:rFonts w:hint="eastAsia"/>
        </w:rPr>
        <w:t>其他。</w:t>
      </w:r>
    </w:p>
    <w:p w14:paraId="259C4FBF" w14:textId="34ED512B" w:rsidR="00E00805" w:rsidRDefault="00E00805" w:rsidP="00C87D30">
      <w:pPr>
        <w:pStyle w:val="affffffffe"/>
      </w:pPr>
      <w:r>
        <w:rPr>
          <w:rFonts w:hint="eastAsia"/>
        </w:rPr>
        <w:t>发布条件</w:t>
      </w:r>
    </w:p>
    <w:p w14:paraId="701226BF" w14:textId="5D1D38BE" w:rsidR="00E00805" w:rsidRDefault="00E00805" w:rsidP="00C87D30">
      <w:pPr>
        <w:pStyle w:val="afffffffff1"/>
      </w:pPr>
      <w:r w:rsidRPr="00E00805">
        <w:rPr>
          <w:rFonts w:hint="eastAsia"/>
        </w:rPr>
        <w:t>一般情况下，满足以下条件之一时，应启动地震预警信息发布</w:t>
      </w:r>
      <w:r>
        <w:rPr>
          <w:rFonts w:hint="eastAsia"/>
        </w:rPr>
        <w:t>：</w:t>
      </w:r>
    </w:p>
    <w:p w14:paraId="4C6FF7B7" w14:textId="1B41F342" w:rsidR="00E00805" w:rsidRDefault="00E00805" w:rsidP="004E5586">
      <w:pPr>
        <w:pStyle w:val="af2"/>
      </w:pPr>
      <w:r w:rsidRPr="00E00805">
        <w:rPr>
          <w:rFonts w:hint="eastAsia"/>
        </w:rPr>
        <w:t>海南省及周边200公里内发生地震预警震级3级或预测</w:t>
      </w:r>
      <w:r w:rsidR="00DB6218">
        <w:rPr>
          <w:rFonts w:hint="eastAsia"/>
        </w:rPr>
        <w:t>地震</w:t>
      </w:r>
      <w:r w:rsidRPr="00E00805">
        <w:rPr>
          <w:rFonts w:hint="eastAsia"/>
        </w:rPr>
        <w:t>烈度4度及以上</w:t>
      </w:r>
      <w:r>
        <w:rPr>
          <w:rFonts w:hint="eastAsia"/>
        </w:rPr>
        <w:t>；</w:t>
      </w:r>
    </w:p>
    <w:p w14:paraId="3A648830" w14:textId="796002DE" w:rsidR="00E00805" w:rsidRPr="00E00805" w:rsidRDefault="00E00805" w:rsidP="004E5586">
      <w:pPr>
        <w:pStyle w:val="af2"/>
      </w:pPr>
      <w:r w:rsidRPr="00E00805">
        <w:rPr>
          <w:rFonts w:hint="eastAsia"/>
        </w:rPr>
        <w:t>海南省周边200-400公里内发生</w:t>
      </w:r>
      <w:r w:rsidR="00DB6218">
        <w:rPr>
          <w:rFonts w:hint="eastAsia"/>
        </w:rPr>
        <w:t>地震</w:t>
      </w:r>
      <w:r w:rsidRPr="00E00805">
        <w:rPr>
          <w:rFonts w:hint="eastAsia"/>
        </w:rPr>
        <w:t>预警震级4级或预测</w:t>
      </w:r>
      <w:r w:rsidR="00DB6218">
        <w:rPr>
          <w:rFonts w:hint="eastAsia"/>
        </w:rPr>
        <w:t>地震</w:t>
      </w:r>
      <w:r w:rsidRPr="00E00805">
        <w:rPr>
          <w:rFonts w:hint="eastAsia"/>
        </w:rPr>
        <w:t>烈度5度及以上</w:t>
      </w:r>
      <w:r>
        <w:rPr>
          <w:rFonts w:hint="eastAsia"/>
        </w:rPr>
        <w:t>；</w:t>
      </w:r>
    </w:p>
    <w:p w14:paraId="774CBAB1" w14:textId="1AFB654D" w:rsidR="00E00805" w:rsidRPr="00E00805" w:rsidRDefault="00E00805" w:rsidP="004E5586">
      <w:pPr>
        <w:pStyle w:val="af2"/>
      </w:pPr>
      <w:r w:rsidRPr="00E00805">
        <w:rPr>
          <w:rFonts w:hint="eastAsia"/>
        </w:rPr>
        <w:t>海南省周边400公里外发生</w:t>
      </w:r>
      <w:r w:rsidR="00DB6218">
        <w:rPr>
          <w:rFonts w:hint="eastAsia"/>
        </w:rPr>
        <w:t>地震</w:t>
      </w:r>
      <w:r w:rsidRPr="00E00805">
        <w:rPr>
          <w:rFonts w:hint="eastAsia"/>
        </w:rPr>
        <w:t>预警震级6级或预测</w:t>
      </w:r>
      <w:r w:rsidR="00DB6218">
        <w:rPr>
          <w:rFonts w:hint="eastAsia"/>
        </w:rPr>
        <w:t>地震</w:t>
      </w:r>
      <w:r w:rsidRPr="00E00805">
        <w:rPr>
          <w:rFonts w:hint="eastAsia"/>
        </w:rPr>
        <w:t>烈度8度及以上。</w:t>
      </w:r>
    </w:p>
    <w:p w14:paraId="0BCF8CC5" w14:textId="78CD5A6B" w:rsidR="00E00805" w:rsidRPr="00E00805" w:rsidRDefault="00E00805" w:rsidP="00C87D30">
      <w:pPr>
        <w:pStyle w:val="afffffffff1"/>
      </w:pPr>
      <w:r w:rsidRPr="00E00805">
        <w:rPr>
          <w:rFonts w:hint="eastAsia"/>
        </w:rPr>
        <w:t>海政通、海易办发布条件：海南省及周边200公里内发生预警震级3级或预测烈度4度及以上，启动地震预警信息发布。</w:t>
      </w:r>
    </w:p>
    <w:p w14:paraId="4FE6DAB1" w14:textId="21FAD620" w:rsidR="00834973" w:rsidRDefault="00E00805" w:rsidP="00C87D30">
      <w:pPr>
        <w:pStyle w:val="affffffffe"/>
      </w:pPr>
      <w:r w:rsidRPr="00E00805">
        <w:rPr>
          <w:rFonts w:hint="eastAsia"/>
        </w:rPr>
        <w:t>发布日志管理</w:t>
      </w:r>
    </w:p>
    <w:p w14:paraId="66609BF4" w14:textId="4AB34B99" w:rsidR="00834973" w:rsidRDefault="00E00805" w:rsidP="00C87D30">
      <w:pPr>
        <w:pStyle w:val="afffffffff1"/>
      </w:pPr>
      <w:r w:rsidRPr="00E00805">
        <w:rPr>
          <w:rFonts w:hint="eastAsia"/>
        </w:rPr>
        <w:t>省级、市级和第三方转发应对地震预警信息的接收、发布（转发）形成7×24小时日志，不得随意更改、删除，保存期限不少于1年。</w:t>
      </w:r>
    </w:p>
    <w:p w14:paraId="7B3EAD30" w14:textId="5AD90086" w:rsidR="00E00805" w:rsidRDefault="00E00805" w:rsidP="00C87D30">
      <w:pPr>
        <w:pStyle w:val="afffffffff1"/>
      </w:pPr>
      <w:r w:rsidRPr="00E00805">
        <w:rPr>
          <w:rFonts w:hint="eastAsia"/>
        </w:rPr>
        <w:t>日志内容包括</w:t>
      </w:r>
      <w:r w:rsidR="004E5586">
        <w:rPr>
          <w:rFonts w:hint="eastAsia"/>
        </w:rPr>
        <w:t>但不限于</w:t>
      </w:r>
      <w:r w:rsidRPr="00E00805">
        <w:rPr>
          <w:rFonts w:hint="eastAsia"/>
        </w:rPr>
        <w:t>以下内容：</w:t>
      </w:r>
    </w:p>
    <w:p w14:paraId="19215BC8" w14:textId="279A782A" w:rsidR="00E00805" w:rsidRDefault="00E00805" w:rsidP="004E5586">
      <w:pPr>
        <w:pStyle w:val="af2"/>
      </w:pPr>
      <w:r w:rsidRPr="00E00805">
        <w:rPr>
          <w:rFonts w:hint="eastAsia"/>
        </w:rPr>
        <w:t>地震预警时间</w:t>
      </w:r>
      <w:r>
        <w:rPr>
          <w:rFonts w:hint="eastAsia"/>
        </w:rPr>
        <w:t>；</w:t>
      </w:r>
    </w:p>
    <w:p w14:paraId="1388539B" w14:textId="1082B00B" w:rsidR="00E00805" w:rsidRPr="00E00805" w:rsidRDefault="00E00805" w:rsidP="004E5586">
      <w:pPr>
        <w:pStyle w:val="af2"/>
      </w:pPr>
      <w:r>
        <w:rPr>
          <w:rFonts w:hint="eastAsia"/>
        </w:rPr>
        <w:t>预估烈度；</w:t>
      </w:r>
    </w:p>
    <w:p w14:paraId="79E0F99C" w14:textId="7DD13C0A" w:rsidR="00E00805" w:rsidRDefault="00E00805" w:rsidP="004E5586">
      <w:pPr>
        <w:pStyle w:val="af2"/>
      </w:pPr>
      <w:r>
        <w:rPr>
          <w:rFonts w:hint="eastAsia"/>
        </w:rPr>
        <w:t>发布时间；</w:t>
      </w:r>
    </w:p>
    <w:p w14:paraId="24E4E446" w14:textId="789B9492" w:rsidR="00E00805" w:rsidRDefault="00E00805" w:rsidP="004E5586">
      <w:pPr>
        <w:pStyle w:val="af2"/>
      </w:pPr>
      <w:r>
        <w:rPr>
          <w:rFonts w:hint="eastAsia"/>
        </w:rPr>
        <w:t>用户接受情况；</w:t>
      </w:r>
    </w:p>
    <w:p w14:paraId="63746BAA" w14:textId="6D3E497A" w:rsidR="00E00805" w:rsidRDefault="00E00805" w:rsidP="004E5586">
      <w:pPr>
        <w:pStyle w:val="af2"/>
      </w:pPr>
      <w:r>
        <w:rPr>
          <w:rFonts w:hint="eastAsia"/>
        </w:rPr>
        <w:t>地震预警信息更新。</w:t>
      </w:r>
    </w:p>
    <w:p w14:paraId="31D2DD60" w14:textId="687C848D" w:rsidR="00E00805" w:rsidRDefault="007A3C63" w:rsidP="00C87D30">
      <w:pPr>
        <w:pStyle w:val="afffffffff1"/>
      </w:pPr>
      <w:r w:rsidRPr="007A3C63">
        <w:rPr>
          <w:rFonts w:hint="eastAsia"/>
        </w:rPr>
        <w:t>日志信息应以统一格式生成，并输出到本地或者统一存储区域。</w:t>
      </w:r>
    </w:p>
    <w:p w14:paraId="4A2C909C" w14:textId="7287A380" w:rsidR="00E00805" w:rsidRDefault="007A3C63" w:rsidP="00C87D30">
      <w:pPr>
        <w:pStyle w:val="afffffffff1"/>
      </w:pPr>
      <w:r w:rsidRPr="007A3C63">
        <w:rPr>
          <w:rFonts w:hint="eastAsia"/>
        </w:rPr>
        <w:t>应对日志进行实时监控、有效信息筛选和日志格式处理等，对关键日志信息进行监控、挖掘和分析。</w:t>
      </w:r>
    </w:p>
    <w:p w14:paraId="318F86EB" w14:textId="090D31B1" w:rsidR="00E00805" w:rsidRDefault="007A3C63" w:rsidP="00C87D30">
      <w:pPr>
        <w:pStyle w:val="affc"/>
        <w:spacing w:before="312" w:after="312"/>
      </w:pPr>
      <w:r w:rsidRPr="007A3C63">
        <w:rPr>
          <w:rFonts w:hint="eastAsia"/>
        </w:rPr>
        <w:t>信息更新与取消</w:t>
      </w:r>
    </w:p>
    <w:p w14:paraId="67EA16F9" w14:textId="239DFAFB" w:rsidR="00E00805" w:rsidRDefault="007A3C63" w:rsidP="00C87D30">
      <w:pPr>
        <w:pStyle w:val="affffffffe"/>
      </w:pPr>
      <w:r w:rsidRPr="007A3C63">
        <w:rPr>
          <w:rFonts w:hint="eastAsia"/>
        </w:rPr>
        <w:t>信息更新</w:t>
      </w:r>
    </w:p>
    <w:p w14:paraId="66A21E46" w14:textId="245849CB" w:rsidR="00E00805" w:rsidRDefault="007A3C63" w:rsidP="00C87D30">
      <w:pPr>
        <w:pStyle w:val="afffffffff1"/>
      </w:pPr>
      <w:r w:rsidRPr="007A3C63">
        <w:rPr>
          <w:rFonts w:hint="eastAsia"/>
        </w:rPr>
        <w:t>地震预警信息通常有首报、续报和终报。</w:t>
      </w:r>
    </w:p>
    <w:p w14:paraId="051C1DBC" w14:textId="7839B54E" w:rsidR="007A3C63" w:rsidRPr="007A3C63" w:rsidRDefault="007A3C63" w:rsidP="00C87D30">
      <w:pPr>
        <w:pStyle w:val="afffffffff1"/>
      </w:pPr>
      <w:r w:rsidRPr="007A3C63">
        <w:rPr>
          <w:rFonts w:hint="eastAsia"/>
        </w:rPr>
        <w:t>当地震预警震级、震中位置、预测地震烈度等发生显著变化，应进行地震预警信息更新发布。</w:t>
      </w:r>
    </w:p>
    <w:p w14:paraId="30915D2F" w14:textId="60994BC1" w:rsidR="00E00805" w:rsidRDefault="007A3C63" w:rsidP="00C87D30">
      <w:pPr>
        <w:pStyle w:val="afffffffff1"/>
      </w:pPr>
      <w:r w:rsidRPr="007A3C63">
        <w:rPr>
          <w:rFonts w:hint="eastAsia"/>
        </w:rPr>
        <w:t>面对一般用户的信息更新应遵循“只升不降”的原则，即续报的预警震级低于前一报次的预警震级时，不发布该续报信息。</w:t>
      </w:r>
    </w:p>
    <w:p w14:paraId="328B44B6" w14:textId="35857F2A" w:rsidR="00E00805" w:rsidRDefault="007A3C63" w:rsidP="00C87D30">
      <w:pPr>
        <w:pStyle w:val="afffffffff1"/>
      </w:pPr>
      <w:r w:rsidRPr="007A3C63">
        <w:rPr>
          <w:rFonts w:hint="eastAsia"/>
        </w:rPr>
        <w:t>面对专业用户和第三方的信息更新应遵循约定好的更新原则。</w:t>
      </w:r>
    </w:p>
    <w:p w14:paraId="12735BE0" w14:textId="6750375A" w:rsidR="00E00805" w:rsidRDefault="007A3C63" w:rsidP="00C87D30">
      <w:pPr>
        <w:pStyle w:val="affffffffe"/>
      </w:pPr>
      <w:r>
        <w:rPr>
          <w:rFonts w:hint="eastAsia"/>
        </w:rPr>
        <w:t>信息取消</w:t>
      </w:r>
    </w:p>
    <w:p w14:paraId="6AC20A12" w14:textId="001E186D" w:rsidR="00E00805" w:rsidRDefault="007A3C63" w:rsidP="00C87D30">
      <w:pPr>
        <w:pStyle w:val="afffffffff1"/>
      </w:pPr>
      <w:r w:rsidRPr="007A3C63">
        <w:rPr>
          <w:rFonts w:hint="eastAsia"/>
        </w:rPr>
        <w:t>发生地震预警误报时，应发布地震预警取消信息。</w:t>
      </w:r>
    </w:p>
    <w:p w14:paraId="41D82464" w14:textId="3EF9C32A" w:rsidR="00E00805" w:rsidRDefault="007A3C63" w:rsidP="00C87D30">
      <w:pPr>
        <w:pStyle w:val="afffffffff1"/>
      </w:pPr>
      <w:r w:rsidRPr="007A3C63">
        <w:rPr>
          <w:rFonts w:hint="eastAsia"/>
        </w:rPr>
        <w:t>地震预警误报包括：</w:t>
      </w:r>
    </w:p>
    <w:p w14:paraId="599C3747" w14:textId="7BAF26CB" w:rsidR="007A3C63" w:rsidRPr="007A3C63" w:rsidRDefault="007A3C63" w:rsidP="004E5586">
      <w:pPr>
        <w:pStyle w:val="af2"/>
      </w:pPr>
      <w:r w:rsidRPr="007A3C63">
        <w:rPr>
          <w:rFonts w:hint="eastAsia"/>
        </w:rPr>
        <w:lastRenderedPageBreak/>
        <w:t>因雷电、环境振动干扰、仪器设备故障等因素导致的非地震事件判定为地震</w:t>
      </w:r>
      <w:r>
        <w:rPr>
          <w:rFonts w:hint="eastAsia"/>
        </w:rPr>
        <w:t>；</w:t>
      </w:r>
    </w:p>
    <w:p w14:paraId="31E78D82" w14:textId="5D1B33D6" w:rsidR="00E00805" w:rsidRDefault="007A3C63" w:rsidP="004E5586">
      <w:pPr>
        <w:pStyle w:val="af2"/>
      </w:pPr>
      <w:r w:rsidRPr="007A3C63">
        <w:rPr>
          <w:rFonts w:hint="eastAsia"/>
        </w:rPr>
        <w:t>震中位置误差大于100km</w:t>
      </w:r>
      <w:r>
        <w:rPr>
          <w:rFonts w:hint="eastAsia"/>
        </w:rPr>
        <w:t>；</w:t>
      </w:r>
    </w:p>
    <w:p w14:paraId="6CB3AD81" w14:textId="77777777" w:rsidR="007A3C63" w:rsidRPr="007A3C63" w:rsidRDefault="007A3C63" w:rsidP="004E5586">
      <w:pPr>
        <w:pStyle w:val="af2"/>
      </w:pPr>
      <w:r w:rsidRPr="007A3C63">
        <w:rPr>
          <w:rFonts w:hint="eastAsia"/>
        </w:rPr>
        <w:t>预警决策终报与实际震级偏差超过3级。</w:t>
      </w:r>
    </w:p>
    <w:p w14:paraId="4ED2C622" w14:textId="510F9BFD" w:rsidR="007A3C63" w:rsidRDefault="007A3C63" w:rsidP="00C87D30">
      <w:pPr>
        <w:pStyle w:val="affc"/>
        <w:spacing w:before="312" w:after="312"/>
      </w:pPr>
      <w:r w:rsidRPr="007A3C63">
        <w:rPr>
          <w:rFonts w:hint="eastAsia"/>
        </w:rPr>
        <w:t>信息安全要求</w:t>
      </w:r>
    </w:p>
    <w:p w14:paraId="6E5E7886" w14:textId="50C66C04" w:rsidR="00E00805" w:rsidRDefault="007A3C63" w:rsidP="00C87D30">
      <w:pPr>
        <w:pStyle w:val="affffffffe"/>
      </w:pPr>
      <w:r w:rsidRPr="007A3C63">
        <w:rPr>
          <w:rFonts w:hint="eastAsia"/>
        </w:rPr>
        <w:t>省级、市级和第三方转发发布地震预警信息，应对发布的全链条过程进行7×24小时记录。</w:t>
      </w:r>
    </w:p>
    <w:p w14:paraId="4C157DB0" w14:textId="3BCD5545" w:rsidR="007A3C63" w:rsidRDefault="007A3C63" w:rsidP="00C87D30">
      <w:pPr>
        <w:pStyle w:val="affffffffe"/>
      </w:pPr>
      <w:r w:rsidRPr="007A3C63">
        <w:rPr>
          <w:rFonts w:hint="eastAsia"/>
        </w:rPr>
        <w:t>省级、市级和第三方转发发布地震预警信息，应对发布记录及时进行备份，并永久保存。</w:t>
      </w:r>
    </w:p>
    <w:p w14:paraId="2B0B6479" w14:textId="32657753" w:rsidR="007A3C63" w:rsidRDefault="007A3C63" w:rsidP="00C87D30">
      <w:pPr>
        <w:pStyle w:val="affffffffe"/>
      </w:pPr>
      <w:r w:rsidRPr="007A3C63">
        <w:rPr>
          <w:rFonts w:hint="eastAsia"/>
        </w:rPr>
        <w:t>第三方转发地震预警信息时，应鉴别信息来源标识为中国地震预警网（提供）。</w:t>
      </w:r>
    </w:p>
    <w:p w14:paraId="2E19F4EA" w14:textId="7C42AF82" w:rsidR="007A3C63" w:rsidRPr="007A3C63" w:rsidRDefault="007A3C63" w:rsidP="00C87D30">
      <w:pPr>
        <w:pStyle w:val="affffffffe"/>
      </w:pPr>
      <w:r w:rsidRPr="007A3C63">
        <w:rPr>
          <w:rFonts w:hint="eastAsia"/>
        </w:rPr>
        <w:t>第三方转发地震预警信息时，不得更改信息内容。</w:t>
      </w:r>
    </w:p>
    <w:p w14:paraId="0FE2621B" w14:textId="4EFFDDD5" w:rsidR="007A3C63" w:rsidRDefault="007A3C63" w:rsidP="00C87D30">
      <w:pPr>
        <w:pStyle w:val="affffffffe"/>
      </w:pPr>
      <w:r w:rsidRPr="007A3C63">
        <w:rPr>
          <w:rFonts w:hint="eastAsia"/>
        </w:rPr>
        <w:t>在发布过程中，应采用加密机制保障信息安全。</w:t>
      </w:r>
    </w:p>
    <w:p w14:paraId="68A25335" w14:textId="77777777" w:rsidR="007A3C63" w:rsidRDefault="007A3C63" w:rsidP="00CD561D">
      <w:pPr>
        <w:pStyle w:val="affffb"/>
        <w:ind w:firstLine="420"/>
      </w:pPr>
    </w:p>
    <w:p w14:paraId="1D008E57" w14:textId="77777777" w:rsidR="007A3C63" w:rsidRDefault="007A3C63" w:rsidP="00CD561D">
      <w:pPr>
        <w:pStyle w:val="affffb"/>
        <w:ind w:firstLine="420"/>
      </w:pPr>
    </w:p>
    <w:p w14:paraId="415E0050" w14:textId="77777777" w:rsidR="007A3C63" w:rsidRDefault="007A3C63" w:rsidP="00CD561D">
      <w:pPr>
        <w:pStyle w:val="affffb"/>
        <w:ind w:firstLine="420"/>
      </w:pPr>
    </w:p>
    <w:p w14:paraId="2795EFBC" w14:textId="77777777" w:rsidR="007A3C63" w:rsidRDefault="007A3C63" w:rsidP="00CD561D">
      <w:pPr>
        <w:pStyle w:val="affffb"/>
        <w:ind w:firstLine="420"/>
      </w:pPr>
    </w:p>
    <w:p w14:paraId="0909F002" w14:textId="77777777" w:rsidR="007A3C63" w:rsidRDefault="007A3C63" w:rsidP="00CD561D">
      <w:pPr>
        <w:pStyle w:val="affffb"/>
        <w:ind w:firstLine="420"/>
      </w:pPr>
    </w:p>
    <w:p w14:paraId="2827B473" w14:textId="77777777" w:rsidR="007A3C63" w:rsidRPr="007A3C63" w:rsidRDefault="007A3C63" w:rsidP="007A3C63">
      <w:pPr>
        <w:pStyle w:val="affffb"/>
        <w:ind w:firstLineChars="0" w:firstLine="0"/>
      </w:pPr>
    </w:p>
    <w:p w14:paraId="18753BE7" w14:textId="77777777" w:rsidR="00E00805" w:rsidRDefault="00E00805" w:rsidP="00CD561D">
      <w:pPr>
        <w:pStyle w:val="affffb"/>
        <w:ind w:firstLine="420"/>
      </w:pPr>
    </w:p>
    <w:p w14:paraId="080C5ABC" w14:textId="77777777" w:rsidR="00E00805" w:rsidRDefault="00E00805" w:rsidP="00CD561D">
      <w:pPr>
        <w:pStyle w:val="affffb"/>
        <w:ind w:firstLine="420"/>
      </w:pPr>
    </w:p>
    <w:p w14:paraId="3B1E6098" w14:textId="77777777" w:rsidR="00E00805" w:rsidRDefault="00E00805" w:rsidP="00CD561D">
      <w:pPr>
        <w:pStyle w:val="affffb"/>
        <w:ind w:firstLine="420"/>
      </w:pPr>
    </w:p>
    <w:p w14:paraId="234BCFCF" w14:textId="77777777" w:rsidR="00CD561D" w:rsidRDefault="00CD561D" w:rsidP="002948F1">
      <w:pPr>
        <w:pStyle w:val="affffb"/>
        <w:ind w:firstLine="420"/>
      </w:pPr>
    </w:p>
    <w:p w14:paraId="60BA6D2B" w14:textId="77777777" w:rsidR="007A3C63" w:rsidRDefault="007A3C63" w:rsidP="002948F1">
      <w:pPr>
        <w:pStyle w:val="affffb"/>
        <w:ind w:firstLine="420"/>
        <w:sectPr w:rsidR="007A3C63" w:rsidSect="007A3918">
          <w:pgSz w:w="11906" w:h="16838" w:code="9"/>
          <w:pgMar w:top="1928" w:right="1134" w:bottom="1134" w:left="1134" w:header="1418" w:footer="1134" w:gutter="284"/>
          <w:pgNumType w:start="1"/>
          <w:cols w:space="425"/>
          <w:formProt w:val="0"/>
          <w:docGrid w:type="lines" w:linePitch="312"/>
        </w:sectPr>
      </w:pPr>
    </w:p>
    <w:p w14:paraId="5E1ECAF4" w14:textId="77777777" w:rsidR="007A3C63" w:rsidRDefault="007A3C63" w:rsidP="007A3C63">
      <w:pPr>
        <w:pStyle w:val="af8"/>
        <w:rPr>
          <w:rFonts w:hint="eastAsia"/>
          <w:vanish w:val="0"/>
        </w:rPr>
      </w:pPr>
      <w:bookmarkStart w:id="47" w:name="BookMark5"/>
      <w:bookmarkEnd w:id="22"/>
    </w:p>
    <w:p w14:paraId="786A9E4D" w14:textId="77777777" w:rsidR="007A3C63" w:rsidRDefault="007A3C63" w:rsidP="007A3C63">
      <w:pPr>
        <w:pStyle w:val="afe"/>
        <w:rPr>
          <w:vanish w:val="0"/>
        </w:rPr>
      </w:pPr>
    </w:p>
    <w:p w14:paraId="2A23A476" w14:textId="5D1A1D54" w:rsidR="007A3C63" w:rsidRDefault="007A3C63" w:rsidP="007A3C63">
      <w:pPr>
        <w:pStyle w:val="aff3"/>
        <w:spacing w:after="156"/>
      </w:pPr>
      <w:r>
        <w:br/>
      </w:r>
      <w:r>
        <w:rPr>
          <w:rFonts w:hint="eastAsia"/>
        </w:rPr>
        <w:t>（规范性）</w:t>
      </w:r>
      <w:r>
        <w:br/>
      </w:r>
      <w:r>
        <w:rPr>
          <w:rFonts w:hint="eastAsia"/>
        </w:rPr>
        <w:t>地震预警等级图标</w:t>
      </w:r>
    </w:p>
    <w:p w14:paraId="3E3FEEA9" w14:textId="335BF351" w:rsidR="007A3C63" w:rsidRPr="007A3C63" w:rsidRDefault="007A3C63" w:rsidP="007A3C63">
      <w:pPr>
        <w:pStyle w:val="aff4"/>
        <w:spacing w:before="156" w:after="156"/>
      </w:pPr>
      <w:r w:rsidRPr="007A3C63">
        <w:rPr>
          <w:rFonts w:hint="eastAsia"/>
        </w:rPr>
        <w:t>图标颜色参考值</w:t>
      </w:r>
    </w:p>
    <w:p w14:paraId="6F1241A2" w14:textId="137A7320" w:rsidR="007A3C63" w:rsidRPr="007A3C63" w:rsidRDefault="007A3C63" w:rsidP="007A3C63">
      <w:pPr>
        <w:pStyle w:val="affffb"/>
        <w:ind w:firstLine="420"/>
      </w:pPr>
      <w:r w:rsidRPr="007A3C63">
        <w:rPr>
          <w:rFonts w:hint="eastAsia"/>
        </w:rPr>
        <w:t>地震预警等级图标颜色的中心色度坐标应符合表</w:t>
      </w:r>
      <w:r w:rsidRPr="007A3C63">
        <w:rPr>
          <w:rFonts w:hint="eastAsia"/>
        </w:rPr>
        <w:t>A.1</w:t>
      </w:r>
      <w:r w:rsidRPr="007A3C63">
        <w:rPr>
          <w:rFonts w:hint="eastAsia"/>
        </w:rPr>
        <w:t>要求。</w:t>
      </w:r>
    </w:p>
    <w:p w14:paraId="51664C8D" w14:textId="64686A40" w:rsidR="007A3C63" w:rsidRDefault="00CC06D9" w:rsidP="00CC06D9">
      <w:pPr>
        <w:pStyle w:val="aff"/>
        <w:spacing w:before="156" w:after="156"/>
      </w:pPr>
      <w:r w:rsidRPr="00CC06D9">
        <w:rPr>
          <w:rFonts w:hint="eastAsia"/>
        </w:rPr>
        <w:t>地震预警图标颜色的中心色度坐标</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100" w:type="dxa"/>
          <w:right w:w="100" w:type="dxa"/>
        </w:tblCellMar>
        <w:tblLook w:val="04A0" w:firstRow="1" w:lastRow="0" w:firstColumn="1" w:lastColumn="0" w:noHBand="0" w:noVBand="1"/>
      </w:tblPr>
      <w:tblGrid>
        <w:gridCol w:w="1036"/>
        <w:gridCol w:w="1037"/>
        <w:gridCol w:w="1037"/>
        <w:gridCol w:w="1037"/>
        <w:gridCol w:w="1037"/>
        <w:gridCol w:w="1037"/>
        <w:gridCol w:w="1037"/>
        <w:gridCol w:w="1038"/>
        <w:gridCol w:w="1038"/>
      </w:tblGrid>
      <w:tr w:rsidR="00CC06D9" w14:paraId="39D1FB6D" w14:textId="77777777" w:rsidTr="00310570">
        <w:trPr>
          <w:tblHeader/>
          <w:jc w:val="center"/>
        </w:trPr>
        <w:tc>
          <w:tcPr>
            <w:tcW w:w="1036" w:type="dxa"/>
            <w:tcBorders>
              <w:top w:val="single" w:sz="8" w:space="0" w:color="auto"/>
              <w:bottom w:val="single" w:sz="8" w:space="0" w:color="auto"/>
            </w:tcBorders>
            <w:shd w:val="clear" w:color="auto" w:fill="auto"/>
            <w:vAlign w:val="center"/>
          </w:tcPr>
          <w:p w14:paraId="6C87391F" w14:textId="5357C344" w:rsidR="00CC06D9" w:rsidRPr="00CC06D9" w:rsidRDefault="00CC06D9" w:rsidP="00CC06D9">
            <w:pPr>
              <w:pStyle w:val="afffffffff9"/>
            </w:pPr>
            <w:r>
              <w:rPr>
                <w:rFonts w:hint="eastAsia"/>
              </w:rPr>
              <w:t>颜色</w:t>
            </w:r>
          </w:p>
        </w:tc>
        <w:tc>
          <w:tcPr>
            <w:tcW w:w="1037" w:type="dxa"/>
            <w:tcBorders>
              <w:top w:val="single" w:sz="8" w:space="0" w:color="auto"/>
              <w:bottom w:val="single" w:sz="8" w:space="0" w:color="auto"/>
            </w:tcBorders>
            <w:shd w:val="clear" w:color="auto" w:fill="auto"/>
          </w:tcPr>
          <w:p w14:paraId="1AA73AB2" w14:textId="55822604" w:rsidR="00CC06D9" w:rsidRDefault="00CC06D9" w:rsidP="00CC06D9">
            <w:pPr>
              <w:pStyle w:val="afffffffff9"/>
            </w:pPr>
            <w:r w:rsidRPr="0086535D">
              <w:rPr>
                <w:rFonts w:hint="eastAsia"/>
              </w:rPr>
              <w:t>红色</w:t>
            </w:r>
          </w:p>
        </w:tc>
        <w:tc>
          <w:tcPr>
            <w:tcW w:w="1037" w:type="dxa"/>
            <w:tcBorders>
              <w:top w:val="single" w:sz="8" w:space="0" w:color="auto"/>
              <w:bottom w:val="single" w:sz="8" w:space="0" w:color="auto"/>
            </w:tcBorders>
            <w:shd w:val="clear" w:color="auto" w:fill="auto"/>
          </w:tcPr>
          <w:p w14:paraId="1C838FD0" w14:textId="7CF95B5D" w:rsidR="00CC06D9" w:rsidRDefault="00CC06D9" w:rsidP="00CC06D9">
            <w:pPr>
              <w:pStyle w:val="afffffffff9"/>
            </w:pPr>
            <w:r w:rsidRPr="0086535D">
              <w:rPr>
                <w:rFonts w:hint="eastAsia"/>
              </w:rPr>
              <w:t>橙色</w:t>
            </w:r>
          </w:p>
        </w:tc>
        <w:tc>
          <w:tcPr>
            <w:tcW w:w="1037" w:type="dxa"/>
            <w:tcBorders>
              <w:top w:val="single" w:sz="8" w:space="0" w:color="auto"/>
              <w:bottom w:val="single" w:sz="8" w:space="0" w:color="auto"/>
            </w:tcBorders>
            <w:shd w:val="clear" w:color="auto" w:fill="auto"/>
          </w:tcPr>
          <w:p w14:paraId="7E30ED89" w14:textId="0532FEEB" w:rsidR="00CC06D9" w:rsidRDefault="00CC06D9" w:rsidP="00CC06D9">
            <w:pPr>
              <w:pStyle w:val="afffffffff9"/>
            </w:pPr>
            <w:r w:rsidRPr="0086535D">
              <w:rPr>
                <w:rFonts w:hint="eastAsia"/>
              </w:rPr>
              <w:t>黄色</w:t>
            </w:r>
          </w:p>
        </w:tc>
        <w:tc>
          <w:tcPr>
            <w:tcW w:w="1037" w:type="dxa"/>
            <w:tcBorders>
              <w:top w:val="single" w:sz="8" w:space="0" w:color="auto"/>
              <w:bottom w:val="single" w:sz="8" w:space="0" w:color="auto"/>
            </w:tcBorders>
            <w:shd w:val="clear" w:color="auto" w:fill="auto"/>
          </w:tcPr>
          <w:p w14:paraId="36158BD8" w14:textId="106A21DD" w:rsidR="00CC06D9" w:rsidRDefault="00CC06D9" w:rsidP="00CC06D9">
            <w:pPr>
              <w:pStyle w:val="afffffffff9"/>
            </w:pPr>
            <w:r w:rsidRPr="0086535D">
              <w:rPr>
                <w:rFonts w:hint="eastAsia"/>
              </w:rPr>
              <w:t>蓝色</w:t>
            </w:r>
          </w:p>
        </w:tc>
        <w:tc>
          <w:tcPr>
            <w:tcW w:w="1037" w:type="dxa"/>
            <w:tcBorders>
              <w:top w:val="single" w:sz="8" w:space="0" w:color="auto"/>
              <w:bottom w:val="single" w:sz="8" w:space="0" w:color="auto"/>
            </w:tcBorders>
            <w:shd w:val="clear" w:color="auto" w:fill="auto"/>
          </w:tcPr>
          <w:p w14:paraId="73A2A6AC" w14:textId="52A1E05E" w:rsidR="00CC06D9" w:rsidRDefault="00CC06D9" w:rsidP="00CC06D9">
            <w:pPr>
              <w:pStyle w:val="afffffffff9"/>
            </w:pPr>
            <w:r w:rsidRPr="0086535D">
              <w:rPr>
                <w:rFonts w:hint="eastAsia"/>
              </w:rPr>
              <w:t>绿色</w:t>
            </w:r>
          </w:p>
        </w:tc>
        <w:tc>
          <w:tcPr>
            <w:tcW w:w="1037" w:type="dxa"/>
            <w:tcBorders>
              <w:top w:val="single" w:sz="8" w:space="0" w:color="auto"/>
              <w:bottom w:val="single" w:sz="8" w:space="0" w:color="auto"/>
            </w:tcBorders>
            <w:shd w:val="clear" w:color="auto" w:fill="auto"/>
          </w:tcPr>
          <w:p w14:paraId="41E10015" w14:textId="2729621F" w:rsidR="00CC06D9" w:rsidRDefault="00CC06D9" w:rsidP="00CC06D9">
            <w:pPr>
              <w:pStyle w:val="afffffffff9"/>
            </w:pPr>
            <w:r w:rsidRPr="0086535D">
              <w:rPr>
                <w:rFonts w:hint="eastAsia"/>
              </w:rPr>
              <w:t>白色</w:t>
            </w:r>
          </w:p>
        </w:tc>
        <w:tc>
          <w:tcPr>
            <w:tcW w:w="1038" w:type="dxa"/>
            <w:tcBorders>
              <w:top w:val="single" w:sz="8" w:space="0" w:color="auto"/>
              <w:bottom w:val="single" w:sz="8" w:space="0" w:color="auto"/>
            </w:tcBorders>
            <w:shd w:val="clear" w:color="auto" w:fill="auto"/>
          </w:tcPr>
          <w:p w14:paraId="6FCCF92C" w14:textId="79A60F48" w:rsidR="00CC06D9" w:rsidRDefault="00CC06D9" w:rsidP="00CC06D9">
            <w:pPr>
              <w:pStyle w:val="afffffffff9"/>
            </w:pPr>
            <w:r w:rsidRPr="0086535D">
              <w:rPr>
                <w:rFonts w:hint="eastAsia"/>
              </w:rPr>
              <w:t>深灰</w:t>
            </w:r>
          </w:p>
        </w:tc>
        <w:tc>
          <w:tcPr>
            <w:tcW w:w="1038" w:type="dxa"/>
            <w:tcBorders>
              <w:top w:val="single" w:sz="8" w:space="0" w:color="auto"/>
              <w:bottom w:val="single" w:sz="8" w:space="0" w:color="auto"/>
            </w:tcBorders>
            <w:shd w:val="clear" w:color="auto" w:fill="auto"/>
          </w:tcPr>
          <w:p w14:paraId="257FFB22" w14:textId="72A53D0E" w:rsidR="00CC06D9" w:rsidRDefault="00CC06D9" w:rsidP="00CC06D9">
            <w:pPr>
              <w:pStyle w:val="afffffffff9"/>
            </w:pPr>
            <w:r w:rsidRPr="0086535D">
              <w:rPr>
                <w:rFonts w:hint="eastAsia"/>
              </w:rPr>
              <w:t>浅灰</w:t>
            </w:r>
          </w:p>
        </w:tc>
      </w:tr>
      <w:tr w:rsidR="00CC06D9" w14:paraId="18552FD7" w14:textId="77777777" w:rsidTr="00CC06D9">
        <w:trPr>
          <w:jc w:val="center"/>
        </w:trPr>
        <w:tc>
          <w:tcPr>
            <w:tcW w:w="1036" w:type="dxa"/>
            <w:tcBorders>
              <w:top w:val="single" w:sz="8" w:space="0" w:color="auto"/>
              <w:bottom w:val="single" w:sz="8" w:space="0" w:color="auto"/>
            </w:tcBorders>
            <w:shd w:val="clear" w:color="auto" w:fill="auto"/>
            <w:vAlign w:val="center"/>
          </w:tcPr>
          <w:p w14:paraId="47A767A7" w14:textId="5F8EDB98" w:rsidR="00CC06D9" w:rsidRDefault="00CC06D9" w:rsidP="00CC06D9">
            <w:pPr>
              <w:pStyle w:val="afffffffff9"/>
            </w:pPr>
            <w:r>
              <w:rPr>
                <w:rFonts w:hint="eastAsia"/>
              </w:rPr>
              <w:t>颜色标号</w:t>
            </w:r>
          </w:p>
        </w:tc>
        <w:tc>
          <w:tcPr>
            <w:tcW w:w="1037" w:type="dxa"/>
            <w:tcBorders>
              <w:top w:val="single" w:sz="8" w:space="0" w:color="auto"/>
              <w:bottom w:val="single" w:sz="8" w:space="0" w:color="auto"/>
            </w:tcBorders>
            <w:shd w:val="clear" w:color="auto" w:fill="auto"/>
            <w:vAlign w:val="center"/>
          </w:tcPr>
          <w:p w14:paraId="5C02BECD" w14:textId="77777777" w:rsidR="00CC06D9" w:rsidRDefault="003072E3" w:rsidP="00CC06D9">
            <w:pPr>
              <w:pStyle w:val="afffffffff9"/>
            </w:pPr>
            <w:r>
              <w:rPr>
                <w:rFonts w:hint="eastAsia"/>
              </w:rPr>
              <w:t>7.5R</w:t>
            </w:r>
          </w:p>
          <w:p w14:paraId="7C405073" w14:textId="36A9339B" w:rsidR="003072E3" w:rsidRDefault="003072E3" w:rsidP="00CC06D9">
            <w:pPr>
              <w:pStyle w:val="afffffffff9"/>
            </w:pPr>
            <w:r>
              <w:rPr>
                <w:rFonts w:hint="eastAsia"/>
              </w:rPr>
              <w:t>4.5/12</w:t>
            </w:r>
          </w:p>
        </w:tc>
        <w:tc>
          <w:tcPr>
            <w:tcW w:w="1037" w:type="dxa"/>
            <w:tcBorders>
              <w:top w:val="single" w:sz="8" w:space="0" w:color="auto"/>
              <w:bottom w:val="single" w:sz="8" w:space="0" w:color="auto"/>
            </w:tcBorders>
            <w:shd w:val="clear" w:color="auto" w:fill="auto"/>
            <w:vAlign w:val="center"/>
          </w:tcPr>
          <w:p w14:paraId="4C9A1649" w14:textId="77777777" w:rsidR="00CC06D9" w:rsidRDefault="003072E3" w:rsidP="00CC06D9">
            <w:pPr>
              <w:pStyle w:val="afffffffff9"/>
            </w:pPr>
            <w:r>
              <w:rPr>
                <w:rFonts w:hint="eastAsia"/>
              </w:rPr>
              <w:t>5YR</w:t>
            </w:r>
          </w:p>
          <w:p w14:paraId="4A5B435D" w14:textId="56D156B5" w:rsidR="003072E3" w:rsidRDefault="003072E3" w:rsidP="00CC06D9">
            <w:pPr>
              <w:pStyle w:val="afffffffff9"/>
            </w:pPr>
            <w:r>
              <w:rPr>
                <w:rFonts w:hint="eastAsia"/>
              </w:rPr>
              <w:t>6.5/14</w:t>
            </w:r>
          </w:p>
        </w:tc>
        <w:tc>
          <w:tcPr>
            <w:tcW w:w="1037" w:type="dxa"/>
            <w:tcBorders>
              <w:top w:val="single" w:sz="8" w:space="0" w:color="auto"/>
              <w:bottom w:val="single" w:sz="8" w:space="0" w:color="auto"/>
            </w:tcBorders>
            <w:shd w:val="clear" w:color="auto" w:fill="auto"/>
            <w:vAlign w:val="center"/>
          </w:tcPr>
          <w:p w14:paraId="75ECC61F" w14:textId="77777777" w:rsidR="00CC06D9" w:rsidRDefault="003072E3" w:rsidP="00CC06D9">
            <w:pPr>
              <w:pStyle w:val="afffffffff9"/>
            </w:pPr>
            <w:r>
              <w:rPr>
                <w:rFonts w:hint="eastAsia"/>
              </w:rPr>
              <w:t>5Y</w:t>
            </w:r>
          </w:p>
          <w:p w14:paraId="2A341CBB" w14:textId="1C93087D" w:rsidR="003072E3" w:rsidRDefault="003072E3" w:rsidP="00CC06D9">
            <w:pPr>
              <w:pStyle w:val="afffffffff9"/>
            </w:pPr>
            <w:r>
              <w:rPr>
                <w:rFonts w:hint="eastAsia"/>
              </w:rPr>
              <w:t>8/12</w:t>
            </w:r>
          </w:p>
        </w:tc>
        <w:tc>
          <w:tcPr>
            <w:tcW w:w="1037" w:type="dxa"/>
            <w:tcBorders>
              <w:top w:val="single" w:sz="8" w:space="0" w:color="auto"/>
              <w:bottom w:val="single" w:sz="8" w:space="0" w:color="auto"/>
            </w:tcBorders>
            <w:shd w:val="clear" w:color="auto" w:fill="auto"/>
            <w:vAlign w:val="center"/>
          </w:tcPr>
          <w:p w14:paraId="2310EFA4" w14:textId="77777777" w:rsidR="00CC06D9" w:rsidRDefault="0074194C" w:rsidP="0074194C">
            <w:pPr>
              <w:pStyle w:val="afffffffff9"/>
            </w:pPr>
            <w:r>
              <w:rPr>
                <w:rFonts w:hint="eastAsia"/>
              </w:rPr>
              <w:t>7.5PB</w:t>
            </w:r>
          </w:p>
          <w:p w14:paraId="2C3EF286" w14:textId="6D34808D" w:rsidR="0074194C" w:rsidRDefault="0074194C" w:rsidP="0074194C">
            <w:pPr>
              <w:pStyle w:val="afffffffff9"/>
            </w:pPr>
            <w:r>
              <w:rPr>
                <w:rFonts w:hint="eastAsia"/>
              </w:rPr>
              <w:t>5/14</w:t>
            </w:r>
          </w:p>
        </w:tc>
        <w:tc>
          <w:tcPr>
            <w:tcW w:w="1037" w:type="dxa"/>
            <w:tcBorders>
              <w:top w:val="single" w:sz="8" w:space="0" w:color="auto"/>
              <w:bottom w:val="single" w:sz="8" w:space="0" w:color="auto"/>
            </w:tcBorders>
            <w:shd w:val="clear" w:color="auto" w:fill="auto"/>
            <w:vAlign w:val="center"/>
          </w:tcPr>
          <w:p w14:paraId="1A5F8776" w14:textId="77777777" w:rsidR="00CC06D9" w:rsidRDefault="0074194C" w:rsidP="00CC06D9">
            <w:pPr>
              <w:pStyle w:val="afffffffff9"/>
            </w:pPr>
            <w:r>
              <w:rPr>
                <w:rFonts w:hint="eastAsia"/>
              </w:rPr>
              <w:t>5G</w:t>
            </w:r>
          </w:p>
          <w:p w14:paraId="05EAC830" w14:textId="2DEB2D5E" w:rsidR="0074194C" w:rsidRDefault="0074194C" w:rsidP="00CC06D9">
            <w:pPr>
              <w:pStyle w:val="afffffffff9"/>
            </w:pPr>
            <w:r>
              <w:rPr>
                <w:rFonts w:hint="eastAsia"/>
              </w:rPr>
              <w:t>7/12</w:t>
            </w:r>
          </w:p>
        </w:tc>
        <w:tc>
          <w:tcPr>
            <w:tcW w:w="1037" w:type="dxa"/>
            <w:tcBorders>
              <w:top w:val="single" w:sz="8" w:space="0" w:color="auto"/>
              <w:bottom w:val="single" w:sz="8" w:space="0" w:color="auto"/>
            </w:tcBorders>
            <w:shd w:val="clear" w:color="auto" w:fill="auto"/>
            <w:vAlign w:val="center"/>
          </w:tcPr>
          <w:p w14:paraId="1B0E942F" w14:textId="5EF7C424" w:rsidR="00CC06D9" w:rsidRDefault="0074194C" w:rsidP="00CC06D9">
            <w:pPr>
              <w:pStyle w:val="afffffffff9"/>
            </w:pPr>
            <w:r>
              <w:rPr>
                <w:rFonts w:hint="eastAsia"/>
              </w:rPr>
              <w:t>N9.5</w:t>
            </w:r>
          </w:p>
        </w:tc>
        <w:tc>
          <w:tcPr>
            <w:tcW w:w="1038" w:type="dxa"/>
            <w:tcBorders>
              <w:top w:val="single" w:sz="8" w:space="0" w:color="auto"/>
              <w:bottom w:val="single" w:sz="8" w:space="0" w:color="auto"/>
            </w:tcBorders>
            <w:shd w:val="clear" w:color="auto" w:fill="auto"/>
            <w:vAlign w:val="center"/>
          </w:tcPr>
          <w:p w14:paraId="19579223" w14:textId="4B45F888" w:rsidR="00CC06D9" w:rsidRDefault="0074194C" w:rsidP="00CC06D9">
            <w:pPr>
              <w:pStyle w:val="afffffffff9"/>
            </w:pPr>
            <w:r>
              <w:rPr>
                <w:rFonts w:hint="eastAsia"/>
              </w:rPr>
              <w:t>N4.0</w:t>
            </w:r>
          </w:p>
        </w:tc>
        <w:tc>
          <w:tcPr>
            <w:tcW w:w="1038" w:type="dxa"/>
            <w:tcBorders>
              <w:top w:val="single" w:sz="8" w:space="0" w:color="auto"/>
              <w:bottom w:val="single" w:sz="8" w:space="0" w:color="auto"/>
            </w:tcBorders>
            <w:shd w:val="clear" w:color="auto" w:fill="auto"/>
            <w:vAlign w:val="center"/>
          </w:tcPr>
          <w:p w14:paraId="4F8E11FE" w14:textId="227F796D" w:rsidR="00CC06D9" w:rsidRDefault="0074194C" w:rsidP="00CC06D9">
            <w:pPr>
              <w:pStyle w:val="afffffffff9"/>
            </w:pPr>
            <w:r>
              <w:rPr>
                <w:rFonts w:hint="eastAsia"/>
              </w:rPr>
              <w:t>N8.0</w:t>
            </w:r>
          </w:p>
        </w:tc>
      </w:tr>
      <w:tr w:rsidR="00CC06D9" w14:paraId="67ED02FA" w14:textId="77777777" w:rsidTr="00CC06D9">
        <w:trPr>
          <w:jc w:val="center"/>
        </w:trPr>
        <w:tc>
          <w:tcPr>
            <w:tcW w:w="9334" w:type="dxa"/>
            <w:gridSpan w:val="9"/>
            <w:tcBorders>
              <w:top w:val="single" w:sz="8" w:space="0" w:color="auto"/>
              <w:bottom w:val="single" w:sz="8" w:space="0" w:color="auto"/>
            </w:tcBorders>
            <w:shd w:val="clear" w:color="auto" w:fill="auto"/>
            <w:vAlign w:val="center"/>
          </w:tcPr>
          <w:p w14:paraId="21A5925F" w14:textId="51294A36" w:rsidR="00CC06D9" w:rsidRDefault="00CC06D9" w:rsidP="00CC06D9">
            <w:pPr>
              <w:pStyle w:val="afff2"/>
            </w:pPr>
            <w:r w:rsidRPr="00CC06D9">
              <w:rPr>
                <w:rFonts w:hint="eastAsia"/>
              </w:rPr>
              <w:t>表中的色度值采用的是GB/T 15608-2006中附录A中国颜色体系颜色样片坐标标准值</w:t>
            </w:r>
          </w:p>
        </w:tc>
      </w:tr>
    </w:tbl>
    <w:p w14:paraId="458122CA" w14:textId="3B0B450E" w:rsidR="00CC06D9" w:rsidRDefault="0074194C" w:rsidP="0074194C">
      <w:pPr>
        <w:pStyle w:val="aff4"/>
        <w:spacing w:before="156" w:after="156"/>
      </w:pPr>
      <w:r w:rsidRPr="0074194C">
        <w:rPr>
          <w:rFonts w:hint="eastAsia"/>
        </w:rPr>
        <w:t>图标设计要求</w:t>
      </w:r>
    </w:p>
    <w:p w14:paraId="7AAFCFF0" w14:textId="77777777" w:rsidR="0074194C" w:rsidRDefault="0074194C" w:rsidP="0074194C">
      <w:pPr>
        <w:pStyle w:val="affffb"/>
        <w:ind w:firstLine="420"/>
      </w:pPr>
      <w:r w:rsidRPr="0074194C">
        <w:rPr>
          <w:rFonts w:hint="eastAsia"/>
        </w:rPr>
        <w:t>蓝色地震预警等级图标的设计应符合图</w:t>
      </w:r>
      <w:r w:rsidRPr="0074194C">
        <w:rPr>
          <w:rFonts w:hint="eastAsia"/>
        </w:rPr>
        <w:t>A.1</w:t>
      </w:r>
      <w:r w:rsidRPr="0074194C">
        <w:rPr>
          <w:rFonts w:hint="eastAsia"/>
        </w:rPr>
        <w:t>，其他颜色地震预警等级图标的设计应遵循图</w:t>
      </w:r>
      <w:r>
        <w:rPr>
          <w:rFonts w:hint="eastAsia"/>
        </w:rPr>
        <w:t>A</w:t>
      </w:r>
      <w:r w:rsidRPr="0074194C">
        <w:rPr>
          <w:rFonts w:hint="eastAsia"/>
        </w:rPr>
        <w:t>.1</w:t>
      </w:r>
      <w:r w:rsidRPr="0074194C">
        <w:rPr>
          <w:rFonts w:hint="eastAsia"/>
        </w:rPr>
        <w:t>中给</w:t>
      </w:r>
      <w:r w:rsidRPr="0074194C">
        <w:rPr>
          <w:rFonts w:hint="eastAsia"/>
        </w:rPr>
        <w:t xml:space="preserve"> </w:t>
      </w:r>
      <w:r w:rsidRPr="0074194C">
        <w:rPr>
          <w:rFonts w:hint="eastAsia"/>
        </w:rPr>
        <w:t>出的设计要求。</w:t>
      </w:r>
    </w:p>
    <w:p w14:paraId="46589668" w14:textId="41B5E8C6" w:rsidR="007A3C63" w:rsidRDefault="0074194C" w:rsidP="0074194C">
      <w:pPr>
        <w:pStyle w:val="affffb"/>
        <w:ind w:firstLineChars="0" w:firstLine="0"/>
        <w:jc w:val="center"/>
      </w:pPr>
      <w:r>
        <w:drawing>
          <wp:inline distT="0" distB="0" distL="0" distR="0" wp14:anchorId="5675FA29" wp14:editId="2C1FCE30">
            <wp:extent cx="4371340" cy="3590925"/>
            <wp:effectExtent l="0" t="0" r="0" b="9525"/>
            <wp:docPr id="27760054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71340" cy="3590925"/>
                    </a:xfrm>
                    <a:prstGeom prst="rect">
                      <a:avLst/>
                    </a:prstGeom>
                    <a:noFill/>
                  </pic:spPr>
                </pic:pic>
              </a:graphicData>
            </a:graphic>
          </wp:inline>
        </w:drawing>
      </w:r>
    </w:p>
    <w:p w14:paraId="005BE8C3" w14:textId="2854ED99" w:rsidR="0074194C" w:rsidRDefault="0074194C" w:rsidP="0074194C">
      <w:pPr>
        <w:pStyle w:val="afff2"/>
      </w:pPr>
      <w:r w:rsidRPr="0074194C">
        <w:rPr>
          <w:rFonts w:hint="eastAsia"/>
        </w:rPr>
        <w:t>d为基础长度</w:t>
      </w:r>
    </w:p>
    <w:p w14:paraId="0607C545" w14:textId="16AD7E3B" w:rsidR="0074194C" w:rsidRPr="0074194C" w:rsidRDefault="0074194C" w:rsidP="0074194C">
      <w:pPr>
        <w:pStyle w:val="af9"/>
        <w:spacing w:before="156" w:after="156"/>
      </w:pPr>
      <w:r w:rsidRPr="0074194C">
        <w:rPr>
          <w:rFonts w:hint="eastAsia"/>
        </w:rPr>
        <w:t>地震蓝色预警信号图标设计要求</w:t>
      </w:r>
    </w:p>
    <w:p w14:paraId="6BB1E06E" w14:textId="11193367" w:rsidR="0074194C" w:rsidRDefault="0074194C" w:rsidP="0074194C">
      <w:pPr>
        <w:pStyle w:val="af6"/>
        <w:numPr>
          <w:ilvl w:val="1"/>
          <w:numId w:val="48"/>
        </w:numPr>
      </w:pPr>
      <w:r w:rsidRPr="0074194C">
        <w:rPr>
          <w:rFonts w:hint="eastAsia"/>
        </w:rPr>
        <w:t>图标为长方形，长与宽之比约为6</w:t>
      </w:r>
      <w:r w:rsidR="009946CC">
        <w:rPr>
          <w:rFonts w:hint="eastAsia"/>
        </w:rPr>
        <w:t>:</w:t>
      </w:r>
      <w:r w:rsidRPr="0074194C">
        <w:rPr>
          <w:rFonts w:hint="eastAsia"/>
        </w:rPr>
        <w:t>5</w:t>
      </w:r>
      <w:r>
        <w:rPr>
          <w:rFonts w:hint="eastAsia"/>
        </w:rPr>
        <w:t>；</w:t>
      </w:r>
    </w:p>
    <w:p w14:paraId="783D5F2D" w14:textId="477235B8" w:rsidR="0074194C" w:rsidRDefault="0074194C" w:rsidP="0074194C">
      <w:pPr>
        <w:pStyle w:val="af6"/>
      </w:pPr>
      <w:r w:rsidRPr="0074194C">
        <w:rPr>
          <w:rFonts w:hint="eastAsia"/>
        </w:rPr>
        <w:t>图标为统一整体，由四个部分构成，各部分之间用深灰色线条隔开。左上部底色为浅灰 色，右上部、左下部和右下部底色均为地震预警等级颜色；</w:t>
      </w:r>
    </w:p>
    <w:p w14:paraId="6E2536B2" w14:textId="5AA816AE" w:rsidR="0074194C" w:rsidRDefault="0074194C" w:rsidP="0074194C">
      <w:pPr>
        <w:pStyle w:val="af6"/>
      </w:pPr>
      <w:r w:rsidRPr="0074194C">
        <w:rPr>
          <w:rFonts w:hint="eastAsia"/>
        </w:rPr>
        <w:lastRenderedPageBreak/>
        <w:t>红色和橙色预警等级图标的左上部图形符号为带震动线的震裂单层房屋建筑，图形颜色为预警等级颜色；右上部为“地震”二字，各占一行，文字颜色为白色；左下部简体中文表示预警等级颜色，文字颜色为白色；右下部的英文为“地震”英文翻译“EARTHQUAKE”，文字颜色为白色；</w:t>
      </w:r>
    </w:p>
    <w:p w14:paraId="7D0CBB47" w14:textId="33AD49A1" w:rsidR="0074194C" w:rsidRDefault="0074194C" w:rsidP="0074194C">
      <w:pPr>
        <w:pStyle w:val="af6"/>
      </w:pPr>
      <w:r w:rsidRPr="0074194C">
        <w:rPr>
          <w:rFonts w:hint="eastAsia"/>
        </w:rPr>
        <w:t>黄色和蓝色预警等级图标的左上部图形符号为带震动线的完好单层房屋建筑，图形颜色为预警等级颜色；其余部分与3）中描述的相同。</w:t>
      </w:r>
    </w:p>
    <w:p w14:paraId="52294A96" w14:textId="77777777" w:rsidR="0074194C" w:rsidRDefault="0074194C" w:rsidP="007A3C63">
      <w:pPr>
        <w:pStyle w:val="affffb"/>
        <w:ind w:firstLine="420"/>
      </w:pPr>
    </w:p>
    <w:p w14:paraId="0383C315" w14:textId="77777777" w:rsidR="0074194C" w:rsidRDefault="0074194C" w:rsidP="007A3C63">
      <w:pPr>
        <w:pStyle w:val="affffb"/>
        <w:ind w:firstLine="420"/>
        <w:sectPr w:rsidR="0074194C" w:rsidSect="007A3C63">
          <w:pgSz w:w="11906" w:h="16838" w:code="9"/>
          <w:pgMar w:top="1928" w:right="1134" w:bottom="1134" w:left="1134" w:header="1418" w:footer="1134" w:gutter="284"/>
          <w:cols w:space="425"/>
          <w:formProt w:val="0"/>
          <w:docGrid w:type="lines" w:linePitch="312"/>
        </w:sectPr>
      </w:pPr>
    </w:p>
    <w:p w14:paraId="5728C747" w14:textId="77777777" w:rsidR="0074194C" w:rsidRDefault="0074194C" w:rsidP="0074194C">
      <w:pPr>
        <w:pStyle w:val="af8"/>
        <w:rPr>
          <w:rFonts w:hint="eastAsia"/>
          <w:vanish w:val="0"/>
        </w:rPr>
      </w:pPr>
    </w:p>
    <w:p w14:paraId="6201FBA2" w14:textId="77777777" w:rsidR="0074194C" w:rsidRDefault="0074194C" w:rsidP="0074194C">
      <w:pPr>
        <w:pStyle w:val="afe"/>
        <w:rPr>
          <w:vanish w:val="0"/>
        </w:rPr>
      </w:pPr>
    </w:p>
    <w:p w14:paraId="2A9CE8D7" w14:textId="6694EDB5" w:rsidR="0074194C" w:rsidRDefault="0074194C" w:rsidP="0074194C">
      <w:pPr>
        <w:pStyle w:val="aff3"/>
        <w:spacing w:after="156"/>
      </w:pPr>
      <w:r>
        <w:br/>
      </w:r>
      <w:r>
        <w:rPr>
          <w:rFonts w:hint="eastAsia"/>
        </w:rPr>
        <w:t>（规范性）</w:t>
      </w:r>
      <w:r>
        <w:br/>
      </w:r>
      <w:r>
        <w:rPr>
          <w:rFonts w:hint="eastAsia"/>
        </w:rPr>
        <w:t>地震预警声音</w:t>
      </w:r>
    </w:p>
    <w:p w14:paraId="4448B301" w14:textId="5D9FF093" w:rsidR="0074194C" w:rsidRDefault="0074194C" w:rsidP="0074194C">
      <w:pPr>
        <w:pStyle w:val="aff4"/>
        <w:spacing w:before="156" w:after="156"/>
      </w:pPr>
      <w:r w:rsidRPr="0074194C">
        <w:rPr>
          <w:rFonts w:hint="eastAsia"/>
        </w:rPr>
        <w:t>地震预警声音组成</w:t>
      </w:r>
    </w:p>
    <w:p w14:paraId="2169D6F7" w14:textId="3237F7FC" w:rsidR="0074194C" w:rsidRPr="0074194C" w:rsidRDefault="0074194C" w:rsidP="0074194C">
      <w:pPr>
        <w:pStyle w:val="affffb"/>
        <w:ind w:firstLine="420"/>
      </w:pPr>
      <w:r w:rsidRPr="0074194C">
        <w:rPr>
          <w:rFonts w:hint="eastAsia"/>
        </w:rPr>
        <w:t>地震预警声音由警报声音、提示语音和倒计时声音组成。</w:t>
      </w:r>
    </w:p>
    <w:p w14:paraId="75F81CF1" w14:textId="2DBC077E" w:rsidR="0074194C" w:rsidRPr="0074194C" w:rsidRDefault="0074194C" w:rsidP="0074194C">
      <w:pPr>
        <w:pStyle w:val="aff4"/>
        <w:spacing w:before="156" w:after="156"/>
      </w:pPr>
      <w:r w:rsidRPr="0074194C">
        <w:rPr>
          <w:rFonts w:hint="eastAsia"/>
        </w:rPr>
        <w:t>警报声音</w:t>
      </w:r>
    </w:p>
    <w:p w14:paraId="75C2FB8A" w14:textId="5E027903" w:rsidR="0074194C" w:rsidRDefault="00392BFB" w:rsidP="00392BFB">
      <w:pPr>
        <w:pStyle w:val="affffb"/>
        <w:ind w:firstLine="420"/>
      </w:pPr>
      <w:r w:rsidRPr="00392BFB">
        <w:rPr>
          <w:rFonts w:hint="eastAsia"/>
        </w:rPr>
        <w:t>警报声音的构成主要包括：</w:t>
      </w:r>
    </w:p>
    <w:p w14:paraId="43598DE0" w14:textId="0D84904B" w:rsidR="00392BFB" w:rsidRDefault="00392BFB" w:rsidP="00392BFB">
      <w:pPr>
        <w:pStyle w:val="af6"/>
        <w:numPr>
          <w:ilvl w:val="1"/>
          <w:numId w:val="50"/>
        </w:numPr>
      </w:pPr>
      <w:r w:rsidRPr="00392BFB">
        <w:rPr>
          <w:rFonts w:hint="eastAsia"/>
        </w:rPr>
        <w:t>警报声音由主音和辅音构成，总时长2.5s。警报声音主音和辅助音的图像示意图应符合图B.1和图B.2；</w:t>
      </w:r>
    </w:p>
    <w:p w14:paraId="4ECBBEB3" w14:textId="7578FFDD" w:rsidR="00392BFB" w:rsidRDefault="00392BFB" w:rsidP="00392BFB">
      <w:pPr>
        <w:pStyle w:val="af6"/>
        <w:numPr>
          <w:ilvl w:val="1"/>
          <w:numId w:val="50"/>
        </w:numPr>
      </w:pPr>
      <w:r w:rsidRPr="00392BFB">
        <w:rPr>
          <w:rFonts w:hint="eastAsia"/>
        </w:rPr>
        <w:t>主音由5个在0-6000Hz之间变化的频率信号叠加组成，时长2.00s；分为频率快速上升、频率缓慢下降、频率快速下降等三个阶段，每个阶段的时间节点分别为0.000s-0.325s、0.325s-1.413s和1.413s-2.000s，各阶段关键点数据应符合表B.1的要求；</w:t>
      </w:r>
    </w:p>
    <w:p w14:paraId="6805CF7E" w14:textId="43E1CF83" w:rsidR="00392BFB" w:rsidRDefault="00392BFB" w:rsidP="00392BFB">
      <w:pPr>
        <w:pStyle w:val="af6"/>
        <w:numPr>
          <w:ilvl w:val="1"/>
          <w:numId w:val="50"/>
        </w:numPr>
      </w:pPr>
      <w:r w:rsidRPr="00392BFB">
        <w:rPr>
          <w:rFonts w:hint="eastAsia"/>
        </w:rPr>
        <w:t>辅助音位于主音之后，与主音间隔0.10</w:t>
      </w:r>
      <w:r>
        <w:t>s</w:t>
      </w:r>
      <w:r w:rsidRPr="00392BFB">
        <w:rPr>
          <w:rFonts w:hint="eastAsia"/>
        </w:rPr>
        <w:t>，由2个频率分别为1000</w:t>
      </w:r>
      <w:r>
        <w:t>Hz</w:t>
      </w:r>
      <w:r w:rsidRPr="00392BFB">
        <w:rPr>
          <w:rFonts w:hint="eastAsia"/>
        </w:rPr>
        <w:t>和3000Hz的合成信号混叠组成，每个辅助音时长0.10s，相邻辅助音间隔0.10s。</w:t>
      </w:r>
    </w:p>
    <w:p w14:paraId="0E663726" w14:textId="2A958835" w:rsidR="0074194C" w:rsidRDefault="00392BFB" w:rsidP="00392BFB">
      <w:pPr>
        <w:pStyle w:val="affffb"/>
        <w:ind w:firstLineChars="0" w:firstLine="0"/>
        <w:jc w:val="center"/>
      </w:pPr>
      <w:r>
        <w:rPr>
          <w:position w:val="-81"/>
        </w:rPr>
        <w:drawing>
          <wp:inline distT="0" distB="0" distL="0" distR="0" wp14:anchorId="45971C17" wp14:editId="511D7918">
            <wp:extent cx="5189220" cy="2582545"/>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19"/>
                    <a:stretch>
                      <a:fillRect/>
                    </a:stretch>
                  </pic:blipFill>
                  <pic:spPr>
                    <a:xfrm>
                      <a:off x="0" y="0"/>
                      <a:ext cx="5189220" cy="2583179"/>
                    </a:xfrm>
                    <a:prstGeom prst="rect">
                      <a:avLst/>
                    </a:prstGeom>
                  </pic:spPr>
                </pic:pic>
              </a:graphicData>
            </a:graphic>
          </wp:inline>
        </w:drawing>
      </w:r>
    </w:p>
    <w:p w14:paraId="675E3F6C" w14:textId="224E1FC2" w:rsidR="00392BFB" w:rsidRDefault="00392BFB" w:rsidP="00392BFB">
      <w:pPr>
        <w:pStyle w:val="af9"/>
        <w:spacing w:before="156" w:after="156"/>
      </w:pPr>
      <w:r w:rsidRPr="00392BFB">
        <w:rPr>
          <w:rFonts w:hint="eastAsia"/>
        </w:rPr>
        <w:t>警报声音主音和辅助音频谱示意图</w:t>
      </w:r>
    </w:p>
    <w:p w14:paraId="1059BD5A" w14:textId="2BF3E894" w:rsidR="00392BFB" w:rsidRDefault="00392BFB" w:rsidP="00392BFB">
      <w:pPr>
        <w:pStyle w:val="affffb"/>
        <w:ind w:firstLineChars="0" w:firstLine="0"/>
        <w:jc w:val="center"/>
      </w:pPr>
      <w:r>
        <w:rPr>
          <w:position w:val="-80"/>
        </w:rPr>
        <w:lastRenderedPageBreak/>
        <w:drawing>
          <wp:inline distT="0" distB="0" distL="0" distR="0" wp14:anchorId="472E3FF2" wp14:editId="5457FA02">
            <wp:extent cx="5165725" cy="2567940"/>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20"/>
                    <a:stretch>
                      <a:fillRect/>
                    </a:stretch>
                  </pic:blipFill>
                  <pic:spPr>
                    <a:xfrm>
                      <a:off x="0" y="0"/>
                      <a:ext cx="5166359" cy="2567940"/>
                    </a:xfrm>
                    <a:prstGeom prst="rect">
                      <a:avLst/>
                    </a:prstGeom>
                  </pic:spPr>
                </pic:pic>
              </a:graphicData>
            </a:graphic>
          </wp:inline>
        </w:drawing>
      </w:r>
    </w:p>
    <w:p w14:paraId="6D1BEE59" w14:textId="60051322" w:rsidR="0074194C" w:rsidRDefault="00392BFB" w:rsidP="00392BFB">
      <w:pPr>
        <w:pStyle w:val="af9"/>
        <w:spacing w:before="156" w:after="156"/>
      </w:pPr>
      <w:r w:rsidRPr="00392BFB">
        <w:rPr>
          <w:rFonts w:hint="eastAsia"/>
        </w:rPr>
        <w:t>警报声音主音和辅助音时域波形示意图</w:t>
      </w:r>
    </w:p>
    <w:p w14:paraId="7E3D0F55" w14:textId="7A45F663" w:rsidR="0074194C" w:rsidRDefault="00392BFB" w:rsidP="00392BFB">
      <w:pPr>
        <w:pStyle w:val="aff"/>
        <w:spacing w:before="156" w:after="156"/>
      </w:pPr>
      <w:r w:rsidRPr="00392BFB">
        <w:rPr>
          <w:rFonts w:hint="eastAsia"/>
        </w:rPr>
        <w:t>警报声音主音各阶段关键数据点</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100" w:type="dxa"/>
          <w:right w:w="100" w:type="dxa"/>
        </w:tblCellMar>
        <w:tblLook w:val="04A0" w:firstRow="1" w:lastRow="0" w:firstColumn="1" w:lastColumn="0" w:noHBand="0" w:noVBand="1"/>
      </w:tblPr>
      <w:tblGrid>
        <w:gridCol w:w="1036"/>
        <w:gridCol w:w="1037"/>
        <w:gridCol w:w="1037"/>
        <w:gridCol w:w="1037"/>
        <w:gridCol w:w="1037"/>
        <w:gridCol w:w="1037"/>
        <w:gridCol w:w="1037"/>
        <w:gridCol w:w="1038"/>
        <w:gridCol w:w="1038"/>
      </w:tblGrid>
      <w:tr w:rsidR="00392BFB" w:rsidRPr="00392BFB" w14:paraId="230EE651" w14:textId="77777777" w:rsidTr="00242626">
        <w:trPr>
          <w:tblHeader/>
          <w:jc w:val="center"/>
        </w:trPr>
        <w:tc>
          <w:tcPr>
            <w:tcW w:w="1036" w:type="dxa"/>
            <w:vMerge w:val="restart"/>
            <w:tcBorders>
              <w:top w:val="single" w:sz="8" w:space="0" w:color="auto"/>
            </w:tcBorders>
            <w:shd w:val="clear" w:color="auto" w:fill="auto"/>
            <w:vAlign w:val="center"/>
          </w:tcPr>
          <w:p w14:paraId="201227F3" w14:textId="7D9D2492" w:rsidR="00392BFB" w:rsidRPr="00392BFB" w:rsidRDefault="00392BFB" w:rsidP="00392BFB">
            <w:pPr>
              <w:pStyle w:val="afffffffff9"/>
            </w:pPr>
            <w:r w:rsidRPr="00392BFB">
              <w:rPr>
                <w:rFonts w:hint="eastAsia"/>
              </w:rPr>
              <w:t>频率曲线</w:t>
            </w:r>
            <w:r w:rsidRPr="00392BFB">
              <w:rPr>
                <w:rFonts w:hint="eastAsia"/>
              </w:rPr>
              <w:t xml:space="preserve"> </w:t>
            </w:r>
            <w:r w:rsidRPr="00392BFB">
              <w:rPr>
                <w:rFonts w:hint="eastAsia"/>
              </w:rPr>
              <w:t>编号</w:t>
            </w:r>
          </w:p>
        </w:tc>
        <w:tc>
          <w:tcPr>
            <w:tcW w:w="2074" w:type="dxa"/>
            <w:gridSpan w:val="2"/>
            <w:tcBorders>
              <w:top w:val="single" w:sz="8" w:space="0" w:color="auto"/>
              <w:bottom w:val="single" w:sz="8" w:space="0" w:color="auto"/>
            </w:tcBorders>
            <w:shd w:val="clear" w:color="auto" w:fill="auto"/>
          </w:tcPr>
          <w:p w14:paraId="7629B0F6" w14:textId="556216A4" w:rsidR="00392BFB" w:rsidRPr="00392BFB" w:rsidRDefault="00392BFB" w:rsidP="00392BFB">
            <w:pPr>
              <w:pStyle w:val="afffffffff9"/>
            </w:pPr>
            <w:r>
              <w:rPr>
                <w:spacing w:val="-3"/>
              </w:rPr>
              <w:t>起始点</w:t>
            </w:r>
          </w:p>
        </w:tc>
        <w:tc>
          <w:tcPr>
            <w:tcW w:w="2074" w:type="dxa"/>
            <w:gridSpan w:val="2"/>
            <w:tcBorders>
              <w:top w:val="single" w:sz="8" w:space="0" w:color="auto"/>
              <w:bottom w:val="single" w:sz="8" w:space="0" w:color="auto"/>
            </w:tcBorders>
            <w:shd w:val="clear" w:color="auto" w:fill="auto"/>
          </w:tcPr>
          <w:p w14:paraId="3EF8BFF6" w14:textId="2F0B7828" w:rsidR="00392BFB" w:rsidRPr="00392BFB" w:rsidRDefault="00392BFB" w:rsidP="00392BFB">
            <w:pPr>
              <w:pStyle w:val="afffffffff9"/>
            </w:pPr>
            <w:r>
              <w:rPr>
                <w:spacing w:val="-2"/>
              </w:rPr>
              <w:t>频率最高点</w:t>
            </w:r>
          </w:p>
        </w:tc>
        <w:tc>
          <w:tcPr>
            <w:tcW w:w="2074" w:type="dxa"/>
            <w:gridSpan w:val="2"/>
            <w:tcBorders>
              <w:top w:val="single" w:sz="8" w:space="0" w:color="auto"/>
              <w:bottom w:val="single" w:sz="8" w:space="0" w:color="auto"/>
            </w:tcBorders>
            <w:shd w:val="clear" w:color="auto" w:fill="auto"/>
          </w:tcPr>
          <w:p w14:paraId="7434D9B5" w14:textId="660D638E" w:rsidR="00392BFB" w:rsidRPr="00392BFB" w:rsidRDefault="00392BFB" w:rsidP="00392BFB">
            <w:pPr>
              <w:pStyle w:val="afffffffff9"/>
            </w:pPr>
            <w:r>
              <w:rPr>
                <w:spacing w:val="-2"/>
              </w:rPr>
              <w:t>快速下降起点</w:t>
            </w:r>
          </w:p>
        </w:tc>
        <w:tc>
          <w:tcPr>
            <w:tcW w:w="2076" w:type="dxa"/>
            <w:gridSpan w:val="2"/>
            <w:tcBorders>
              <w:top w:val="single" w:sz="8" w:space="0" w:color="auto"/>
              <w:bottom w:val="single" w:sz="8" w:space="0" w:color="auto"/>
            </w:tcBorders>
            <w:shd w:val="clear" w:color="auto" w:fill="auto"/>
          </w:tcPr>
          <w:p w14:paraId="15DB8F23" w14:textId="2AB1344D" w:rsidR="00392BFB" w:rsidRPr="00392BFB" w:rsidRDefault="00392BFB" w:rsidP="00392BFB">
            <w:pPr>
              <w:pStyle w:val="afffffffff9"/>
            </w:pPr>
            <w:r>
              <w:rPr>
                <w:spacing w:val="-5"/>
              </w:rPr>
              <w:t>终点</w:t>
            </w:r>
          </w:p>
        </w:tc>
      </w:tr>
      <w:tr w:rsidR="00392BFB" w:rsidRPr="00392BFB" w14:paraId="5007DD65" w14:textId="77777777" w:rsidTr="00242626">
        <w:trPr>
          <w:jc w:val="center"/>
        </w:trPr>
        <w:tc>
          <w:tcPr>
            <w:tcW w:w="1036" w:type="dxa"/>
            <w:vMerge/>
            <w:shd w:val="clear" w:color="auto" w:fill="auto"/>
            <w:vAlign w:val="center"/>
          </w:tcPr>
          <w:p w14:paraId="0DA67889" w14:textId="77777777" w:rsidR="00392BFB" w:rsidRPr="00392BFB" w:rsidRDefault="00392BFB" w:rsidP="00392BFB">
            <w:pPr>
              <w:pStyle w:val="afffffffff9"/>
            </w:pPr>
          </w:p>
        </w:tc>
        <w:tc>
          <w:tcPr>
            <w:tcW w:w="1037" w:type="dxa"/>
            <w:tcBorders>
              <w:top w:val="single" w:sz="8" w:space="0" w:color="auto"/>
            </w:tcBorders>
            <w:shd w:val="clear" w:color="auto" w:fill="auto"/>
          </w:tcPr>
          <w:p w14:paraId="466AE1B5" w14:textId="27B0C19D" w:rsidR="00392BFB" w:rsidRPr="00392BFB" w:rsidRDefault="00392BFB" w:rsidP="00392BFB">
            <w:pPr>
              <w:pStyle w:val="afffffffff9"/>
            </w:pPr>
            <w:r w:rsidRPr="003D42EC">
              <w:rPr>
                <w:rFonts w:hint="eastAsia"/>
              </w:rPr>
              <w:t>采样点</w:t>
            </w:r>
          </w:p>
        </w:tc>
        <w:tc>
          <w:tcPr>
            <w:tcW w:w="1037" w:type="dxa"/>
            <w:tcBorders>
              <w:top w:val="single" w:sz="8" w:space="0" w:color="auto"/>
            </w:tcBorders>
            <w:shd w:val="clear" w:color="auto" w:fill="auto"/>
          </w:tcPr>
          <w:p w14:paraId="0D61B09A" w14:textId="43007A5A" w:rsidR="00392BFB" w:rsidRPr="00392BFB" w:rsidRDefault="00392BFB" w:rsidP="00392BFB">
            <w:pPr>
              <w:pStyle w:val="afffffffff9"/>
            </w:pPr>
            <w:r w:rsidRPr="003D42EC">
              <w:rPr>
                <w:rFonts w:hint="eastAsia"/>
              </w:rPr>
              <w:t>频率（</w:t>
            </w:r>
            <w:r w:rsidRPr="003D42EC">
              <w:rPr>
                <w:rFonts w:hint="eastAsia"/>
              </w:rPr>
              <w:t>Hz</w:t>
            </w:r>
            <w:r w:rsidRPr="003D42EC">
              <w:rPr>
                <w:rFonts w:hint="eastAsia"/>
              </w:rPr>
              <w:t>）</w:t>
            </w:r>
          </w:p>
        </w:tc>
        <w:tc>
          <w:tcPr>
            <w:tcW w:w="1037" w:type="dxa"/>
            <w:tcBorders>
              <w:top w:val="single" w:sz="8" w:space="0" w:color="auto"/>
            </w:tcBorders>
            <w:shd w:val="clear" w:color="auto" w:fill="auto"/>
          </w:tcPr>
          <w:p w14:paraId="77C0C13C" w14:textId="0462B221" w:rsidR="00392BFB" w:rsidRPr="00392BFB" w:rsidRDefault="00392BFB" w:rsidP="00392BFB">
            <w:pPr>
              <w:pStyle w:val="afffffffff9"/>
            </w:pPr>
            <w:r w:rsidRPr="003D42EC">
              <w:rPr>
                <w:rFonts w:hint="eastAsia"/>
              </w:rPr>
              <w:t>采样点</w:t>
            </w:r>
          </w:p>
        </w:tc>
        <w:tc>
          <w:tcPr>
            <w:tcW w:w="1037" w:type="dxa"/>
            <w:tcBorders>
              <w:top w:val="single" w:sz="8" w:space="0" w:color="auto"/>
            </w:tcBorders>
            <w:shd w:val="clear" w:color="auto" w:fill="auto"/>
          </w:tcPr>
          <w:p w14:paraId="38C20AF7" w14:textId="595850E3" w:rsidR="00392BFB" w:rsidRPr="00392BFB" w:rsidRDefault="00392BFB" w:rsidP="00392BFB">
            <w:pPr>
              <w:pStyle w:val="afffffffff9"/>
            </w:pPr>
            <w:r w:rsidRPr="003D42EC">
              <w:rPr>
                <w:rFonts w:hint="eastAsia"/>
              </w:rPr>
              <w:t>频率（</w:t>
            </w:r>
            <w:r w:rsidRPr="003D42EC">
              <w:rPr>
                <w:rFonts w:hint="eastAsia"/>
              </w:rPr>
              <w:t>Hz</w:t>
            </w:r>
            <w:r w:rsidRPr="003D42EC">
              <w:rPr>
                <w:rFonts w:hint="eastAsia"/>
              </w:rPr>
              <w:t>）</w:t>
            </w:r>
          </w:p>
        </w:tc>
        <w:tc>
          <w:tcPr>
            <w:tcW w:w="1037" w:type="dxa"/>
            <w:tcBorders>
              <w:top w:val="single" w:sz="8" w:space="0" w:color="auto"/>
            </w:tcBorders>
            <w:shd w:val="clear" w:color="auto" w:fill="auto"/>
          </w:tcPr>
          <w:p w14:paraId="072B7C6D" w14:textId="2C23F772" w:rsidR="00392BFB" w:rsidRPr="00392BFB" w:rsidRDefault="00392BFB" w:rsidP="00392BFB">
            <w:pPr>
              <w:pStyle w:val="afffffffff9"/>
            </w:pPr>
            <w:r w:rsidRPr="003D42EC">
              <w:rPr>
                <w:rFonts w:hint="eastAsia"/>
              </w:rPr>
              <w:t>采样点</w:t>
            </w:r>
          </w:p>
        </w:tc>
        <w:tc>
          <w:tcPr>
            <w:tcW w:w="1037" w:type="dxa"/>
            <w:tcBorders>
              <w:top w:val="single" w:sz="8" w:space="0" w:color="auto"/>
            </w:tcBorders>
            <w:shd w:val="clear" w:color="auto" w:fill="auto"/>
          </w:tcPr>
          <w:p w14:paraId="2A511B25" w14:textId="7AD8A83A" w:rsidR="00392BFB" w:rsidRPr="00392BFB" w:rsidRDefault="00392BFB" w:rsidP="00392BFB">
            <w:pPr>
              <w:pStyle w:val="afffffffff9"/>
            </w:pPr>
            <w:r w:rsidRPr="003D42EC">
              <w:rPr>
                <w:rFonts w:hint="eastAsia"/>
              </w:rPr>
              <w:t>频率（</w:t>
            </w:r>
            <w:r w:rsidRPr="003D42EC">
              <w:rPr>
                <w:rFonts w:hint="eastAsia"/>
              </w:rPr>
              <w:t>Hz</w:t>
            </w:r>
            <w:r w:rsidRPr="003D42EC">
              <w:rPr>
                <w:rFonts w:hint="eastAsia"/>
              </w:rPr>
              <w:t>）</w:t>
            </w:r>
          </w:p>
        </w:tc>
        <w:tc>
          <w:tcPr>
            <w:tcW w:w="1038" w:type="dxa"/>
            <w:tcBorders>
              <w:top w:val="single" w:sz="8" w:space="0" w:color="auto"/>
            </w:tcBorders>
            <w:shd w:val="clear" w:color="auto" w:fill="auto"/>
          </w:tcPr>
          <w:p w14:paraId="048B211A" w14:textId="64BAB4C6" w:rsidR="00392BFB" w:rsidRPr="00392BFB" w:rsidRDefault="00392BFB" w:rsidP="00392BFB">
            <w:pPr>
              <w:pStyle w:val="afffffffff9"/>
            </w:pPr>
            <w:r w:rsidRPr="003D42EC">
              <w:rPr>
                <w:rFonts w:hint="eastAsia"/>
              </w:rPr>
              <w:t>采样点</w:t>
            </w:r>
          </w:p>
        </w:tc>
        <w:tc>
          <w:tcPr>
            <w:tcW w:w="1038" w:type="dxa"/>
            <w:tcBorders>
              <w:top w:val="single" w:sz="8" w:space="0" w:color="auto"/>
            </w:tcBorders>
            <w:shd w:val="clear" w:color="auto" w:fill="auto"/>
          </w:tcPr>
          <w:p w14:paraId="6881A0EF" w14:textId="69B60BEF" w:rsidR="00392BFB" w:rsidRPr="00392BFB" w:rsidRDefault="00392BFB" w:rsidP="00392BFB">
            <w:pPr>
              <w:pStyle w:val="afffffffff9"/>
            </w:pPr>
            <w:r w:rsidRPr="003D42EC">
              <w:rPr>
                <w:rFonts w:hint="eastAsia"/>
              </w:rPr>
              <w:t>频率（</w:t>
            </w:r>
            <w:r w:rsidRPr="003D42EC">
              <w:rPr>
                <w:rFonts w:hint="eastAsia"/>
              </w:rPr>
              <w:t>Hz</w:t>
            </w:r>
            <w:r w:rsidRPr="003D42EC">
              <w:rPr>
                <w:rFonts w:hint="eastAsia"/>
              </w:rPr>
              <w:t>）</w:t>
            </w:r>
          </w:p>
        </w:tc>
      </w:tr>
      <w:tr w:rsidR="00392BFB" w:rsidRPr="00392BFB" w14:paraId="3849B419" w14:textId="77777777" w:rsidTr="00242626">
        <w:trPr>
          <w:jc w:val="center"/>
        </w:trPr>
        <w:tc>
          <w:tcPr>
            <w:tcW w:w="1036" w:type="dxa"/>
            <w:shd w:val="clear" w:color="auto" w:fill="auto"/>
          </w:tcPr>
          <w:p w14:paraId="58C54D19" w14:textId="79B356BC" w:rsidR="00392BFB" w:rsidRPr="00392BFB" w:rsidRDefault="00392BFB" w:rsidP="00392BFB">
            <w:pPr>
              <w:pStyle w:val="afffffffff9"/>
            </w:pPr>
            <w:r w:rsidRPr="000962F1">
              <w:t>1</w:t>
            </w:r>
          </w:p>
        </w:tc>
        <w:tc>
          <w:tcPr>
            <w:tcW w:w="1037" w:type="dxa"/>
            <w:shd w:val="clear" w:color="auto" w:fill="auto"/>
          </w:tcPr>
          <w:p w14:paraId="242B9705" w14:textId="70135538" w:rsidR="00392BFB" w:rsidRPr="00392BFB" w:rsidRDefault="00392BFB" w:rsidP="00392BFB">
            <w:pPr>
              <w:pStyle w:val="afffffffff9"/>
            </w:pPr>
            <w:r w:rsidRPr="000962F1">
              <w:t>0</w:t>
            </w:r>
          </w:p>
        </w:tc>
        <w:tc>
          <w:tcPr>
            <w:tcW w:w="1037" w:type="dxa"/>
            <w:shd w:val="clear" w:color="auto" w:fill="auto"/>
          </w:tcPr>
          <w:p w14:paraId="374D539D" w14:textId="30B926FA" w:rsidR="00392BFB" w:rsidRPr="00392BFB" w:rsidRDefault="00392BFB" w:rsidP="00392BFB">
            <w:pPr>
              <w:pStyle w:val="afffffffff9"/>
            </w:pPr>
            <w:r w:rsidRPr="000962F1">
              <w:t>1064</w:t>
            </w:r>
          </w:p>
        </w:tc>
        <w:tc>
          <w:tcPr>
            <w:tcW w:w="1037" w:type="dxa"/>
            <w:shd w:val="clear" w:color="auto" w:fill="auto"/>
          </w:tcPr>
          <w:p w14:paraId="2C8D7BBD" w14:textId="4A19125F" w:rsidR="00392BFB" w:rsidRPr="00392BFB" w:rsidRDefault="00392BFB" w:rsidP="00392BFB">
            <w:pPr>
              <w:pStyle w:val="afffffffff9"/>
            </w:pPr>
            <w:r w:rsidRPr="000962F1">
              <w:t>5200</w:t>
            </w:r>
          </w:p>
        </w:tc>
        <w:tc>
          <w:tcPr>
            <w:tcW w:w="1037" w:type="dxa"/>
            <w:shd w:val="clear" w:color="auto" w:fill="auto"/>
          </w:tcPr>
          <w:p w14:paraId="4AD0C2FF" w14:textId="3EE2A047" w:rsidR="00392BFB" w:rsidRPr="00392BFB" w:rsidRDefault="00392BFB" w:rsidP="00392BFB">
            <w:pPr>
              <w:pStyle w:val="afffffffff9"/>
            </w:pPr>
            <w:r w:rsidRPr="000962F1">
              <w:t>5288</w:t>
            </w:r>
          </w:p>
        </w:tc>
        <w:tc>
          <w:tcPr>
            <w:tcW w:w="1037" w:type="dxa"/>
            <w:shd w:val="clear" w:color="auto" w:fill="auto"/>
          </w:tcPr>
          <w:p w14:paraId="45D59976" w14:textId="172B8E80" w:rsidR="00392BFB" w:rsidRPr="00392BFB" w:rsidRDefault="00392BFB" w:rsidP="00392BFB">
            <w:pPr>
              <w:pStyle w:val="afffffffff9"/>
            </w:pPr>
            <w:r w:rsidRPr="000962F1">
              <w:t>22600</w:t>
            </w:r>
          </w:p>
        </w:tc>
        <w:tc>
          <w:tcPr>
            <w:tcW w:w="1037" w:type="dxa"/>
            <w:shd w:val="clear" w:color="auto" w:fill="auto"/>
          </w:tcPr>
          <w:p w14:paraId="2E6D2221" w14:textId="7D067BA5" w:rsidR="00392BFB" w:rsidRPr="00392BFB" w:rsidRDefault="00392BFB" w:rsidP="00392BFB">
            <w:pPr>
              <w:pStyle w:val="afffffffff9"/>
            </w:pPr>
            <w:r w:rsidRPr="000962F1">
              <w:t>4828</w:t>
            </w:r>
          </w:p>
        </w:tc>
        <w:tc>
          <w:tcPr>
            <w:tcW w:w="1038" w:type="dxa"/>
            <w:shd w:val="clear" w:color="auto" w:fill="auto"/>
          </w:tcPr>
          <w:p w14:paraId="2BC312CC" w14:textId="7CC25D27" w:rsidR="00392BFB" w:rsidRPr="00392BFB" w:rsidRDefault="00392BFB" w:rsidP="00392BFB">
            <w:pPr>
              <w:pStyle w:val="afffffffff9"/>
            </w:pPr>
            <w:r w:rsidRPr="000962F1">
              <w:t>32000</w:t>
            </w:r>
          </w:p>
        </w:tc>
        <w:tc>
          <w:tcPr>
            <w:tcW w:w="1038" w:type="dxa"/>
            <w:shd w:val="clear" w:color="auto" w:fill="auto"/>
          </w:tcPr>
          <w:p w14:paraId="75B4E889" w14:textId="477C96E1" w:rsidR="00392BFB" w:rsidRPr="00392BFB" w:rsidRDefault="00392BFB" w:rsidP="00392BFB">
            <w:pPr>
              <w:pStyle w:val="afffffffff9"/>
            </w:pPr>
            <w:r w:rsidRPr="000962F1">
              <w:t>1064</w:t>
            </w:r>
          </w:p>
        </w:tc>
      </w:tr>
      <w:tr w:rsidR="00392BFB" w:rsidRPr="00392BFB" w14:paraId="4B75EAA6" w14:textId="77777777" w:rsidTr="00242626">
        <w:trPr>
          <w:jc w:val="center"/>
        </w:trPr>
        <w:tc>
          <w:tcPr>
            <w:tcW w:w="1036" w:type="dxa"/>
            <w:shd w:val="clear" w:color="auto" w:fill="auto"/>
          </w:tcPr>
          <w:p w14:paraId="7E8F054F" w14:textId="11B51D5E" w:rsidR="00392BFB" w:rsidRPr="00392BFB" w:rsidRDefault="00392BFB" w:rsidP="00392BFB">
            <w:pPr>
              <w:pStyle w:val="afffffffff9"/>
            </w:pPr>
            <w:r w:rsidRPr="000962F1">
              <w:t>2</w:t>
            </w:r>
          </w:p>
        </w:tc>
        <w:tc>
          <w:tcPr>
            <w:tcW w:w="1037" w:type="dxa"/>
            <w:shd w:val="clear" w:color="auto" w:fill="auto"/>
          </w:tcPr>
          <w:p w14:paraId="4FCBACEC" w14:textId="6C345AA4" w:rsidR="00392BFB" w:rsidRPr="00392BFB" w:rsidRDefault="00392BFB" w:rsidP="00392BFB">
            <w:pPr>
              <w:pStyle w:val="afffffffff9"/>
            </w:pPr>
            <w:r w:rsidRPr="000962F1">
              <w:t>0</w:t>
            </w:r>
          </w:p>
        </w:tc>
        <w:tc>
          <w:tcPr>
            <w:tcW w:w="1037" w:type="dxa"/>
            <w:shd w:val="clear" w:color="auto" w:fill="auto"/>
          </w:tcPr>
          <w:p w14:paraId="53B5B213" w14:textId="2F8627F6" w:rsidR="00392BFB" w:rsidRPr="00392BFB" w:rsidRDefault="00392BFB" w:rsidP="00392BFB">
            <w:pPr>
              <w:pStyle w:val="afffffffff9"/>
            </w:pPr>
            <w:r w:rsidRPr="000962F1">
              <w:t>840</w:t>
            </w:r>
          </w:p>
        </w:tc>
        <w:tc>
          <w:tcPr>
            <w:tcW w:w="1037" w:type="dxa"/>
            <w:shd w:val="clear" w:color="auto" w:fill="auto"/>
          </w:tcPr>
          <w:p w14:paraId="7C7D62A8" w14:textId="48B7CEE0" w:rsidR="00392BFB" w:rsidRPr="00392BFB" w:rsidRDefault="00392BFB" w:rsidP="00392BFB">
            <w:pPr>
              <w:pStyle w:val="afffffffff9"/>
            </w:pPr>
            <w:r w:rsidRPr="000962F1">
              <w:t>5200</w:t>
            </w:r>
          </w:p>
        </w:tc>
        <w:tc>
          <w:tcPr>
            <w:tcW w:w="1037" w:type="dxa"/>
            <w:shd w:val="clear" w:color="auto" w:fill="auto"/>
          </w:tcPr>
          <w:p w14:paraId="713ECC7A" w14:textId="4E883E4B" w:rsidR="00392BFB" w:rsidRPr="00392BFB" w:rsidRDefault="00392BFB" w:rsidP="00392BFB">
            <w:pPr>
              <w:pStyle w:val="afffffffff9"/>
            </w:pPr>
            <w:r w:rsidRPr="000962F1">
              <w:t>4175</w:t>
            </w:r>
          </w:p>
        </w:tc>
        <w:tc>
          <w:tcPr>
            <w:tcW w:w="1037" w:type="dxa"/>
            <w:shd w:val="clear" w:color="auto" w:fill="auto"/>
          </w:tcPr>
          <w:p w14:paraId="1137517E" w14:textId="5BCA91B2" w:rsidR="00392BFB" w:rsidRPr="00392BFB" w:rsidRDefault="00392BFB" w:rsidP="00392BFB">
            <w:pPr>
              <w:pStyle w:val="afffffffff9"/>
            </w:pPr>
            <w:r w:rsidRPr="000962F1">
              <w:t>22600</w:t>
            </w:r>
          </w:p>
        </w:tc>
        <w:tc>
          <w:tcPr>
            <w:tcW w:w="1037" w:type="dxa"/>
            <w:shd w:val="clear" w:color="auto" w:fill="auto"/>
          </w:tcPr>
          <w:p w14:paraId="123E1B47" w14:textId="05443A53" w:rsidR="00392BFB" w:rsidRPr="00392BFB" w:rsidRDefault="00392BFB" w:rsidP="00392BFB">
            <w:pPr>
              <w:pStyle w:val="afffffffff9"/>
            </w:pPr>
            <w:r w:rsidRPr="000962F1">
              <w:t>3812</w:t>
            </w:r>
          </w:p>
        </w:tc>
        <w:tc>
          <w:tcPr>
            <w:tcW w:w="1038" w:type="dxa"/>
            <w:shd w:val="clear" w:color="auto" w:fill="auto"/>
          </w:tcPr>
          <w:p w14:paraId="73A937B9" w14:textId="257E41C5" w:rsidR="00392BFB" w:rsidRPr="00392BFB" w:rsidRDefault="00392BFB" w:rsidP="00392BFB">
            <w:pPr>
              <w:pStyle w:val="afffffffff9"/>
            </w:pPr>
            <w:r w:rsidRPr="000962F1">
              <w:t>32000</w:t>
            </w:r>
          </w:p>
        </w:tc>
        <w:tc>
          <w:tcPr>
            <w:tcW w:w="1038" w:type="dxa"/>
            <w:shd w:val="clear" w:color="auto" w:fill="auto"/>
          </w:tcPr>
          <w:p w14:paraId="3DCBB89B" w14:textId="77ADDE35" w:rsidR="00392BFB" w:rsidRPr="00392BFB" w:rsidRDefault="00392BFB" w:rsidP="00392BFB">
            <w:pPr>
              <w:pStyle w:val="afffffffff9"/>
            </w:pPr>
            <w:r w:rsidRPr="000962F1">
              <w:t>840</w:t>
            </w:r>
          </w:p>
        </w:tc>
      </w:tr>
      <w:tr w:rsidR="00392BFB" w:rsidRPr="00392BFB" w14:paraId="0FB6444E" w14:textId="77777777" w:rsidTr="00242626">
        <w:trPr>
          <w:jc w:val="center"/>
        </w:trPr>
        <w:tc>
          <w:tcPr>
            <w:tcW w:w="1036" w:type="dxa"/>
            <w:shd w:val="clear" w:color="auto" w:fill="auto"/>
          </w:tcPr>
          <w:p w14:paraId="05B7C211" w14:textId="64328792" w:rsidR="00392BFB" w:rsidRPr="00392BFB" w:rsidRDefault="00392BFB" w:rsidP="00392BFB">
            <w:pPr>
              <w:pStyle w:val="afffffffff9"/>
            </w:pPr>
            <w:r w:rsidRPr="000962F1">
              <w:t>3</w:t>
            </w:r>
          </w:p>
        </w:tc>
        <w:tc>
          <w:tcPr>
            <w:tcW w:w="1037" w:type="dxa"/>
            <w:shd w:val="clear" w:color="auto" w:fill="auto"/>
          </w:tcPr>
          <w:p w14:paraId="759CBEE5" w14:textId="0187D0AC" w:rsidR="00392BFB" w:rsidRPr="00392BFB" w:rsidRDefault="00392BFB" w:rsidP="00392BFB">
            <w:pPr>
              <w:pStyle w:val="afffffffff9"/>
            </w:pPr>
            <w:r w:rsidRPr="000962F1">
              <w:t>0</w:t>
            </w:r>
          </w:p>
        </w:tc>
        <w:tc>
          <w:tcPr>
            <w:tcW w:w="1037" w:type="dxa"/>
            <w:shd w:val="clear" w:color="auto" w:fill="auto"/>
          </w:tcPr>
          <w:p w14:paraId="1954444A" w14:textId="525D07C9" w:rsidR="00392BFB" w:rsidRPr="00392BFB" w:rsidRDefault="00392BFB" w:rsidP="00392BFB">
            <w:pPr>
              <w:pStyle w:val="afffffffff9"/>
            </w:pPr>
            <w:r w:rsidRPr="000962F1">
              <w:t>616</w:t>
            </w:r>
          </w:p>
        </w:tc>
        <w:tc>
          <w:tcPr>
            <w:tcW w:w="1037" w:type="dxa"/>
            <w:shd w:val="clear" w:color="auto" w:fill="auto"/>
          </w:tcPr>
          <w:p w14:paraId="50CC9057" w14:textId="560097CA" w:rsidR="00392BFB" w:rsidRPr="00392BFB" w:rsidRDefault="00392BFB" w:rsidP="00392BFB">
            <w:pPr>
              <w:pStyle w:val="afffffffff9"/>
            </w:pPr>
            <w:r w:rsidRPr="000962F1">
              <w:t>5200</w:t>
            </w:r>
          </w:p>
        </w:tc>
        <w:tc>
          <w:tcPr>
            <w:tcW w:w="1037" w:type="dxa"/>
            <w:shd w:val="clear" w:color="auto" w:fill="auto"/>
          </w:tcPr>
          <w:p w14:paraId="52CA420E" w14:textId="6FCC09A8" w:rsidR="00392BFB" w:rsidRPr="00392BFB" w:rsidRDefault="00392BFB" w:rsidP="00392BFB">
            <w:pPr>
              <w:pStyle w:val="afffffffff9"/>
            </w:pPr>
            <w:r w:rsidRPr="000962F1">
              <w:t>3061</w:t>
            </w:r>
          </w:p>
        </w:tc>
        <w:tc>
          <w:tcPr>
            <w:tcW w:w="1037" w:type="dxa"/>
            <w:shd w:val="clear" w:color="auto" w:fill="auto"/>
          </w:tcPr>
          <w:p w14:paraId="3454F4DE" w14:textId="019B53BE" w:rsidR="00392BFB" w:rsidRPr="00392BFB" w:rsidRDefault="00392BFB" w:rsidP="00392BFB">
            <w:pPr>
              <w:pStyle w:val="afffffffff9"/>
            </w:pPr>
            <w:r w:rsidRPr="000962F1">
              <w:t>22600</w:t>
            </w:r>
          </w:p>
        </w:tc>
        <w:tc>
          <w:tcPr>
            <w:tcW w:w="1037" w:type="dxa"/>
            <w:shd w:val="clear" w:color="auto" w:fill="auto"/>
          </w:tcPr>
          <w:p w14:paraId="3A42C410" w14:textId="3EE84E1B" w:rsidR="00392BFB" w:rsidRPr="00392BFB" w:rsidRDefault="00392BFB" w:rsidP="00392BFB">
            <w:pPr>
              <w:pStyle w:val="afffffffff9"/>
            </w:pPr>
            <w:r w:rsidRPr="000962F1">
              <w:t>2795</w:t>
            </w:r>
          </w:p>
        </w:tc>
        <w:tc>
          <w:tcPr>
            <w:tcW w:w="1038" w:type="dxa"/>
            <w:shd w:val="clear" w:color="auto" w:fill="auto"/>
          </w:tcPr>
          <w:p w14:paraId="2E68645E" w14:textId="7109307B" w:rsidR="00392BFB" w:rsidRPr="00392BFB" w:rsidRDefault="00392BFB" w:rsidP="00392BFB">
            <w:pPr>
              <w:pStyle w:val="afffffffff9"/>
            </w:pPr>
            <w:r w:rsidRPr="000962F1">
              <w:t>32000</w:t>
            </w:r>
          </w:p>
        </w:tc>
        <w:tc>
          <w:tcPr>
            <w:tcW w:w="1038" w:type="dxa"/>
            <w:shd w:val="clear" w:color="auto" w:fill="auto"/>
          </w:tcPr>
          <w:p w14:paraId="75DF39B8" w14:textId="0895DFB7" w:rsidR="00392BFB" w:rsidRPr="00392BFB" w:rsidRDefault="00392BFB" w:rsidP="00392BFB">
            <w:pPr>
              <w:pStyle w:val="afffffffff9"/>
            </w:pPr>
            <w:r w:rsidRPr="000962F1">
              <w:t>616</w:t>
            </w:r>
          </w:p>
        </w:tc>
      </w:tr>
      <w:tr w:rsidR="00392BFB" w:rsidRPr="00392BFB" w14:paraId="2BBEA5EE" w14:textId="77777777" w:rsidTr="00242626">
        <w:trPr>
          <w:jc w:val="center"/>
        </w:trPr>
        <w:tc>
          <w:tcPr>
            <w:tcW w:w="1036" w:type="dxa"/>
            <w:shd w:val="clear" w:color="auto" w:fill="auto"/>
          </w:tcPr>
          <w:p w14:paraId="5E670C92" w14:textId="78B41ADC" w:rsidR="00392BFB" w:rsidRPr="00392BFB" w:rsidRDefault="00392BFB" w:rsidP="00392BFB">
            <w:pPr>
              <w:pStyle w:val="afffffffff9"/>
            </w:pPr>
            <w:r w:rsidRPr="000962F1">
              <w:t>4</w:t>
            </w:r>
          </w:p>
        </w:tc>
        <w:tc>
          <w:tcPr>
            <w:tcW w:w="1037" w:type="dxa"/>
            <w:shd w:val="clear" w:color="auto" w:fill="auto"/>
          </w:tcPr>
          <w:p w14:paraId="325A2BA2" w14:textId="307770A5" w:rsidR="00392BFB" w:rsidRPr="00392BFB" w:rsidRDefault="00392BFB" w:rsidP="00392BFB">
            <w:pPr>
              <w:pStyle w:val="afffffffff9"/>
            </w:pPr>
            <w:r w:rsidRPr="000962F1">
              <w:t>0</w:t>
            </w:r>
          </w:p>
        </w:tc>
        <w:tc>
          <w:tcPr>
            <w:tcW w:w="1037" w:type="dxa"/>
            <w:shd w:val="clear" w:color="auto" w:fill="auto"/>
          </w:tcPr>
          <w:p w14:paraId="4848C396" w14:textId="71293431" w:rsidR="00392BFB" w:rsidRPr="00392BFB" w:rsidRDefault="00392BFB" w:rsidP="00392BFB">
            <w:pPr>
              <w:pStyle w:val="afffffffff9"/>
            </w:pPr>
            <w:r w:rsidRPr="000962F1">
              <w:t>392</w:t>
            </w:r>
          </w:p>
        </w:tc>
        <w:tc>
          <w:tcPr>
            <w:tcW w:w="1037" w:type="dxa"/>
            <w:shd w:val="clear" w:color="auto" w:fill="auto"/>
          </w:tcPr>
          <w:p w14:paraId="2A843440" w14:textId="54C43C3A" w:rsidR="00392BFB" w:rsidRPr="00392BFB" w:rsidRDefault="00392BFB" w:rsidP="00392BFB">
            <w:pPr>
              <w:pStyle w:val="afffffffff9"/>
            </w:pPr>
            <w:r w:rsidRPr="000962F1">
              <w:t>5200</w:t>
            </w:r>
          </w:p>
        </w:tc>
        <w:tc>
          <w:tcPr>
            <w:tcW w:w="1037" w:type="dxa"/>
            <w:shd w:val="clear" w:color="auto" w:fill="auto"/>
          </w:tcPr>
          <w:p w14:paraId="2CD53E2A" w14:textId="074763CD" w:rsidR="00392BFB" w:rsidRPr="00392BFB" w:rsidRDefault="00392BFB" w:rsidP="00392BFB">
            <w:pPr>
              <w:pStyle w:val="afffffffff9"/>
            </w:pPr>
            <w:r w:rsidRPr="000962F1">
              <w:t>1948</w:t>
            </w:r>
          </w:p>
        </w:tc>
        <w:tc>
          <w:tcPr>
            <w:tcW w:w="1037" w:type="dxa"/>
            <w:shd w:val="clear" w:color="auto" w:fill="auto"/>
          </w:tcPr>
          <w:p w14:paraId="0BBE8C9B" w14:textId="58CC6412" w:rsidR="00392BFB" w:rsidRPr="00392BFB" w:rsidRDefault="00392BFB" w:rsidP="00392BFB">
            <w:pPr>
              <w:pStyle w:val="afffffffff9"/>
            </w:pPr>
            <w:r w:rsidRPr="000962F1">
              <w:t>22600</w:t>
            </w:r>
          </w:p>
        </w:tc>
        <w:tc>
          <w:tcPr>
            <w:tcW w:w="1037" w:type="dxa"/>
            <w:shd w:val="clear" w:color="auto" w:fill="auto"/>
          </w:tcPr>
          <w:p w14:paraId="2824C464" w14:textId="3427F403" w:rsidR="00392BFB" w:rsidRPr="00392BFB" w:rsidRDefault="00392BFB" w:rsidP="00392BFB">
            <w:pPr>
              <w:pStyle w:val="afffffffff9"/>
            </w:pPr>
            <w:r w:rsidRPr="000962F1">
              <w:t>1779</w:t>
            </w:r>
          </w:p>
        </w:tc>
        <w:tc>
          <w:tcPr>
            <w:tcW w:w="1038" w:type="dxa"/>
            <w:shd w:val="clear" w:color="auto" w:fill="auto"/>
          </w:tcPr>
          <w:p w14:paraId="258EFF01" w14:textId="7BC8D906" w:rsidR="00392BFB" w:rsidRPr="00392BFB" w:rsidRDefault="00392BFB" w:rsidP="00392BFB">
            <w:pPr>
              <w:pStyle w:val="afffffffff9"/>
            </w:pPr>
            <w:r w:rsidRPr="000962F1">
              <w:t>32000</w:t>
            </w:r>
          </w:p>
        </w:tc>
        <w:tc>
          <w:tcPr>
            <w:tcW w:w="1038" w:type="dxa"/>
            <w:shd w:val="clear" w:color="auto" w:fill="auto"/>
          </w:tcPr>
          <w:p w14:paraId="79D9988F" w14:textId="633AB563" w:rsidR="00392BFB" w:rsidRPr="00392BFB" w:rsidRDefault="00392BFB" w:rsidP="00392BFB">
            <w:pPr>
              <w:pStyle w:val="afffffffff9"/>
            </w:pPr>
            <w:r w:rsidRPr="000962F1">
              <w:t>392</w:t>
            </w:r>
          </w:p>
        </w:tc>
      </w:tr>
      <w:tr w:rsidR="00392BFB" w:rsidRPr="00392BFB" w14:paraId="5EBB422F" w14:textId="77777777" w:rsidTr="00242626">
        <w:trPr>
          <w:jc w:val="center"/>
        </w:trPr>
        <w:tc>
          <w:tcPr>
            <w:tcW w:w="1036" w:type="dxa"/>
            <w:tcBorders>
              <w:bottom w:val="single" w:sz="8" w:space="0" w:color="auto"/>
            </w:tcBorders>
            <w:shd w:val="clear" w:color="auto" w:fill="auto"/>
          </w:tcPr>
          <w:p w14:paraId="4BF0583A" w14:textId="5E4D7AB1" w:rsidR="00392BFB" w:rsidRPr="00392BFB" w:rsidRDefault="00392BFB" w:rsidP="00392BFB">
            <w:pPr>
              <w:pStyle w:val="afffffffff9"/>
            </w:pPr>
            <w:r w:rsidRPr="000962F1">
              <w:t>5</w:t>
            </w:r>
          </w:p>
        </w:tc>
        <w:tc>
          <w:tcPr>
            <w:tcW w:w="1037" w:type="dxa"/>
            <w:tcBorders>
              <w:bottom w:val="single" w:sz="8" w:space="0" w:color="auto"/>
            </w:tcBorders>
            <w:shd w:val="clear" w:color="auto" w:fill="auto"/>
          </w:tcPr>
          <w:p w14:paraId="5E758ED2" w14:textId="5D68CF6F" w:rsidR="00392BFB" w:rsidRPr="00392BFB" w:rsidRDefault="00392BFB" w:rsidP="00392BFB">
            <w:pPr>
              <w:pStyle w:val="afffffffff9"/>
            </w:pPr>
            <w:r w:rsidRPr="000962F1">
              <w:t>0</w:t>
            </w:r>
          </w:p>
        </w:tc>
        <w:tc>
          <w:tcPr>
            <w:tcW w:w="1037" w:type="dxa"/>
            <w:tcBorders>
              <w:bottom w:val="single" w:sz="8" w:space="0" w:color="auto"/>
            </w:tcBorders>
            <w:shd w:val="clear" w:color="auto" w:fill="auto"/>
          </w:tcPr>
          <w:p w14:paraId="5EF501C1" w14:textId="18EACE30" w:rsidR="00392BFB" w:rsidRPr="00392BFB" w:rsidRDefault="00392BFB" w:rsidP="00392BFB">
            <w:pPr>
              <w:pStyle w:val="afffffffff9"/>
            </w:pPr>
            <w:r w:rsidRPr="000962F1">
              <w:t>140</w:t>
            </w:r>
          </w:p>
        </w:tc>
        <w:tc>
          <w:tcPr>
            <w:tcW w:w="1037" w:type="dxa"/>
            <w:tcBorders>
              <w:bottom w:val="single" w:sz="8" w:space="0" w:color="auto"/>
            </w:tcBorders>
            <w:shd w:val="clear" w:color="auto" w:fill="auto"/>
          </w:tcPr>
          <w:p w14:paraId="78511F6D" w14:textId="02F4BA65" w:rsidR="00392BFB" w:rsidRPr="00392BFB" w:rsidRDefault="00392BFB" w:rsidP="00392BFB">
            <w:pPr>
              <w:pStyle w:val="afffffffff9"/>
            </w:pPr>
            <w:r w:rsidRPr="000962F1">
              <w:t>5200</w:t>
            </w:r>
          </w:p>
        </w:tc>
        <w:tc>
          <w:tcPr>
            <w:tcW w:w="1037" w:type="dxa"/>
            <w:tcBorders>
              <w:bottom w:val="single" w:sz="8" w:space="0" w:color="auto"/>
            </w:tcBorders>
            <w:shd w:val="clear" w:color="auto" w:fill="auto"/>
          </w:tcPr>
          <w:p w14:paraId="5B2FA264" w14:textId="019F5597" w:rsidR="00392BFB" w:rsidRPr="00392BFB" w:rsidRDefault="00392BFB" w:rsidP="00392BFB">
            <w:pPr>
              <w:pStyle w:val="afffffffff9"/>
            </w:pPr>
            <w:r w:rsidRPr="000962F1">
              <w:t>696</w:t>
            </w:r>
          </w:p>
        </w:tc>
        <w:tc>
          <w:tcPr>
            <w:tcW w:w="1037" w:type="dxa"/>
            <w:tcBorders>
              <w:bottom w:val="single" w:sz="8" w:space="0" w:color="auto"/>
            </w:tcBorders>
            <w:shd w:val="clear" w:color="auto" w:fill="auto"/>
          </w:tcPr>
          <w:p w14:paraId="4D75B1AA" w14:textId="58A32B5E" w:rsidR="00392BFB" w:rsidRPr="00392BFB" w:rsidRDefault="00392BFB" w:rsidP="00392BFB">
            <w:pPr>
              <w:pStyle w:val="afffffffff9"/>
            </w:pPr>
            <w:r w:rsidRPr="000962F1">
              <w:t>22600</w:t>
            </w:r>
          </w:p>
        </w:tc>
        <w:tc>
          <w:tcPr>
            <w:tcW w:w="1037" w:type="dxa"/>
            <w:tcBorders>
              <w:bottom w:val="single" w:sz="8" w:space="0" w:color="auto"/>
            </w:tcBorders>
            <w:shd w:val="clear" w:color="auto" w:fill="auto"/>
          </w:tcPr>
          <w:p w14:paraId="372DB0B5" w14:textId="06C397C1" w:rsidR="00392BFB" w:rsidRPr="00392BFB" w:rsidRDefault="00392BFB" w:rsidP="00392BFB">
            <w:pPr>
              <w:pStyle w:val="afffffffff9"/>
            </w:pPr>
            <w:r w:rsidRPr="000962F1">
              <w:t>635</w:t>
            </w:r>
          </w:p>
        </w:tc>
        <w:tc>
          <w:tcPr>
            <w:tcW w:w="1038" w:type="dxa"/>
            <w:tcBorders>
              <w:bottom w:val="single" w:sz="8" w:space="0" w:color="auto"/>
            </w:tcBorders>
            <w:shd w:val="clear" w:color="auto" w:fill="auto"/>
          </w:tcPr>
          <w:p w14:paraId="6EE0E372" w14:textId="18A168FC" w:rsidR="00392BFB" w:rsidRPr="00392BFB" w:rsidRDefault="00392BFB" w:rsidP="00392BFB">
            <w:pPr>
              <w:pStyle w:val="afffffffff9"/>
            </w:pPr>
            <w:r w:rsidRPr="000962F1">
              <w:t>32000</w:t>
            </w:r>
          </w:p>
        </w:tc>
        <w:tc>
          <w:tcPr>
            <w:tcW w:w="1038" w:type="dxa"/>
            <w:tcBorders>
              <w:bottom w:val="single" w:sz="8" w:space="0" w:color="auto"/>
            </w:tcBorders>
            <w:shd w:val="clear" w:color="auto" w:fill="auto"/>
          </w:tcPr>
          <w:p w14:paraId="4482887F" w14:textId="034542EC" w:rsidR="00392BFB" w:rsidRPr="00392BFB" w:rsidRDefault="00392BFB" w:rsidP="00392BFB">
            <w:pPr>
              <w:pStyle w:val="afffffffff9"/>
            </w:pPr>
            <w:r w:rsidRPr="000962F1">
              <w:t>140</w:t>
            </w:r>
          </w:p>
        </w:tc>
      </w:tr>
    </w:tbl>
    <w:p w14:paraId="21061E26" w14:textId="53A1B760" w:rsidR="00392BFB" w:rsidRDefault="00392BFB" w:rsidP="00392BFB">
      <w:pPr>
        <w:pStyle w:val="aff4"/>
        <w:spacing w:before="156" w:after="156"/>
      </w:pPr>
      <w:r w:rsidRPr="00392BFB">
        <w:rPr>
          <w:rFonts w:hint="eastAsia"/>
        </w:rPr>
        <w:t>提示语音</w:t>
      </w:r>
    </w:p>
    <w:p w14:paraId="02E9FC80" w14:textId="7201627C" w:rsidR="00392BFB" w:rsidRPr="00392BFB" w:rsidRDefault="00392BFB" w:rsidP="00392BFB">
      <w:pPr>
        <w:pStyle w:val="affffb"/>
        <w:ind w:firstLine="420"/>
      </w:pPr>
      <w:r w:rsidRPr="00392BFB">
        <w:rPr>
          <w:rFonts w:hint="eastAsia"/>
        </w:rPr>
        <w:t>按照预警等级不同分为：</w:t>
      </w:r>
    </w:p>
    <w:p w14:paraId="2D91A3A3" w14:textId="6176E7FD" w:rsidR="00392BFB" w:rsidRDefault="00392BFB" w:rsidP="00392BFB">
      <w:pPr>
        <w:pStyle w:val="af2"/>
      </w:pPr>
      <w:r w:rsidRPr="00392BFB">
        <w:rPr>
          <w:rFonts w:hint="eastAsia"/>
        </w:rPr>
        <w:t>红色地震预警：严重破坏性地震，请紧急避险；</w:t>
      </w:r>
    </w:p>
    <w:p w14:paraId="70C03C46" w14:textId="04574B1E" w:rsidR="00392BFB" w:rsidRDefault="00392BFB" w:rsidP="004E5586">
      <w:pPr>
        <w:pStyle w:val="af2"/>
      </w:pPr>
      <w:r w:rsidRPr="00392BFB">
        <w:rPr>
          <w:rFonts w:hint="eastAsia"/>
        </w:rPr>
        <w:t>橙色地震预警：破坏性地震，请立即避险；</w:t>
      </w:r>
    </w:p>
    <w:p w14:paraId="74516264" w14:textId="6CC00A68" w:rsidR="00392BFB" w:rsidRDefault="005E068B" w:rsidP="00392BFB">
      <w:pPr>
        <w:pStyle w:val="af2"/>
      </w:pPr>
      <w:r w:rsidRPr="005E068B">
        <w:rPr>
          <w:rFonts w:hint="eastAsia"/>
        </w:rPr>
        <w:t>黄色地震预警：强有感地震，请注意防范；</w:t>
      </w:r>
    </w:p>
    <w:p w14:paraId="3EDAE1E4" w14:textId="19435748" w:rsidR="005E068B" w:rsidRDefault="005E068B" w:rsidP="00392BFB">
      <w:pPr>
        <w:pStyle w:val="af2"/>
      </w:pPr>
      <w:r w:rsidRPr="005E068B">
        <w:rPr>
          <w:rFonts w:hint="eastAsia"/>
        </w:rPr>
        <w:t>蓝色地震预警：有感地震，请勿惊慌。</w:t>
      </w:r>
    </w:p>
    <w:p w14:paraId="7D86A1F2" w14:textId="5E58ABCC" w:rsidR="00392BFB" w:rsidRDefault="005E068B" w:rsidP="005E068B">
      <w:pPr>
        <w:pStyle w:val="aff4"/>
        <w:spacing w:before="156" w:after="156"/>
      </w:pPr>
      <w:r w:rsidRPr="005E068B">
        <w:rPr>
          <w:rFonts w:hint="eastAsia"/>
        </w:rPr>
        <w:t>倒计时声音</w:t>
      </w:r>
    </w:p>
    <w:p w14:paraId="23D94F60" w14:textId="569C45BC" w:rsidR="00392BFB" w:rsidRDefault="005E068B" w:rsidP="005E068B">
      <w:pPr>
        <w:pStyle w:val="af2"/>
      </w:pPr>
      <w:r w:rsidRPr="005E068B">
        <w:rPr>
          <w:rFonts w:hint="eastAsia"/>
        </w:rPr>
        <w:t>倒计时声音按照预警时间以读秒的方式进行播报</w:t>
      </w:r>
      <w:r>
        <w:rPr>
          <w:rFonts w:hint="eastAsia"/>
        </w:rPr>
        <w:t>；</w:t>
      </w:r>
    </w:p>
    <w:p w14:paraId="7CD8F8B5" w14:textId="147BFBA4" w:rsidR="00392BFB" w:rsidRDefault="005E068B" w:rsidP="005E068B">
      <w:pPr>
        <w:pStyle w:val="af2"/>
      </w:pPr>
      <w:r w:rsidRPr="005E068B">
        <w:rPr>
          <w:rFonts w:hint="eastAsia"/>
        </w:rPr>
        <w:t>当预警时间大于10秒时，以5的整数倍进行读秒；当预警时间小等于10秒时，每1秒读数。</w:t>
      </w:r>
    </w:p>
    <w:p w14:paraId="47317CE3" w14:textId="77777777" w:rsidR="005E068B" w:rsidRDefault="005E068B" w:rsidP="005E068B">
      <w:pPr>
        <w:pStyle w:val="af2"/>
        <w:numPr>
          <w:ilvl w:val="0"/>
          <w:numId w:val="0"/>
        </w:numPr>
        <w:ind w:left="851" w:hanging="426"/>
      </w:pPr>
    </w:p>
    <w:p w14:paraId="0F34F797" w14:textId="77777777" w:rsidR="005E068B" w:rsidRPr="0074194C" w:rsidRDefault="005E068B" w:rsidP="005E068B">
      <w:pPr>
        <w:pStyle w:val="af2"/>
        <w:numPr>
          <w:ilvl w:val="0"/>
          <w:numId w:val="0"/>
        </w:numPr>
        <w:ind w:left="851" w:hanging="426"/>
      </w:pPr>
    </w:p>
    <w:p w14:paraId="030C4CD7" w14:textId="77777777" w:rsidR="00242626" w:rsidRDefault="00242626" w:rsidP="004E5586">
      <w:pPr>
        <w:pStyle w:val="af2"/>
        <w:sectPr w:rsidR="00242626" w:rsidSect="007A3C63">
          <w:pgSz w:w="11906" w:h="16838" w:code="9"/>
          <w:pgMar w:top="1928" w:right="1134" w:bottom="1134" w:left="1134" w:header="1418" w:footer="1134" w:gutter="284"/>
          <w:cols w:space="425"/>
          <w:formProt w:val="0"/>
          <w:docGrid w:type="lines" w:linePitch="312"/>
        </w:sectPr>
      </w:pPr>
    </w:p>
    <w:p w14:paraId="4C494383" w14:textId="77777777" w:rsidR="0074194C" w:rsidRDefault="0074194C" w:rsidP="00242626">
      <w:pPr>
        <w:pStyle w:val="af8"/>
        <w:rPr>
          <w:rFonts w:hint="eastAsia"/>
          <w:vanish w:val="0"/>
        </w:rPr>
      </w:pPr>
    </w:p>
    <w:p w14:paraId="6331E49F" w14:textId="77777777" w:rsidR="00242626" w:rsidRDefault="00242626" w:rsidP="00242626">
      <w:pPr>
        <w:pStyle w:val="afe"/>
        <w:rPr>
          <w:vanish w:val="0"/>
        </w:rPr>
      </w:pPr>
    </w:p>
    <w:p w14:paraId="44DAB838" w14:textId="21031FAF" w:rsidR="00242626" w:rsidRDefault="00242626" w:rsidP="00242626">
      <w:pPr>
        <w:pStyle w:val="aff3"/>
        <w:spacing w:after="156"/>
      </w:pPr>
      <w:r>
        <w:br/>
      </w:r>
      <w:r>
        <w:rPr>
          <w:rFonts w:hint="eastAsia"/>
        </w:rPr>
        <w:t>（资料性）</w:t>
      </w:r>
      <w:r>
        <w:br/>
      </w:r>
      <w:r>
        <w:rPr>
          <w:rFonts w:hint="eastAsia"/>
        </w:rPr>
        <w:t>地震预警信息文本模板</w:t>
      </w:r>
    </w:p>
    <w:p w14:paraId="63EFDE52" w14:textId="2013ECEE" w:rsidR="00242626" w:rsidRDefault="00242626" w:rsidP="00242626">
      <w:pPr>
        <w:pStyle w:val="aff4"/>
        <w:spacing w:before="156" w:after="156"/>
      </w:pPr>
      <w:r w:rsidRPr="00242626">
        <w:rPr>
          <w:rFonts w:hint="eastAsia"/>
        </w:rPr>
        <w:t>短信息文本模板</w:t>
      </w:r>
    </w:p>
    <w:p w14:paraId="1883E655" w14:textId="626DBA5C" w:rsidR="00242626" w:rsidRPr="00242626" w:rsidRDefault="004144C7" w:rsidP="00242626">
      <w:pPr>
        <w:pStyle w:val="affffb"/>
        <w:ind w:firstLine="420"/>
      </w:pPr>
      <w:r w:rsidRPr="004144C7">
        <w:rPr>
          <w:rFonts w:hint="eastAsia"/>
        </w:rPr>
        <w:t>【</w:t>
      </w:r>
      <w:r w:rsidR="00242626" w:rsidRPr="00242626">
        <w:rPr>
          <w:rFonts w:hint="eastAsia"/>
        </w:rPr>
        <w:t>海南地震台</w:t>
      </w:r>
      <w:r>
        <w:rPr>
          <w:rFonts w:hint="eastAsia"/>
        </w:rPr>
        <w:t>】</w:t>
      </w:r>
      <w:r w:rsidR="00242626" w:rsidRPr="00242626">
        <w:rPr>
          <w:rFonts w:hint="eastAsia"/>
        </w:rPr>
        <w:t>中国地震预警网发布，</w:t>
      </w:r>
      <w:r w:rsidRPr="004144C7">
        <w:t>XXXX</w:t>
      </w:r>
      <w:r w:rsidR="00242626" w:rsidRPr="00242626">
        <w:rPr>
          <w:rFonts w:hint="eastAsia"/>
        </w:rPr>
        <w:t>年</w:t>
      </w:r>
      <w:r w:rsidRPr="004144C7">
        <w:t>XX</w:t>
      </w:r>
      <w:r w:rsidR="00242626" w:rsidRPr="00242626">
        <w:rPr>
          <w:rFonts w:hint="eastAsia"/>
        </w:rPr>
        <w:t>月</w:t>
      </w:r>
      <w:r w:rsidRPr="004144C7">
        <w:t>XX</w:t>
      </w:r>
      <w:r w:rsidR="00242626" w:rsidRPr="00242626">
        <w:rPr>
          <w:rFonts w:hint="eastAsia"/>
        </w:rPr>
        <w:t>日</w:t>
      </w:r>
      <w:r w:rsidRPr="004144C7">
        <w:t>XX</w:t>
      </w:r>
      <w:r w:rsidR="00242626" w:rsidRPr="00242626">
        <w:rPr>
          <w:rFonts w:hint="eastAsia"/>
        </w:rPr>
        <w:t>时</w:t>
      </w:r>
      <w:r w:rsidRPr="004144C7">
        <w:t>XX</w:t>
      </w:r>
      <w:r w:rsidR="00242626" w:rsidRPr="00242626">
        <w:rPr>
          <w:rFonts w:hint="eastAsia"/>
        </w:rPr>
        <w:t>分在（震中地区）（北纬</w:t>
      </w:r>
      <w:r w:rsidRPr="004144C7">
        <w:t>XX</w:t>
      </w:r>
      <w:r w:rsidR="00242626">
        <w:rPr>
          <w:rFonts w:hint="eastAsia"/>
        </w:rPr>
        <w:t>.</w:t>
      </w:r>
      <w:r w:rsidRPr="004144C7">
        <w:t xml:space="preserve"> XX</w:t>
      </w:r>
      <w:r w:rsidR="00242626" w:rsidRPr="00242626">
        <w:rPr>
          <w:rFonts w:hint="eastAsia"/>
        </w:rPr>
        <w:t>度，东经</w:t>
      </w:r>
      <w:r w:rsidRPr="004144C7">
        <w:t>XXX</w:t>
      </w:r>
      <w:r w:rsidR="00242626" w:rsidRPr="00242626">
        <w:rPr>
          <w:rFonts w:hint="eastAsia"/>
        </w:rPr>
        <w:t>.</w:t>
      </w:r>
      <w:r w:rsidRPr="004144C7">
        <w:t xml:space="preserve"> XX</w:t>
      </w:r>
      <w:r w:rsidR="00242626" w:rsidRPr="00242626">
        <w:rPr>
          <w:rFonts w:hint="eastAsia"/>
        </w:rPr>
        <w:t>度）附近发生</w:t>
      </w:r>
      <w:r w:rsidRPr="004144C7">
        <w:t>X</w:t>
      </w:r>
      <w:r>
        <w:rPr>
          <w:rFonts w:hint="eastAsia"/>
        </w:rPr>
        <w:t>.</w:t>
      </w:r>
      <w:r w:rsidRPr="004144C7">
        <w:t>X</w:t>
      </w:r>
      <w:r w:rsidR="00242626" w:rsidRPr="00242626">
        <w:rPr>
          <w:rFonts w:hint="eastAsia"/>
        </w:rPr>
        <w:t>级左右地震，最终结果以正式速报为准</w:t>
      </w:r>
      <w:r w:rsidR="00242626" w:rsidRPr="00242626">
        <w:rPr>
          <w:rFonts w:hint="eastAsia"/>
        </w:rPr>
        <w:t>(</w:t>
      </w:r>
      <w:r w:rsidRPr="004144C7">
        <w:t>XX</w:t>
      </w:r>
      <w:r w:rsidR="00242626" w:rsidRPr="00242626">
        <w:rPr>
          <w:rFonts w:hint="eastAsia"/>
        </w:rPr>
        <w:t>分</w:t>
      </w:r>
      <w:r w:rsidRPr="004144C7">
        <w:t>XX</w:t>
      </w:r>
      <w:r w:rsidR="00242626" w:rsidRPr="00242626">
        <w:rPr>
          <w:rFonts w:hint="eastAsia"/>
        </w:rPr>
        <w:t>秒发布第</w:t>
      </w:r>
      <w:r w:rsidRPr="004144C7">
        <w:t>X</w:t>
      </w:r>
      <w:r w:rsidR="00242626" w:rsidRPr="00242626">
        <w:rPr>
          <w:rFonts w:hint="eastAsia"/>
        </w:rPr>
        <w:t>报）。</w:t>
      </w:r>
    </w:p>
    <w:p w14:paraId="5136F621" w14:textId="72912A22" w:rsidR="00242626" w:rsidRPr="00242626" w:rsidRDefault="00242626" w:rsidP="00242626">
      <w:pPr>
        <w:pStyle w:val="aff4"/>
        <w:spacing w:before="156" w:after="156"/>
      </w:pPr>
      <w:r w:rsidRPr="00242626">
        <w:rPr>
          <w:rFonts w:hint="eastAsia"/>
        </w:rPr>
        <w:t>信息取消模板</w:t>
      </w:r>
    </w:p>
    <w:p w14:paraId="118D9158" w14:textId="5C4C3C60" w:rsidR="00242626" w:rsidRPr="00242626" w:rsidRDefault="00242626" w:rsidP="00242626">
      <w:pPr>
        <w:pStyle w:val="affffb"/>
        <w:ind w:firstLine="420"/>
      </w:pPr>
      <w:r w:rsidRPr="00242626">
        <w:rPr>
          <w:rFonts w:hint="eastAsia"/>
        </w:rPr>
        <w:t>XX</w:t>
      </w:r>
      <w:r w:rsidRPr="00242626">
        <w:rPr>
          <w:rFonts w:hint="eastAsia"/>
        </w:rPr>
        <w:t>日</w:t>
      </w:r>
      <w:r w:rsidRPr="00242626">
        <w:rPr>
          <w:rFonts w:hint="eastAsia"/>
        </w:rPr>
        <w:t>XX</w:t>
      </w:r>
      <w:r w:rsidRPr="00242626">
        <w:rPr>
          <w:rFonts w:hint="eastAsia"/>
        </w:rPr>
        <w:t>时</w:t>
      </w:r>
      <w:r w:rsidRPr="00242626">
        <w:rPr>
          <w:rFonts w:hint="eastAsia"/>
        </w:rPr>
        <w:t>XX</w:t>
      </w:r>
      <w:r w:rsidRPr="00242626">
        <w:rPr>
          <w:rFonts w:hint="eastAsia"/>
        </w:rPr>
        <w:t>分</w:t>
      </w:r>
      <w:r w:rsidRPr="00242626">
        <w:rPr>
          <w:rFonts w:hint="eastAsia"/>
        </w:rPr>
        <w:t>XX</w:t>
      </w:r>
      <w:r w:rsidRPr="00242626">
        <w:rPr>
          <w:rFonts w:hint="eastAsia"/>
        </w:rPr>
        <w:t>秒发布的红色地震预警信息为误报信息，现予以撤销，给您带来不便，致歉！</w:t>
      </w:r>
      <w:r w:rsidRPr="00242626">
        <w:rPr>
          <w:rFonts w:hint="eastAsia"/>
        </w:rPr>
        <w:t xml:space="preserve"> </w:t>
      </w:r>
      <w:r w:rsidRPr="00242626">
        <w:rPr>
          <w:rFonts w:hint="eastAsia"/>
        </w:rPr>
        <w:t>【海南地震台】</w:t>
      </w:r>
    </w:p>
    <w:p w14:paraId="455CF4CD" w14:textId="3DC82185" w:rsidR="00242626" w:rsidRDefault="00242626" w:rsidP="007A3C63">
      <w:pPr>
        <w:pStyle w:val="affffb"/>
        <w:ind w:firstLine="420"/>
      </w:pPr>
      <w:r w:rsidRPr="00242626">
        <w:rPr>
          <w:rFonts w:hint="eastAsia"/>
        </w:rPr>
        <w:t>XX</w:t>
      </w:r>
      <w:r w:rsidRPr="00242626">
        <w:rPr>
          <w:rFonts w:hint="eastAsia"/>
        </w:rPr>
        <w:t>日</w:t>
      </w:r>
      <w:r w:rsidRPr="00242626">
        <w:rPr>
          <w:rFonts w:hint="eastAsia"/>
        </w:rPr>
        <w:t>XX</w:t>
      </w:r>
      <w:r w:rsidRPr="00242626">
        <w:rPr>
          <w:rFonts w:hint="eastAsia"/>
        </w:rPr>
        <w:t>时</w:t>
      </w:r>
      <w:r w:rsidRPr="00242626">
        <w:rPr>
          <w:rFonts w:hint="eastAsia"/>
        </w:rPr>
        <w:t>XX</w:t>
      </w:r>
      <w:r w:rsidRPr="00242626">
        <w:rPr>
          <w:rFonts w:hint="eastAsia"/>
        </w:rPr>
        <w:t>分</w:t>
      </w:r>
      <w:r w:rsidRPr="00242626">
        <w:rPr>
          <w:rFonts w:hint="eastAsia"/>
        </w:rPr>
        <w:t>XX</w:t>
      </w:r>
      <w:r w:rsidRPr="00242626">
        <w:rPr>
          <w:rFonts w:hint="eastAsia"/>
        </w:rPr>
        <w:t>秒发布的橙色地震预警信息为误报信息，现予以撤销，给您带来不便，致歉！</w:t>
      </w:r>
      <w:r w:rsidRPr="00242626">
        <w:rPr>
          <w:rFonts w:hint="eastAsia"/>
        </w:rPr>
        <w:t xml:space="preserve"> </w:t>
      </w:r>
      <w:r w:rsidRPr="00242626">
        <w:rPr>
          <w:rFonts w:hint="eastAsia"/>
        </w:rPr>
        <w:t>【海南地震台】</w:t>
      </w:r>
    </w:p>
    <w:p w14:paraId="2C1C1C21" w14:textId="293A9606" w:rsidR="00242626" w:rsidRDefault="00242626" w:rsidP="00242626">
      <w:pPr>
        <w:pStyle w:val="affffb"/>
        <w:ind w:firstLine="420"/>
      </w:pPr>
      <w:r>
        <w:rPr>
          <w:rFonts w:hint="eastAsia"/>
        </w:rPr>
        <w:t>XX</w:t>
      </w:r>
      <w:r>
        <w:rPr>
          <w:rFonts w:hint="eastAsia"/>
        </w:rPr>
        <w:t>日</w:t>
      </w:r>
      <w:r>
        <w:rPr>
          <w:rFonts w:hint="eastAsia"/>
        </w:rPr>
        <w:t>XX</w:t>
      </w:r>
      <w:r>
        <w:rPr>
          <w:rFonts w:hint="eastAsia"/>
        </w:rPr>
        <w:t>时</w:t>
      </w:r>
      <w:r>
        <w:rPr>
          <w:rFonts w:hint="eastAsia"/>
        </w:rPr>
        <w:t>XX</w:t>
      </w:r>
      <w:r>
        <w:rPr>
          <w:rFonts w:hint="eastAsia"/>
        </w:rPr>
        <w:t>分</w:t>
      </w:r>
      <w:r>
        <w:rPr>
          <w:rFonts w:hint="eastAsia"/>
        </w:rPr>
        <w:t>XX</w:t>
      </w:r>
      <w:r>
        <w:rPr>
          <w:rFonts w:hint="eastAsia"/>
        </w:rPr>
        <w:t>秒发布的黄色地震预警信息为误报信息，现予以撤销，给您带来不便，致歉！</w:t>
      </w:r>
      <w:r>
        <w:rPr>
          <w:rFonts w:hint="eastAsia"/>
        </w:rPr>
        <w:t xml:space="preserve"> </w:t>
      </w:r>
      <w:r>
        <w:rPr>
          <w:rFonts w:hint="eastAsia"/>
        </w:rPr>
        <w:t>【海南地震台】</w:t>
      </w:r>
    </w:p>
    <w:p w14:paraId="71D03C4C" w14:textId="03E031AC" w:rsidR="00242626" w:rsidRDefault="00242626" w:rsidP="00242626">
      <w:pPr>
        <w:pStyle w:val="affffb"/>
        <w:ind w:firstLine="420"/>
      </w:pPr>
      <w:r>
        <w:rPr>
          <w:rFonts w:hint="eastAsia"/>
        </w:rPr>
        <w:t>XX</w:t>
      </w:r>
      <w:r>
        <w:rPr>
          <w:rFonts w:hint="eastAsia"/>
        </w:rPr>
        <w:t>日</w:t>
      </w:r>
      <w:r>
        <w:rPr>
          <w:rFonts w:hint="eastAsia"/>
        </w:rPr>
        <w:t>XX</w:t>
      </w:r>
      <w:r>
        <w:rPr>
          <w:rFonts w:hint="eastAsia"/>
        </w:rPr>
        <w:t>时</w:t>
      </w:r>
      <w:r>
        <w:rPr>
          <w:rFonts w:hint="eastAsia"/>
        </w:rPr>
        <w:t>XX</w:t>
      </w:r>
      <w:r>
        <w:rPr>
          <w:rFonts w:hint="eastAsia"/>
        </w:rPr>
        <w:t>分</w:t>
      </w:r>
      <w:r>
        <w:rPr>
          <w:rFonts w:hint="eastAsia"/>
        </w:rPr>
        <w:t>XX</w:t>
      </w:r>
      <w:r>
        <w:rPr>
          <w:rFonts w:hint="eastAsia"/>
        </w:rPr>
        <w:t>秒发布的蓝色地震预警信息为误报信息，现予以撤销，给您带来不便，致歉！</w:t>
      </w:r>
      <w:r>
        <w:rPr>
          <w:rFonts w:hint="eastAsia"/>
        </w:rPr>
        <w:t xml:space="preserve"> </w:t>
      </w:r>
      <w:r>
        <w:rPr>
          <w:rFonts w:hint="eastAsia"/>
        </w:rPr>
        <w:t>【海南地震台】</w:t>
      </w:r>
    </w:p>
    <w:p w14:paraId="5155F7CF" w14:textId="77777777" w:rsidR="00242626" w:rsidRDefault="00242626" w:rsidP="00242626">
      <w:pPr>
        <w:pStyle w:val="affffb"/>
        <w:ind w:firstLine="420"/>
      </w:pPr>
    </w:p>
    <w:p w14:paraId="113E08B7" w14:textId="77777777" w:rsidR="00242626" w:rsidRDefault="00242626" w:rsidP="00242626">
      <w:pPr>
        <w:pStyle w:val="affffb"/>
        <w:ind w:firstLine="420"/>
      </w:pPr>
      <w:bookmarkStart w:id="48" w:name="BookMark6"/>
      <w:bookmarkEnd w:id="47"/>
    </w:p>
    <w:p w14:paraId="023E0593" w14:textId="77777777" w:rsidR="00C114AD" w:rsidRDefault="00C114AD" w:rsidP="00242626">
      <w:pPr>
        <w:pStyle w:val="affffb"/>
        <w:ind w:firstLine="420"/>
        <w:sectPr w:rsidR="00C114AD" w:rsidSect="007A3C63">
          <w:pgSz w:w="11906" w:h="16838" w:code="9"/>
          <w:pgMar w:top="1928" w:right="1134" w:bottom="1134" w:left="1134" w:header="1418" w:footer="1134" w:gutter="284"/>
          <w:cols w:space="425"/>
          <w:formProt w:val="0"/>
          <w:docGrid w:type="lines" w:linePitch="312"/>
        </w:sectPr>
      </w:pPr>
    </w:p>
    <w:p w14:paraId="382D2EF2" w14:textId="2ADEA31D" w:rsidR="00242626" w:rsidRDefault="00242626" w:rsidP="00242626">
      <w:pPr>
        <w:pStyle w:val="afffff2"/>
        <w:spacing w:after="156"/>
      </w:pPr>
      <w:r w:rsidRPr="00242626">
        <w:rPr>
          <w:rFonts w:hint="eastAsia"/>
          <w:spacing w:val="105"/>
        </w:rPr>
        <w:lastRenderedPageBreak/>
        <w:t>参考文</w:t>
      </w:r>
      <w:r>
        <w:rPr>
          <w:rFonts w:hint="eastAsia"/>
        </w:rPr>
        <w:t>献</w:t>
      </w:r>
    </w:p>
    <w:p w14:paraId="4E7C5E69" w14:textId="27AEF45A" w:rsidR="00C114AD" w:rsidRDefault="00C114AD" w:rsidP="00C114AD">
      <w:pPr>
        <w:pStyle w:val="affffb"/>
        <w:ind w:firstLine="420"/>
      </w:pPr>
      <w:r>
        <w:rPr>
          <w:rFonts w:hint="eastAsia"/>
        </w:rPr>
        <w:t>[1] DB/T 59</w:t>
      </w:r>
      <w:r w:rsidR="00DB6218" w:rsidRPr="00DB6218">
        <w:rPr>
          <w:rFonts w:hint="eastAsia"/>
        </w:rPr>
        <w:t>—</w:t>
      </w:r>
      <w:r>
        <w:rPr>
          <w:rFonts w:hint="eastAsia"/>
        </w:rPr>
        <w:t>2015</w:t>
      </w:r>
      <w:r w:rsidR="005D150C">
        <w:rPr>
          <w:rFonts w:hint="eastAsia"/>
        </w:rPr>
        <w:t xml:space="preserve"> </w:t>
      </w:r>
      <w:r>
        <w:rPr>
          <w:rFonts w:hint="eastAsia"/>
        </w:rPr>
        <w:t>地震观测仪器进网技术要求</w:t>
      </w:r>
      <w:r>
        <w:rPr>
          <w:rFonts w:hint="eastAsia"/>
        </w:rPr>
        <w:t xml:space="preserve"> </w:t>
      </w:r>
      <w:r>
        <w:rPr>
          <w:rFonts w:hint="eastAsia"/>
        </w:rPr>
        <w:t>地震烈度仪</w:t>
      </w:r>
    </w:p>
    <w:p w14:paraId="143EC02F" w14:textId="2E983247" w:rsidR="00C114AD" w:rsidRDefault="00C114AD" w:rsidP="00C114AD">
      <w:pPr>
        <w:pStyle w:val="affffb"/>
        <w:ind w:firstLine="420"/>
      </w:pPr>
      <w:r>
        <w:rPr>
          <w:rFonts w:hint="eastAsia"/>
        </w:rPr>
        <w:t>[2] DB35/T 1666</w:t>
      </w:r>
      <w:r>
        <w:rPr>
          <w:rFonts w:hint="eastAsia"/>
        </w:rPr>
        <w:t>—</w:t>
      </w:r>
      <w:r>
        <w:rPr>
          <w:rFonts w:hint="eastAsia"/>
        </w:rPr>
        <w:t>2017</w:t>
      </w:r>
      <w:r w:rsidR="005D150C">
        <w:rPr>
          <w:rFonts w:hint="eastAsia"/>
        </w:rPr>
        <w:t xml:space="preserve"> </w:t>
      </w:r>
      <w:r>
        <w:rPr>
          <w:rFonts w:hint="eastAsia"/>
        </w:rPr>
        <w:t>地震预警信息发布</w:t>
      </w:r>
    </w:p>
    <w:p w14:paraId="465F7CFA" w14:textId="77777777" w:rsidR="00C114AD" w:rsidRDefault="00C114AD" w:rsidP="00C114AD">
      <w:pPr>
        <w:pStyle w:val="affffb"/>
        <w:ind w:firstLine="420"/>
      </w:pPr>
      <w:r>
        <w:rPr>
          <w:rFonts w:hint="eastAsia"/>
        </w:rPr>
        <w:t>[3]</w:t>
      </w:r>
      <w:r>
        <w:rPr>
          <w:rFonts w:hint="eastAsia"/>
        </w:rPr>
        <w:t>中国地震台网中心</w:t>
      </w:r>
      <w:r>
        <w:rPr>
          <w:rFonts w:hint="eastAsia"/>
        </w:rPr>
        <w:t>.</w:t>
      </w:r>
      <w:r>
        <w:rPr>
          <w:rFonts w:hint="eastAsia"/>
        </w:rPr>
        <w:t>《地震预警信息发布技术指南》</w:t>
      </w:r>
      <w:r>
        <w:rPr>
          <w:rFonts w:hint="eastAsia"/>
        </w:rPr>
        <w:t>.2021</w:t>
      </w:r>
      <w:r>
        <w:rPr>
          <w:rFonts w:hint="eastAsia"/>
        </w:rPr>
        <w:t>年</w:t>
      </w:r>
    </w:p>
    <w:p w14:paraId="409B24D5" w14:textId="21134678" w:rsidR="00242626" w:rsidRDefault="00C114AD" w:rsidP="00C114AD">
      <w:pPr>
        <w:pStyle w:val="affffb"/>
        <w:ind w:firstLine="420"/>
      </w:pPr>
      <w:r>
        <w:rPr>
          <w:rFonts w:hint="eastAsia"/>
        </w:rPr>
        <w:t>[4]</w:t>
      </w:r>
      <w:r>
        <w:rPr>
          <w:rFonts w:hint="eastAsia"/>
        </w:rPr>
        <w:t>海南省人民政府</w:t>
      </w:r>
      <w:r>
        <w:rPr>
          <w:rFonts w:hint="eastAsia"/>
        </w:rPr>
        <w:t>.</w:t>
      </w:r>
      <w:r>
        <w:rPr>
          <w:rFonts w:hint="eastAsia"/>
        </w:rPr>
        <w:t>《海南省地震预警管理办法》</w:t>
      </w:r>
      <w:r>
        <w:rPr>
          <w:rFonts w:hint="eastAsia"/>
        </w:rPr>
        <w:t>.2023</w:t>
      </w:r>
      <w:r>
        <w:rPr>
          <w:rFonts w:hint="eastAsia"/>
        </w:rPr>
        <w:t>年</w:t>
      </w:r>
    </w:p>
    <w:p w14:paraId="6F9E7326" w14:textId="77777777" w:rsidR="007A05E9" w:rsidRDefault="00C114AD" w:rsidP="007A05E9">
      <w:pPr>
        <w:pStyle w:val="affffb"/>
        <w:ind w:firstLineChars="0" w:firstLine="0"/>
        <w:jc w:val="center"/>
      </w:pPr>
      <w:bookmarkStart w:id="49" w:name="BookMark8"/>
      <w:r>
        <w:rPr>
          <w:rFonts w:hint="eastAsia"/>
        </w:rPr>
        <w:drawing>
          <wp:inline distT="0" distB="0" distL="0" distR="0" wp14:anchorId="6DCFBA9F" wp14:editId="53ACD3AD">
            <wp:extent cx="1485900" cy="317500"/>
            <wp:effectExtent l="0" t="0" r="0" b="6350"/>
            <wp:docPr id="1663047948" name="图片 3"/>
            <wp:cNvGraphicFramePr/>
            <a:graphic xmlns:a="http://schemas.openxmlformats.org/drawingml/2006/main">
              <a:graphicData uri="http://schemas.openxmlformats.org/drawingml/2006/picture">
                <pic:pic xmlns:pic="http://schemas.openxmlformats.org/drawingml/2006/picture">
                  <pic:nvPicPr>
                    <pic:cNvPr id="1663047948" name=""/>
                    <pic:cNvPicPr/>
                  </pic:nvPicPr>
                  <pic:blipFill>
                    <a:blip r:embed="rId21">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8"/>
      <w:bookmarkEnd w:id="49"/>
    </w:p>
    <w:p w14:paraId="04769841" w14:textId="2CB45FD5" w:rsidR="007A05E9" w:rsidRDefault="007A05E9" w:rsidP="007A05E9">
      <w:pPr>
        <w:pStyle w:val="affffb"/>
        <w:ind w:firstLineChars="0" w:firstLine="0"/>
        <w:jc w:val="center"/>
      </w:pPr>
    </w:p>
    <w:sectPr w:rsidR="007A05E9" w:rsidSect="007A3C63">
      <w:pgSz w:w="11906" w:h="16838" w:code="9"/>
      <w:pgMar w:top="1928"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32647B" w14:textId="77777777" w:rsidR="00810404" w:rsidRDefault="00810404" w:rsidP="00D86DB7">
      <w:r>
        <w:separator/>
      </w:r>
    </w:p>
    <w:p w14:paraId="4145A570" w14:textId="77777777" w:rsidR="00810404" w:rsidRDefault="00810404"/>
    <w:p w14:paraId="27E8A31D" w14:textId="77777777" w:rsidR="00810404" w:rsidRDefault="00810404"/>
  </w:endnote>
  <w:endnote w:type="continuationSeparator" w:id="0">
    <w:p w14:paraId="2E4A1621" w14:textId="77777777" w:rsidR="00810404" w:rsidRDefault="00810404" w:rsidP="00D86DB7">
      <w:r>
        <w:continuationSeparator/>
      </w:r>
    </w:p>
    <w:p w14:paraId="6B3FBF69" w14:textId="77777777" w:rsidR="00810404" w:rsidRDefault="00810404"/>
    <w:p w14:paraId="079F0DAB" w14:textId="77777777" w:rsidR="00810404" w:rsidRDefault="008104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6C0B3" w14:textId="77777777" w:rsidR="00145D9D" w:rsidRDefault="00145D9D">
    <w:pPr>
      <w:pStyle w:val="afffb"/>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C695A2" w14:textId="77777777" w:rsidR="00242626" w:rsidRDefault="00242626">
    <w:pPr>
      <w:pStyle w:val="afff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30B16" w14:textId="77777777" w:rsidR="00E77A03" w:rsidRPr="00324EDD" w:rsidRDefault="00E77A03" w:rsidP="00CD50A1">
    <w:pPr>
      <w:pStyle w:val="afffb"/>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8E80E" w14:textId="77777777" w:rsidR="000C57D6" w:rsidRDefault="000C57D6" w:rsidP="00C94DF2">
    <w:pPr>
      <w:pStyle w:val="affff8"/>
    </w:pPr>
    <w:r>
      <w:fldChar w:fldCharType="begin"/>
    </w:r>
    <w:r>
      <w:instrText>PAGE   \* MERGEFORMAT</w:instrText>
    </w:r>
    <w:r>
      <w:fldChar w:fldCharType="separate"/>
    </w:r>
    <w:r w:rsidR="00AB41D5" w:rsidRPr="00AB41D5">
      <w:rPr>
        <w:noProof/>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0CE59F" w14:textId="77777777" w:rsidR="00810404" w:rsidRDefault="00810404" w:rsidP="00D86DB7">
      <w:r>
        <w:separator/>
      </w:r>
    </w:p>
  </w:footnote>
  <w:footnote w:type="continuationSeparator" w:id="0">
    <w:p w14:paraId="5D586B7D" w14:textId="77777777" w:rsidR="00810404" w:rsidRDefault="00810404" w:rsidP="00D86DB7">
      <w:r>
        <w:continuationSeparator/>
      </w:r>
    </w:p>
    <w:p w14:paraId="24206FAE" w14:textId="77777777" w:rsidR="00810404" w:rsidRDefault="00810404"/>
    <w:p w14:paraId="0B6934D0" w14:textId="77777777" w:rsidR="00810404" w:rsidRDefault="008104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DD7C7F" w14:textId="77777777" w:rsidR="00242626" w:rsidRDefault="00242626">
    <w:pPr>
      <w:pStyle w:val="afff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62480" w14:textId="77777777" w:rsidR="00145D9D" w:rsidRPr="00E70388" w:rsidRDefault="00145D9D" w:rsidP="00617387">
    <w:pPr>
      <w:pStyle w:val="afff9"/>
      <w:wordWrap w:val="0"/>
      <w:jc w:val="right"/>
      <w:rPr>
        <w:rFonts w:ascii="黑体" w:eastAsia="黑体" w:hAnsi="黑体" w:hint="eastAsia"/>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FAA746" w14:textId="77777777" w:rsidR="00145D9D" w:rsidRPr="00324EDD" w:rsidRDefault="00145D9D" w:rsidP="00E846C8">
    <w:pPr>
      <w:pStyle w:val="afff9"/>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06FB0" w14:textId="77777777" w:rsidR="00714F58" w:rsidRPr="005F4712" w:rsidRDefault="00714F58" w:rsidP="00714F58">
    <w:pPr>
      <w:pStyle w:val="afff9"/>
      <w:jc w:val="right"/>
      <w:rPr>
        <w:lang w:val="fr-FR"/>
      </w:rPr>
    </w:pPr>
    <w:r>
      <w:fldChar w:fldCharType="begin"/>
    </w:r>
    <w:r w:rsidRPr="005F4712">
      <w:rPr>
        <w:lang w:val="fr-FR"/>
      </w:rPr>
      <w:instrText xml:space="preserve"> STYLEREF  </w:instrText>
    </w:r>
    <w:r>
      <w:instrText>标准文件</w:instrText>
    </w:r>
    <w:r w:rsidRPr="005F4712">
      <w:rPr>
        <w:lang w:val="fr-FR"/>
      </w:rPr>
      <w:instrText>_</w:instrText>
    </w:r>
    <w:r>
      <w:instrText>文件编号</w:instrText>
    </w:r>
    <w:r w:rsidRPr="005F4712">
      <w:rPr>
        <w:lang w:val="fr-FR"/>
      </w:rPr>
      <w:instrText xml:space="preserve">  \* MERGEFORMAT </w:instrText>
    </w:r>
    <w:r>
      <w:fldChar w:fldCharType="separate"/>
    </w:r>
    <w:r w:rsidR="002948F1">
      <w:rPr>
        <w:noProof/>
        <w:lang w:val="fr-FR"/>
      </w:rPr>
      <w:t>DBXX/T 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D3014" w14:textId="6BE227D6" w:rsidR="00D84FA1" w:rsidRPr="00D84FA1" w:rsidRDefault="00D84FA1" w:rsidP="00A2271D">
    <w:pPr>
      <w:pStyle w:val="afffff0"/>
      <w:rPr>
        <w:rFonts w:hint="eastAsia"/>
      </w:rPr>
    </w:pPr>
    <w:r>
      <w:fldChar w:fldCharType="begin"/>
    </w:r>
    <w:r>
      <w:instrText xml:space="preserve"> STYLEREF  标准文件_文件编号  \* MERGEFORMAT </w:instrText>
    </w:r>
    <w:r>
      <w:fldChar w:fldCharType="separate"/>
    </w:r>
    <w:r w:rsidR="00095ACC">
      <w:rPr>
        <w:rFonts w:hint="eastAsia"/>
      </w:rPr>
      <w:t>DB46/T XXXX—XXXX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7FE6E6A"/>
    <w:multiLevelType w:val="singleLevel"/>
    <w:tmpl w:val="97FE6E6A"/>
    <w:lvl w:ilvl="0">
      <w:start w:val="1"/>
      <w:numFmt w:val="lowerLetter"/>
      <w:lvlText w:val="%1)"/>
      <w:lvlJc w:val="left"/>
      <w:pPr>
        <w:tabs>
          <w:tab w:val="left" w:pos="312"/>
        </w:tabs>
      </w:pPr>
    </w:lvl>
  </w:abstractNum>
  <w:abstractNum w:abstractNumId="1" w15:restartNumberingAfterBreak="0">
    <w:nsid w:val="02837933"/>
    <w:multiLevelType w:val="hybridMultilevel"/>
    <w:tmpl w:val="4DA2C4DE"/>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2" w15:restartNumberingAfterBreak="0">
    <w:nsid w:val="040A15CD"/>
    <w:multiLevelType w:val="multilevel"/>
    <w:tmpl w:val="52A4F55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3" w15:restartNumberingAfterBreak="0">
    <w:nsid w:val="079102AD"/>
    <w:multiLevelType w:val="multilevel"/>
    <w:tmpl w:val="C4A2230C"/>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4"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0AE367E9"/>
    <w:multiLevelType w:val="multilevel"/>
    <w:tmpl w:val="A740CB50"/>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6" w15:restartNumberingAfterBreak="0">
    <w:nsid w:val="0BDC1670"/>
    <w:multiLevelType w:val="hybridMultilevel"/>
    <w:tmpl w:val="2C44B5C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0D051F45"/>
    <w:multiLevelType w:val="multilevel"/>
    <w:tmpl w:val="A3EAFB5C"/>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8" w15:restartNumberingAfterBreak="0">
    <w:nsid w:val="0D991609"/>
    <w:multiLevelType w:val="singleLevel"/>
    <w:tmpl w:val="0D991609"/>
    <w:lvl w:ilvl="0">
      <w:start w:val="1"/>
      <w:numFmt w:val="lowerLetter"/>
      <w:lvlText w:val="%1)"/>
      <w:lvlJc w:val="left"/>
      <w:pPr>
        <w:tabs>
          <w:tab w:val="left" w:pos="312"/>
        </w:tabs>
      </w:pPr>
    </w:lvl>
  </w:abstractNum>
  <w:abstractNum w:abstractNumId="9" w15:restartNumberingAfterBreak="0">
    <w:nsid w:val="1AD20F90"/>
    <w:multiLevelType w:val="hybridMultilevel"/>
    <w:tmpl w:val="C79AE32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15:restartNumberingAfterBreak="0">
    <w:nsid w:val="1AF15012"/>
    <w:multiLevelType w:val="multilevel"/>
    <w:tmpl w:val="34F28470"/>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1" w15:restartNumberingAfterBreak="0">
    <w:nsid w:val="1EAA1992"/>
    <w:multiLevelType w:val="multilevel"/>
    <w:tmpl w:val="98F0999E"/>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2" w15:restartNumberingAfterBreak="0">
    <w:nsid w:val="2C5917C3"/>
    <w:multiLevelType w:val="multilevel"/>
    <w:tmpl w:val="439C2298"/>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3" w15:restartNumberingAfterBreak="0">
    <w:nsid w:val="32F04FB2"/>
    <w:multiLevelType w:val="multilevel"/>
    <w:tmpl w:val="E0720D8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4" w15:restartNumberingAfterBreak="0">
    <w:nsid w:val="387E74DB"/>
    <w:multiLevelType w:val="multilevel"/>
    <w:tmpl w:val="1116DD98"/>
    <w:lvl w:ilvl="0">
      <w:start w:val="1"/>
      <w:numFmt w:val="none"/>
      <w:lvlText w:val="%1注："/>
      <w:lvlJc w:val="left"/>
      <w:pPr>
        <w:ind w:left="839" w:hanging="419"/>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15" w15:restartNumberingAfterBreak="0">
    <w:nsid w:val="44C50F90"/>
    <w:multiLevelType w:val="multilevel"/>
    <w:tmpl w:val="49384440"/>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6" w15:restartNumberingAfterBreak="0">
    <w:nsid w:val="48802D1C"/>
    <w:multiLevelType w:val="multilevel"/>
    <w:tmpl w:val="44C80D36"/>
    <w:lvl w:ilvl="0">
      <w:start w:val="1"/>
      <w:numFmt w:val="upperLetter"/>
      <w:pStyle w:val="af8"/>
      <w:lvlText w:val="%1"/>
      <w:lvlJc w:val="left"/>
      <w:pPr>
        <w:ind w:left="420" w:hanging="420"/>
      </w:pPr>
      <w:rPr>
        <w:rFonts w:hint="eastAsia"/>
      </w:rPr>
    </w:lvl>
    <w:lvl w:ilvl="1">
      <w:start w:val="1"/>
      <w:numFmt w:val="decimal"/>
      <w:pStyle w:val="af9"/>
      <w:suff w:val="space"/>
      <w:lvlText w:val="图%1.%2 "/>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15:restartNumberingAfterBreak="0">
    <w:nsid w:val="493D6C95"/>
    <w:multiLevelType w:val="multilevel"/>
    <w:tmpl w:val="1A9883E6"/>
    <w:lvl w:ilvl="0">
      <w:start w:val="1"/>
      <w:numFmt w:val="bullet"/>
      <w:lvlText w:val=""/>
      <w:lvlJc w:val="left"/>
      <w:pPr>
        <w:ind w:left="851" w:firstLine="0"/>
      </w:pPr>
      <w:rPr>
        <w:rFonts w:ascii="Wingdings" w:hAnsi="Wingdings" w:hint="default"/>
        <w:b w:val="0"/>
        <w:i w:val="0"/>
        <w:caps w:val="0"/>
        <w:strike w:val="0"/>
        <w:dstrike w:val="0"/>
        <w:vanish w:val="0"/>
        <w:sz w:val="13"/>
        <w:vertAlign w:val="baseline"/>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8" w15:restartNumberingAfterBreak="0">
    <w:nsid w:val="4B6C2890"/>
    <w:multiLevelType w:val="multilevel"/>
    <w:tmpl w:val="6BF4F0B8"/>
    <w:lvl w:ilvl="0">
      <w:start w:val="1"/>
      <w:numFmt w:val="none"/>
      <w:suff w:val="nothing"/>
      <w:lvlText w:val="%1示例："/>
      <w:lvlJc w:val="left"/>
      <w:pPr>
        <w:ind w:left="0" w:firstLine="420"/>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19" w15:restartNumberingAfterBreak="0">
    <w:nsid w:val="4B733A5F"/>
    <w:multiLevelType w:val="multilevel"/>
    <w:tmpl w:val="D44879C8"/>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20" w15:restartNumberingAfterBreak="0">
    <w:nsid w:val="4E5D0534"/>
    <w:multiLevelType w:val="multilevel"/>
    <w:tmpl w:val="44863046"/>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1" w15:restartNumberingAfterBreak="0">
    <w:nsid w:val="50076EDF"/>
    <w:multiLevelType w:val="hybridMultilevel"/>
    <w:tmpl w:val="907C5644"/>
    <w:lvl w:ilvl="0" w:tplc="C2C0D242">
      <w:start w:val="1"/>
      <w:numFmt w:val="decimal"/>
      <w:lvlText w:val="表%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4632751"/>
    <w:multiLevelType w:val="multilevel"/>
    <w:tmpl w:val="8E9217A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23" w15:restartNumberingAfterBreak="0">
    <w:nsid w:val="557C2AF5"/>
    <w:multiLevelType w:val="multilevel"/>
    <w:tmpl w:val="A9F832E0"/>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4" w15:restartNumberingAfterBreak="0">
    <w:nsid w:val="5603797C"/>
    <w:multiLevelType w:val="multilevel"/>
    <w:tmpl w:val="E04A3434"/>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5" w15:restartNumberingAfterBreak="0">
    <w:nsid w:val="564D2089"/>
    <w:multiLevelType w:val="hybridMultilevel"/>
    <w:tmpl w:val="048016DE"/>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644622F9"/>
    <w:multiLevelType w:val="multilevel"/>
    <w:tmpl w:val="F5E62372"/>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7" w15:restartNumberingAfterBreak="0">
    <w:nsid w:val="646260FA"/>
    <w:multiLevelType w:val="multilevel"/>
    <w:tmpl w:val="31B2E04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8" w15:restartNumberingAfterBreak="0">
    <w:nsid w:val="654A26C9"/>
    <w:multiLevelType w:val="multilevel"/>
    <w:tmpl w:val="2B72131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9"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0" w15:restartNumberingAfterBreak="0">
    <w:nsid w:val="69506ABF"/>
    <w:multiLevelType w:val="multilevel"/>
    <w:tmpl w:val="69B80E64"/>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31" w15:restartNumberingAfterBreak="0">
    <w:nsid w:val="6CA41985"/>
    <w:multiLevelType w:val="hybridMultilevel"/>
    <w:tmpl w:val="2B6C5B98"/>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15:restartNumberingAfterBreak="0">
    <w:nsid w:val="6CE42AC1"/>
    <w:multiLevelType w:val="hybridMultilevel"/>
    <w:tmpl w:val="77E86B10"/>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CEA2025"/>
    <w:multiLevelType w:val="multilevel"/>
    <w:tmpl w:val="75522F86"/>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4" w15:restartNumberingAfterBreak="0">
    <w:nsid w:val="6DBF04F4"/>
    <w:multiLevelType w:val="multilevel"/>
    <w:tmpl w:val="F3A22F6C"/>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5" w15:restartNumberingAfterBreak="0">
    <w:nsid w:val="6DF35F19"/>
    <w:multiLevelType w:val="multilevel"/>
    <w:tmpl w:val="31ACFC82"/>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6" w15:restartNumberingAfterBreak="0">
    <w:nsid w:val="76933334"/>
    <w:multiLevelType w:val="hybridMultilevel"/>
    <w:tmpl w:val="92A665E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16cid:durableId="1427729242">
    <w:abstractNumId w:val="1"/>
  </w:num>
  <w:num w:numId="2" w16cid:durableId="1967421517">
    <w:abstractNumId w:val="26"/>
  </w:num>
  <w:num w:numId="3" w16cid:durableId="910120876">
    <w:abstractNumId w:val="6"/>
  </w:num>
  <w:num w:numId="4" w16cid:durableId="1068378049">
    <w:abstractNumId w:val="24"/>
  </w:num>
  <w:num w:numId="5" w16cid:durableId="1382049051">
    <w:abstractNumId w:val="16"/>
  </w:num>
  <w:num w:numId="6" w16cid:durableId="318726520">
    <w:abstractNumId w:val="29"/>
  </w:num>
  <w:num w:numId="7" w16cid:durableId="984354980">
    <w:abstractNumId w:val="10"/>
  </w:num>
  <w:num w:numId="8" w16cid:durableId="1980569807">
    <w:abstractNumId w:val="11"/>
  </w:num>
  <w:num w:numId="9" w16cid:durableId="2036926036">
    <w:abstractNumId w:val="22"/>
  </w:num>
  <w:num w:numId="10" w16cid:durableId="869150540">
    <w:abstractNumId w:val="30"/>
  </w:num>
  <w:num w:numId="11" w16cid:durableId="853614968">
    <w:abstractNumId w:val="5"/>
  </w:num>
  <w:num w:numId="12" w16cid:durableId="1048258425">
    <w:abstractNumId w:val="19"/>
  </w:num>
  <w:num w:numId="13" w16cid:durableId="1380860519">
    <w:abstractNumId w:val="31"/>
  </w:num>
  <w:num w:numId="14" w16cid:durableId="2084140975">
    <w:abstractNumId w:val="13"/>
  </w:num>
  <w:num w:numId="15" w16cid:durableId="878277652">
    <w:abstractNumId w:val="7"/>
  </w:num>
  <w:num w:numId="16" w16cid:durableId="980574989">
    <w:abstractNumId w:val="12"/>
  </w:num>
  <w:num w:numId="17" w16cid:durableId="1582180672">
    <w:abstractNumId w:val="28"/>
  </w:num>
  <w:num w:numId="18" w16cid:durableId="1999459544">
    <w:abstractNumId w:val="4"/>
  </w:num>
  <w:num w:numId="19" w16cid:durableId="1560049260">
    <w:abstractNumId w:val="9"/>
  </w:num>
  <w:num w:numId="20" w16cid:durableId="206308189">
    <w:abstractNumId w:val="25"/>
  </w:num>
  <w:num w:numId="21" w16cid:durableId="1675375365">
    <w:abstractNumId w:val="27"/>
  </w:num>
  <w:num w:numId="22" w16cid:durableId="792946970">
    <w:abstractNumId w:val="23"/>
  </w:num>
  <w:num w:numId="23" w16cid:durableId="1323314085">
    <w:abstractNumId w:val="35"/>
  </w:num>
  <w:num w:numId="24" w16cid:durableId="1145319014">
    <w:abstractNumId w:val="20"/>
  </w:num>
  <w:num w:numId="25" w16cid:durableId="1466461743">
    <w:abstractNumId w:val="34"/>
  </w:num>
  <w:num w:numId="26" w16cid:durableId="1458793634">
    <w:abstractNumId w:val="3"/>
  </w:num>
  <w:num w:numId="27" w16cid:durableId="1349521906">
    <w:abstractNumId w:val="15"/>
  </w:num>
  <w:num w:numId="28" w16cid:durableId="1010449022">
    <w:abstractNumId w:val="36"/>
  </w:num>
  <w:num w:numId="29" w16cid:durableId="433550893">
    <w:abstractNumId w:val="33"/>
  </w:num>
  <w:num w:numId="30" w16cid:durableId="1161889406">
    <w:abstractNumId w:val="32"/>
  </w:num>
  <w:num w:numId="31" w16cid:durableId="473258957">
    <w:abstractNumId w:val="2"/>
  </w:num>
  <w:num w:numId="32" w16cid:durableId="628315536">
    <w:abstractNumId w:val="21"/>
  </w:num>
  <w:num w:numId="33" w16cid:durableId="1307659274">
    <w:abstractNumId w:val="17"/>
  </w:num>
  <w:num w:numId="34" w16cid:durableId="195867876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0978937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42899384">
    <w:abstractNumId w:val="14"/>
  </w:num>
  <w:num w:numId="37" w16cid:durableId="141072903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0450962">
    <w:abstractNumId w:val="3"/>
  </w:num>
  <w:num w:numId="39" w16cid:durableId="2064020887">
    <w:abstractNumId w:val="18"/>
  </w:num>
  <w:num w:numId="40" w16cid:durableId="241186345">
    <w:abstractNumId w:val="0"/>
  </w:num>
  <w:num w:numId="41" w16cid:durableId="175702038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102804208">
    <w:abstractNumId w:val="8"/>
  </w:num>
  <w:num w:numId="43" w16cid:durableId="51576947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507674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5684715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4524777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7609799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1155653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78364869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92348796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542324757">
    <w:abstractNumId w:val="33"/>
  </w:num>
  <w:num w:numId="52" w16cid:durableId="1767534671">
    <w:abstractNumId w:val="33"/>
  </w:num>
  <w:num w:numId="53" w16cid:durableId="1769307203">
    <w:abstractNumId w:val="33"/>
  </w:num>
  <w:num w:numId="54" w16cid:durableId="1740715032">
    <w:abstractNumId w:val="33"/>
  </w:num>
  <w:num w:numId="55" w16cid:durableId="556471724">
    <w:abstractNumId w:val="3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ttachedTemplate r:id="rId1"/>
  <w:stylePaneSortMethod w:val="0000"/>
  <w:documentProtection w:edit="forms" w:enforcement="1" w:cryptProviderType="rsaAES" w:cryptAlgorithmClass="hash" w:cryptAlgorithmType="typeAny" w:cryptAlgorithmSid="14" w:cryptSpinCount="100000" w:hash="neFd8sb8WJ2tMWYJdUWbz380xSwwQe3MccvjkB/NoUgE7eZgBc44jupbjiAD1tQzp5l+wVS3nkwucRI/NrajcA==" w:salt="WEn11myns8htLA+sVs/YqA=="/>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8F1"/>
    <w:rsid w:val="0000040A"/>
    <w:rsid w:val="00000A94"/>
    <w:rsid w:val="00001972"/>
    <w:rsid w:val="00001D9A"/>
    <w:rsid w:val="00007B3A"/>
    <w:rsid w:val="000107E0"/>
    <w:rsid w:val="00011FDE"/>
    <w:rsid w:val="00012FFD"/>
    <w:rsid w:val="00014162"/>
    <w:rsid w:val="00014340"/>
    <w:rsid w:val="0001621B"/>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575FD"/>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5ACC"/>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1161"/>
    <w:rsid w:val="0015225F"/>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5A6"/>
    <w:rsid w:val="0022794E"/>
    <w:rsid w:val="00233D64"/>
    <w:rsid w:val="0023482A"/>
    <w:rsid w:val="002359CB"/>
    <w:rsid w:val="00242626"/>
    <w:rsid w:val="00243540"/>
    <w:rsid w:val="0024497B"/>
    <w:rsid w:val="0024515B"/>
    <w:rsid w:val="00246021"/>
    <w:rsid w:val="0024666E"/>
    <w:rsid w:val="00247F52"/>
    <w:rsid w:val="00250B25"/>
    <w:rsid w:val="00250BBE"/>
    <w:rsid w:val="00250D47"/>
    <w:rsid w:val="002515C2"/>
    <w:rsid w:val="0025194F"/>
    <w:rsid w:val="0025550A"/>
    <w:rsid w:val="0026148A"/>
    <w:rsid w:val="00262696"/>
    <w:rsid w:val="002634E9"/>
    <w:rsid w:val="00263D25"/>
    <w:rsid w:val="002643C3"/>
    <w:rsid w:val="00264A0C"/>
    <w:rsid w:val="00265C13"/>
    <w:rsid w:val="00266EEB"/>
    <w:rsid w:val="00267EF4"/>
    <w:rsid w:val="00270CB8"/>
    <w:rsid w:val="00272B08"/>
    <w:rsid w:val="002771AC"/>
    <w:rsid w:val="00281BB8"/>
    <w:rsid w:val="00281E9E"/>
    <w:rsid w:val="00282405"/>
    <w:rsid w:val="00285170"/>
    <w:rsid w:val="00285361"/>
    <w:rsid w:val="00292D60"/>
    <w:rsid w:val="00293B30"/>
    <w:rsid w:val="002948F1"/>
    <w:rsid w:val="00294D34"/>
    <w:rsid w:val="00294E3B"/>
    <w:rsid w:val="00296193"/>
    <w:rsid w:val="00296C66"/>
    <w:rsid w:val="00296EBE"/>
    <w:rsid w:val="002974E3"/>
    <w:rsid w:val="00297950"/>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0D08"/>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4184"/>
    <w:rsid w:val="002F7AF6"/>
    <w:rsid w:val="00300E63"/>
    <w:rsid w:val="00302F5F"/>
    <w:rsid w:val="0030441D"/>
    <w:rsid w:val="00306063"/>
    <w:rsid w:val="003072E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67B70"/>
    <w:rsid w:val="003705F4"/>
    <w:rsid w:val="00370D58"/>
    <w:rsid w:val="00371316"/>
    <w:rsid w:val="00376713"/>
    <w:rsid w:val="003803A6"/>
    <w:rsid w:val="00381815"/>
    <w:rsid w:val="003819AF"/>
    <w:rsid w:val="003820E9"/>
    <w:rsid w:val="00382DE7"/>
    <w:rsid w:val="00384FFC"/>
    <w:rsid w:val="003872FC"/>
    <w:rsid w:val="00387ADC"/>
    <w:rsid w:val="00390020"/>
    <w:rsid w:val="003903D6"/>
    <w:rsid w:val="00390EE6"/>
    <w:rsid w:val="0039118F"/>
    <w:rsid w:val="00392AD7"/>
    <w:rsid w:val="00392BFB"/>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273A"/>
    <w:rsid w:val="003F3F08"/>
    <w:rsid w:val="003F49F1"/>
    <w:rsid w:val="003F6272"/>
    <w:rsid w:val="00400E72"/>
    <w:rsid w:val="00401400"/>
    <w:rsid w:val="00404869"/>
    <w:rsid w:val="00405884"/>
    <w:rsid w:val="00407D39"/>
    <w:rsid w:val="004144C7"/>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515"/>
    <w:rsid w:val="004939AE"/>
    <w:rsid w:val="004A12DF"/>
    <w:rsid w:val="004A17E6"/>
    <w:rsid w:val="004A1BA8"/>
    <w:rsid w:val="004A4B57"/>
    <w:rsid w:val="004A63FA"/>
    <w:rsid w:val="004B0272"/>
    <w:rsid w:val="004B2701"/>
    <w:rsid w:val="004B2E1B"/>
    <w:rsid w:val="004B3AA8"/>
    <w:rsid w:val="004B3E93"/>
    <w:rsid w:val="004B6234"/>
    <w:rsid w:val="004C1FBC"/>
    <w:rsid w:val="004C3F1D"/>
    <w:rsid w:val="004C458D"/>
    <w:rsid w:val="004C641B"/>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586"/>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55340"/>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1FE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150C"/>
    <w:rsid w:val="005D4171"/>
    <w:rsid w:val="005D6A95"/>
    <w:rsid w:val="005D6B2C"/>
    <w:rsid w:val="005D6D9C"/>
    <w:rsid w:val="005E068B"/>
    <w:rsid w:val="005E2335"/>
    <w:rsid w:val="005E34CA"/>
    <w:rsid w:val="005E3C18"/>
    <w:rsid w:val="005E6812"/>
    <w:rsid w:val="005E7881"/>
    <w:rsid w:val="005E78E0"/>
    <w:rsid w:val="005F0D9C"/>
    <w:rsid w:val="005F284E"/>
    <w:rsid w:val="005F4712"/>
    <w:rsid w:val="006015CE"/>
    <w:rsid w:val="00602216"/>
    <w:rsid w:val="00604784"/>
    <w:rsid w:val="00606419"/>
    <w:rsid w:val="00607D29"/>
    <w:rsid w:val="00612952"/>
    <w:rsid w:val="00614CC1"/>
    <w:rsid w:val="00615A9D"/>
    <w:rsid w:val="00617387"/>
    <w:rsid w:val="006205D6"/>
    <w:rsid w:val="006220E2"/>
    <w:rsid w:val="006252D8"/>
    <w:rsid w:val="006259BC"/>
    <w:rsid w:val="0062636B"/>
    <w:rsid w:val="00627150"/>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2F6D"/>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194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05E9"/>
    <w:rsid w:val="007A2E12"/>
    <w:rsid w:val="007A3475"/>
    <w:rsid w:val="007A3918"/>
    <w:rsid w:val="007A3C63"/>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04"/>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4973"/>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156D"/>
    <w:rsid w:val="008928C9"/>
    <w:rsid w:val="008930CB"/>
    <w:rsid w:val="008938DC"/>
    <w:rsid w:val="00893FD1"/>
    <w:rsid w:val="00894836"/>
    <w:rsid w:val="00895172"/>
    <w:rsid w:val="00895680"/>
    <w:rsid w:val="00896DFF"/>
    <w:rsid w:val="0089762C"/>
    <w:rsid w:val="008A1893"/>
    <w:rsid w:val="008A3215"/>
    <w:rsid w:val="008A4A5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182"/>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37D9F"/>
    <w:rsid w:val="009429D5"/>
    <w:rsid w:val="00942BF1"/>
    <w:rsid w:val="00945180"/>
    <w:rsid w:val="00945428"/>
    <w:rsid w:val="0094607B"/>
    <w:rsid w:val="00953604"/>
    <w:rsid w:val="0095496B"/>
    <w:rsid w:val="009610DC"/>
    <w:rsid w:val="00961490"/>
    <w:rsid w:val="0096381A"/>
    <w:rsid w:val="00965E04"/>
    <w:rsid w:val="009674AD"/>
    <w:rsid w:val="00970CDC"/>
    <w:rsid w:val="00975A91"/>
    <w:rsid w:val="00977010"/>
    <w:rsid w:val="00977D02"/>
    <w:rsid w:val="009809BB"/>
    <w:rsid w:val="0098364B"/>
    <w:rsid w:val="009911AF"/>
    <w:rsid w:val="00991875"/>
    <w:rsid w:val="00991F92"/>
    <w:rsid w:val="00992985"/>
    <w:rsid w:val="00993889"/>
    <w:rsid w:val="009946CC"/>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9F41A2"/>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4868"/>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1907"/>
    <w:rsid w:val="00B72880"/>
    <w:rsid w:val="00B758BF"/>
    <w:rsid w:val="00B77EC8"/>
    <w:rsid w:val="00B827A6"/>
    <w:rsid w:val="00B831CE"/>
    <w:rsid w:val="00B86677"/>
    <w:rsid w:val="00B87131"/>
    <w:rsid w:val="00B939B1"/>
    <w:rsid w:val="00B96D40"/>
    <w:rsid w:val="00B97386"/>
    <w:rsid w:val="00BA23A1"/>
    <w:rsid w:val="00BA263B"/>
    <w:rsid w:val="00BA42B2"/>
    <w:rsid w:val="00BA58D4"/>
    <w:rsid w:val="00BA5B9E"/>
    <w:rsid w:val="00BA7C9A"/>
    <w:rsid w:val="00BB203B"/>
    <w:rsid w:val="00BB5F8F"/>
    <w:rsid w:val="00BB657A"/>
    <w:rsid w:val="00BC0E57"/>
    <w:rsid w:val="00BC1A4E"/>
    <w:rsid w:val="00BC4790"/>
    <w:rsid w:val="00BC5DC7"/>
    <w:rsid w:val="00BC6B8B"/>
    <w:rsid w:val="00BC73D8"/>
    <w:rsid w:val="00BD50EC"/>
    <w:rsid w:val="00BD52D7"/>
    <w:rsid w:val="00BD5AD2"/>
    <w:rsid w:val="00BE22F3"/>
    <w:rsid w:val="00BE5B52"/>
    <w:rsid w:val="00BE7B8D"/>
    <w:rsid w:val="00BF0993"/>
    <w:rsid w:val="00BF10A9"/>
    <w:rsid w:val="00BF1703"/>
    <w:rsid w:val="00BF231C"/>
    <w:rsid w:val="00BF51E5"/>
    <w:rsid w:val="00BF74A6"/>
    <w:rsid w:val="00C013AD"/>
    <w:rsid w:val="00C033EA"/>
    <w:rsid w:val="00C04904"/>
    <w:rsid w:val="00C056B3"/>
    <w:rsid w:val="00C103E5"/>
    <w:rsid w:val="00C114AD"/>
    <w:rsid w:val="00C13319"/>
    <w:rsid w:val="00C13D21"/>
    <w:rsid w:val="00C13EE9"/>
    <w:rsid w:val="00C21540"/>
    <w:rsid w:val="00C21906"/>
    <w:rsid w:val="00C21BFA"/>
    <w:rsid w:val="00C22148"/>
    <w:rsid w:val="00C24C8D"/>
    <w:rsid w:val="00C25FE2"/>
    <w:rsid w:val="00C26B53"/>
    <w:rsid w:val="00C279B2"/>
    <w:rsid w:val="00C33E50"/>
    <w:rsid w:val="00C34C20"/>
    <w:rsid w:val="00C35A3E"/>
    <w:rsid w:val="00C37DFC"/>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982"/>
    <w:rsid w:val="00C80CB8"/>
    <w:rsid w:val="00C819F8"/>
    <w:rsid w:val="00C8248C"/>
    <w:rsid w:val="00C84E33"/>
    <w:rsid w:val="00C86D6F"/>
    <w:rsid w:val="00C87D30"/>
    <w:rsid w:val="00C905FC"/>
    <w:rsid w:val="00C92D03"/>
    <w:rsid w:val="00C9319C"/>
    <w:rsid w:val="00C9435D"/>
    <w:rsid w:val="00C94DF2"/>
    <w:rsid w:val="00C96741"/>
    <w:rsid w:val="00C9785F"/>
    <w:rsid w:val="00CA2D1B"/>
    <w:rsid w:val="00CA375D"/>
    <w:rsid w:val="00CA662A"/>
    <w:rsid w:val="00CA7AFD"/>
    <w:rsid w:val="00CA7C3C"/>
    <w:rsid w:val="00CB0189"/>
    <w:rsid w:val="00CB0BA2"/>
    <w:rsid w:val="00CB1A42"/>
    <w:rsid w:val="00CB1B0C"/>
    <w:rsid w:val="00CB2C0B"/>
    <w:rsid w:val="00CB517D"/>
    <w:rsid w:val="00CC038D"/>
    <w:rsid w:val="00CC06D9"/>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3009"/>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16886"/>
    <w:rsid w:val="00D20737"/>
    <w:rsid w:val="00D21E81"/>
    <w:rsid w:val="00D223DE"/>
    <w:rsid w:val="00D25E37"/>
    <w:rsid w:val="00D2661A"/>
    <w:rsid w:val="00D27582"/>
    <w:rsid w:val="00D27EC4"/>
    <w:rsid w:val="00D32719"/>
    <w:rsid w:val="00D33333"/>
    <w:rsid w:val="00D33457"/>
    <w:rsid w:val="00D352A2"/>
    <w:rsid w:val="00D3660F"/>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016E"/>
    <w:rsid w:val="00DA1E08"/>
    <w:rsid w:val="00DA24F8"/>
    <w:rsid w:val="00DA28E8"/>
    <w:rsid w:val="00DA38D3"/>
    <w:rsid w:val="00DA3932"/>
    <w:rsid w:val="00DA3AFC"/>
    <w:rsid w:val="00DA5191"/>
    <w:rsid w:val="00DA64F8"/>
    <w:rsid w:val="00DA6C15"/>
    <w:rsid w:val="00DB0258"/>
    <w:rsid w:val="00DB38CF"/>
    <w:rsid w:val="00DB38EE"/>
    <w:rsid w:val="00DB498B"/>
    <w:rsid w:val="00DB6218"/>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0805"/>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5B22"/>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D4858"/>
    <w:rsid w:val="00EE0350"/>
    <w:rsid w:val="00EE0719"/>
    <w:rsid w:val="00EE0E80"/>
    <w:rsid w:val="00EE54A6"/>
    <w:rsid w:val="00EE613F"/>
    <w:rsid w:val="00EE7295"/>
    <w:rsid w:val="00EE7869"/>
    <w:rsid w:val="00EF054A"/>
    <w:rsid w:val="00EF3235"/>
    <w:rsid w:val="00EF7E72"/>
    <w:rsid w:val="00F066FF"/>
    <w:rsid w:val="00F06D37"/>
    <w:rsid w:val="00F07B9D"/>
    <w:rsid w:val="00F11586"/>
    <w:rsid w:val="00F1183B"/>
    <w:rsid w:val="00F11C9F"/>
    <w:rsid w:val="00F12263"/>
    <w:rsid w:val="00F1409D"/>
    <w:rsid w:val="00F14214"/>
    <w:rsid w:val="00F157A9"/>
    <w:rsid w:val="00F2118D"/>
    <w:rsid w:val="00F25BB6"/>
    <w:rsid w:val="00F26B7E"/>
    <w:rsid w:val="00F27A3B"/>
    <w:rsid w:val="00F33817"/>
    <w:rsid w:val="00F420D5"/>
    <w:rsid w:val="00F43FF2"/>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891"/>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9198FC"/>
  <w15:docId w15:val="{EF4ABABB-694D-418C-8CB9-9D3890869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rsid w:val="00392BFB"/>
    <w:pPr>
      <w:widowControl w:val="0"/>
      <w:adjustRightInd w:val="0"/>
      <w:spacing w:line="400" w:lineRule="exact"/>
      <w:jc w:val="both"/>
    </w:pPr>
    <w:rPr>
      <w:kern w:val="2"/>
      <w:sz w:val="21"/>
      <w:szCs w:val="21"/>
    </w:rPr>
  </w:style>
  <w:style w:type="paragraph" w:styleId="1">
    <w:name w:val="heading 1"/>
    <w:basedOn w:val="afff5"/>
    <w:next w:val="afff5"/>
    <w:link w:val="10"/>
    <w:qFormat/>
    <w:rsid w:val="00392BFB"/>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392BFB"/>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392BFB"/>
    <w:pPr>
      <w:keepNext/>
      <w:keepLines/>
      <w:spacing w:before="260" w:after="260" w:line="416" w:lineRule="auto"/>
      <w:outlineLvl w:val="2"/>
    </w:pPr>
    <w:rPr>
      <w:b/>
      <w:bCs/>
      <w:sz w:val="32"/>
      <w:szCs w:val="32"/>
    </w:rPr>
  </w:style>
  <w:style w:type="paragraph" w:styleId="4">
    <w:name w:val="heading 4"/>
    <w:basedOn w:val="afff5"/>
    <w:next w:val="afff5"/>
    <w:link w:val="40"/>
    <w:qFormat/>
    <w:rsid w:val="00392BFB"/>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392BFB"/>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392BFB"/>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392BFB"/>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392BFB"/>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392BFB"/>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392BFB"/>
    <w:rPr>
      <w:b/>
      <w:bCs/>
      <w:kern w:val="44"/>
      <w:sz w:val="44"/>
      <w:szCs w:val="44"/>
    </w:rPr>
  </w:style>
  <w:style w:type="character" w:customStyle="1" w:styleId="23">
    <w:name w:val="标题 2 字符"/>
    <w:link w:val="22"/>
    <w:rsid w:val="00392BFB"/>
    <w:rPr>
      <w:rFonts w:ascii="Arial" w:eastAsia="黑体" w:hAnsi="Arial"/>
      <w:b/>
      <w:bCs/>
      <w:kern w:val="2"/>
      <w:sz w:val="32"/>
      <w:szCs w:val="32"/>
    </w:rPr>
  </w:style>
  <w:style w:type="character" w:customStyle="1" w:styleId="30">
    <w:name w:val="标题 3 字符"/>
    <w:link w:val="3"/>
    <w:rsid w:val="00392BFB"/>
    <w:rPr>
      <w:b/>
      <w:bCs/>
      <w:kern w:val="2"/>
      <w:sz w:val="32"/>
      <w:szCs w:val="32"/>
    </w:rPr>
  </w:style>
  <w:style w:type="character" w:customStyle="1" w:styleId="40">
    <w:name w:val="标题 4 字符"/>
    <w:link w:val="4"/>
    <w:rsid w:val="00392BFB"/>
    <w:rPr>
      <w:rFonts w:ascii="Arial" w:eastAsia="黑体" w:hAnsi="Arial"/>
      <w:b/>
      <w:bCs/>
      <w:kern w:val="2"/>
      <w:sz w:val="28"/>
      <w:szCs w:val="28"/>
    </w:rPr>
  </w:style>
  <w:style w:type="character" w:customStyle="1" w:styleId="50">
    <w:name w:val="标题 5 字符"/>
    <w:link w:val="5"/>
    <w:rsid w:val="00392BFB"/>
    <w:rPr>
      <w:b/>
      <w:bCs/>
      <w:kern w:val="2"/>
      <w:sz w:val="28"/>
      <w:szCs w:val="28"/>
    </w:rPr>
  </w:style>
  <w:style w:type="character" w:customStyle="1" w:styleId="60">
    <w:name w:val="标题 6 字符"/>
    <w:link w:val="6"/>
    <w:rsid w:val="00392BFB"/>
    <w:rPr>
      <w:rFonts w:ascii="Arial" w:eastAsia="黑体" w:hAnsi="Arial"/>
      <w:b/>
      <w:bCs/>
      <w:kern w:val="2"/>
      <w:sz w:val="24"/>
      <w:szCs w:val="24"/>
    </w:rPr>
  </w:style>
  <w:style w:type="character" w:customStyle="1" w:styleId="70">
    <w:name w:val="标题 7 字符"/>
    <w:link w:val="7"/>
    <w:rsid w:val="00392BFB"/>
    <w:rPr>
      <w:b/>
      <w:bCs/>
      <w:kern w:val="2"/>
      <w:sz w:val="24"/>
      <w:szCs w:val="24"/>
    </w:rPr>
  </w:style>
  <w:style w:type="character" w:customStyle="1" w:styleId="80">
    <w:name w:val="标题 8 字符"/>
    <w:link w:val="8"/>
    <w:rsid w:val="00392BFB"/>
    <w:rPr>
      <w:rFonts w:ascii="Arial" w:eastAsia="黑体" w:hAnsi="Arial"/>
      <w:kern w:val="2"/>
      <w:sz w:val="24"/>
      <w:szCs w:val="24"/>
    </w:rPr>
  </w:style>
  <w:style w:type="character" w:customStyle="1" w:styleId="90">
    <w:name w:val="标题 9 字符"/>
    <w:link w:val="9"/>
    <w:rsid w:val="00392BFB"/>
    <w:rPr>
      <w:rFonts w:ascii="Arial" w:eastAsia="黑体" w:hAnsi="Arial"/>
      <w:kern w:val="2"/>
      <w:sz w:val="21"/>
      <w:szCs w:val="21"/>
    </w:rPr>
  </w:style>
  <w:style w:type="paragraph" w:styleId="afff9">
    <w:name w:val="header"/>
    <w:basedOn w:val="afff5"/>
    <w:link w:val="afffa"/>
    <w:uiPriority w:val="99"/>
    <w:rsid w:val="00392BFB"/>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392BFB"/>
    <w:rPr>
      <w:kern w:val="2"/>
      <w:sz w:val="18"/>
      <w:szCs w:val="18"/>
    </w:rPr>
  </w:style>
  <w:style w:type="paragraph" w:styleId="afffb">
    <w:name w:val="footer"/>
    <w:basedOn w:val="afff5"/>
    <w:link w:val="afffc"/>
    <w:uiPriority w:val="99"/>
    <w:rsid w:val="00392BFB"/>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392BFB"/>
    <w:rPr>
      <w:rFonts w:ascii="宋体"/>
      <w:kern w:val="2"/>
      <w:sz w:val="18"/>
      <w:szCs w:val="18"/>
    </w:rPr>
  </w:style>
  <w:style w:type="paragraph" w:styleId="afffd">
    <w:name w:val="Balloon Text"/>
    <w:basedOn w:val="afff5"/>
    <w:link w:val="afffe"/>
    <w:uiPriority w:val="99"/>
    <w:semiHidden/>
    <w:unhideWhenUsed/>
    <w:rsid w:val="00392BFB"/>
    <w:rPr>
      <w:sz w:val="18"/>
      <w:szCs w:val="18"/>
    </w:rPr>
  </w:style>
  <w:style w:type="character" w:customStyle="1" w:styleId="afffe">
    <w:name w:val="批注框文本 字符"/>
    <w:link w:val="afffd"/>
    <w:uiPriority w:val="99"/>
    <w:semiHidden/>
    <w:rsid w:val="00392BFB"/>
    <w:rPr>
      <w:kern w:val="2"/>
      <w:sz w:val="18"/>
      <w:szCs w:val="18"/>
    </w:rPr>
  </w:style>
  <w:style w:type="paragraph" w:styleId="affff">
    <w:name w:val="Quote"/>
    <w:basedOn w:val="afff5"/>
    <w:next w:val="afff5"/>
    <w:link w:val="affff0"/>
    <w:uiPriority w:val="29"/>
    <w:qFormat/>
    <w:rsid w:val="00392BFB"/>
    <w:rPr>
      <w:i/>
      <w:iCs/>
      <w:color w:val="000000"/>
    </w:rPr>
  </w:style>
  <w:style w:type="character" w:customStyle="1" w:styleId="affff0">
    <w:name w:val="引用 字符"/>
    <w:link w:val="affff"/>
    <w:uiPriority w:val="29"/>
    <w:rsid w:val="00392BFB"/>
    <w:rPr>
      <w:i/>
      <w:iCs/>
      <w:color w:val="000000"/>
      <w:kern w:val="2"/>
      <w:sz w:val="21"/>
      <w:szCs w:val="21"/>
    </w:rPr>
  </w:style>
  <w:style w:type="character" w:styleId="affff1">
    <w:name w:val="Strong"/>
    <w:uiPriority w:val="22"/>
    <w:qFormat/>
    <w:rsid w:val="00392BFB"/>
    <w:rPr>
      <w:b/>
      <w:bCs/>
    </w:rPr>
  </w:style>
  <w:style w:type="character" w:styleId="affff2">
    <w:name w:val="Emphasis"/>
    <w:uiPriority w:val="20"/>
    <w:qFormat/>
    <w:rsid w:val="00392BFB"/>
    <w:rPr>
      <w:i/>
      <w:iCs/>
    </w:rPr>
  </w:style>
  <w:style w:type="paragraph" w:styleId="affff3">
    <w:name w:val="Title"/>
    <w:basedOn w:val="afff5"/>
    <w:link w:val="affff4"/>
    <w:qFormat/>
    <w:rsid w:val="00392BFB"/>
    <w:pPr>
      <w:spacing w:before="240" w:after="60"/>
      <w:jc w:val="center"/>
      <w:outlineLvl w:val="0"/>
    </w:pPr>
    <w:rPr>
      <w:rFonts w:ascii="Arial" w:hAnsi="Arial" w:cs="Arial"/>
      <w:b/>
      <w:bCs/>
      <w:sz w:val="32"/>
      <w:szCs w:val="32"/>
    </w:rPr>
  </w:style>
  <w:style w:type="character" w:customStyle="1" w:styleId="affff4">
    <w:name w:val="标题 字符"/>
    <w:link w:val="affff3"/>
    <w:rsid w:val="00392BFB"/>
    <w:rPr>
      <w:rFonts w:ascii="Arial" w:hAnsi="Arial" w:cs="Arial"/>
      <w:b/>
      <w:bCs/>
      <w:kern w:val="2"/>
      <w:sz w:val="32"/>
      <w:szCs w:val="32"/>
    </w:rPr>
  </w:style>
  <w:style w:type="paragraph" w:customStyle="1" w:styleId="affff5">
    <w:name w:val="标准标志"/>
    <w:next w:val="afff5"/>
    <w:rsid w:val="00392BFB"/>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392BFB"/>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392BFB"/>
    <w:pPr>
      <w:ind w:left="198"/>
    </w:pPr>
    <w:rPr>
      <w:rFonts w:ascii="宋体" w:hAnsi="Times New Roman"/>
      <w:sz w:val="18"/>
    </w:rPr>
  </w:style>
  <w:style w:type="paragraph" w:customStyle="1" w:styleId="affff8">
    <w:name w:val="标准文件_页脚奇数页"/>
    <w:rsid w:val="00392BFB"/>
    <w:pPr>
      <w:ind w:right="227"/>
      <w:jc w:val="right"/>
    </w:pPr>
    <w:rPr>
      <w:rFonts w:ascii="宋体" w:hAnsi="Times New Roman"/>
      <w:sz w:val="18"/>
    </w:rPr>
  </w:style>
  <w:style w:type="paragraph" w:customStyle="1" w:styleId="affff9">
    <w:name w:val="标准书眉一"/>
    <w:rsid w:val="00392BFB"/>
    <w:pPr>
      <w:jc w:val="both"/>
    </w:pPr>
    <w:rPr>
      <w:rFonts w:ascii="Times New Roman" w:hAnsi="Times New Roman"/>
    </w:rPr>
  </w:style>
  <w:style w:type="paragraph" w:customStyle="1" w:styleId="ICS">
    <w:name w:val="标准文件_ICS"/>
    <w:basedOn w:val="afff5"/>
    <w:rsid w:val="00392BFB"/>
    <w:pPr>
      <w:spacing w:line="0" w:lineRule="atLeast"/>
    </w:pPr>
    <w:rPr>
      <w:rFonts w:ascii="黑体" w:eastAsia="黑体" w:hAnsi="宋体"/>
    </w:rPr>
  </w:style>
  <w:style w:type="paragraph" w:customStyle="1" w:styleId="affffa">
    <w:name w:val="标准文件_标准正文"/>
    <w:basedOn w:val="afff5"/>
    <w:next w:val="affffb"/>
    <w:rsid w:val="00392BFB"/>
    <w:pPr>
      <w:snapToGrid w:val="0"/>
      <w:ind w:firstLineChars="200" w:firstLine="200"/>
    </w:pPr>
    <w:rPr>
      <w:rFonts w:ascii="Times New Roman" w:hAnsi="Times New Roman"/>
      <w:kern w:val="0"/>
    </w:rPr>
  </w:style>
  <w:style w:type="paragraph" w:customStyle="1" w:styleId="affffc">
    <w:name w:val="标准文件_版本"/>
    <w:basedOn w:val="affffa"/>
    <w:rsid w:val="00392BFB"/>
    <w:pPr>
      <w:adjustRightInd/>
      <w:snapToGrid/>
      <w:ind w:firstLineChars="0" w:firstLine="0"/>
    </w:pPr>
    <w:rPr>
      <w:rFonts w:ascii="宋体" w:hAnsi="宋体"/>
      <w:kern w:val="2"/>
    </w:rPr>
  </w:style>
  <w:style w:type="paragraph" w:customStyle="1" w:styleId="affffd">
    <w:name w:val="标准文件_标准部门"/>
    <w:basedOn w:val="afff5"/>
    <w:rsid w:val="00392BFB"/>
    <w:pPr>
      <w:jc w:val="center"/>
    </w:pPr>
    <w:rPr>
      <w:rFonts w:ascii="黑体" w:eastAsia="黑体"/>
      <w:kern w:val="0"/>
      <w:sz w:val="44"/>
    </w:rPr>
  </w:style>
  <w:style w:type="paragraph" w:customStyle="1" w:styleId="affffe">
    <w:name w:val="标准文件_标准代替"/>
    <w:basedOn w:val="afff5"/>
    <w:next w:val="afff5"/>
    <w:rsid w:val="00392BFB"/>
    <w:pPr>
      <w:spacing w:line="310" w:lineRule="exact"/>
      <w:jc w:val="right"/>
    </w:pPr>
    <w:rPr>
      <w:rFonts w:ascii="宋体" w:hAnsi="宋体"/>
      <w:kern w:val="0"/>
    </w:rPr>
  </w:style>
  <w:style w:type="paragraph" w:customStyle="1" w:styleId="afffff">
    <w:name w:val="标准文件_标准名称标题"/>
    <w:basedOn w:val="afff5"/>
    <w:next w:val="afff5"/>
    <w:rsid w:val="00392BFB"/>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392BFB"/>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392BFB"/>
    <w:pPr>
      <w:jc w:val="left"/>
    </w:pPr>
  </w:style>
  <w:style w:type="paragraph" w:customStyle="1" w:styleId="afffff2">
    <w:name w:val="标准文件_参考文献标题"/>
    <w:basedOn w:val="afff5"/>
    <w:next w:val="afff5"/>
    <w:rsid w:val="00392BFB"/>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rsid w:val="00392BFB"/>
    <w:pPr>
      <w:numPr>
        <w:numId w:val="1"/>
      </w:numPr>
    </w:pPr>
    <w:rPr>
      <w:rFonts w:ascii="宋体" w:hAnsi="Times New Roman"/>
    </w:rPr>
  </w:style>
  <w:style w:type="paragraph" w:customStyle="1" w:styleId="affffb">
    <w:name w:val="标准文件_段"/>
    <w:link w:val="Char"/>
    <w:rsid w:val="00392BFB"/>
    <w:pPr>
      <w:autoSpaceDE w:val="0"/>
      <w:autoSpaceDN w:val="0"/>
      <w:ind w:firstLineChars="200" w:firstLine="200"/>
      <w:jc w:val="both"/>
    </w:pPr>
    <w:rPr>
      <w:rFonts w:ascii="Times New Roman" w:hAnsi="Times New Roman"/>
      <w:noProof/>
      <w:sz w:val="21"/>
    </w:rPr>
  </w:style>
  <w:style w:type="paragraph" w:customStyle="1" w:styleId="affe">
    <w:name w:val="标准文件_二级条标题"/>
    <w:next w:val="affffb"/>
    <w:rsid w:val="00392BFB"/>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f3">
    <w:name w:val="标准文件_发布"/>
    <w:rsid w:val="00392BFB"/>
    <w:rPr>
      <w:rFonts w:ascii="黑体" w:eastAsia="黑体"/>
      <w:spacing w:val="0"/>
      <w:w w:val="100"/>
      <w:position w:val="3"/>
      <w:sz w:val="28"/>
    </w:rPr>
  </w:style>
  <w:style w:type="paragraph" w:customStyle="1" w:styleId="ad">
    <w:name w:val="标准文件_方框数字列项"/>
    <w:basedOn w:val="affffb"/>
    <w:rsid w:val="00392BFB"/>
    <w:pPr>
      <w:numPr>
        <w:numId w:val="3"/>
      </w:numPr>
      <w:ind w:firstLineChars="0" w:firstLine="0"/>
    </w:pPr>
  </w:style>
  <w:style w:type="paragraph" w:customStyle="1" w:styleId="afffff4">
    <w:name w:val="标准文件_封面标准编号"/>
    <w:basedOn w:val="afff5"/>
    <w:next w:val="affffe"/>
    <w:rsid w:val="00392BFB"/>
    <w:pPr>
      <w:spacing w:line="310" w:lineRule="exact"/>
      <w:jc w:val="right"/>
    </w:pPr>
    <w:rPr>
      <w:rFonts w:ascii="黑体" w:eastAsia="黑体"/>
      <w:kern w:val="0"/>
      <w:sz w:val="28"/>
    </w:rPr>
  </w:style>
  <w:style w:type="paragraph" w:customStyle="1" w:styleId="afffff5">
    <w:name w:val="标准文件_封面标准分类号"/>
    <w:basedOn w:val="afff5"/>
    <w:rsid w:val="00392BFB"/>
    <w:rPr>
      <w:rFonts w:ascii="黑体" w:eastAsia="黑体"/>
      <w:b/>
      <w:kern w:val="0"/>
      <w:sz w:val="28"/>
    </w:rPr>
  </w:style>
  <w:style w:type="paragraph" w:customStyle="1" w:styleId="afffff6">
    <w:name w:val="标准文件_封面标准名称"/>
    <w:basedOn w:val="afff5"/>
    <w:rsid w:val="00392BFB"/>
    <w:pPr>
      <w:spacing w:line="240" w:lineRule="auto"/>
      <w:jc w:val="center"/>
    </w:pPr>
    <w:rPr>
      <w:rFonts w:ascii="黑体" w:eastAsia="黑体"/>
      <w:kern w:val="0"/>
      <w:sz w:val="52"/>
    </w:rPr>
  </w:style>
  <w:style w:type="paragraph" w:customStyle="1" w:styleId="afffff7">
    <w:name w:val="标准文件_封面标准英文名称"/>
    <w:basedOn w:val="afff5"/>
    <w:rsid w:val="00392BFB"/>
    <w:pPr>
      <w:spacing w:line="240" w:lineRule="auto"/>
      <w:jc w:val="center"/>
    </w:pPr>
    <w:rPr>
      <w:rFonts w:ascii="黑体" w:eastAsia="黑体"/>
      <w:b/>
      <w:sz w:val="28"/>
    </w:rPr>
  </w:style>
  <w:style w:type="paragraph" w:customStyle="1" w:styleId="afffff8">
    <w:name w:val="标准文件_封面发布日期"/>
    <w:basedOn w:val="afff5"/>
    <w:rsid w:val="00392BFB"/>
    <w:pPr>
      <w:spacing w:line="310" w:lineRule="exact"/>
    </w:pPr>
    <w:rPr>
      <w:rFonts w:ascii="黑体" w:eastAsia="黑体"/>
      <w:kern w:val="0"/>
      <w:sz w:val="28"/>
    </w:rPr>
  </w:style>
  <w:style w:type="paragraph" w:customStyle="1" w:styleId="afffff9">
    <w:name w:val="标准文件_封面密级"/>
    <w:basedOn w:val="afff5"/>
    <w:rsid w:val="00392BFB"/>
    <w:rPr>
      <w:rFonts w:eastAsia="黑体"/>
      <w:sz w:val="32"/>
    </w:rPr>
  </w:style>
  <w:style w:type="paragraph" w:customStyle="1" w:styleId="afffffa">
    <w:name w:val="标准文件_封面实施日期"/>
    <w:basedOn w:val="afff5"/>
    <w:rsid w:val="00392BFB"/>
    <w:pPr>
      <w:spacing w:line="310" w:lineRule="exact"/>
      <w:jc w:val="right"/>
    </w:pPr>
    <w:rPr>
      <w:rFonts w:ascii="黑体" w:eastAsia="黑体"/>
      <w:sz w:val="28"/>
    </w:rPr>
  </w:style>
  <w:style w:type="paragraph" w:customStyle="1" w:styleId="afffffb">
    <w:name w:val="标准文件_封面抬头"/>
    <w:basedOn w:val="affffb"/>
    <w:rsid w:val="00392BFB"/>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392BFB"/>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b"/>
    <w:rsid w:val="00392BFB"/>
    <w:pPr>
      <w:numPr>
        <w:ilvl w:val="1"/>
        <w:numId w:val="3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b"/>
    <w:rsid w:val="00392BFB"/>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392BFB"/>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392BFB"/>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392BFB"/>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392BFB"/>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392BFB"/>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b"/>
    <w:rsid w:val="00392BFB"/>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392BFB"/>
    <w:pPr>
      <w:numPr>
        <w:numId w:val="7"/>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392BFB"/>
    <w:pPr>
      <w:spacing w:after="120"/>
    </w:pPr>
  </w:style>
  <w:style w:type="character" w:customStyle="1" w:styleId="afffffe">
    <w:name w:val="正文文本 字符"/>
    <w:link w:val="afffffd"/>
    <w:rsid w:val="00392BFB"/>
    <w:rPr>
      <w:kern w:val="2"/>
      <w:sz w:val="21"/>
      <w:szCs w:val="21"/>
    </w:rPr>
  </w:style>
  <w:style w:type="paragraph" w:customStyle="1" w:styleId="affffff">
    <w:name w:val="标准文件_附录章标题"/>
    <w:next w:val="affffb"/>
    <w:rsid w:val="00392BFB"/>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392BFB"/>
    <w:pPr>
      <w:ind w:leftChars="200" w:left="488" w:hangingChars="290" w:hanging="289"/>
    </w:pPr>
  </w:style>
  <w:style w:type="paragraph" w:customStyle="1" w:styleId="a6">
    <w:name w:val="标准文件_前言、引言标题"/>
    <w:next w:val="afff5"/>
    <w:rsid w:val="00392BFB"/>
    <w:pPr>
      <w:numPr>
        <w:numId w:val="18"/>
      </w:numPr>
      <w:shd w:val="clear" w:color="FFFFFF" w:fill="FFFFFF"/>
      <w:spacing w:before="560" w:afterLines="150" w:after="150"/>
      <w:ind w:left="0" w:firstLine="0"/>
      <w:jc w:val="center"/>
      <w:outlineLvl w:val="0"/>
    </w:pPr>
    <w:rPr>
      <w:rFonts w:ascii="黑体" w:eastAsia="黑体" w:hAnsi="Times New Roman"/>
      <w:sz w:val="32"/>
    </w:rPr>
  </w:style>
  <w:style w:type="paragraph" w:customStyle="1" w:styleId="affffff1">
    <w:name w:val="标准文件_目次、标准名称标题"/>
    <w:basedOn w:val="a6"/>
    <w:next w:val="affffb"/>
    <w:rsid w:val="00392BFB"/>
    <w:pPr>
      <w:spacing w:line="460" w:lineRule="exact"/>
    </w:pPr>
  </w:style>
  <w:style w:type="paragraph" w:customStyle="1" w:styleId="affffff2">
    <w:name w:val="标准文件_目录标题"/>
    <w:basedOn w:val="afff5"/>
    <w:rsid w:val="00392BFB"/>
    <w:pPr>
      <w:spacing w:before="480" w:afterLines="150" w:after="150" w:line="240" w:lineRule="auto"/>
      <w:jc w:val="center"/>
    </w:pPr>
    <w:rPr>
      <w:rFonts w:ascii="黑体" w:eastAsia="黑体"/>
      <w:sz w:val="32"/>
    </w:rPr>
  </w:style>
  <w:style w:type="paragraph" w:customStyle="1" w:styleId="af1">
    <w:name w:val="标准文件_破折号列项"/>
    <w:rsid w:val="00392BFB"/>
    <w:pPr>
      <w:numPr>
        <w:numId w:val="8"/>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rsid w:val="00392BFB"/>
    <w:pPr>
      <w:numPr>
        <w:numId w:val="9"/>
      </w:numPr>
      <w:ind w:left="0" w:firstLine="200"/>
    </w:pPr>
  </w:style>
  <w:style w:type="paragraph" w:customStyle="1" w:styleId="afff">
    <w:name w:val="标准文件_三级条标题"/>
    <w:basedOn w:val="affe"/>
    <w:next w:val="affffb"/>
    <w:rsid w:val="00392BFB"/>
    <w:pPr>
      <w:widowControl/>
      <w:numPr>
        <w:ilvl w:val="4"/>
      </w:numPr>
      <w:outlineLvl w:val="3"/>
    </w:pPr>
  </w:style>
  <w:style w:type="character" w:styleId="affffff3">
    <w:name w:val="Subtle Reference"/>
    <w:uiPriority w:val="31"/>
    <w:qFormat/>
    <w:rsid w:val="00392BFB"/>
    <w:rPr>
      <w:smallCaps/>
      <w:color w:val="C0504D"/>
      <w:u w:val="single"/>
    </w:rPr>
  </w:style>
  <w:style w:type="paragraph" w:customStyle="1" w:styleId="affffff4">
    <w:name w:val="标准文件_示例后续"/>
    <w:basedOn w:val="afff5"/>
    <w:rsid w:val="00392BFB"/>
    <w:pPr>
      <w:adjustRightInd/>
      <w:spacing w:line="240" w:lineRule="auto"/>
      <w:ind w:firstLineChars="200" w:firstLine="200"/>
    </w:pPr>
    <w:rPr>
      <w:sz w:val="18"/>
      <w:szCs w:val="24"/>
    </w:rPr>
  </w:style>
  <w:style w:type="paragraph" w:customStyle="1" w:styleId="aff9">
    <w:name w:val="标准文件_数字编号列项"/>
    <w:rsid w:val="00392BFB"/>
    <w:pPr>
      <w:numPr>
        <w:numId w:val="13"/>
      </w:numPr>
      <w:jc w:val="both"/>
    </w:pPr>
    <w:rPr>
      <w:rFonts w:ascii="宋体" w:hAnsi="宋体"/>
      <w:sz w:val="21"/>
    </w:rPr>
  </w:style>
  <w:style w:type="paragraph" w:customStyle="1" w:styleId="afff0">
    <w:name w:val="标准文件_四级条标题"/>
    <w:next w:val="affffb"/>
    <w:rsid w:val="00392BFB"/>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392BFB"/>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392BFB"/>
    <w:rPr>
      <w:rFonts w:ascii="宋体"/>
      <w:kern w:val="2"/>
      <w:sz w:val="18"/>
      <w:szCs w:val="18"/>
    </w:rPr>
  </w:style>
  <w:style w:type="paragraph" w:customStyle="1" w:styleId="affffff7">
    <w:name w:val="标准文件_条文脚注"/>
    <w:basedOn w:val="affffff5"/>
    <w:rsid w:val="00392BFB"/>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392BFB"/>
    <w:pPr>
      <w:numPr>
        <w:numId w:val="14"/>
      </w:numPr>
      <w:spacing w:line="240" w:lineRule="auto"/>
      <w:jc w:val="left"/>
    </w:pPr>
    <w:rPr>
      <w:rFonts w:ascii="宋体" w:hAnsi="宋体"/>
      <w:sz w:val="18"/>
    </w:rPr>
  </w:style>
  <w:style w:type="character" w:styleId="affffff8">
    <w:name w:val="footnote reference"/>
    <w:aliases w:val="标准文件_脚注引用"/>
    <w:semiHidden/>
    <w:rsid w:val="00392BFB"/>
    <w:rPr>
      <w:rFonts w:ascii="宋体" w:eastAsia="宋体" w:hAnsi="宋体" w:cs="Times New Roman"/>
      <w:spacing w:val="0"/>
      <w:sz w:val="18"/>
      <w:vertAlign w:val="superscript"/>
    </w:rPr>
  </w:style>
  <w:style w:type="character" w:customStyle="1" w:styleId="affffff9">
    <w:name w:val="标准文件_图表脚注内容"/>
    <w:rsid w:val="00392BFB"/>
    <w:rPr>
      <w:rFonts w:ascii="宋体" w:eastAsia="宋体" w:hAnsi="宋体" w:cs="Times New Roman"/>
      <w:spacing w:val="0"/>
      <w:sz w:val="18"/>
      <w:vertAlign w:val="superscript"/>
    </w:rPr>
  </w:style>
  <w:style w:type="paragraph" w:customStyle="1" w:styleId="afff1">
    <w:name w:val="标准文件_五级条标题"/>
    <w:next w:val="affffb"/>
    <w:rsid w:val="00392BFB"/>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rsid w:val="00392BFB"/>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rsid w:val="00392BFB"/>
    <w:pPr>
      <w:numPr>
        <w:ilvl w:val="2"/>
      </w:numPr>
      <w:spacing w:beforeLines="50" w:before="50" w:afterLines="50" w:after="50"/>
      <w:outlineLvl w:val="1"/>
    </w:pPr>
  </w:style>
  <w:style w:type="paragraph" w:customStyle="1" w:styleId="affffffa">
    <w:name w:val="标准文件_一致程度"/>
    <w:basedOn w:val="afff5"/>
    <w:rsid w:val="00392BFB"/>
    <w:pPr>
      <w:spacing w:line="440" w:lineRule="exact"/>
      <w:jc w:val="center"/>
    </w:pPr>
    <w:rPr>
      <w:sz w:val="28"/>
    </w:rPr>
  </w:style>
  <w:style w:type="paragraph" w:customStyle="1" w:styleId="affffffb">
    <w:name w:val="标准文件_引言标题"/>
    <w:next w:val="afff5"/>
    <w:rsid w:val="00392BFB"/>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392BFB"/>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392BFB"/>
    <w:pPr>
      <w:numPr>
        <w:ilvl w:val="1"/>
        <w:numId w:val="27"/>
      </w:numPr>
      <w:jc w:val="both"/>
    </w:pPr>
    <w:rPr>
      <w:rFonts w:ascii="宋体" w:hAnsi="Times New Roman"/>
      <w:sz w:val="21"/>
    </w:rPr>
  </w:style>
  <w:style w:type="paragraph" w:customStyle="1" w:styleId="af">
    <w:name w:val="标准文件_英文注："/>
    <w:basedOn w:val="afff5"/>
    <w:next w:val="affffb"/>
    <w:rsid w:val="00392BFB"/>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392BFB"/>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392BFB"/>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392BFB"/>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392BFB"/>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392BFB"/>
    <w:pPr>
      <w:numPr>
        <w:numId w:val="23"/>
      </w:numPr>
      <w:jc w:val="center"/>
    </w:pPr>
    <w:rPr>
      <w:rFonts w:ascii="黑体" w:eastAsia="黑体" w:hAnsi="Times New Roman"/>
      <w:sz w:val="21"/>
    </w:rPr>
  </w:style>
  <w:style w:type="paragraph" w:customStyle="1" w:styleId="afb">
    <w:name w:val="标准文件_正文英文图标题"/>
    <w:next w:val="affffb"/>
    <w:rsid w:val="00392BFB"/>
    <w:pPr>
      <w:numPr>
        <w:numId w:val="24"/>
      </w:numPr>
      <w:jc w:val="center"/>
    </w:pPr>
    <w:rPr>
      <w:rFonts w:ascii="黑体" w:eastAsia="黑体" w:hAnsi="Times New Roman"/>
      <w:sz w:val="21"/>
    </w:rPr>
  </w:style>
  <w:style w:type="paragraph" w:customStyle="1" w:styleId="af7">
    <w:name w:val="标准文件_编号列项（三级）"/>
    <w:rsid w:val="00392BFB"/>
    <w:pPr>
      <w:numPr>
        <w:ilvl w:val="2"/>
        <w:numId w:val="27"/>
      </w:numPr>
    </w:pPr>
    <w:rPr>
      <w:rFonts w:ascii="宋体" w:hAnsi="Times New Roman"/>
      <w:sz w:val="21"/>
    </w:rPr>
  </w:style>
  <w:style w:type="character" w:styleId="affffffe">
    <w:name w:val="Hyperlink"/>
    <w:uiPriority w:val="99"/>
    <w:rsid w:val="00392BFB"/>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392BFB"/>
    <w:pPr>
      <w:numPr>
        <w:ilvl w:val="3"/>
        <w:numId w:val="31"/>
      </w:numPr>
      <w:adjustRightInd/>
      <w:spacing w:line="240" w:lineRule="auto"/>
    </w:pPr>
    <w:rPr>
      <w:rFonts w:ascii="宋体" w:hAnsi="宋体"/>
      <w:szCs w:val="24"/>
    </w:rPr>
  </w:style>
  <w:style w:type="paragraph" w:customStyle="1" w:styleId="afffffff">
    <w:name w:val="发布部门"/>
    <w:next w:val="affffb"/>
    <w:rsid w:val="00392BFB"/>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392BFB"/>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392BFB"/>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392BFB"/>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392BFB"/>
    <w:pPr>
      <w:spacing w:before="180" w:line="180" w:lineRule="exact"/>
      <w:jc w:val="center"/>
    </w:pPr>
    <w:rPr>
      <w:rFonts w:ascii="宋体" w:hAnsi="Times New Roman"/>
      <w:sz w:val="21"/>
    </w:rPr>
  </w:style>
  <w:style w:type="paragraph" w:customStyle="1" w:styleId="afffffff4">
    <w:name w:val="封面标准文稿类别"/>
    <w:rsid w:val="00392BFB"/>
    <w:pPr>
      <w:spacing w:before="440" w:line="400" w:lineRule="exact"/>
      <w:jc w:val="center"/>
    </w:pPr>
    <w:rPr>
      <w:rFonts w:ascii="宋体" w:hAnsi="Times New Roman"/>
      <w:sz w:val="24"/>
    </w:rPr>
  </w:style>
  <w:style w:type="paragraph" w:customStyle="1" w:styleId="afffffff5">
    <w:name w:val="封面标准英文名称"/>
    <w:rsid w:val="00392BFB"/>
    <w:pPr>
      <w:widowControl w:val="0"/>
      <w:spacing w:line="360" w:lineRule="exact"/>
      <w:jc w:val="center"/>
    </w:pPr>
    <w:rPr>
      <w:rFonts w:ascii="Times New Roman" w:hAnsi="Times New Roman"/>
      <w:sz w:val="28"/>
    </w:rPr>
  </w:style>
  <w:style w:type="paragraph" w:customStyle="1" w:styleId="afffffff6">
    <w:name w:val="封面一致性程度标识"/>
    <w:rsid w:val="00392BFB"/>
    <w:pPr>
      <w:spacing w:before="440" w:line="440" w:lineRule="exact"/>
      <w:jc w:val="center"/>
    </w:pPr>
    <w:rPr>
      <w:rFonts w:ascii="Times New Roman" w:hAnsi="Times New Roman"/>
      <w:sz w:val="28"/>
    </w:rPr>
  </w:style>
  <w:style w:type="paragraph" w:customStyle="1" w:styleId="afffffff7">
    <w:name w:val="封面正文"/>
    <w:rsid w:val="00392BFB"/>
    <w:pPr>
      <w:jc w:val="both"/>
    </w:pPr>
    <w:rPr>
      <w:rFonts w:ascii="Times New Roman" w:hAnsi="Times New Roman"/>
    </w:rPr>
  </w:style>
  <w:style w:type="paragraph" w:customStyle="1" w:styleId="afffffff8">
    <w:name w:val="附录二级无标题条"/>
    <w:basedOn w:val="afff5"/>
    <w:next w:val="affffb"/>
    <w:rsid w:val="00392BFB"/>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392BFB"/>
    <w:pPr>
      <w:outlineLvl w:val="4"/>
    </w:pPr>
  </w:style>
  <w:style w:type="paragraph" w:customStyle="1" w:styleId="afffffffa">
    <w:name w:val="附录四级无标题条"/>
    <w:basedOn w:val="afffffff9"/>
    <w:next w:val="affffb"/>
    <w:rsid w:val="00392BFB"/>
    <w:pPr>
      <w:outlineLvl w:val="5"/>
    </w:pPr>
  </w:style>
  <w:style w:type="paragraph" w:customStyle="1" w:styleId="afffffffb">
    <w:name w:val="附录图"/>
    <w:next w:val="affffb"/>
    <w:rsid w:val="00392BFB"/>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392BFB"/>
    <w:pPr>
      <w:numPr>
        <w:numId w:val="16"/>
      </w:numPr>
    </w:pPr>
    <w:rPr>
      <w:rFonts w:ascii="宋体" w:hAnsi="Times New Roman"/>
      <w:sz w:val="21"/>
    </w:rPr>
  </w:style>
  <w:style w:type="paragraph" w:customStyle="1" w:styleId="afffffffc">
    <w:name w:val="附录五级无标题条"/>
    <w:basedOn w:val="afffffffa"/>
    <w:next w:val="affffb"/>
    <w:rsid w:val="00392BFB"/>
    <w:pPr>
      <w:outlineLvl w:val="6"/>
    </w:pPr>
  </w:style>
  <w:style w:type="paragraph" w:customStyle="1" w:styleId="afffffffd">
    <w:name w:val="附录性质"/>
    <w:basedOn w:val="afff5"/>
    <w:rsid w:val="00392BFB"/>
    <w:pPr>
      <w:widowControl/>
      <w:adjustRightInd/>
      <w:jc w:val="center"/>
    </w:pPr>
    <w:rPr>
      <w:rFonts w:ascii="黑体" w:eastAsia="黑体"/>
    </w:rPr>
  </w:style>
  <w:style w:type="paragraph" w:customStyle="1" w:styleId="afffffffe">
    <w:name w:val="附录一级无标题条"/>
    <w:basedOn w:val="affffff"/>
    <w:next w:val="affffb"/>
    <w:rsid w:val="00392BFB"/>
    <w:pPr>
      <w:autoSpaceDN w:val="0"/>
      <w:outlineLvl w:val="2"/>
    </w:pPr>
    <w:rPr>
      <w:rFonts w:ascii="宋体" w:eastAsia="宋体" w:hAnsi="宋体"/>
    </w:rPr>
  </w:style>
  <w:style w:type="character" w:customStyle="1" w:styleId="affffffff">
    <w:name w:val="个人答复风格"/>
    <w:rsid w:val="00392BFB"/>
    <w:rPr>
      <w:rFonts w:ascii="Arial" w:eastAsia="宋体" w:hAnsi="Arial" w:cs="Arial"/>
      <w:color w:val="auto"/>
      <w:spacing w:val="0"/>
      <w:sz w:val="20"/>
    </w:rPr>
  </w:style>
  <w:style w:type="character" w:customStyle="1" w:styleId="affffffff0">
    <w:name w:val="个人撰写风格"/>
    <w:rsid w:val="00392BFB"/>
    <w:rPr>
      <w:rFonts w:ascii="Arial" w:eastAsia="宋体" w:hAnsi="Arial" w:cs="Arial"/>
      <w:color w:val="auto"/>
      <w:spacing w:val="0"/>
      <w:sz w:val="20"/>
    </w:rPr>
  </w:style>
  <w:style w:type="paragraph" w:customStyle="1" w:styleId="affffffff1">
    <w:name w:val="脚注后续"/>
    <w:rsid w:val="00392BFB"/>
    <w:pPr>
      <w:ind w:leftChars="350" w:left="350"/>
      <w:jc w:val="both"/>
    </w:pPr>
    <w:rPr>
      <w:rFonts w:ascii="宋体" w:hAnsi="Times New Roman"/>
      <w:sz w:val="18"/>
    </w:rPr>
  </w:style>
  <w:style w:type="paragraph" w:customStyle="1" w:styleId="afff4">
    <w:name w:val="列项——"/>
    <w:rsid w:val="00392BFB"/>
    <w:pPr>
      <w:widowControl w:val="0"/>
      <w:numPr>
        <w:numId w:val="28"/>
      </w:numPr>
      <w:jc w:val="both"/>
    </w:pPr>
    <w:rPr>
      <w:rFonts w:ascii="宋体" w:hAnsi="宋体"/>
      <w:sz w:val="21"/>
    </w:rPr>
  </w:style>
  <w:style w:type="paragraph" w:customStyle="1" w:styleId="affffffff2">
    <w:name w:val="列项·"/>
    <w:basedOn w:val="affffb"/>
    <w:rsid w:val="00392BFB"/>
    <w:pPr>
      <w:tabs>
        <w:tab w:val="left" w:pos="840"/>
      </w:tabs>
    </w:pPr>
  </w:style>
  <w:style w:type="paragraph" w:customStyle="1" w:styleId="affffffff3">
    <w:name w:val="目次、索引正文"/>
    <w:rsid w:val="00392BFB"/>
    <w:pPr>
      <w:spacing w:line="320" w:lineRule="exact"/>
      <w:jc w:val="both"/>
    </w:pPr>
    <w:rPr>
      <w:rFonts w:ascii="宋体" w:hAnsi="Times New Roman"/>
      <w:sz w:val="21"/>
    </w:rPr>
  </w:style>
  <w:style w:type="paragraph" w:customStyle="1" w:styleId="210">
    <w:name w:val="目录 21"/>
    <w:basedOn w:val="afff5"/>
    <w:next w:val="afff5"/>
    <w:autoRedefine/>
    <w:semiHidden/>
    <w:rsid w:val="00392BFB"/>
    <w:pPr>
      <w:adjustRightInd/>
      <w:spacing w:line="240" w:lineRule="auto"/>
      <w:jc w:val="left"/>
    </w:pPr>
    <w:rPr>
      <w:bCs/>
      <w:iCs/>
    </w:rPr>
  </w:style>
  <w:style w:type="paragraph" w:customStyle="1" w:styleId="31">
    <w:name w:val="目录 31"/>
    <w:basedOn w:val="afff5"/>
    <w:next w:val="afff5"/>
    <w:autoRedefine/>
    <w:semiHidden/>
    <w:rsid w:val="00392BFB"/>
    <w:pPr>
      <w:spacing w:line="240" w:lineRule="auto"/>
    </w:pPr>
    <w:rPr>
      <w:rFonts w:ascii="宋体" w:hAnsi="宋体"/>
      <w:iCs/>
    </w:rPr>
  </w:style>
  <w:style w:type="paragraph" w:customStyle="1" w:styleId="41">
    <w:name w:val="目录 41"/>
    <w:basedOn w:val="afff5"/>
    <w:next w:val="afff5"/>
    <w:autoRedefine/>
    <w:semiHidden/>
    <w:rsid w:val="00392BFB"/>
    <w:pPr>
      <w:adjustRightInd/>
      <w:spacing w:line="240" w:lineRule="auto"/>
      <w:jc w:val="left"/>
    </w:pPr>
  </w:style>
  <w:style w:type="paragraph" w:customStyle="1" w:styleId="51">
    <w:name w:val="目录 51"/>
    <w:basedOn w:val="afff5"/>
    <w:next w:val="afff5"/>
    <w:autoRedefine/>
    <w:semiHidden/>
    <w:rsid w:val="00392BFB"/>
    <w:pPr>
      <w:spacing w:line="240" w:lineRule="auto"/>
    </w:pPr>
    <w:rPr>
      <w:rFonts w:ascii="宋体" w:hAnsi="宋体"/>
    </w:rPr>
  </w:style>
  <w:style w:type="paragraph" w:customStyle="1" w:styleId="61">
    <w:name w:val="目录 61"/>
    <w:basedOn w:val="afff5"/>
    <w:next w:val="afff5"/>
    <w:autoRedefine/>
    <w:semiHidden/>
    <w:rsid w:val="00392BFB"/>
    <w:pPr>
      <w:adjustRightInd/>
      <w:spacing w:line="240" w:lineRule="auto"/>
      <w:jc w:val="left"/>
    </w:pPr>
  </w:style>
  <w:style w:type="paragraph" w:customStyle="1" w:styleId="71">
    <w:name w:val="目录 71"/>
    <w:basedOn w:val="61"/>
    <w:autoRedefine/>
    <w:semiHidden/>
    <w:rsid w:val="00392BFB"/>
    <w:pPr>
      <w:ind w:left="1260"/>
    </w:pPr>
  </w:style>
  <w:style w:type="paragraph" w:customStyle="1" w:styleId="81">
    <w:name w:val="目录 81"/>
    <w:basedOn w:val="71"/>
    <w:autoRedefine/>
    <w:semiHidden/>
    <w:rsid w:val="00392BFB"/>
    <w:pPr>
      <w:ind w:left="1470"/>
    </w:pPr>
  </w:style>
  <w:style w:type="paragraph" w:customStyle="1" w:styleId="91">
    <w:name w:val="目录 91"/>
    <w:basedOn w:val="81"/>
    <w:autoRedefine/>
    <w:semiHidden/>
    <w:rsid w:val="00392BFB"/>
    <w:pPr>
      <w:ind w:left="1680"/>
    </w:pPr>
  </w:style>
  <w:style w:type="paragraph" w:customStyle="1" w:styleId="affffffff4">
    <w:name w:val="其他标准称谓"/>
    <w:rsid w:val="00392BFB"/>
    <w:pPr>
      <w:spacing w:line="0" w:lineRule="atLeast"/>
      <w:jc w:val="distribute"/>
    </w:pPr>
    <w:rPr>
      <w:rFonts w:ascii="黑体" w:eastAsia="黑体" w:hAnsi="宋体"/>
      <w:sz w:val="52"/>
    </w:rPr>
  </w:style>
  <w:style w:type="paragraph" w:customStyle="1" w:styleId="affffffff5">
    <w:name w:val="其他发布部门"/>
    <w:basedOn w:val="afffffff"/>
    <w:rsid w:val="00392BFB"/>
    <w:pPr>
      <w:framePr w:wrap="around"/>
      <w:spacing w:line="0" w:lineRule="atLeast"/>
    </w:pPr>
    <w:rPr>
      <w:rFonts w:ascii="黑体" w:eastAsia="黑体"/>
      <w:b w:val="0"/>
    </w:rPr>
  </w:style>
  <w:style w:type="paragraph" w:customStyle="1" w:styleId="affb">
    <w:name w:val="前言标题"/>
    <w:next w:val="afff5"/>
    <w:rsid w:val="00392BFB"/>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392BFB"/>
    <w:pPr>
      <w:numPr>
        <w:ilvl w:val="4"/>
        <w:numId w:val="31"/>
      </w:numPr>
      <w:adjustRightInd/>
      <w:spacing w:line="240" w:lineRule="auto"/>
    </w:pPr>
    <w:rPr>
      <w:rFonts w:ascii="宋体" w:hAnsi="宋体"/>
      <w:szCs w:val="24"/>
    </w:rPr>
  </w:style>
  <w:style w:type="paragraph" w:customStyle="1" w:styleId="affffffff6">
    <w:name w:val="实施日期"/>
    <w:basedOn w:val="afffffff0"/>
    <w:rsid w:val="00392BFB"/>
    <w:pPr>
      <w:framePr w:hSpace="0" w:wrap="around" w:xAlign="right"/>
      <w:jc w:val="right"/>
    </w:pPr>
  </w:style>
  <w:style w:type="paragraph" w:customStyle="1" w:styleId="a3">
    <w:name w:val="四级无标题条"/>
    <w:basedOn w:val="afff5"/>
    <w:rsid w:val="00392BFB"/>
    <w:pPr>
      <w:numPr>
        <w:ilvl w:val="5"/>
        <w:numId w:val="31"/>
      </w:numPr>
      <w:adjustRightInd/>
      <w:spacing w:line="240" w:lineRule="auto"/>
    </w:pPr>
    <w:rPr>
      <w:rFonts w:ascii="宋体" w:hAnsi="宋体"/>
      <w:szCs w:val="24"/>
    </w:rPr>
  </w:style>
  <w:style w:type="paragraph" w:styleId="affffffff7">
    <w:name w:val="table of figures"/>
    <w:basedOn w:val="afff5"/>
    <w:next w:val="afff5"/>
    <w:semiHidden/>
    <w:rsid w:val="00392BFB"/>
    <w:pPr>
      <w:adjustRightInd/>
      <w:spacing w:line="240" w:lineRule="auto"/>
      <w:jc w:val="left"/>
    </w:pPr>
    <w:rPr>
      <w:szCs w:val="24"/>
    </w:rPr>
  </w:style>
  <w:style w:type="paragraph" w:customStyle="1" w:styleId="affffffff8">
    <w:name w:val="文献分类号"/>
    <w:rsid w:val="00392BFB"/>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392BFB"/>
    <w:pPr>
      <w:jc w:val="both"/>
    </w:pPr>
    <w:rPr>
      <w:rFonts w:ascii="宋体" w:hAnsi="宋体"/>
      <w:sz w:val="21"/>
    </w:rPr>
  </w:style>
  <w:style w:type="paragraph" w:customStyle="1" w:styleId="a4">
    <w:name w:val="五级无标题条"/>
    <w:basedOn w:val="afff5"/>
    <w:rsid w:val="00392BFB"/>
    <w:pPr>
      <w:numPr>
        <w:ilvl w:val="6"/>
        <w:numId w:val="31"/>
      </w:numPr>
      <w:adjustRightInd/>
    </w:pPr>
    <w:rPr>
      <w:szCs w:val="24"/>
    </w:rPr>
  </w:style>
  <w:style w:type="character" w:styleId="affffffffa">
    <w:name w:val="page number"/>
    <w:rsid w:val="00392BFB"/>
    <w:rPr>
      <w:rFonts w:ascii="宋体" w:eastAsia="宋体" w:hAnsi="Times New Roman"/>
      <w:sz w:val="18"/>
    </w:rPr>
  </w:style>
  <w:style w:type="paragraph" w:customStyle="1" w:styleId="a0">
    <w:name w:val="一级无标题条"/>
    <w:basedOn w:val="afff5"/>
    <w:rsid w:val="00392BFB"/>
    <w:pPr>
      <w:numPr>
        <w:ilvl w:val="2"/>
        <w:numId w:val="31"/>
      </w:numPr>
      <w:adjustRightInd/>
      <w:spacing w:before="10" w:after="10" w:line="240" w:lineRule="auto"/>
    </w:pPr>
    <w:rPr>
      <w:rFonts w:ascii="宋体" w:hAnsi="宋体"/>
      <w:szCs w:val="24"/>
    </w:rPr>
  </w:style>
  <w:style w:type="paragraph" w:styleId="affffffffb">
    <w:name w:val="Normal Indent"/>
    <w:basedOn w:val="afff5"/>
    <w:rsid w:val="00392BFB"/>
    <w:pPr>
      <w:ind w:firstLine="420"/>
    </w:pPr>
  </w:style>
  <w:style w:type="paragraph" w:customStyle="1" w:styleId="affffffffc">
    <w:name w:val="注:后续"/>
    <w:rsid w:val="00392BFB"/>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392BFB"/>
    <w:pPr>
      <w:ind w:leftChars="0" w:left="1406" w:firstLineChars="0" w:hanging="499"/>
    </w:pPr>
  </w:style>
  <w:style w:type="paragraph" w:customStyle="1" w:styleId="affffffffe">
    <w:name w:val="标准文件_一级无标题"/>
    <w:basedOn w:val="affd"/>
    <w:qFormat/>
    <w:rsid w:val="00392BFB"/>
    <w:pPr>
      <w:spacing w:beforeLines="0" w:before="0" w:afterLines="0" w:after="0"/>
      <w:outlineLvl w:val="9"/>
    </w:pPr>
    <w:rPr>
      <w:rFonts w:ascii="宋体" w:eastAsia="宋体"/>
    </w:rPr>
  </w:style>
  <w:style w:type="paragraph" w:customStyle="1" w:styleId="afffffffff">
    <w:name w:val="标准文件_五级无标题"/>
    <w:basedOn w:val="afff1"/>
    <w:qFormat/>
    <w:rsid w:val="00392BFB"/>
    <w:pPr>
      <w:spacing w:beforeLines="0" w:before="0" w:afterLines="0" w:after="0"/>
      <w:outlineLvl w:val="9"/>
    </w:pPr>
    <w:rPr>
      <w:rFonts w:ascii="宋体" w:eastAsia="宋体"/>
    </w:rPr>
  </w:style>
  <w:style w:type="paragraph" w:customStyle="1" w:styleId="afffffffff0">
    <w:name w:val="标准文件_三级无标题"/>
    <w:basedOn w:val="afff"/>
    <w:qFormat/>
    <w:rsid w:val="00392BFB"/>
    <w:pPr>
      <w:spacing w:beforeLines="0" w:before="0" w:afterLines="0" w:after="0"/>
      <w:outlineLvl w:val="9"/>
    </w:pPr>
    <w:rPr>
      <w:rFonts w:ascii="宋体" w:eastAsia="宋体"/>
    </w:rPr>
  </w:style>
  <w:style w:type="paragraph" w:customStyle="1" w:styleId="afffffffff1">
    <w:name w:val="标准文件_二级无标题"/>
    <w:basedOn w:val="affe"/>
    <w:qFormat/>
    <w:rsid w:val="00392BFB"/>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392BFB"/>
    <w:rPr>
      <w:rFonts w:eastAsia="宋体"/>
    </w:rPr>
  </w:style>
  <w:style w:type="paragraph" w:customStyle="1" w:styleId="afffffffff3">
    <w:name w:val="标准文件_四级无标题"/>
    <w:basedOn w:val="afff0"/>
    <w:qFormat/>
    <w:rsid w:val="00392BFB"/>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392BFB"/>
    <w:pPr>
      <w:numPr>
        <w:numId w:val="2"/>
      </w:numPr>
      <w:ind w:firstLineChars="0" w:firstLine="0"/>
    </w:pPr>
    <w:rPr>
      <w:rFonts w:cs="Arial"/>
      <w:szCs w:val="28"/>
    </w:rPr>
  </w:style>
  <w:style w:type="paragraph" w:customStyle="1" w:styleId="ae">
    <w:name w:val="标准文件_小写罗马数字编号列项"/>
    <w:basedOn w:val="affffb"/>
    <w:rsid w:val="00392BFB"/>
    <w:pPr>
      <w:numPr>
        <w:numId w:val="15"/>
      </w:numPr>
      <w:ind w:firstLineChars="0" w:firstLine="0"/>
    </w:pPr>
    <w:rPr>
      <w:rFonts w:cs="Arial"/>
      <w:szCs w:val="28"/>
    </w:rPr>
  </w:style>
  <w:style w:type="paragraph" w:customStyle="1" w:styleId="afffffffff4">
    <w:name w:val="标准文件_附录标题"/>
    <w:basedOn w:val="aff3"/>
    <w:qFormat/>
    <w:rsid w:val="00392BFB"/>
    <w:pPr>
      <w:numPr>
        <w:numId w:val="0"/>
      </w:numPr>
      <w:spacing w:after="280"/>
      <w:outlineLvl w:val="9"/>
    </w:pPr>
  </w:style>
  <w:style w:type="paragraph" w:customStyle="1" w:styleId="afffffffff5">
    <w:name w:val="标准文件_二级项"/>
    <w:rsid w:val="00392BFB"/>
    <w:rPr>
      <w:rFonts w:ascii="宋体" w:hAnsi="Times New Roman"/>
      <w:sz w:val="21"/>
    </w:rPr>
  </w:style>
  <w:style w:type="paragraph" w:customStyle="1" w:styleId="af3">
    <w:name w:val="标准文件_三级项"/>
    <w:basedOn w:val="afff5"/>
    <w:rsid w:val="00392BFB"/>
    <w:pPr>
      <w:numPr>
        <w:ilvl w:val="2"/>
        <w:numId w:val="16"/>
      </w:numPr>
      <w:spacing w:line="-300" w:lineRule="auto"/>
    </w:pPr>
    <w:rPr>
      <w:rFonts w:ascii="Times New Roman" w:hAnsi="Times New Roman"/>
    </w:rPr>
  </w:style>
  <w:style w:type="paragraph" w:customStyle="1" w:styleId="affa">
    <w:name w:val="图表脚注说明"/>
    <w:basedOn w:val="afff5"/>
    <w:next w:val="affffb"/>
    <w:rsid w:val="00392BFB"/>
    <w:pPr>
      <w:numPr>
        <w:numId w:val="30"/>
      </w:numPr>
      <w:adjustRightInd/>
      <w:spacing w:line="240" w:lineRule="auto"/>
      <w:ind w:left="783"/>
    </w:pPr>
    <w:rPr>
      <w:rFonts w:ascii="宋体" w:hAnsi="Times New Roman"/>
      <w:sz w:val="18"/>
      <w:szCs w:val="18"/>
    </w:rPr>
  </w:style>
  <w:style w:type="paragraph" w:customStyle="1" w:styleId="af5">
    <w:name w:val="标准文件_字母编号列项（一级）"/>
    <w:rsid w:val="00392BFB"/>
    <w:pPr>
      <w:numPr>
        <w:numId w:val="27"/>
      </w:numPr>
      <w:jc w:val="both"/>
    </w:pPr>
    <w:rPr>
      <w:rFonts w:ascii="宋体" w:hAnsi="Times New Roman"/>
      <w:sz w:val="21"/>
    </w:rPr>
  </w:style>
  <w:style w:type="paragraph" w:customStyle="1" w:styleId="afffffffff6">
    <w:name w:val="标准文件_索引字母"/>
    <w:next w:val="affffb"/>
    <w:qFormat/>
    <w:rsid w:val="00392BFB"/>
    <w:pPr>
      <w:jc w:val="center"/>
    </w:pPr>
    <w:rPr>
      <w:rFonts w:ascii="宋体" w:eastAsia="Times New Roman" w:hAnsi="宋体"/>
      <w:b/>
      <w:kern w:val="2"/>
      <w:sz w:val="21"/>
    </w:rPr>
  </w:style>
  <w:style w:type="paragraph" w:customStyle="1" w:styleId="afffffffff7">
    <w:name w:val="标准文件_附录前"/>
    <w:next w:val="affffb"/>
    <w:qFormat/>
    <w:rsid w:val="00392BFB"/>
    <w:pPr>
      <w:spacing w:line="20" w:lineRule="atLeast"/>
      <w:ind w:firstLine="200"/>
    </w:pPr>
    <w:rPr>
      <w:rFonts w:ascii="宋体" w:hAnsi="宋体"/>
      <w:kern w:val="2"/>
      <w:sz w:val="10"/>
    </w:rPr>
  </w:style>
  <w:style w:type="paragraph" w:customStyle="1" w:styleId="afffffffff8">
    <w:name w:val="标准文件_正文标准名称"/>
    <w:qFormat/>
    <w:rsid w:val="00392BFB"/>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392BFB"/>
    <w:pPr>
      <w:ind w:firstLineChars="0" w:firstLine="0"/>
      <w:jc w:val="center"/>
    </w:pPr>
    <w:rPr>
      <w:sz w:val="18"/>
    </w:rPr>
  </w:style>
  <w:style w:type="paragraph" w:customStyle="1" w:styleId="afff2">
    <w:name w:val="标准文件_注："/>
    <w:next w:val="affffb"/>
    <w:rsid w:val="00392BFB"/>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392BFB"/>
    <w:pPr>
      <w:widowControl w:val="0"/>
      <w:numPr>
        <w:numId w:val="38"/>
      </w:numPr>
      <w:autoSpaceDE w:val="0"/>
      <w:autoSpaceDN w:val="0"/>
      <w:jc w:val="both"/>
    </w:pPr>
    <w:rPr>
      <w:rFonts w:ascii="宋体" w:hAnsi="Times New Roman"/>
      <w:sz w:val="18"/>
      <w:szCs w:val="18"/>
    </w:rPr>
  </w:style>
  <w:style w:type="paragraph" w:customStyle="1" w:styleId="ac">
    <w:name w:val="标准文件_示例："/>
    <w:next w:val="afffffffffa"/>
    <w:rsid w:val="00392BFB"/>
    <w:pPr>
      <w:widowControl w:val="0"/>
      <w:numPr>
        <w:numId w:val="11"/>
      </w:numPr>
      <w:jc w:val="both"/>
    </w:pPr>
    <w:rPr>
      <w:rFonts w:ascii="宋体" w:hAnsi="Times New Roman"/>
      <w:sz w:val="18"/>
      <w:szCs w:val="18"/>
    </w:rPr>
  </w:style>
  <w:style w:type="paragraph" w:customStyle="1" w:styleId="afa">
    <w:name w:val="标准文件_示例×："/>
    <w:basedOn w:val="afff5"/>
    <w:next w:val="afffffffffa"/>
    <w:qFormat/>
    <w:rsid w:val="00392BFB"/>
    <w:pPr>
      <w:widowControl/>
      <w:numPr>
        <w:numId w:val="12"/>
      </w:numPr>
      <w:adjustRightInd/>
      <w:spacing w:line="240" w:lineRule="auto"/>
    </w:pPr>
    <w:rPr>
      <w:rFonts w:ascii="宋体" w:hAnsi="Times New Roman"/>
      <w:kern w:val="0"/>
      <w:sz w:val="18"/>
      <w:szCs w:val="18"/>
    </w:rPr>
  </w:style>
  <w:style w:type="character" w:customStyle="1" w:styleId="Char">
    <w:name w:val="标准文件_段 Char"/>
    <w:link w:val="affffb"/>
    <w:rsid w:val="00392BFB"/>
    <w:rPr>
      <w:rFonts w:ascii="Times New Roman" w:hAnsi="Times New Roman"/>
      <w:noProof/>
      <w:sz w:val="21"/>
    </w:rPr>
  </w:style>
  <w:style w:type="paragraph" w:customStyle="1" w:styleId="afffffffffb">
    <w:name w:val="标准文件_表格续"/>
    <w:basedOn w:val="affffb"/>
    <w:next w:val="affffb"/>
    <w:qFormat/>
    <w:rsid w:val="00392BFB"/>
    <w:pPr>
      <w:jc w:val="center"/>
    </w:pPr>
    <w:rPr>
      <w:rFonts w:ascii="黑体" w:eastAsia="黑体" w:hAnsi="黑体"/>
    </w:rPr>
  </w:style>
  <w:style w:type="paragraph" w:styleId="TOC1">
    <w:name w:val="toc 1"/>
    <w:basedOn w:val="afff5"/>
    <w:next w:val="afff5"/>
    <w:autoRedefine/>
    <w:uiPriority w:val="39"/>
    <w:unhideWhenUsed/>
    <w:rsid w:val="00392BFB"/>
    <w:rPr>
      <w:rFonts w:ascii="宋体"/>
    </w:rPr>
  </w:style>
  <w:style w:type="table" w:styleId="afffffffffc">
    <w:name w:val="Table Grid"/>
    <w:basedOn w:val="afff7"/>
    <w:uiPriority w:val="39"/>
    <w:rsid w:val="00392B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392BFB"/>
    <w:rPr>
      <w:color w:val="808080"/>
    </w:rPr>
  </w:style>
  <w:style w:type="paragraph" w:customStyle="1" w:styleId="2">
    <w:name w:val="标准文件_二级项2"/>
    <w:basedOn w:val="affffb"/>
    <w:qFormat/>
    <w:rsid w:val="00392BFB"/>
    <w:pPr>
      <w:numPr>
        <w:ilvl w:val="1"/>
        <w:numId w:val="16"/>
      </w:numPr>
      <w:ind w:left="1271" w:firstLineChars="0" w:hanging="420"/>
    </w:pPr>
  </w:style>
  <w:style w:type="paragraph" w:customStyle="1" w:styleId="21">
    <w:name w:val="标准文件_三级项2"/>
    <w:basedOn w:val="affffb"/>
    <w:qFormat/>
    <w:rsid w:val="00392BFB"/>
    <w:pPr>
      <w:numPr>
        <w:numId w:val="10"/>
      </w:numPr>
      <w:spacing w:line="300" w:lineRule="exact"/>
      <w:ind w:left="1276" w:firstLineChars="0" w:hanging="425"/>
    </w:pPr>
  </w:style>
  <w:style w:type="paragraph" w:customStyle="1" w:styleId="20">
    <w:name w:val="标准文件_一级项2"/>
    <w:basedOn w:val="affffb"/>
    <w:qFormat/>
    <w:rsid w:val="00392BFB"/>
    <w:pPr>
      <w:numPr>
        <w:numId w:val="17"/>
      </w:numPr>
      <w:spacing w:line="300" w:lineRule="exact"/>
      <w:ind w:left="1271" w:firstLineChars="0" w:hanging="420"/>
    </w:pPr>
  </w:style>
  <w:style w:type="paragraph" w:customStyle="1" w:styleId="afffffffffe">
    <w:name w:val="标准文件_提示"/>
    <w:basedOn w:val="affffb"/>
    <w:next w:val="affffb"/>
    <w:qFormat/>
    <w:rsid w:val="00392BFB"/>
    <w:pPr>
      <w:ind w:firstLine="420"/>
    </w:pPr>
    <w:rPr>
      <w:rFonts w:ascii="黑体" w:eastAsia="黑体"/>
    </w:rPr>
  </w:style>
  <w:style w:type="character" w:customStyle="1" w:styleId="affffffffff">
    <w:name w:val="标准文件_来源"/>
    <w:basedOn w:val="afff6"/>
    <w:uiPriority w:val="1"/>
    <w:qFormat/>
    <w:rsid w:val="00392BFB"/>
    <w:rPr>
      <w:rFonts w:eastAsia="宋体"/>
      <w:sz w:val="21"/>
    </w:rPr>
  </w:style>
  <w:style w:type="paragraph" w:customStyle="1" w:styleId="affffffffff0">
    <w:name w:val="标准文件_图表说明"/>
    <w:qFormat/>
    <w:rsid w:val="00392BFB"/>
    <w:pPr>
      <w:spacing w:line="276" w:lineRule="auto"/>
      <w:ind w:firstLine="420"/>
    </w:pPr>
    <w:rPr>
      <w:rFonts w:ascii="宋体" w:hAnsi="宋体"/>
      <w:kern w:val="2"/>
      <w:sz w:val="18"/>
    </w:rPr>
  </w:style>
  <w:style w:type="paragraph" w:customStyle="1" w:styleId="affffffffff1">
    <w:name w:val="其他发布日期"/>
    <w:basedOn w:val="afffffff0"/>
    <w:rsid w:val="00392BFB"/>
    <w:pPr>
      <w:framePr w:w="3997" w:h="471" w:hRule="exact" w:hSpace="0" w:vSpace="181" w:wrap="around" w:vAnchor="page" w:hAnchor="page" w:x="1419" w:y="14097"/>
    </w:pPr>
  </w:style>
  <w:style w:type="paragraph" w:customStyle="1" w:styleId="affffffffff2">
    <w:name w:val="其他实施日期"/>
    <w:basedOn w:val="affffffff6"/>
    <w:rsid w:val="00392BFB"/>
    <w:pPr>
      <w:framePr w:w="3997" w:h="471" w:hRule="exact" w:vSpace="181" w:wrap="around" w:vAnchor="page" w:hAnchor="page" w:x="7089" w:y="14097"/>
    </w:pPr>
  </w:style>
  <w:style w:type="paragraph" w:customStyle="1" w:styleId="affffffffff3">
    <w:name w:val="标准文件_文件编号"/>
    <w:basedOn w:val="affffb"/>
    <w:qFormat/>
    <w:rsid w:val="00392BFB"/>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392BFB"/>
    <w:pPr>
      <w:framePr w:wrap="auto"/>
      <w:spacing w:before="57"/>
    </w:pPr>
    <w:rPr>
      <w:sz w:val="21"/>
    </w:rPr>
  </w:style>
  <w:style w:type="paragraph" w:customStyle="1" w:styleId="affffffffff5">
    <w:name w:val="标准文件_文件名称"/>
    <w:basedOn w:val="affffb"/>
    <w:next w:val="affffb"/>
    <w:qFormat/>
    <w:rsid w:val="00392BFB"/>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5"/>
    <w:next w:val="afff5"/>
    <w:autoRedefine/>
    <w:uiPriority w:val="39"/>
    <w:unhideWhenUsed/>
    <w:rsid w:val="00392BFB"/>
    <w:pPr>
      <w:spacing w:line="300" w:lineRule="exact"/>
      <w:ind w:left="420"/>
    </w:pPr>
    <w:rPr>
      <w:rFonts w:ascii="宋体"/>
    </w:rPr>
  </w:style>
  <w:style w:type="paragraph" w:styleId="TOC4">
    <w:name w:val="toc 4"/>
    <w:basedOn w:val="afff5"/>
    <w:next w:val="afff5"/>
    <w:autoRedefine/>
    <w:uiPriority w:val="39"/>
    <w:unhideWhenUsed/>
    <w:rsid w:val="00392BFB"/>
    <w:pPr>
      <w:tabs>
        <w:tab w:val="right" w:leader="dot" w:pos="9344"/>
      </w:tabs>
      <w:spacing w:line="300" w:lineRule="exact"/>
      <w:ind w:left="629"/>
    </w:pPr>
    <w:rPr>
      <w:rFonts w:ascii="宋体"/>
    </w:rPr>
  </w:style>
  <w:style w:type="paragraph" w:styleId="TOC5">
    <w:name w:val="toc 5"/>
    <w:basedOn w:val="afff5"/>
    <w:next w:val="afff5"/>
    <w:autoRedefine/>
    <w:uiPriority w:val="39"/>
    <w:unhideWhenUsed/>
    <w:rsid w:val="00392BFB"/>
    <w:pPr>
      <w:ind w:left="839"/>
    </w:pPr>
    <w:rPr>
      <w:rFonts w:ascii="宋体"/>
    </w:rPr>
  </w:style>
  <w:style w:type="paragraph" w:styleId="TOC6">
    <w:name w:val="toc 6"/>
    <w:basedOn w:val="afff5"/>
    <w:next w:val="afff5"/>
    <w:autoRedefine/>
    <w:uiPriority w:val="39"/>
    <w:unhideWhenUsed/>
    <w:rsid w:val="00392BFB"/>
    <w:pPr>
      <w:spacing w:line="300" w:lineRule="exact"/>
      <w:ind w:left="1049"/>
    </w:pPr>
    <w:rPr>
      <w:rFonts w:ascii="宋体"/>
    </w:rPr>
  </w:style>
  <w:style w:type="paragraph" w:styleId="TOC7">
    <w:name w:val="toc 7"/>
    <w:basedOn w:val="afff5"/>
    <w:next w:val="afff5"/>
    <w:autoRedefine/>
    <w:uiPriority w:val="39"/>
    <w:unhideWhenUsed/>
    <w:rsid w:val="00392BFB"/>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392BFB"/>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392BFB"/>
    <w:pPr>
      <w:numPr>
        <w:numId w:val="35"/>
      </w:numPr>
      <w:spacing w:line="14" w:lineRule="exact"/>
      <w:ind w:firstLineChars="0" w:firstLine="0"/>
      <w:jc w:val="center"/>
    </w:pPr>
    <w:rPr>
      <w:rFonts w:eastAsia="黑体"/>
      <w:vanish/>
      <w:sz w:val="2"/>
    </w:rPr>
  </w:style>
  <w:style w:type="paragraph" w:styleId="TOC2">
    <w:name w:val="toc 2"/>
    <w:basedOn w:val="afff5"/>
    <w:next w:val="afff5"/>
    <w:autoRedefine/>
    <w:uiPriority w:val="39"/>
    <w:unhideWhenUsed/>
    <w:rsid w:val="00392BFB"/>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392BFB"/>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392BFB"/>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392BFB"/>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392BFB"/>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392BFB"/>
    <w:pPr>
      <w:numPr>
        <w:ilvl w:val="5"/>
        <w:numId w:val="18"/>
      </w:numPr>
      <w:spacing w:beforeLines="50" w:before="50" w:afterLines="50" w:after="50"/>
      <w:ind w:firstLineChars="0"/>
    </w:pPr>
    <w:rPr>
      <w:rFonts w:ascii="黑体" w:eastAsia="黑体"/>
    </w:rPr>
  </w:style>
  <w:style w:type="paragraph" w:customStyle="1" w:styleId="affffffffff6">
    <w:name w:val="标准文件_注后"/>
    <w:basedOn w:val="affffb"/>
    <w:qFormat/>
    <w:rsid w:val="00392BFB"/>
    <w:pPr>
      <w:ind w:left="811" w:firstLineChars="0" w:firstLine="0"/>
    </w:pPr>
    <w:rPr>
      <w:sz w:val="18"/>
    </w:rPr>
  </w:style>
  <w:style w:type="paragraph" w:customStyle="1" w:styleId="X">
    <w:name w:val="标准文件_注X后"/>
    <w:basedOn w:val="affffb"/>
    <w:qFormat/>
    <w:rsid w:val="00392BFB"/>
    <w:pPr>
      <w:ind w:left="811" w:firstLineChars="0" w:firstLine="0"/>
    </w:pPr>
    <w:rPr>
      <w:sz w:val="18"/>
    </w:rPr>
  </w:style>
  <w:style w:type="paragraph" w:customStyle="1" w:styleId="affffffffff7">
    <w:name w:val="标准文件_示例后"/>
    <w:basedOn w:val="affffb"/>
    <w:qFormat/>
    <w:rsid w:val="00392BFB"/>
    <w:pPr>
      <w:ind w:left="964" w:firstLineChars="0" w:firstLine="0"/>
    </w:pPr>
    <w:rPr>
      <w:sz w:val="18"/>
    </w:rPr>
  </w:style>
  <w:style w:type="paragraph" w:customStyle="1" w:styleId="X0">
    <w:name w:val="标准文件_示例X后"/>
    <w:basedOn w:val="affffb"/>
    <w:link w:val="X1"/>
    <w:qFormat/>
    <w:rsid w:val="00392BFB"/>
    <w:pPr>
      <w:ind w:left="1049" w:firstLineChars="0" w:firstLine="0"/>
    </w:pPr>
    <w:rPr>
      <w:sz w:val="18"/>
    </w:rPr>
  </w:style>
  <w:style w:type="character" w:customStyle="1" w:styleId="X1">
    <w:name w:val="标准文件_示例X后 字符"/>
    <w:basedOn w:val="Char"/>
    <w:link w:val="X0"/>
    <w:rsid w:val="00392BFB"/>
    <w:rPr>
      <w:rFonts w:ascii="Times New Roman" w:hAnsi="Times New Roman"/>
      <w:noProof/>
      <w:sz w:val="18"/>
    </w:rPr>
  </w:style>
  <w:style w:type="paragraph" w:customStyle="1" w:styleId="affffffffff8">
    <w:name w:val="标准文件_索引项"/>
    <w:basedOn w:val="affffb"/>
    <w:next w:val="affffb"/>
    <w:qFormat/>
    <w:rsid w:val="00392BFB"/>
    <w:pPr>
      <w:tabs>
        <w:tab w:val="right" w:leader="dot" w:pos="9356"/>
      </w:tabs>
      <w:ind w:left="210" w:firstLineChars="0" w:hanging="210"/>
      <w:jc w:val="left"/>
    </w:pPr>
  </w:style>
  <w:style w:type="paragraph" w:customStyle="1" w:styleId="affffffffff9">
    <w:name w:val="标准文件_附录一级无标题"/>
    <w:basedOn w:val="aff4"/>
    <w:qFormat/>
    <w:rsid w:val="00392BFB"/>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392BFB"/>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392BFB"/>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392BFB"/>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392BFB"/>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392BFB"/>
    <w:pPr>
      <w:ind w:firstLine="420"/>
    </w:pPr>
    <w:rPr>
      <w:sz w:val="18"/>
    </w:rPr>
  </w:style>
  <w:style w:type="paragraph" w:customStyle="1" w:styleId="affffffffffe">
    <w:name w:val="标准文件_引言一级无标题"/>
    <w:basedOn w:val="a7"/>
    <w:next w:val="affffb"/>
    <w:qFormat/>
    <w:rsid w:val="00392BFB"/>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392BFB"/>
    <w:pPr>
      <w:spacing w:beforeLines="0" w:before="0" w:afterLines="0" w:after="0" w:line="276" w:lineRule="auto"/>
    </w:pPr>
    <w:rPr>
      <w:rFonts w:ascii="宋体" w:eastAsia="宋体"/>
    </w:rPr>
  </w:style>
  <w:style w:type="paragraph" w:customStyle="1" w:styleId="afffffffffff0">
    <w:name w:val="标准文件_引言三级无标题"/>
    <w:basedOn w:val="a9"/>
    <w:qFormat/>
    <w:rsid w:val="00392BFB"/>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392BFB"/>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392BFB"/>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392BFB"/>
    <w:rPr>
      <w:rFonts w:hAnsi="黑体"/>
    </w:rPr>
  </w:style>
  <w:style w:type="paragraph" w:customStyle="1" w:styleId="afffffffffff4">
    <w:name w:val="标准文件_脚注内容"/>
    <w:basedOn w:val="affffb"/>
    <w:qFormat/>
    <w:rsid w:val="00392BFB"/>
    <w:pPr>
      <w:ind w:leftChars="200" w:left="400" w:hangingChars="200" w:hanging="200"/>
    </w:pPr>
    <w:rPr>
      <w:sz w:val="15"/>
    </w:rPr>
  </w:style>
  <w:style w:type="paragraph" w:customStyle="1" w:styleId="afffffffffff5">
    <w:name w:val="标准文件_术语条一"/>
    <w:basedOn w:val="affffffffe"/>
    <w:next w:val="affffb"/>
    <w:qFormat/>
    <w:rsid w:val="00392BFB"/>
  </w:style>
  <w:style w:type="paragraph" w:customStyle="1" w:styleId="afffffffffff6">
    <w:name w:val="标准文件_术语条二"/>
    <w:basedOn w:val="afffffffff1"/>
    <w:next w:val="affffb"/>
    <w:qFormat/>
    <w:rsid w:val="00392BFB"/>
  </w:style>
  <w:style w:type="paragraph" w:customStyle="1" w:styleId="afffffffffff7">
    <w:name w:val="标准文件_术语条三"/>
    <w:basedOn w:val="afffffffff0"/>
    <w:next w:val="affffb"/>
    <w:qFormat/>
    <w:rsid w:val="00392BFB"/>
  </w:style>
  <w:style w:type="paragraph" w:customStyle="1" w:styleId="afffffffffff8">
    <w:name w:val="标准文件_术语条四"/>
    <w:basedOn w:val="afffffffff3"/>
    <w:next w:val="affffb"/>
    <w:qFormat/>
    <w:rsid w:val="00392BFB"/>
  </w:style>
  <w:style w:type="paragraph" w:customStyle="1" w:styleId="afffffffffff9">
    <w:name w:val="标准文件_术语条五"/>
    <w:basedOn w:val="afffffffff"/>
    <w:next w:val="affffb"/>
    <w:qFormat/>
    <w:rsid w:val="00392BFB"/>
  </w:style>
  <w:style w:type="paragraph" w:customStyle="1" w:styleId="Default">
    <w:name w:val="Default"/>
    <w:rsid w:val="00392BFB"/>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 w:type="table" w:customStyle="1" w:styleId="TableNormal">
    <w:name w:val="Table Normal"/>
    <w:semiHidden/>
    <w:unhideWhenUsed/>
    <w:qFormat/>
    <w:rsid w:val="00265C13"/>
    <w:rPr>
      <w:rFonts w:ascii="Times New Roman" w:hAnsi="Times New Roman"/>
    </w:rPr>
    <w:tblPr>
      <w:tblCellMar>
        <w:top w:w="0" w:type="dxa"/>
        <w:left w:w="0" w:type="dxa"/>
        <w:bottom w:w="0" w:type="dxa"/>
        <w:right w:w="0" w:type="dxa"/>
      </w:tblCellMar>
    </w:tblPr>
  </w:style>
  <w:style w:type="paragraph" w:customStyle="1" w:styleId="TableText">
    <w:name w:val="Table Text"/>
    <w:basedOn w:val="afff5"/>
    <w:semiHidden/>
    <w:qFormat/>
    <w:rsid w:val="00265C13"/>
    <w:pPr>
      <w:widowControl/>
      <w:kinsoku w:val="0"/>
      <w:autoSpaceDE w:val="0"/>
      <w:autoSpaceDN w:val="0"/>
      <w:snapToGrid w:val="0"/>
      <w:spacing w:line="240" w:lineRule="auto"/>
      <w:jc w:val="left"/>
      <w:textAlignment w:val="baseline"/>
    </w:pPr>
    <w:rPr>
      <w:rFonts w:ascii="宋体" w:hAnsi="宋体" w:cs="宋体"/>
      <w:snapToGrid w:val="0"/>
      <w:color w:val="000000"/>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 w:id="149175803">
      <w:bodyDiv w:val="1"/>
      <w:marLeft w:val="0"/>
      <w:marRight w:val="0"/>
      <w:marTop w:val="0"/>
      <w:marBottom w:val="0"/>
      <w:divBdr>
        <w:top w:val="none" w:sz="0" w:space="0" w:color="auto"/>
        <w:left w:val="none" w:sz="0" w:space="0" w:color="auto"/>
        <w:bottom w:val="none" w:sz="0" w:space="0" w:color="auto"/>
        <w:right w:val="none" w:sz="0" w:space="0" w:color="auto"/>
      </w:divBdr>
    </w:div>
    <w:div w:id="1098910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eader" Target="header3.xm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image" Target="media/image5.jp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glossaryDocument" Target="glossary/document.xml"/><Relationship Id="rId10" Type="http://schemas.openxmlformats.org/officeDocument/2006/relationships/header" Target="header2.xml"/><Relationship Id="rId19"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F549D6A01CE4D29A7AFE9B6082A76C7"/>
        <w:category>
          <w:name w:val="常规"/>
          <w:gallery w:val="placeholder"/>
        </w:category>
        <w:types>
          <w:type w:val="bbPlcHdr"/>
        </w:types>
        <w:behaviors>
          <w:behavior w:val="content"/>
        </w:behaviors>
        <w:guid w:val="{B06232C1-CBB3-4593-AB52-DB8CB460233B}"/>
      </w:docPartPr>
      <w:docPartBody>
        <w:p w:rsidR="00477064" w:rsidRDefault="00000000">
          <w:pPr>
            <w:pStyle w:val="1F549D6A01CE4D29A7AFE9B6082A76C7"/>
            <w:rPr>
              <w:rFonts w:hint="eastAsia"/>
            </w:rPr>
          </w:pPr>
          <w:r w:rsidRPr="00751A05">
            <w:rPr>
              <w:rStyle w:val="a3"/>
              <w:rFonts w:hint="eastAsia"/>
            </w:rPr>
            <w:t>单击或点击此处输入文字。</w:t>
          </w:r>
        </w:p>
      </w:docPartBody>
    </w:docPart>
    <w:docPart>
      <w:docPartPr>
        <w:name w:val="8EC3F56841094BDAB7611D2EBE9B0690"/>
        <w:category>
          <w:name w:val="常规"/>
          <w:gallery w:val="placeholder"/>
        </w:category>
        <w:types>
          <w:type w:val="bbPlcHdr"/>
        </w:types>
        <w:behaviors>
          <w:behavior w:val="content"/>
        </w:behaviors>
        <w:guid w:val="{015D9F0D-5F8C-4DAB-B9DA-093CD84AECD8}"/>
      </w:docPartPr>
      <w:docPartBody>
        <w:p w:rsidR="00477064" w:rsidRDefault="00000000">
          <w:pPr>
            <w:pStyle w:val="8EC3F56841094BDAB7611D2EBE9B0690"/>
            <w:rPr>
              <w:rFonts w:hint="eastAsia"/>
            </w:rPr>
          </w:pPr>
          <w:r w:rsidRPr="00FB6243">
            <w:rPr>
              <w:rStyle w:val="a3"/>
              <w:rFonts w:hint="eastAsia"/>
            </w:rPr>
            <w:t>选择一项。</w:t>
          </w:r>
        </w:p>
      </w:docPartBody>
    </w:docPart>
    <w:docPart>
      <w:docPartPr>
        <w:name w:val="71C7A98716A54C5DA19B7447AD642F92"/>
        <w:category>
          <w:name w:val="常规"/>
          <w:gallery w:val="placeholder"/>
        </w:category>
        <w:types>
          <w:type w:val="bbPlcHdr"/>
        </w:types>
        <w:behaviors>
          <w:behavior w:val="content"/>
        </w:behaviors>
        <w:guid w:val="{27C490B4-2EA2-4BA0-923D-0959061C7D91}"/>
      </w:docPartPr>
      <w:docPartBody>
        <w:p w:rsidR="00477064" w:rsidRDefault="00000000">
          <w:pPr>
            <w:pStyle w:val="71C7A98716A54C5DA19B7447AD642F92"/>
            <w:rPr>
              <w:rFonts w:hint="eastAsia"/>
            </w:rPr>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B65"/>
    <w:rsid w:val="00256539"/>
    <w:rsid w:val="00310E38"/>
    <w:rsid w:val="00477064"/>
    <w:rsid w:val="00602216"/>
    <w:rsid w:val="006231D1"/>
    <w:rsid w:val="0068330D"/>
    <w:rsid w:val="00953A9A"/>
    <w:rsid w:val="00975A91"/>
    <w:rsid w:val="00B71907"/>
    <w:rsid w:val="00C07907"/>
    <w:rsid w:val="00C9785F"/>
    <w:rsid w:val="00F2118D"/>
    <w:rsid w:val="00F33B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33B65"/>
    <w:rPr>
      <w:color w:val="808080"/>
    </w:rPr>
  </w:style>
  <w:style w:type="paragraph" w:customStyle="1" w:styleId="1F549D6A01CE4D29A7AFE9B6082A76C7">
    <w:name w:val="1F549D6A01CE4D29A7AFE9B6082A76C7"/>
    <w:pPr>
      <w:widowControl w:val="0"/>
    </w:pPr>
  </w:style>
  <w:style w:type="paragraph" w:customStyle="1" w:styleId="8EC3F56841094BDAB7611D2EBE9B0690">
    <w:name w:val="8EC3F56841094BDAB7611D2EBE9B0690"/>
    <w:pPr>
      <w:widowControl w:val="0"/>
    </w:pPr>
  </w:style>
  <w:style w:type="paragraph" w:customStyle="1" w:styleId="71C7A98716A54C5DA19B7447AD642F92">
    <w:name w:val="71C7A98716A54C5DA19B7447AD642F92"/>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F03465-9310-430F-A8A0-DFC80D2CA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Template>
  <TotalTime>341</TotalTime>
  <Pages>12</Pages>
  <Words>744</Words>
  <Characters>4242</Characters>
  <Application>Microsoft Office Word</Application>
  <DocSecurity>0</DocSecurity>
  <Lines>35</Lines>
  <Paragraphs>9</Paragraphs>
  <ScaleCrop>false</ScaleCrop>
  <Company/>
  <LinksUpToDate>false</LinksUpToDate>
  <CharactersWithSpaces>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dc:creator>
  <cp:keywords/>
  <cp:lastModifiedBy>8613976249802</cp:lastModifiedBy>
  <cp:revision>29</cp:revision>
  <cp:lastPrinted>2020-08-30T10:00:00Z</cp:lastPrinted>
  <dcterms:created xsi:type="dcterms:W3CDTF">2025-05-22T07:04:00Z</dcterms:created>
  <dcterms:modified xsi:type="dcterms:W3CDTF">2025-05-26T01:36:00Z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GB</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国家标准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