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C4B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1E891B2">
            <w:pPr>
              <w:pStyle w:val="19"/>
              <w:framePr w:wrap="notBeside" w:vAnchor="page" w:hAnchor="page" w:x="1372" w:y="568"/>
              <w:tabs>
                <w:tab w:val="clear" w:pos="4153"/>
                <w:tab w:val="clear" w:pos="8306"/>
              </w:tabs>
              <w:spacing w:line="240" w:lineRule="auto"/>
              <w:jc w:val="left"/>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 xml:space="preserve">ICS  </w:t>
            </w:r>
          </w:p>
        </w:tc>
        <w:tc>
          <w:tcPr>
            <w:tcW w:w="8855" w:type="dxa"/>
          </w:tcPr>
          <w:p w14:paraId="7624394E">
            <w:pPr>
              <w:pStyle w:val="19"/>
              <w:framePr w:wrap="notBeside" w:vAnchor="page" w:hAnchor="page" w:x="1372" w:y="568"/>
              <w:tabs>
                <w:tab w:val="clear" w:pos="4153"/>
                <w:tab w:val="clear" w:pos="8306"/>
              </w:tabs>
              <w:spacing w:line="240" w:lineRule="auto"/>
              <w:jc w:val="both"/>
              <w:rPr>
                <w:rFonts w:ascii="Times New Roman" w:hAnsi="Times New Roman" w:eastAsia="黑体"/>
                <w:color w:val="auto"/>
                <w:sz w:val="21"/>
                <w:szCs w:val="21"/>
                <w:highlight w:val="none"/>
              </w:rPr>
            </w:pPr>
            <w:r>
              <w:rPr>
                <w:rFonts w:hint="eastAsia" w:ascii="Times New Roman" w:hAnsi="Times New Roman" w:eastAsia="黑体"/>
                <w:color w:val="auto"/>
                <w:sz w:val="21"/>
                <w:szCs w:val="21"/>
                <w:highlight w:val="none"/>
              </w:rPr>
              <w:t>03.180</w:t>
            </w:r>
          </w:p>
        </w:tc>
      </w:tr>
      <w:tr w14:paraId="1C04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F98633C">
            <w:pPr>
              <w:pStyle w:val="19"/>
              <w:framePr w:wrap="notBeside" w:vAnchor="page" w:hAnchor="page" w:x="1372" w:y="568"/>
              <w:tabs>
                <w:tab w:val="clear" w:pos="4153"/>
                <w:tab w:val="clear" w:pos="8306"/>
              </w:tabs>
              <w:spacing w:before="40" w:line="240" w:lineRule="auto"/>
              <w:jc w:val="left"/>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 xml:space="preserve">CCS  </w:t>
            </w:r>
          </w:p>
        </w:tc>
        <w:tc>
          <w:tcPr>
            <w:tcW w:w="8855" w:type="dxa"/>
          </w:tcPr>
          <w:p w14:paraId="15D8BEEC">
            <w:pPr>
              <w:pStyle w:val="19"/>
              <w:framePr w:wrap="notBeside" w:vAnchor="page" w:hAnchor="page" w:x="1372" w:y="568"/>
              <w:tabs>
                <w:tab w:val="clear" w:pos="4153"/>
                <w:tab w:val="clear" w:pos="8306"/>
              </w:tabs>
              <w:spacing w:before="40" w:line="240" w:lineRule="auto"/>
              <w:jc w:val="left"/>
              <w:rPr>
                <w:rFonts w:ascii="Times New Roman" w:hAnsi="Times New Roman" w:eastAsia="黑体"/>
                <w:color w:val="auto"/>
                <w:sz w:val="21"/>
                <w:szCs w:val="21"/>
                <w:highlight w:val="none"/>
              </w:rPr>
            </w:pPr>
            <w:r>
              <w:rPr>
                <w:rFonts w:hint="eastAsia" w:ascii="Times New Roman" w:hAnsi="Times New Roman" w:eastAsia="黑体"/>
                <w:color w:val="auto"/>
                <w:sz w:val="21"/>
                <w:szCs w:val="21"/>
                <w:highlight w:val="none"/>
              </w:rPr>
              <w:t>A18</w:t>
            </w:r>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BB5572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7F02D98">
            <w:pPr>
              <w:pStyle w:val="50"/>
              <w:framePr w:w="0" w:hRule="auto" w:wrap="auto" w:vAnchor="margin" w:hAnchor="text" w:xAlign="left" w:yAlign="inline"/>
              <w:rPr>
                <w:rFonts w:ascii="Times New Roman" w:hAnsi="Times New Roman"/>
                <w:color w:val="auto"/>
                <w:sz w:val="28"/>
                <w:szCs w:val="28"/>
                <w:highlight w:val="none"/>
              </w:rPr>
            </w:pPr>
            <w:bookmarkStart w:id="0" w:name="_Hlk26473981"/>
            <w:r>
              <w:rPr>
                <w:rFonts w:ascii="Times New Roman" w:hAnsi="Times New Roman"/>
                <w:color w:val="auto"/>
                <w:highlight w:val="none"/>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ascii="Times New Roman" w:hAnsi="Times New Roman"/>
                <w:color w:val="auto"/>
                <w:sz w:val="21"/>
                <w:szCs w:val="21"/>
                <w:highlight w:val="none"/>
              </w:rPr>
              <w:t xml:space="preserve"> </w:t>
            </w:r>
            <w:r>
              <w:rPr>
                <w:rFonts w:ascii="Times New Roman" w:hAnsi="Times New Roman"/>
                <w:color w:val="auto"/>
                <w:highlight w:val="none"/>
              </w:rPr>
              <w:t>46</w:t>
            </w:r>
          </w:p>
        </w:tc>
      </w:tr>
    </w:tbl>
    <w:p w14:paraId="37BA340B">
      <w:pPr>
        <w:pStyle w:val="51"/>
        <w:framePr w:w="9639" w:h="624" w:hRule="exact" w:hSpace="181" w:vSpace="181" w:wrap="around" w:hAnchor="page" w:x="1305" w:y="2269"/>
        <w:rPr>
          <w:rFonts w:ascii="Times New Roman" w:hAnsi="Times New Roman" w:eastAsia="黑体"/>
          <w:b w:val="0"/>
          <w:bCs w:val="0"/>
          <w:color w:val="auto"/>
          <w:w w:val="100"/>
          <w:sz w:val="48"/>
          <w:szCs w:val="48"/>
          <w:highlight w:val="none"/>
        </w:rPr>
      </w:pPr>
      <w:r>
        <w:rPr>
          <w:rFonts w:hint="eastAsia" w:ascii="Times New Roman" w:hAnsi="Times New Roman" w:eastAsia="黑体"/>
          <w:b w:val="0"/>
          <w:color w:val="auto"/>
          <w:w w:val="100"/>
          <w:sz w:val="48"/>
          <w:highlight w:val="none"/>
        </w:rPr>
        <w:t>海南省</w:t>
      </w:r>
      <w:r>
        <w:rPr>
          <w:rFonts w:hint="eastAsia" w:ascii="Times New Roman" w:hAnsi="Times New Roman" w:eastAsia="黑体"/>
          <w:b w:val="0"/>
          <w:bCs w:val="0"/>
          <w:color w:val="auto"/>
          <w:w w:val="100"/>
          <w:sz w:val="48"/>
          <w:szCs w:val="48"/>
          <w:highlight w:val="none"/>
        </w:rPr>
        <w:t>地方标准</w:t>
      </w:r>
    </w:p>
    <w:bookmarkEnd w:id="0"/>
    <w:p w14:paraId="3B347900">
      <w:pPr>
        <w:pStyle w:val="196"/>
        <w:rPr>
          <w:rFonts w:ascii="Times New Roman" w:hAnsi="Times New Roman"/>
          <w:color w:val="auto"/>
          <w:highlight w:val="none"/>
          <w:lang w:val="fr-FR"/>
        </w:rPr>
      </w:pPr>
      <w:r>
        <w:rPr>
          <w:rFonts w:ascii="Times New Roman" w:hAnsi="Times New Roman"/>
          <w:color w:val="auto"/>
          <w:highlight w:val="none"/>
          <w:lang w:val="fr-FR"/>
        </w:rPr>
        <w:t>DB</w:t>
      </w:r>
      <w:r>
        <w:rPr>
          <w:rFonts w:ascii="Times New Roman" w:hAnsi="Times New Roman"/>
          <w:color w:val="auto"/>
          <w:sz w:val="15"/>
          <w:szCs w:val="15"/>
          <w:highlight w:val="none"/>
          <w:lang w:val="fr-FR"/>
        </w:rPr>
        <w:t xml:space="preserve"> </w:t>
      </w:r>
      <w:r>
        <w:rPr>
          <w:rFonts w:ascii="Times New Roman" w:hAnsi="Times New Roman"/>
          <w:color w:val="auto"/>
          <w:highlight w:val="none"/>
        </w:rPr>
        <w:fldChar w:fldCharType="begin">
          <w:ffData>
            <w:name w:val="文字1"/>
            <w:enabled/>
            <w:calcOnExit w:val="0"/>
            <w:textInput>
              <w:default w:val="XX/T"/>
            </w:textInput>
          </w:ffData>
        </w:fldChar>
      </w:r>
      <w:bookmarkStart w:id="1" w:name="文字1"/>
      <w:r>
        <w:rPr>
          <w:rFonts w:ascii="Times New Roman" w:hAnsi="Times New Roman"/>
          <w:color w:val="auto"/>
          <w:highlight w:val="none"/>
          <w:lang w:val="fr-FR"/>
        </w:rPr>
        <w:instrText xml:space="preserve"> FORMTEXT </w:instrText>
      </w:r>
      <w:r>
        <w:rPr>
          <w:rFonts w:ascii="Times New Roman" w:hAnsi="Times New Roman"/>
          <w:color w:val="auto"/>
          <w:highlight w:val="none"/>
        </w:rPr>
        <w:fldChar w:fldCharType="separate"/>
      </w:r>
      <w:r>
        <w:rPr>
          <w:rFonts w:ascii="Times New Roman" w:hAnsi="Times New Roman"/>
          <w:color w:val="auto"/>
          <w:highlight w:val="none"/>
          <w:lang w:val="fr-FR"/>
        </w:rPr>
        <w:t>XX/T</w:t>
      </w:r>
      <w:r>
        <w:rPr>
          <w:rFonts w:ascii="Times New Roman" w:hAnsi="Times New Roman"/>
          <w:color w:val="auto"/>
          <w:highlight w:val="none"/>
        </w:rPr>
        <w:fldChar w:fldCharType="end"/>
      </w:r>
      <w:bookmarkEnd w:id="1"/>
      <w:r>
        <w:rPr>
          <w:rFonts w:ascii="Times New Roman" w:hAnsi="Times New Roman"/>
          <w:color w:val="auto"/>
          <w:highlight w:val="none"/>
          <w:lang w:val="fr-FR"/>
        </w:rPr>
        <w:t xml:space="preserve"> </w:t>
      </w:r>
      <w:r>
        <w:rPr>
          <w:rFonts w:ascii="Times New Roman" w:hAnsi="Times New Roman"/>
          <w:color w:val="auto"/>
          <w:highlight w:val="none"/>
        </w:rPr>
        <w:fldChar w:fldCharType="begin">
          <w:ffData>
            <w:name w:val="NSTD_CODE_F"/>
            <w:enabled/>
            <w:calcOnExit w:val="0"/>
            <w:textInput>
              <w:default w:val="XXXX"/>
            </w:textInput>
          </w:ffData>
        </w:fldChar>
      </w:r>
      <w:bookmarkStart w:id="2" w:name="NSTD_CODE_F"/>
      <w:r>
        <w:rPr>
          <w:rFonts w:ascii="Times New Roman" w:hAnsi="Times New Roman"/>
          <w:color w:val="auto"/>
          <w:highlight w:val="none"/>
          <w:lang w:val="fr-FR"/>
        </w:rPr>
        <w:instrText xml:space="preserve"> FORMTEXT </w:instrText>
      </w:r>
      <w:r>
        <w:rPr>
          <w:rFonts w:ascii="Times New Roman" w:hAnsi="Times New Roman"/>
          <w:color w:val="auto"/>
          <w:highlight w:val="none"/>
        </w:rPr>
        <w:fldChar w:fldCharType="separate"/>
      </w:r>
      <w:r>
        <w:rPr>
          <w:rFonts w:ascii="Times New Roman" w:hAnsi="Times New Roman"/>
          <w:color w:val="auto"/>
          <w:highlight w:val="none"/>
          <w:lang w:val="fr-FR"/>
        </w:rPr>
        <w:t>XXXX</w:t>
      </w:r>
      <w:r>
        <w:rPr>
          <w:rFonts w:ascii="Times New Roman" w:hAnsi="Times New Roman"/>
          <w:color w:val="auto"/>
          <w:highlight w:val="none"/>
        </w:rPr>
        <w:fldChar w:fldCharType="end"/>
      </w:r>
      <w:bookmarkEnd w:id="2"/>
      <w:r>
        <w:rPr>
          <w:rFonts w:ascii="Times New Roman" w:hAnsi="Times New Roman"/>
          <w:color w:val="auto"/>
          <w:highlight w:val="none"/>
          <w:lang w:val="fr-FR"/>
        </w:rPr>
        <w:t>—</w:t>
      </w:r>
      <w:r>
        <w:rPr>
          <w:rFonts w:ascii="Times New Roman" w:hAnsi="Times New Roman"/>
          <w:color w:val="auto"/>
          <w:highlight w:val="none"/>
        </w:rPr>
        <w:fldChar w:fldCharType="begin">
          <w:ffData>
            <w:name w:val="NSTD_CODE_B"/>
            <w:enabled/>
            <w:calcOnExit w:val="0"/>
            <w:textInput>
              <w:default w:val="XXXX"/>
            </w:textInput>
          </w:ffData>
        </w:fldChar>
      </w:r>
      <w:bookmarkStart w:id="3" w:name="NSTD_CODE_B"/>
      <w:r>
        <w:rPr>
          <w:rFonts w:ascii="Times New Roman" w:hAnsi="Times New Roman"/>
          <w:color w:val="auto"/>
          <w:highlight w:val="none"/>
          <w:lang w:val="fr-FR"/>
        </w:rPr>
        <w:instrText xml:space="preserve"> FORMTEXT </w:instrText>
      </w:r>
      <w:r>
        <w:rPr>
          <w:rFonts w:ascii="Times New Roman" w:hAnsi="Times New Roman"/>
          <w:color w:val="auto"/>
          <w:highlight w:val="none"/>
        </w:rPr>
        <w:fldChar w:fldCharType="separate"/>
      </w:r>
      <w:r>
        <w:rPr>
          <w:rFonts w:ascii="Times New Roman" w:hAnsi="Times New Roman"/>
          <w:color w:val="auto"/>
          <w:highlight w:val="none"/>
          <w:lang w:val="fr-FR"/>
        </w:rPr>
        <w:t>XXXX</w:t>
      </w:r>
      <w:r>
        <w:rPr>
          <w:rFonts w:ascii="Times New Roman" w:hAnsi="Times New Roman"/>
          <w:color w:val="auto"/>
          <w:highlight w:val="none"/>
        </w:rPr>
        <w:fldChar w:fldCharType="end"/>
      </w:r>
      <w:bookmarkEnd w:id="3"/>
    </w:p>
    <w:p w14:paraId="2C30E5E8">
      <w:pPr>
        <w:pStyle w:val="197"/>
        <w:rPr>
          <w:rFonts w:ascii="Times New Roman" w:hAnsi="Times New Roman"/>
          <w:color w:val="auto"/>
          <w:highlight w:val="none"/>
        </w:rPr>
      </w:pPr>
      <w:r>
        <w:rPr>
          <w:rFonts w:ascii="Times New Roman" w:hAnsi="Times New Roman"/>
          <w:color w:val="auto"/>
          <w:highlight w:val="none"/>
        </w:rPr>
        <w:fldChar w:fldCharType="begin">
          <w:ffData>
            <w:name w:val="OSTD_CODE"/>
            <w:enabled/>
            <w:calcOnExit w:val="0"/>
            <w:textInput/>
          </w:ffData>
        </w:fldChar>
      </w:r>
      <w:bookmarkStart w:id="4" w:name="OSTD_CODE"/>
      <w:r>
        <w:rPr>
          <w:rFonts w:ascii="Times New Roman" w:hAnsi="Times New Roman"/>
          <w:color w:val="auto"/>
          <w:highlight w:val="none"/>
        </w:rPr>
        <w:instrText xml:space="preserve"> FORMTEXT </w:instrText>
      </w:r>
      <w:r>
        <w:rPr>
          <w:rFonts w:ascii="Times New Roman" w:hAnsi="Times New Roman"/>
          <w:color w:val="auto"/>
          <w:highlight w:val="none"/>
        </w:rPr>
        <w:fldChar w:fldCharType="separate"/>
      </w:r>
      <w:r>
        <w:rPr>
          <w:rFonts w:ascii="Times New Roman" w:hAnsi="Times New Roman"/>
          <w:color w:val="auto"/>
          <w:highlight w:val="none"/>
        </w:rPr>
        <w:t>     </w:t>
      </w:r>
      <w:r>
        <w:rPr>
          <w:rFonts w:ascii="Times New Roman" w:hAnsi="Times New Roman"/>
          <w:color w:val="auto"/>
          <w:highlight w:val="none"/>
        </w:rPr>
        <w:fldChar w:fldCharType="end"/>
      </w:r>
      <w:bookmarkEnd w:id="4"/>
    </w:p>
    <w:p w14:paraId="27552CDF">
      <w:pPr>
        <w:spacing w:line="240" w:lineRule="auto"/>
        <w:rPr>
          <w:rFonts w:ascii="Times New Roman" w:hAnsi="Times New Roman" w:eastAsia="黑体"/>
          <w:color w:val="auto"/>
          <w:kern w:val="0"/>
          <w:sz w:val="10"/>
          <w:szCs w:val="10"/>
          <w:highlight w:val="none"/>
        </w:rPr>
      </w:pPr>
      <w:r>
        <w:rPr>
          <w:rFonts w:ascii="Times New Roman" w:hAnsi="Times New Roman" w:eastAsia="黑体"/>
          <w:color w:val="auto"/>
          <w:kern w:val="0"/>
          <w:sz w:val="10"/>
          <w:szCs w:val="1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4BB4230">
      <w:pPr>
        <w:pStyle w:val="51"/>
        <w:framePr w:w="9639" w:h="6976" w:hRule="exact" w:hSpace="0" w:vSpace="0" w:wrap="around" w:hAnchor="page" w:y="6408"/>
        <w:jc w:val="center"/>
        <w:rPr>
          <w:rFonts w:ascii="Times New Roman" w:hAnsi="Times New Roman" w:eastAsia="黑体"/>
          <w:b w:val="0"/>
          <w:bCs w:val="0"/>
          <w:color w:val="auto"/>
          <w:w w:val="100"/>
          <w:highlight w:val="none"/>
        </w:rPr>
      </w:pPr>
    </w:p>
    <w:p w14:paraId="13E50385">
      <w:pPr>
        <w:pStyle w:val="198"/>
        <w:framePr w:h="6974" w:hRule="exact" w:wrap="around" w:x="1419" w:anchorLock="1"/>
        <w:rPr>
          <w:rFonts w:ascii="Times New Roman" w:hAnsi="Times New Roman"/>
          <w:color w:val="auto"/>
          <w:highlight w:val="none"/>
        </w:rPr>
      </w:pPr>
      <w:r>
        <w:rPr>
          <w:rFonts w:ascii="Times New Roman" w:hAnsi="Times New Roman"/>
          <w:color w:val="auto"/>
          <w:highlight w:val="none"/>
        </w:rPr>
        <w:fldChar w:fldCharType="begin">
          <w:ffData>
            <w:name w:val="CSTD_NAME"/>
            <w:enabled/>
            <w:calcOnExit w:val="0"/>
            <w:textInput>
              <w:default w:val="点击此处添加标准名称"/>
            </w:textInput>
          </w:ffData>
        </w:fldChar>
      </w:r>
      <w:bookmarkStart w:id="5" w:name="CSTD_NAME"/>
      <w:r>
        <w:rPr>
          <w:rFonts w:ascii="Times New Roman" w:hAnsi="Times New Roman"/>
          <w:color w:val="auto"/>
          <w:highlight w:val="none"/>
        </w:rPr>
        <w:instrText xml:space="preserve"> FORMTEXT </w:instrText>
      </w:r>
      <w:r>
        <w:rPr>
          <w:rFonts w:ascii="Times New Roman" w:hAnsi="Times New Roman"/>
          <w:color w:val="auto"/>
          <w:highlight w:val="none"/>
        </w:rPr>
        <w:fldChar w:fldCharType="separate"/>
      </w:r>
      <w:r>
        <w:rPr>
          <w:rFonts w:ascii="Times New Roman" w:hAnsi="Times New Roman"/>
          <w:color w:val="auto"/>
          <w:highlight w:val="none"/>
        </w:rPr>
        <w:t>校园安全管理技术规范</w:t>
      </w:r>
      <w:r>
        <w:rPr>
          <w:rFonts w:ascii="Times New Roman" w:hAnsi="Times New Roman"/>
          <w:color w:val="auto"/>
          <w:highlight w:val="none"/>
        </w:rPr>
        <w:fldChar w:fldCharType="end"/>
      </w:r>
      <w:bookmarkEnd w:id="5"/>
    </w:p>
    <w:p w14:paraId="76D5867F">
      <w:pPr>
        <w:framePr w:w="9639" w:h="6974" w:hRule="exact" w:wrap="around" w:vAnchor="page" w:hAnchor="page" w:x="1419" w:y="6408" w:anchorLock="1"/>
        <w:ind w:left="-1418"/>
        <w:rPr>
          <w:rFonts w:ascii="Times New Roman" w:hAnsi="Times New Roman"/>
          <w:color w:val="auto"/>
          <w:highlight w:val="none"/>
        </w:rPr>
      </w:pPr>
    </w:p>
    <w:p w14:paraId="20EF27A0">
      <w:pPr>
        <w:pStyle w:val="126"/>
        <w:framePr w:w="9639" w:h="6974" w:hRule="exact" w:wrap="around" w:vAnchor="page" w:hAnchor="page" w:x="1419" w:y="6408" w:anchorLock="1"/>
        <w:textAlignment w:val="bottom"/>
        <w:rPr>
          <w:rFonts w:ascii="Times New Roman" w:hAnsi="Times New Roman" w:eastAsia="黑体"/>
          <w:color w:val="auto"/>
          <w:szCs w:val="28"/>
          <w:highlight w:val="none"/>
        </w:rPr>
      </w:pPr>
      <w:bookmarkStart w:id="6" w:name="ESTD_NAME"/>
      <w:r>
        <w:rPr>
          <w:rFonts w:hint="default" w:ascii="Times New Roman" w:hAnsi="Times New Roman" w:eastAsia="黑体" w:cs="Times New Roman"/>
          <w:color w:val="auto"/>
          <w:sz w:val="28"/>
          <w:szCs w:val="28"/>
          <w:highlight w:val="none"/>
          <w:lang w:val="en-US" w:eastAsia="zh-CN" w:bidi="ar-SA"/>
        </w:rPr>
        <w:fldChar w:fldCharType="begin">
          <w:ffData>
            <w:name w:val="ESTD_NAME"/>
            <w:enabled/>
            <w:calcOnExit w:val="0"/>
            <w:textInput>
              <w:default w:val="Technical specifications for campus safety management"/>
            </w:textInput>
          </w:ffData>
        </w:fldChar>
      </w:r>
      <w:r>
        <w:rPr>
          <w:rFonts w:hint="default" w:ascii="Times New Roman" w:hAnsi="Times New Roman" w:eastAsia="黑体" w:cs="Times New Roman"/>
          <w:color w:val="auto"/>
          <w:sz w:val="28"/>
          <w:szCs w:val="28"/>
          <w:highlight w:val="none"/>
          <w:lang w:val="en-US" w:eastAsia="zh-CN" w:bidi="ar-SA"/>
        </w:rPr>
        <w:instrText xml:space="preserve">FORMTEXT</w:instrText>
      </w:r>
      <w:r>
        <w:rPr>
          <w:rFonts w:hint="default" w:ascii="Times New Roman" w:hAnsi="Times New Roman" w:eastAsia="黑体" w:cs="Times New Roman"/>
          <w:color w:val="auto"/>
          <w:sz w:val="28"/>
          <w:szCs w:val="28"/>
          <w:highlight w:val="none"/>
          <w:lang w:val="en-US" w:eastAsia="zh-CN" w:bidi="ar-SA"/>
        </w:rPr>
        <w:fldChar w:fldCharType="separate"/>
      </w:r>
      <w:r>
        <w:rPr>
          <w:rFonts w:hint="default" w:ascii="Times New Roman" w:hAnsi="Times New Roman" w:eastAsia="黑体" w:cs="Times New Roman"/>
          <w:color w:val="auto"/>
          <w:sz w:val="28"/>
          <w:szCs w:val="28"/>
          <w:highlight w:val="none"/>
          <w:lang w:val="en-US" w:eastAsia="zh-CN" w:bidi="ar-SA"/>
        </w:rPr>
        <w:t>Technical specification for campus safety management</w:t>
      </w:r>
      <w:r>
        <w:rPr>
          <w:rFonts w:hint="default" w:ascii="Times New Roman" w:hAnsi="Times New Roman" w:eastAsia="黑体" w:cs="Times New Roman"/>
          <w:color w:val="auto"/>
          <w:sz w:val="28"/>
          <w:szCs w:val="28"/>
          <w:highlight w:val="none"/>
          <w:lang w:val="en-US" w:eastAsia="zh-CN" w:bidi="ar-SA"/>
        </w:rPr>
        <w:fldChar w:fldCharType="end"/>
      </w:r>
      <w:bookmarkEnd w:id="6"/>
    </w:p>
    <w:p w14:paraId="65A250AC">
      <w:pPr>
        <w:framePr w:w="9639" w:h="6974" w:hRule="exact" w:wrap="around" w:vAnchor="page" w:hAnchor="page" w:x="1419" w:y="6408" w:anchorLock="1"/>
        <w:spacing w:line="760" w:lineRule="exact"/>
        <w:ind w:left="-1418"/>
        <w:rPr>
          <w:rFonts w:ascii="Times New Roman" w:hAnsi="Times New Roman"/>
          <w:color w:val="auto"/>
          <w:highlight w:val="none"/>
        </w:rPr>
      </w:pPr>
    </w:p>
    <w:p w14:paraId="1E3E2908">
      <w:pPr>
        <w:pStyle w:val="126"/>
        <w:framePr w:w="9639" w:h="6974" w:hRule="exact" w:wrap="around" w:vAnchor="page" w:hAnchor="page" w:x="1419" w:y="6408" w:anchorLock="1"/>
        <w:textAlignment w:val="bottom"/>
        <w:rPr>
          <w:rFonts w:ascii="Times New Roman" w:hAnsi="Times New Roman" w:eastAsia="黑体"/>
          <w:color w:val="auto"/>
          <w:szCs w:val="28"/>
          <w:highlight w:val="none"/>
        </w:rPr>
      </w:pPr>
    </w:p>
    <w:p w14:paraId="0DC60203">
      <w:pPr>
        <w:pStyle w:val="126"/>
        <w:framePr w:w="9639" w:h="6974" w:hRule="exact" w:wrap="around" w:vAnchor="page" w:hAnchor="page" w:x="1419" w:y="6408" w:anchorLock="1"/>
        <w:spacing w:before="440" w:after="160"/>
        <w:textAlignment w:val="bottom"/>
        <w:rPr>
          <w:rFonts w:ascii="Times New Roman" w:hAnsi="Times New Roman"/>
          <w:color w:val="auto"/>
          <w:sz w:val="24"/>
          <w:szCs w:val="28"/>
          <w:highlight w:val="none"/>
        </w:rPr>
      </w:pPr>
      <w:bookmarkStart w:id="7" w:name="下拉1"/>
      <w:r>
        <w:rPr>
          <w:rFonts w:ascii="Times New Roman" w:hAnsi="Times New Roman" w:eastAsia="宋体" w:cs="Times New Roman"/>
          <w:color w:val="auto"/>
          <w:sz w:val="24"/>
          <w:szCs w:val="28"/>
          <w:highlight w:val="none"/>
          <w:lang w:val="en-US" w:eastAsia="zh-CN" w:bidi="ar-SA"/>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r>
        <w:rPr>
          <w:rFonts w:ascii="Times New Roman" w:hAnsi="Times New Roman" w:eastAsia="宋体" w:cs="Times New Roman"/>
          <w:color w:val="auto"/>
          <w:sz w:val="24"/>
          <w:szCs w:val="28"/>
          <w:highlight w:val="none"/>
          <w:lang w:val="en-US" w:eastAsia="zh-CN" w:bidi="ar-SA"/>
        </w:rPr>
        <w:instrText xml:space="preserve">FORMDROPDOWN</w:instrText>
      </w:r>
      <w:r>
        <w:rPr>
          <w:rFonts w:ascii="Times New Roman" w:hAnsi="Times New Roman" w:eastAsia="宋体" w:cs="Times New Roman"/>
          <w:color w:val="auto"/>
          <w:sz w:val="24"/>
          <w:szCs w:val="28"/>
          <w:highlight w:val="none"/>
          <w:lang w:val="en-US" w:eastAsia="zh-CN" w:bidi="ar-SA"/>
        </w:rPr>
        <w:fldChar w:fldCharType="separate"/>
      </w:r>
      <w:r>
        <w:rPr>
          <w:rFonts w:ascii="Times New Roman" w:hAnsi="Times New Roman" w:eastAsia="宋体" w:cs="Times New Roman"/>
          <w:color w:val="auto"/>
          <w:sz w:val="24"/>
          <w:szCs w:val="28"/>
          <w:highlight w:val="none"/>
          <w:lang w:val="en-US" w:eastAsia="zh-CN" w:bidi="ar-SA"/>
        </w:rPr>
        <w:fldChar w:fldCharType="end"/>
      </w:r>
      <w:bookmarkEnd w:id="7"/>
    </w:p>
    <w:p w14:paraId="145ED1CC">
      <w:pPr>
        <w:pStyle w:val="126"/>
        <w:framePr w:w="9639" w:h="6974" w:hRule="exact" w:wrap="around" w:vAnchor="page" w:hAnchor="page" w:x="1419" w:y="6408" w:anchorLock="1"/>
        <w:spacing w:before="180" w:line="240" w:lineRule="atLeast"/>
        <w:textAlignment w:val="bottom"/>
        <w:rPr>
          <w:rFonts w:ascii="Times New Roman" w:hAnsi="Times New Roman"/>
          <w:color w:val="auto"/>
          <w:sz w:val="21"/>
          <w:szCs w:val="28"/>
          <w:highlight w:val="none"/>
        </w:rPr>
      </w:pPr>
      <w:r>
        <w:rPr>
          <w:rFonts w:ascii="Times New Roman" w:hAnsi="Times New Roman"/>
          <w:color w:val="auto"/>
          <w:sz w:val="21"/>
          <w:szCs w:val="28"/>
          <w:highlight w:val="none"/>
        </w:rPr>
        <w:fldChar w:fldCharType="begin">
          <w:ffData>
            <w:name w:val="CMPLSH_DATE"/>
            <w:enabled/>
            <w:calcOnExit w:val="0"/>
            <w:textInput/>
          </w:ffData>
        </w:fldChar>
      </w:r>
      <w:bookmarkStart w:id="8" w:name="CMPLSH_DATE"/>
      <w:r>
        <w:rPr>
          <w:rFonts w:ascii="Times New Roman" w:hAnsi="Times New Roman"/>
          <w:color w:val="auto"/>
          <w:sz w:val="21"/>
          <w:szCs w:val="28"/>
          <w:highlight w:val="none"/>
        </w:rPr>
        <w:instrText xml:space="preserve"> FORMTEXT </w:instrText>
      </w:r>
      <w:r>
        <w:rPr>
          <w:rFonts w:ascii="Times New Roman" w:hAnsi="Times New Roman"/>
          <w:color w:val="auto"/>
          <w:sz w:val="21"/>
          <w:szCs w:val="28"/>
          <w:highlight w:val="none"/>
        </w:rPr>
        <w:fldChar w:fldCharType="separate"/>
      </w:r>
      <w:r>
        <w:rPr>
          <w:rFonts w:ascii="Times New Roman" w:hAnsi="Times New Roman"/>
          <w:color w:val="auto"/>
          <w:sz w:val="21"/>
          <w:szCs w:val="28"/>
          <w:highlight w:val="none"/>
        </w:rPr>
        <w:t>     </w:t>
      </w:r>
      <w:r>
        <w:rPr>
          <w:rFonts w:ascii="Times New Roman" w:hAnsi="Times New Roman"/>
          <w:color w:val="auto"/>
          <w:sz w:val="21"/>
          <w:szCs w:val="28"/>
          <w:highlight w:val="none"/>
        </w:rPr>
        <w:fldChar w:fldCharType="end"/>
      </w:r>
      <w:bookmarkEnd w:id="8"/>
    </w:p>
    <w:p w14:paraId="6F7960C3">
      <w:pPr>
        <w:pStyle w:val="126"/>
        <w:framePr w:w="9639" w:h="6974" w:hRule="exact" w:wrap="around" w:vAnchor="page" w:hAnchor="page" w:x="1419" w:y="6408" w:anchorLock="1"/>
        <w:spacing w:before="720" w:beforeLines="300" w:after="72" w:afterLines="30" w:line="240" w:lineRule="auto"/>
        <w:textAlignment w:val="bottom"/>
        <w:rPr>
          <w:rFonts w:ascii="Times New Roman" w:hAnsi="Times New Roman"/>
          <w:b/>
          <w:color w:val="auto"/>
          <w:sz w:val="21"/>
          <w:szCs w:val="28"/>
          <w:highlight w:val="none"/>
        </w:rPr>
      </w:pPr>
      <w:r>
        <w:rPr>
          <w:rFonts w:ascii="Times New Roman" w:hAnsi="Times New Roman"/>
          <w:b/>
          <w:color w:val="auto"/>
          <w:sz w:val="21"/>
          <w:szCs w:val="28"/>
          <w:highlight w:val="none"/>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rFonts w:ascii="Times New Roman" w:hAnsi="Times New Roman"/>
          <w:b/>
          <w:color w:val="auto"/>
          <w:sz w:val="21"/>
          <w:szCs w:val="28"/>
          <w:highlight w:val="none"/>
        </w:rPr>
        <w:instrText xml:space="preserve"> FORMDROPDOWN </w:instrText>
      </w:r>
      <w:r>
        <w:rPr>
          <w:rFonts w:ascii="Times New Roman" w:hAnsi="Times New Roman"/>
          <w:b/>
          <w:color w:val="auto"/>
          <w:sz w:val="21"/>
          <w:szCs w:val="28"/>
          <w:highlight w:val="none"/>
        </w:rPr>
        <w:fldChar w:fldCharType="separate"/>
      </w:r>
      <w:r>
        <w:rPr>
          <w:rFonts w:ascii="Times New Roman" w:hAnsi="Times New Roman"/>
          <w:b/>
          <w:color w:val="auto"/>
          <w:sz w:val="21"/>
          <w:szCs w:val="28"/>
          <w:highlight w:val="none"/>
        </w:rPr>
        <w:fldChar w:fldCharType="end"/>
      </w:r>
      <w:bookmarkEnd w:id="9"/>
    </w:p>
    <w:p w14:paraId="787DF519">
      <w:pPr>
        <w:pStyle w:val="194"/>
        <w:framePr w:wrap="around" w:y="14176"/>
        <w:rPr>
          <w:rFonts w:ascii="Times New Roman" w:hAnsi="Times New Roman"/>
          <w:color w:val="auto"/>
          <w:highlight w:val="none"/>
        </w:rPr>
      </w:pPr>
      <w:r>
        <w:rPr>
          <w:rFonts w:ascii="Times New Roman" w:hAnsi="Times New Roman"/>
          <w:color w:val="auto"/>
          <w:highlight w:val="none"/>
        </w:rPr>
        <w:fldChar w:fldCharType="begin">
          <w:ffData>
            <w:name w:val="PLSH_DATE_Y"/>
            <w:enabled/>
            <w:calcOnExit w:val="0"/>
            <w:textInput>
              <w:default w:val="XXXX"/>
              <w:maxLength w:val="4"/>
            </w:textInput>
          </w:ffData>
        </w:fldChar>
      </w:r>
      <w:bookmarkStart w:id="10" w:name="PLSH_DATE_Y"/>
      <w:r>
        <w:rPr>
          <w:rFonts w:ascii="Times New Roman" w:hAnsi="Times New Roman"/>
          <w:color w:val="auto"/>
          <w:highlight w:val="none"/>
        </w:rPr>
        <w:instrText xml:space="preserve"> FORMTEXT </w:instrText>
      </w:r>
      <w:r>
        <w:rPr>
          <w:rFonts w:ascii="Times New Roman" w:hAnsi="Times New Roman"/>
          <w:color w:val="auto"/>
          <w:highlight w:val="none"/>
        </w:rPr>
        <w:fldChar w:fldCharType="separate"/>
      </w:r>
      <w:r>
        <w:rPr>
          <w:rFonts w:ascii="Times New Roman" w:hAnsi="Times New Roman"/>
          <w:color w:val="auto"/>
          <w:highlight w:val="none"/>
        </w:rPr>
        <w:t>XXXX</w:t>
      </w:r>
      <w:r>
        <w:rPr>
          <w:rFonts w:ascii="Times New Roman" w:hAnsi="Times New Roman"/>
          <w:color w:val="auto"/>
          <w:highlight w:val="none"/>
        </w:rPr>
        <w:fldChar w:fldCharType="end"/>
      </w:r>
      <w:bookmarkEnd w:id="10"/>
      <w:r>
        <w:rPr>
          <w:rFonts w:ascii="Times New Roman" w:hAnsi="Times New Roman"/>
          <w:color w:val="auto"/>
          <w:highlight w:val="none"/>
        </w:rPr>
        <w:t xml:space="preserve"> - </w:t>
      </w:r>
      <w:r>
        <w:rPr>
          <w:rFonts w:ascii="Times New Roman" w:hAnsi="Times New Roman"/>
          <w:color w:val="auto"/>
          <w:highlight w:val="none"/>
        </w:rPr>
        <w:fldChar w:fldCharType="begin">
          <w:ffData>
            <w:name w:val="PLSH_DATE_M"/>
            <w:enabled/>
            <w:calcOnExit w:val="0"/>
            <w:textInput>
              <w:default w:val="XX"/>
              <w:maxLength w:val="2"/>
            </w:textInput>
          </w:ffData>
        </w:fldChar>
      </w:r>
      <w:bookmarkStart w:id="11" w:name="PLSH_DATE_M"/>
      <w:r>
        <w:rPr>
          <w:rFonts w:ascii="Times New Roman" w:hAnsi="Times New Roman"/>
          <w:color w:val="auto"/>
          <w:highlight w:val="none"/>
        </w:rPr>
        <w:instrText xml:space="preserve"> FORMTEXT </w:instrText>
      </w:r>
      <w:r>
        <w:rPr>
          <w:rFonts w:ascii="Times New Roman" w:hAnsi="Times New Roman"/>
          <w:color w:val="auto"/>
          <w:highlight w:val="none"/>
        </w:rPr>
        <w:fldChar w:fldCharType="separate"/>
      </w:r>
      <w:r>
        <w:rPr>
          <w:rFonts w:ascii="Times New Roman" w:hAnsi="Times New Roman"/>
          <w:color w:val="auto"/>
          <w:highlight w:val="none"/>
        </w:rPr>
        <w:t>XX</w:t>
      </w:r>
      <w:r>
        <w:rPr>
          <w:rFonts w:ascii="Times New Roman" w:hAnsi="Times New Roman"/>
          <w:color w:val="auto"/>
          <w:highlight w:val="none"/>
        </w:rPr>
        <w:fldChar w:fldCharType="end"/>
      </w:r>
      <w:bookmarkEnd w:id="11"/>
      <w:r>
        <w:rPr>
          <w:rFonts w:ascii="Times New Roman" w:hAnsi="Times New Roman"/>
          <w:color w:val="auto"/>
          <w:highlight w:val="none"/>
        </w:rPr>
        <w:t xml:space="preserve"> - </w:t>
      </w:r>
      <w:r>
        <w:rPr>
          <w:rFonts w:ascii="Times New Roman" w:hAnsi="Times New Roman"/>
          <w:color w:val="auto"/>
          <w:highlight w:val="none"/>
        </w:rPr>
        <w:fldChar w:fldCharType="begin">
          <w:ffData>
            <w:name w:val="PLSH_DATE_D"/>
            <w:enabled/>
            <w:calcOnExit w:val="0"/>
            <w:textInput>
              <w:default w:val="XX"/>
              <w:maxLength w:val="2"/>
            </w:textInput>
          </w:ffData>
        </w:fldChar>
      </w:r>
      <w:bookmarkStart w:id="12" w:name="PLSH_DATE_D"/>
      <w:r>
        <w:rPr>
          <w:rFonts w:ascii="Times New Roman" w:hAnsi="Times New Roman"/>
          <w:color w:val="auto"/>
          <w:highlight w:val="none"/>
        </w:rPr>
        <w:instrText xml:space="preserve"> FORMTEXT </w:instrText>
      </w:r>
      <w:r>
        <w:rPr>
          <w:rFonts w:ascii="Times New Roman" w:hAnsi="Times New Roman"/>
          <w:color w:val="auto"/>
          <w:highlight w:val="none"/>
        </w:rPr>
        <w:fldChar w:fldCharType="separate"/>
      </w:r>
      <w:r>
        <w:rPr>
          <w:rFonts w:ascii="Times New Roman" w:hAnsi="Times New Roman"/>
          <w:color w:val="auto"/>
          <w:highlight w:val="none"/>
        </w:rPr>
        <w:t>XX</w:t>
      </w:r>
      <w:r>
        <w:rPr>
          <w:rFonts w:ascii="Times New Roman" w:hAnsi="Times New Roman"/>
          <w:color w:val="auto"/>
          <w:highlight w:val="none"/>
        </w:rPr>
        <w:fldChar w:fldCharType="end"/>
      </w:r>
      <w:bookmarkEnd w:id="12"/>
      <w:r>
        <w:rPr>
          <w:rFonts w:hint="eastAsia" w:ascii="Times New Roman" w:hAnsi="Times New Roman"/>
          <w:color w:val="auto"/>
          <w:highlight w:val="none"/>
        </w:rPr>
        <w:t>发布</w:t>
      </w:r>
    </w:p>
    <w:p w14:paraId="60F58B8E">
      <w:pPr>
        <w:pStyle w:val="195"/>
        <w:framePr w:wrap="around" w:y="14176"/>
        <w:rPr>
          <w:rFonts w:ascii="Times New Roman" w:hAnsi="Times New Roman"/>
          <w:color w:val="auto"/>
          <w:highlight w:val="none"/>
        </w:rPr>
      </w:pPr>
      <w:r>
        <w:rPr>
          <w:rFonts w:ascii="Times New Roman" w:hAnsi="Times New Roman"/>
          <w:color w:val="auto"/>
          <w:highlight w:val="none"/>
        </w:rPr>
        <w:fldChar w:fldCharType="begin">
          <w:ffData>
            <w:name w:val="CROT_DATE_Y"/>
            <w:enabled/>
            <w:calcOnExit w:val="0"/>
            <w:textInput>
              <w:default w:val="XXXX"/>
              <w:maxLength w:val="4"/>
            </w:textInput>
          </w:ffData>
        </w:fldChar>
      </w:r>
      <w:bookmarkStart w:id="13" w:name="CROT_DATE_Y"/>
      <w:r>
        <w:rPr>
          <w:rFonts w:ascii="Times New Roman" w:hAnsi="Times New Roman"/>
          <w:color w:val="auto"/>
          <w:highlight w:val="none"/>
        </w:rPr>
        <w:instrText xml:space="preserve"> FORMTEXT </w:instrText>
      </w:r>
      <w:r>
        <w:rPr>
          <w:rFonts w:ascii="Times New Roman" w:hAnsi="Times New Roman"/>
          <w:color w:val="auto"/>
          <w:highlight w:val="none"/>
        </w:rPr>
        <w:fldChar w:fldCharType="separate"/>
      </w:r>
      <w:r>
        <w:rPr>
          <w:rFonts w:ascii="Times New Roman" w:hAnsi="Times New Roman"/>
          <w:color w:val="auto"/>
          <w:highlight w:val="none"/>
        </w:rPr>
        <w:t>XXXX</w:t>
      </w:r>
      <w:r>
        <w:rPr>
          <w:rFonts w:ascii="Times New Roman" w:hAnsi="Times New Roman"/>
          <w:color w:val="auto"/>
          <w:highlight w:val="none"/>
        </w:rPr>
        <w:fldChar w:fldCharType="end"/>
      </w:r>
      <w:bookmarkEnd w:id="13"/>
      <w:r>
        <w:rPr>
          <w:rFonts w:ascii="Times New Roman" w:hAnsi="Times New Roman"/>
          <w:color w:val="auto"/>
          <w:highlight w:val="none"/>
        </w:rPr>
        <w:t xml:space="preserve"> - </w:t>
      </w:r>
      <w:r>
        <w:rPr>
          <w:rFonts w:ascii="Times New Roman" w:hAnsi="Times New Roman"/>
          <w:color w:val="auto"/>
          <w:highlight w:val="none"/>
        </w:rPr>
        <w:fldChar w:fldCharType="begin">
          <w:ffData>
            <w:name w:val="CROT_DATE_M"/>
            <w:enabled/>
            <w:calcOnExit w:val="0"/>
            <w:textInput>
              <w:default w:val="XX"/>
              <w:maxLength w:val="2"/>
            </w:textInput>
          </w:ffData>
        </w:fldChar>
      </w:r>
      <w:bookmarkStart w:id="14" w:name="CROT_DATE_M"/>
      <w:r>
        <w:rPr>
          <w:rFonts w:ascii="Times New Roman" w:hAnsi="Times New Roman"/>
          <w:color w:val="auto"/>
          <w:highlight w:val="none"/>
        </w:rPr>
        <w:instrText xml:space="preserve"> FORMTEXT </w:instrText>
      </w:r>
      <w:r>
        <w:rPr>
          <w:rFonts w:ascii="Times New Roman" w:hAnsi="Times New Roman"/>
          <w:color w:val="auto"/>
          <w:highlight w:val="none"/>
        </w:rPr>
        <w:fldChar w:fldCharType="separate"/>
      </w:r>
      <w:r>
        <w:rPr>
          <w:rFonts w:ascii="Times New Roman" w:hAnsi="Times New Roman"/>
          <w:color w:val="auto"/>
          <w:highlight w:val="none"/>
        </w:rPr>
        <w:t>XX</w:t>
      </w:r>
      <w:r>
        <w:rPr>
          <w:rFonts w:ascii="Times New Roman" w:hAnsi="Times New Roman"/>
          <w:color w:val="auto"/>
          <w:highlight w:val="none"/>
        </w:rPr>
        <w:fldChar w:fldCharType="end"/>
      </w:r>
      <w:bookmarkEnd w:id="14"/>
      <w:r>
        <w:rPr>
          <w:rFonts w:ascii="Times New Roman" w:hAnsi="Times New Roman"/>
          <w:color w:val="auto"/>
          <w:highlight w:val="none"/>
        </w:rPr>
        <w:t xml:space="preserve"> - </w:t>
      </w:r>
      <w:r>
        <w:rPr>
          <w:rFonts w:ascii="Times New Roman" w:hAnsi="Times New Roman"/>
          <w:color w:val="auto"/>
          <w:highlight w:val="none"/>
        </w:rPr>
        <w:fldChar w:fldCharType="begin">
          <w:ffData>
            <w:name w:val="CROT_DATE_D"/>
            <w:enabled/>
            <w:calcOnExit w:val="0"/>
            <w:textInput>
              <w:default w:val="XX"/>
              <w:maxLength w:val="2"/>
            </w:textInput>
          </w:ffData>
        </w:fldChar>
      </w:r>
      <w:bookmarkStart w:id="15" w:name="CROT_DATE_D"/>
      <w:r>
        <w:rPr>
          <w:rFonts w:ascii="Times New Roman" w:hAnsi="Times New Roman"/>
          <w:color w:val="auto"/>
          <w:highlight w:val="none"/>
        </w:rPr>
        <w:instrText xml:space="preserve"> FORMTEXT </w:instrText>
      </w:r>
      <w:r>
        <w:rPr>
          <w:rFonts w:ascii="Times New Roman" w:hAnsi="Times New Roman"/>
          <w:color w:val="auto"/>
          <w:highlight w:val="none"/>
        </w:rPr>
        <w:fldChar w:fldCharType="separate"/>
      </w:r>
      <w:r>
        <w:rPr>
          <w:rFonts w:ascii="Times New Roman" w:hAnsi="Times New Roman"/>
          <w:color w:val="auto"/>
          <w:highlight w:val="none"/>
        </w:rPr>
        <w:t>XX</w:t>
      </w:r>
      <w:r>
        <w:rPr>
          <w:rFonts w:ascii="Times New Roman" w:hAnsi="Times New Roman"/>
          <w:color w:val="auto"/>
          <w:highlight w:val="none"/>
        </w:rPr>
        <w:fldChar w:fldCharType="end"/>
      </w:r>
      <w:bookmarkEnd w:id="15"/>
      <w:r>
        <w:rPr>
          <w:rFonts w:hint="eastAsia" w:ascii="Times New Roman" w:hAnsi="Times New Roman"/>
          <w:color w:val="auto"/>
          <w:highlight w:val="none"/>
        </w:rPr>
        <w:t>实施</w:t>
      </w:r>
    </w:p>
    <w:p w14:paraId="5222E561">
      <w:pPr>
        <w:pStyle w:val="152"/>
        <w:framePr w:h="584" w:hRule="exact" w:hSpace="181" w:vSpace="181" w:wrap="around" w:y="15027"/>
        <w:rPr>
          <w:rFonts w:ascii="Times New Roman" w:hAnsi="Times New Roman"/>
          <w:color w:val="auto"/>
          <w:highlight w:val="none"/>
        </w:rPr>
      </w:pPr>
      <w:r>
        <w:rPr>
          <w:rFonts w:ascii="Times New Roman" w:hAnsi="Times New Roman"/>
          <w:color w:val="auto"/>
          <w:w w:val="100"/>
          <w:sz w:val="28"/>
          <w:highlight w:val="none"/>
        </w:rPr>
        <w:fldChar w:fldCharType="begin">
          <w:ffData>
            <w:name w:val="fm"/>
            <w:enabled/>
            <w:calcOnExit w:val="0"/>
            <w:textInput/>
          </w:ffData>
        </w:fldChar>
      </w:r>
      <w:bookmarkStart w:id="16" w:name="fm"/>
      <w:r>
        <w:rPr>
          <w:rFonts w:ascii="Times New Roman" w:hAnsi="Times New Roman"/>
          <w:color w:val="auto"/>
          <w:w w:val="100"/>
          <w:sz w:val="28"/>
          <w:highlight w:val="none"/>
        </w:rPr>
        <w:instrText xml:space="preserve"> FORMTEXT </w:instrText>
      </w:r>
      <w:r>
        <w:rPr>
          <w:rFonts w:ascii="Times New Roman" w:hAnsi="Times New Roman"/>
          <w:color w:val="auto"/>
          <w:w w:val="100"/>
          <w:sz w:val="28"/>
          <w:highlight w:val="none"/>
        </w:rPr>
        <w:fldChar w:fldCharType="separate"/>
      </w:r>
      <w:r>
        <w:rPr>
          <w:rFonts w:ascii="Times New Roman" w:hAnsi="Times New Roman"/>
          <w:color w:val="auto"/>
          <w:w w:val="100"/>
          <w:sz w:val="28"/>
          <w:highlight w:val="none"/>
        </w:rPr>
        <w:t>     </w:t>
      </w:r>
      <w:r>
        <w:rPr>
          <w:rFonts w:ascii="Times New Roman" w:hAnsi="Times New Roman"/>
          <w:color w:val="auto"/>
          <w:w w:val="100"/>
          <w:sz w:val="28"/>
          <w:highlight w:val="none"/>
        </w:rPr>
        <w:fldChar w:fldCharType="end"/>
      </w:r>
      <w:bookmarkEnd w:id="16"/>
      <w:r>
        <w:rPr>
          <w:rFonts w:hint="eastAsia" w:ascii="Times New Roman" w:hAnsi="Times New Roman"/>
          <w:color w:val="auto"/>
          <w:w w:val="100"/>
          <w:sz w:val="28"/>
          <w:highlight w:val="none"/>
        </w:rPr>
        <w:t>海南省市场监督管理局</w:t>
      </w:r>
      <w:r>
        <w:rPr>
          <w:rFonts w:ascii="Times New Roman" w:hAnsi="Times New Roman"/>
          <w:color w:val="auto"/>
          <w:w w:val="100"/>
          <w:sz w:val="28"/>
          <w:highlight w:val="none"/>
        </w:rPr>
        <w:t>  </w:t>
      </w:r>
      <w:r>
        <w:rPr>
          <w:rStyle w:val="230"/>
          <w:rFonts w:hint="eastAsia" w:ascii="Times New Roman" w:hAnsi="Times New Roman"/>
          <w:color w:val="auto"/>
          <w:position w:val="0"/>
          <w:highlight w:val="none"/>
        </w:rPr>
        <w:t>发</w:t>
      </w:r>
      <w:r>
        <w:rPr>
          <w:rStyle w:val="230"/>
          <w:rFonts w:hint="eastAsia" w:ascii="Times New Roman" w:hAnsi="Times New Roman"/>
          <w:color w:val="auto"/>
          <w:spacing w:val="0"/>
          <w:position w:val="0"/>
          <w:highlight w:val="none"/>
        </w:rPr>
        <w:t>布</w:t>
      </w:r>
    </w:p>
    <w:p w14:paraId="6ACC60F2">
      <w:pPr>
        <w:rPr>
          <w:rFonts w:ascii="Times New Roman" w:hAnsi="Times New Roman"/>
          <w:color w:val="auto"/>
          <w:sz w:val="28"/>
          <w:szCs w:val="28"/>
          <w:highlight w:val="none"/>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pgBorders>
            <w:top w:val="none" w:sz="0" w:space="0"/>
            <w:left w:val="none" w:sz="0" w:space="0"/>
            <w:bottom w:val="none" w:sz="0" w:space="0"/>
            <w:right w:val="none" w:sz="0" w:space="0"/>
          </w:pgBorders>
          <w:cols w:space="425" w:num="1"/>
          <w:titlePg/>
          <w:docGrid w:linePitch="312" w:charSpace="0"/>
        </w:sectPr>
      </w:pPr>
      <w:r>
        <w:rPr>
          <w:rFonts w:hint="eastAsia" w:ascii="Times New Roman" w:hAnsi="Times New Roman"/>
          <w:color w:val="auto"/>
          <w:sz w:val="28"/>
          <w:szCs w:val="28"/>
          <w:highlight w:val="none"/>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5036668">
      <w:pPr>
        <w:pStyle w:val="92"/>
        <w:spacing w:after="468"/>
        <w:rPr>
          <w:rFonts w:ascii="Times New Roman" w:hAnsi="Times New Roman"/>
          <w:color w:val="auto"/>
          <w:highlight w:val="none"/>
        </w:rPr>
      </w:pPr>
      <w:bookmarkStart w:id="17" w:name="BookMark1"/>
      <w:r>
        <w:rPr>
          <w:rFonts w:ascii="Times New Roman" w:hAnsi="Times New Roman"/>
          <w:color w:val="auto"/>
          <w:spacing w:val="320"/>
          <w:highlight w:val="none"/>
        </w:rPr>
        <w:t>目</w:t>
      </w:r>
      <w:r>
        <w:rPr>
          <w:rFonts w:ascii="Times New Roman" w:hAnsi="Times New Roman"/>
          <w:color w:val="auto"/>
          <w:highlight w:val="none"/>
        </w:rPr>
        <w:t>次</w:t>
      </w:r>
    </w:p>
    <w:p w14:paraId="2195CB7F">
      <w:pPr>
        <w:pStyle w:val="20"/>
        <w:tabs>
          <w:tab w:val="right" w:leader="dot" w:pos="9354"/>
        </w:tabs>
      </w:pPr>
      <w:r>
        <w:rPr>
          <w:rFonts w:ascii="Times New Roman" w:hAnsi="Times New Roman"/>
          <w:color w:val="auto"/>
          <w:highlight w:val="none"/>
        </w:rPr>
        <w:fldChar w:fldCharType="begin"/>
      </w:r>
      <w:r>
        <w:rPr>
          <w:rFonts w:ascii="Times New Roman" w:hAnsi="Times New Roman"/>
          <w:color w:val="auto"/>
          <w:highlight w:val="none"/>
        </w:rPr>
        <w:instrText xml:space="preserve"> TOC \o "1-1" \h \t "标准文件_一级条标题,2,标准文件_附录一级条标题,2," </w:instrText>
      </w:r>
      <w:r>
        <w:rPr>
          <w:rFonts w:ascii="Times New Roman" w:hAnsi="Times New Roman"/>
          <w:color w:val="auto"/>
          <w:highlight w:val="none"/>
        </w:rPr>
        <w:fldChar w:fldCharType="separate"/>
      </w:r>
      <w:r>
        <w:rPr>
          <w:rFonts w:ascii="Times New Roman" w:hAnsi="Times New Roman"/>
          <w:color w:val="auto"/>
          <w:highlight w:val="none"/>
        </w:rPr>
        <w:fldChar w:fldCharType="begin"/>
      </w:r>
      <w:r>
        <w:rPr>
          <w:rFonts w:ascii="Times New Roman" w:hAnsi="Times New Roman"/>
          <w:highlight w:val="none"/>
        </w:rPr>
        <w:instrText xml:space="preserve"> HYPERLINK \l _Toc27796 </w:instrText>
      </w:r>
      <w:r>
        <w:rPr>
          <w:rFonts w:ascii="Times New Roman" w:hAnsi="Times New Roman"/>
          <w:highlight w:val="none"/>
        </w:rPr>
        <w:fldChar w:fldCharType="separate"/>
      </w:r>
      <w:r>
        <w:rPr>
          <w:rFonts w:ascii="Times New Roman" w:hAnsi="Times New Roman"/>
          <w:spacing w:val="320"/>
          <w:highlight w:val="none"/>
        </w:rPr>
        <w:t>前</w:t>
      </w:r>
      <w:r>
        <w:rPr>
          <w:rFonts w:ascii="Times New Roman" w:hAnsi="Times New Roman"/>
          <w:highlight w:val="none"/>
        </w:rPr>
        <w:t>言</w:t>
      </w:r>
      <w:r>
        <w:tab/>
      </w:r>
      <w:r>
        <w:fldChar w:fldCharType="begin"/>
      </w:r>
      <w:r>
        <w:instrText xml:space="preserve"> PAGEREF _Toc27796 \h </w:instrText>
      </w:r>
      <w:r>
        <w:fldChar w:fldCharType="separate"/>
      </w:r>
      <w:r>
        <w:t>II</w:t>
      </w:r>
      <w:r>
        <w:fldChar w:fldCharType="end"/>
      </w:r>
      <w:r>
        <w:rPr>
          <w:rFonts w:ascii="Times New Roman" w:hAnsi="Times New Roman"/>
          <w:color w:val="auto"/>
          <w:highlight w:val="none"/>
        </w:rPr>
        <w:fldChar w:fldCharType="end"/>
      </w:r>
    </w:p>
    <w:p w14:paraId="49535428">
      <w:pPr>
        <w:pStyle w:val="20"/>
        <w:tabs>
          <w:tab w:val="right" w:leader="dot" w:pos="9354"/>
        </w:tabs>
      </w:pPr>
      <w:r>
        <w:rPr>
          <w:rFonts w:ascii="Times New Roman" w:hAnsi="Times New Roman"/>
          <w:color w:val="auto"/>
          <w:highlight w:val="none"/>
        </w:rPr>
        <w:fldChar w:fldCharType="begin"/>
      </w:r>
      <w:r>
        <w:rPr>
          <w:rFonts w:ascii="Times New Roman" w:hAnsi="Times New Roman"/>
          <w:highlight w:val="none"/>
        </w:rPr>
        <w:instrText xml:space="preserve"> HYPERLINK \l _Toc28136 </w:instrText>
      </w:r>
      <w:r>
        <w:rPr>
          <w:rFonts w:ascii="Times New Roman" w:hAnsi="Times New Roman"/>
          <w:highlight w:val="none"/>
        </w:rPr>
        <w:fldChar w:fldCharType="separate"/>
      </w:r>
      <w:r>
        <w:rPr>
          <w:rFonts w:hint="eastAsia" w:ascii="黑体" w:hAnsi="Times New Roman" w:eastAsia="黑体"/>
          <w:i w:val="0"/>
        </w:rPr>
        <w:t xml:space="preserve">1 </w:t>
      </w:r>
      <w:r>
        <w:rPr>
          <w:rFonts w:hint="eastAsia" w:ascii="Times New Roman" w:hAnsi="Times New Roman"/>
          <w:highlight w:val="none"/>
        </w:rPr>
        <w:t>范围</w:t>
      </w:r>
      <w:r>
        <w:tab/>
      </w:r>
      <w:r>
        <w:fldChar w:fldCharType="begin"/>
      </w:r>
      <w:r>
        <w:instrText xml:space="preserve"> PAGEREF _Toc28136 \h </w:instrText>
      </w:r>
      <w:r>
        <w:fldChar w:fldCharType="separate"/>
      </w:r>
      <w:r>
        <w:t>1</w:t>
      </w:r>
      <w:r>
        <w:fldChar w:fldCharType="end"/>
      </w:r>
      <w:r>
        <w:rPr>
          <w:rFonts w:ascii="Times New Roman" w:hAnsi="Times New Roman"/>
          <w:color w:val="auto"/>
          <w:highlight w:val="none"/>
        </w:rPr>
        <w:fldChar w:fldCharType="end"/>
      </w:r>
    </w:p>
    <w:p w14:paraId="71B3838A">
      <w:pPr>
        <w:pStyle w:val="20"/>
        <w:tabs>
          <w:tab w:val="right" w:leader="dot" w:pos="9354"/>
        </w:tabs>
      </w:pPr>
      <w:r>
        <w:rPr>
          <w:rFonts w:ascii="Times New Roman" w:hAnsi="Times New Roman"/>
          <w:color w:val="auto"/>
          <w:highlight w:val="none"/>
        </w:rPr>
        <w:fldChar w:fldCharType="begin"/>
      </w:r>
      <w:r>
        <w:rPr>
          <w:rFonts w:ascii="Times New Roman" w:hAnsi="Times New Roman"/>
          <w:highlight w:val="none"/>
        </w:rPr>
        <w:instrText xml:space="preserve"> HYPERLINK \l _Toc6256 </w:instrText>
      </w:r>
      <w:r>
        <w:rPr>
          <w:rFonts w:ascii="Times New Roman" w:hAnsi="Times New Roman"/>
          <w:highlight w:val="none"/>
        </w:rPr>
        <w:fldChar w:fldCharType="separate"/>
      </w:r>
      <w:r>
        <w:rPr>
          <w:rFonts w:hint="eastAsia" w:ascii="黑体" w:hAnsi="Times New Roman" w:eastAsia="黑体"/>
          <w:i w:val="0"/>
        </w:rPr>
        <w:t xml:space="preserve">2 </w:t>
      </w:r>
      <w:r>
        <w:rPr>
          <w:rFonts w:hint="eastAsia" w:ascii="Times New Roman" w:hAnsi="Times New Roman"/>
          <w:highlight w:val="none"/>
        </w:rPr>
        <w:t>规范性引用文件</w:t>
      </w:r>
      <w:r>
        <w:tab/>
      </w:r>
      <w:r>
        <w:fldChar w:fldCharType="begin"/>
      </w:r>
      <w:r>
        <w:instrText xml:space="preserve"> PAGEREF _Toc6256 \h </w:instrText>
      </w:r>
      <w:r>
        <w:fldChar w:fldCharType="separate"/>
      </w:r>
      <w:r>
        <w:t>1</w:t>
      </w:r>
      <w:r>
        <w:fldChar w:fldCharType="end"/>
      </w:r>
      <w:r>
        <w:rPr>
          <w:rFonts w:ascii="Times New Roman" w:hAnsi="Times New Roman"/>
          <w:color w:val="auto"/>
          <w:highlight w:val="none"/>
        </w:rPr>
        <w:fldChar w:fldCharType="end"/>
      </w:r>
    </w:p>
    <w:p w14:paraId="22D6520E">
      <w:pPr>
        <w:pStyle w:val="20"/>
        <w:tabs>
          <w:tab w:val="right" w:leader="dot" w:pos="9354"/>
        </w:tabs>
      </w:pPr>
      <w:r>
        <w:rPr>
          <w:rFonts w:ascii="Times New Roman" w:hAnsi="Times New Roman"/>
          <w:color w:val="auto"/>
          <w:highlight w:val="none"/>
        </w:rPr>
        <w:fldChar w:fldCharType="begin"/>
      </w:r>
      <w:r>
        <w:rPr>
          <w:rFonts w:ascii="Times New Roman" w:hAnsi="Times New Roman"/>
          <w:highlight w:val="none"/>
        </w:rPr>
        <w:instrText xml:space="preserve"> HYPERLINK \l _Toc16189 </w:instrText>
      </w:r>
      <w:r>
        <w:rPr>
          <w:rFonts w:ascii="Times New Roman" w:hAnsi="Times New Roman"/>
          <w:highlight w:val="none"/>
        </w:rPr>
        <w:fldChar w:fldCharType="separate"/>
      </w:r>
      <w:r>
        <w:rPr>
          <w:rFonts w:hint="eastAsia" w:ascii="黑体" w:hAnsi="Times New Roman" w:eastAsia="黑体"/>
          <w:i w:val="0"/>
        </w:rPr>
        <w:t xml:space="preserve">3 </w:t>
      </w:r>
      <w:r>
        <w:rPr>
          <w:rFonts w:hint="eastAsia" w:ascii="Times New Roman" w:hAnsi="Times New Roman"/>
          <w:szCs w:val="21"/>
          <w:highlight w:val="none"/>
        </w:rPr>
        <w:t>术语和定义</w:t>
      </w:r>
      <w:r>
        <w:tab/>
      </w:r>
      <w:r>
        <w:fldChar w:fldCharType="begin"/>
      </w:r>
      <w:r>
        <w:instrText xml:space="preserve"> PAGEREF _Toc16189 \h </w:instrText>
      </w:r>
      <w:r>
        <w:fldChar w:fldCharType="separate"/>
      </w:r>
      <w:r>
        <w:t>1</w:t>
      </w:r>
      <w:r>
        <w:fldChar w:fldCharType="end"/>
      </w:r>
      <w:r>
        <w:rPr>
          <w:rFonts w:ascii="Times New Roman" w:hAnsi="Times New Roman"/>
          <w:color w:val="auto"/>
          <w:highlight w:val="none"/>
        </w:rPr>
        <w:fldChar w:fldCharType="end"/>
      </w:r>
    </w:p>
    <w:p w14:paraId="071B2FFB">
      <w:pPr>
        <w:pStyle w:val="20"/>
        <w:tabs>
          <w:tab w:val="right" w:leader="dot" w:pos="9354"/>
        </w:tabs>
      </w:pPr>
      <w:r>
        <w:rPr>
          <w:rFonts w:ascii="Times New Roman" w:hAnsi="Times New Roman"/>
          <w:color w:val="auto"/>
          <w:highlight w:val="none"/>
        </w:rPr>
        <w:fldChar w:fldCharType="begin"/>
      </w:r>
      <w:r>
        <w:rPr>
          <w:rFonts w:ascii="Times New Roman" w:hAnsi="Times New Roman"/>
          <w:highlight w:val="none"/>
        </w:rPr>
        <w:instrText xml:space="preserve"> HYPERLINK \l _Toc471 </w:instrText>
      </w:r>
      <w:r>
        <w:rPr>
          <w:rFonts w:ascii="Times New Roman" w:hAnsi="Times New Roman"/>
          <w:highlight w:val="none"/>
        </w:rPr>
        <w:fldChar w:fldCharType="separate"/>
      </w:r>
      <w:r>
        <w:rPr>
          <w:rFonts w:hint="eastAsia" w:ascii="黑体" w:hAnsi="Times New Roman" w:eastAsia="黑体"/>
          <w:i w:val="0"/>
        </w:rPr>
        <w:t xml:space="preserve">4 </w:t>
      </w:r>
      <w:r>
        <w:rPr>
          <w:rFonts w:hint="eastAsia" w:ascii="Times New Roman" w:hAnsi="Times New Roman"/>
          <w:highlight w:val="none"/>
        </w:rPr>
        <w:t>总则</w:t>
      </w:r>
      <w:r>
        <w:tab/>
      </w:r>
      <w:r>
        <w:fldChar w:fldCharType="begin"/>
      </w:r>
      <w:r>
        <w:instrText xml:space="preserve"> PAGEREF _Toc471 \h </w:instrText>
      </w:r>
      <w:r>
        <w:fldChar w:fldCharType="separate"/>
      </w:r>
      <w:r>
        <w:t>1</w:t>
      </w:r>
      <w:r>
        <w:fldChar w:fldCharType="end"/>
      </w:r>
      <w:r>
        <w:rPr>
          <w:rFonts w:ascii="Times New Roman" w:hAnsi="Times New Roman"/>
          <w:color w:val="auto"/>
          <w:highlight w:val="none"/>
        </w:rPr>
        <w:fldChar w:fldCharType="end"/>
      </w:r>
    </w:p>
    <w:p w14:paraId="127B37DD">
      <w:pPr>
        <w:pStyle w:val="20"/>
        <w:tabs>
          <w:tab w:val="right" w:leader="dot" w:pos="9354"/>
        </w:tabs>
      </w:pPr>
      <w:r>
        <w:rPr>
          <w:rFonts w:ascii="Times New Roman" w:hAnsi="Times New Roman"/>
          <w:color w:val="auto"/>
          <w:highlight w:val="none"/>
        </w:rPr>
        <w:fldChar w:fldCharType="begin"/>
      </w:r>
      <w:r>
        <w:rPr>
          <w:rFonts w:ascii="Times New Roman" w:hAnsi="Times New Roman"/>
          <w:highlight w:val="none"/>
        </w:rPr>
        <w:instrText xml:space="preserve"> HYPERLINK \l _Toc22133 </w:instrText>
      </w:r>
      <w:r>
        <w:rPr>
          <w:rFonts w:ascii="Times New Roman" w:hAnsi="Times New Roman"/>
          <w:highlight w:val="none"/>
        </w:rPr>
        <w:fldChar w:fldCharType="separate"/>
      </w:r>
      <w:r>
        <w:rPr>
          <w:rFonts w:hint="eastAsia" w:ascii="黑体" w:hAnsi="Times New Roman" w:eastAsia="黑体"/>
          <w:i w:val="0"/>
        </w:rPr>
        <w:t xml:space="preserve">5 </w:t>
      </w:r>
      <w:r>
        <w:rPr>
          <w:rFonts w:hint="eastAsia" w:ascii="Times New Roman" w:hAnsi="Times New Roman"/>
          <w:highlight w:val="none"/>
        </w:rPr>
        <w:t>机构</w:t>
      </w:r>
      <w:r>
        <w:rPr>
          <w:rFonts w:hint="eastAsia" w:ascii="Times New Roman" w:hAnsi="Times New Roman"/>
          <w:highlight w:val="none"/>
          <w:lang w:eastAsia="zh-CN"/>
        </w:rPr>
        <w:t>及安全职责</w:t>
      </w:r>
      <w:r>
        <w:tab/>
      </w:r>
      <w:r>
        <w:fldChar w:fldCharType="begin"/>
      </w:r>
      <w:r>
        <w:instrText xml:space="preserve"> PAGEREF _Toc22133 \h </w:instrText>
      </w:r>
      <w:r>
        <w:fldChar w:fldCharType="separate"/>
      </w:r>
      <w:r>
        <w:t>1</w:t>
      </w:r>
      <w:r>
        <w:fldChar w:fldCharType="end"/>
      </w:r>
      <w:r>
        <w:rPr>
          <w:rFonts w:ascii="Times New Roman" w:hAnsi="Times New Roman"/>
          <w:color w:val="auto"/>
          <w:highlight w:val="none"/>
        </w:rPr>
        <w:fldChar w:fldCharType="end"/>
      </w:r>
    </w:p>
    <w:p w14:paraId="698E0B8A">
      <w:pPr>
        <w:pStyle w:val="20"/>
        <w:tabs>
          <w:tab w:val="right" w:leader="dot" w:pos="9354"/>
        </w:tabs>
      </w:pPr>
      <w:r>
        <w:rPr>
          <w:rFonts w:ascii="Times New Roman" w:hAnsi="Times New Roman"/>
          <w:color w:val="auto"/>
          <w:highlight w:val="none"/>
        </w:rPr>
        <w:fldChar w:fldCharType="begin"/>
      </w:r>
      <w:r>
        <w:rPr>
          <w:rFonts w:ascii="Times New Roman" w:hAnsi="Times New Roman"/>
          <w:highlight w:val="none"/>
        </w:rPr>
        <w:instrText xml:space="preserve"> HYPERLINK \l _Toc32523 </w:instrText>
      </w:r>
      <w:r>
        <w:rPr>
          <w:rFonts w:ascii="Times New Roman" w:hAnsi="Times New Roman"/>
          <w:highlight w:val="none"/>
        </w:rPr>
        <w:fldChar w:fldCharType="separate"/>
      </w:r>
      <w:r>
        <w:rPr>
          <w:rFonts w:hint="eastAsia" w:ascii="黑体" w:hAnsi="Times New Roman" w:eastAsia="黑体"/>
          <w:i w:val="0"/>
        </w:rPr>
        <w:t xml:space="preserve">6 </w:t>
      </w:r>
      <w:r>
        <w:rPr>
          <w:rFonts w:hint="eastAsia" w:ascii="Times New Roman" w:hAnsi="Times New Roman"/>
          <w:highlight w:val="none"/>
        </w:rPr>
        <w:t>安全管理</w:t>
      </w:r>
      <w:r>
        <w:tab/>
      </w:r>
      <w:r>
        <w:fldChar w:fldCharType="begin"/>
      </w:r>
      <w:r>
        <w:instrText xml:space="preserve"> PAGEREF _Toc32523 \h </w:instrText>
      </w:r>
      <w:r>
        <w:fldChar w:fldCharType="separate"/>
      </w:r>
      <w:r>
        <w:t>2</w:t>
      </w:r>
      <w:r>
        <w:fldChar w:fldCharType="end"/>
      </w:r>
      <w:r>
        <w:rPr>
          <w:rFonts w:ascii="Times New Roman" w:hAnsi="Times New Roman"/>
          <w:color w:val="auto"/>
          <w:highlight w:val="none"/>
        </w:rPr>
        <w:fldChar w:fldCharType="end"/>
      </w:r>
    </w:p>
    <w:p w14:paraId="41CC522D">
      <w:pPr>
        <w:pStyle w:val="25"/>
        <w:tabs>
          <w:tab w:val="right" w:leader="dot" w:pos="9354"/>
          <w:tab w:val="clear" w:pos="9344"/>
        </w:tabs>
      </w:pPr>
      <w:r>
        <w:rPr>
          <w:rFonts w:ascii="Times New Roman" w:hAnsi="Times New Roman"/>
          <w:color w:val="auto"/>
          <w:highlight w:val="none"/>
        </w:rPr>
        <w:fldChar w:fldCharType="begin"/>
      </w:r>
      <w:r>
        <w:rPr>
          <w:rFonts w:ascii="Times New Roman" w:hAnsi="Times New Roman"/>
          <w:highlight w:val="none"/>
        </w:rPr>
        <w:instrText xml:space="preserve"> HYPERLINK \l _Toc24301 </w:instrText>
      </w:r>
      <w:r>
        <w:rPr>
          <w:rFonts w:ascii="Times New Roman" w:hAnsi="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ascii="Times New Roman" w:hAnsi="Times New Roman"/>
          <w:highlight w:val="none"/>
        </w:rPr>
        <w:t>工作流程</w:t>
      </w:r>
      <w:r>
        <w:tab/>
      </w:r>
      <w:r>
        <w:fldChar w:fldCharType="begin"/>
      </w:r>
      <w:r>
        <w:instrText xml:space="preserve"> PAGEREF _Toc24301 \h </w:instrText>
      </w:r>
      <w:r>
        <w:fldChar w:fldCharType="separate"/>
      </w:r>
      <w:r>
        <w:t>2</w:t>
      </w:r>
      <w:r>
        <w:fldChar w:fldCharType="end"/>
      </w:r>
      <w:r>
        <w:rPr>
          <w:rFonts w:ascii="Times New Roman" w:hAnsi="Times New Roman"/>
          <w:color w:val="auto"/>
          <w:highlight w:val="none"/>
        </w:rPr>
        <w:fldChar w:fldCharType="end"/>
      </w:r>
    </w:p>
    <w:p w14:paraId="06ABBC01">
      <w:pPr>
        <w:pStyle w:val="25"/>
        <w:tabs>
          <w:tab w:val="right" w:leader="dot" w:pos="9354"/>
          <w:tab w:val="clear" w:pos="9344"/>
        </w:tabs>
      </w:pPr>
      <w:r>
        <w:rPr>
          <w:rFonts w:ascii="Times New Roman" w:hAnsi="Times New Roman"/>
          <w:color w:val="auto"/>
          <w:highlight w:val="none"/>
        </w:rPr>
        <w:fldChar w:fldCharType="begin"/>
      </w:r>
      <w:r>
        <w:rPr>
          <w:rFonts w:ascii="Times New Roman" w:hAnsi="Times New Roman"/>
          <w:highlight w:val="none"/>
        </w:rPr>
        <w:instrText xml:space="preserve"> HYPERLINK \l _Toc2953 </w:instrText>
      </w:r>
      <w:r>
        <w:rPr>
          <w:rFonts w:ascii="Times New Roman" w:hAnsi="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ascii="Times New Roman" w:hAnsi="Times New Roman"/>
          <w:highlight w:val="none"/>
          <w:lang w:val="en-US" w:eastAsia="zh-CN"/>
        </w:rPr>
        <w:t>检查</w:t>
      </w:r>
      <w:r>
        <w:rPr>
          <w:rFonts w:hint="eastAsia" w:ascii="Times New Roman" w:hAnsi="Times New Roman"/>
          <w:highlight w:val="none"/>
        </w:rPr>
        <w:t>方法</w:t>
      </w:r>
      <w:r>
        <w:tab/>
      </w:r>
      <w:r>
        <w:fldChar w:fldCharType="begin"/>
      </w:r>
      <w:r>
        <w:instrText xml:space="preserve"> PAGEREF _Toc2953 \h </w:instrText>
      </w:r>
      <w:r>
        <w:fldChar w:fldCharType="separate"/>
      </w:r>
      <w:r>
        <w:t>2</w:t>
      </w:r>
      <w:r>
        <w:fldChar w:fldCharType="end"/>
      </w:r>
      <w:r>
        <w:rPr>
          <w:rFonts w:ascii="Times New Roman" w:hAnsi="Times New Roman"/>
          <w:color w:val="auto"/>
          <w:highlight w:val="none"/>
        </w:rPr>
        <w:fldChar w:fldCharType="end"/>
      </w:r>
    </w:p>
    <w:p w14:paraId="5FC265B7">
      <w:pPr>
        <w:pStyle w:val="25"/>
        <w:tabs>
          <w:tab w:val="right" w:leader="dot" w:pos="9354"/>
          <w:tab w:val="clear" w:pos="9344"/>
        </w:tabs>
      </w:pPr>
      <w:r>
        <w:rPr>
          <w:rFonts w:ascii="Times New Roman" w:hAnsi="Times New Roman"/>
          <w:color w:val="auto"/>
          <w:highlight w:val="none"/>
        </w:rPr>
        <w:fldChar w:fldCharType="begin"/>
      </w:r>
      <w:r>
        <w:rPr>
          <w:rFonts w:ascii="Times New Roman" w:hAnsi="Times New Roman"/>
          <w:highlight w:val="none"/>
        </w:rPr>
        <w:instrText xml:space="preserve"> HYPERLINK \l _Toc21854 </w:instrText>
      </w:r>
      <w:r>
        <w:rPr>
          <w:rFonts w:ascii="Times New Roman" w:hAnsi="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ascii="Times New Roman" w:hAnsi="Times New Roman"/>
          <w:highlight w:val="none"/>
        </w:rPr>
        <w:t>工作范围和频次</w:t>
      </w:r>
      <w:r>
        <w:tab/>
      </w:r>
      <w:r>
        <w:fldChar w:fldCharType="begin"/>
      </w:r>
      <w:r>
        <w:instrText xml:space="preserve"> PAGEREF _Toc21854 \h </w:instrText>
      </w:r>
      <w:r>
        <w:fldChar w:fldCharType="separate"/>
      </w:r>
      <w:r>
        <w:t>2</w:t>
      </w:r>
      <w:r>
        <w:fldChar w:fldCharType="end"/>
      </w:r>
      <w:r>
        <w:rPr>
          <w:rFonts w:ascii="Times New Roman" w:hAnsi="Times New Roman"/>
          <w:color w:val="auto"/>
          <w:highlight w:val="none"/>
        </w:rPr>
        <w:fldChar w:fldCharType="end"/>
      </w:r>
    </w:p>
    <w:p w14:paraId="038DFDA9">
      <w:pPr>
        <w:pStyle w:val="20"/>
        <w:tabs>
          <w:tab w:val="right" w:leader="dot" w:pos="9354"/>
        </w:tabs>
      </w:pPr>
      <w:r>
        <w:rPr>
          <w:rFonts w:ascii="Times New Roman" w:hAnsi="Times New Roman"/>
          <w:color w:val="auto"/>
          <w:highlight w:val="none"/>
        </w:rPr>
        <w:fldChar w:fldCharType="begin"/>
      </w:r>
      <w:r>
        <w:rPr>
          <w:rFonts w:ascii="Times New Roman" w:hAnsi="Times New Roman"/>
          <w:highlight w:val="none"/>
        </w:rPr>
        <w:instrText xml:space="preserve"> HYPERLINK \l _Toc11157 </w:instrText>
      </w:r>
      <w:r>
        <w:rPr>
          <w:rFonts w:ascii="Times New Roman" w:hAnsi="Times New Roman"/>
          <w:highlight w:val="none"/>
        </w:rPr>
        <w:fldChar w:fldCharType="separate"/>
      </w:r>
      <w:r>
        <w:rPr>
          <w:rFonts w:hint="eastAsia" w:ascii="黑体" w:hAnsi="Times New Roman" w:eastAsia="黑体"/>
          <w:i w:val="0"/>
        </w:rPr>
        <w:t xml:space="preserve">7 </w:t>
      </w:r>
      <w:r>
        <w:rPr>
          <w:rFonts w:hint="default" w:ascii="Times New Roman" w:hAnsi="Times New Roman"/>
          <w:highlight w:val="none"/>
        </w:rPr>
        <w:t> 应急管理</w:t>
      </w:r>
      <w:r>
        <w:tab/>
      </w:r>
      <w:r>
        <w:fldChar w:fldCharType="begin"/>
      </w:r>
      <w:r>
        <w:instrText xml:space="preserve"> PAGEREF _Toc11157 \h </w:instrText>
      </w:r>
      <w:r>
        <w:fldChar w:fldCharType="separate"/>
      </w:r>
      <w:r>
        <w:t>2</w:t>
      </w:r>
      <w:r>
        <w:fldChar w:fldCharType="end"/>
      </w:r>
      <w:r>
        <w:rPr>
          <w:rFonts w:ascii="Times New Roman" w:hAnsi="Times New Roman"/>
          <w:color w:val="auto"/>
          <w:highlight w:val="none"/>
        </w:rPr>
        <w:fldChar w:fldCharType="end"/>
      </w:r>
    </w:p>
    <w:p w14:paraId="491F5FDA">
      <w:pPr>
        <w:pStyle w:val="20"/>
        <w:tabs>
          <w:tab w:val="right" w:leader="dot" w:pos="9354"/>
        </w:tabs>
      </w:pPr>
      <w:r>
        <w:rPr>
          <w:rFonts w:ascii="Times New Roman" w:hAnsi="Times New Roman"/>
          <w:color w:val="auto"/>
          <w:highlight w:val="none"/>
        </w:rPr>
        <w:fldChar w:fldCharType="begin"/>
      </w:r>
      <w:r>
        <w:rPr>
          <w:rFonts w:ascii="Times New Roman" w:hAnsi="Times New Roman"/>
          <w:highlight w:val="none"/>
        </w:rPr>
        <w:instrText xml:space="preserve"> HYPERLINK \l _Toc26047 </w:instrText>
      </w:r>
      <w:r>
        <w:rPr>
          <w:rFonts w:ascii="Times New Roman" w:hAnsi="Times New Roman"/>
          <w:highlight w:val="none"/>
        </w:rPr>
        <w:fldChar w:fldCharType="separate"/>
      </w:r>
      <w:r>
        <w:rPr>
          <w:rFonts w:hint="eastAsia" w:ascii="黑体" w:hAnsi="Times New Roman" w:eastAsia="黑体"/>
          <w:i w:val="0"/>
        </w:rPr>
        <w:t xml:space="preserve">8 </w:t>
      </w:r>
      <w:r>
        <w:rPr>
          <w:rFonts w:hint="eastAsia" w:ascii="Times New Roman" w:hAnsi="Times New Roman"/>
          <w:highlight w:val="none"/>
        </w:rPr>
        <w:t>持续改进</w:t>
      </w:r>
      <w:r>
        <w:tab/>
      </w:r>
      <w:r>
        <w:fldChar w:fldCharType="begin"/>
      </w:r>
      <w:r>
        <w:instrText xml:space="preserve"> PAGEREF _Toc26047 \h </w:instrText>
      </w:r>
      <w:r>
        <w:fldChar w:fldCharType="separate"/>
      </w:r>
      <w:r>
        <w:t>3</w:t>
      </w:r>
      <w:r>
        <w:fldChar w:fldCharType="end"/>
      </w:r>
      <w:r>
        <w:rPr>
          <w:rFonts w:ascii="Times New Roman" w:hAnsi="Times New Roman"/>
          <w:color w:val="auto"/>
          <w:highlight w:val="none"/>
        </w:rPr>
        <w:fldChar w:fldCharType="end"/>
      </w:r>
    </w:p>
    <w:p w14:paraId="06E7B4FA">
      <w:pPr>
        <w:pStyle w:val="25"/>
        <w:tabs>
          <w:tab w:val="right" w:leader="dot" w:pos="9354"/>
          <w:tab w:val="clear" w:pos="9344"/>
        </w:tabs>
      </w:pPr>
      <w:r>
        <w:rPr>
          <w:rFonts w:ascii="Times New Roman" w:hAnsi="Times New Roman"/>
          <w:color w:val="auto"/>
          <w:highlight w:val="none"/>
        </w:rPr>
        <w:fldChar w:fldCharType="begin"/>
      </w:r>
      <w:r>
        <w:rPr>
          <w:rFonts w:ascii="Times New Roman" w:hAnsi="Times New Roman"/>
          <w:highlight w:val="none"/>
        </w:rPr>
        <w:instrText xml:space="preserve"> HYPERLINK \l _Toc14593 </w:instrText>
      </w:r>
      <w:r>
        <w:rPr>
          <w:rFonts w:ascii="Times New Roman" w:hAnsi="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ascii="Times New Roman" w:hAnsi="Times New Roman"/>
          <w:highlight w:val="none"/>
        </w:rPr>
        <w:t>编制改进方案</w:t>
      </w:r>
      <w:r>
        <w:tab/>
      </w:r>
      <w:r>
        <w:fldChar w:fldCharType="begin"/>
      </w:r>
      <w:r>
        <w:instrText xml:space="preserve"> PAGEREF _Toc14593 \h </w:instrText>
      </w:r>
      <w:r>
        <w:fldChar w:fldCharType="separate"/>
      </w:r>
      <w:r>
        <w:t>3</w:t>
      </w:r>
      <w:r>
        <w:fldChar w:fldCharType="end"/>
      </w:r>
      <w:r>
        <w:rPr>
          <w:rFonts w:ascii="Times New Roman" w:hAnsi="Times New Roman"/>
          <w:color w:val="auto"/>
          <w:highlight w:val="none"/>
        </w:rPr>
        <w:fldChar w:fldCharType="end"/>
      </w:r>
    </w:p>
    <w:p w14:paraId="36AE4216">
      <w:pPr>
        <w:pStyle w:val="25"/>
        <w:tabs>
          <w:tab w:val="right" w:leader="dot" w:pos="9354"/>
          <w:tab w:val="clear" w:pos="9344"/>
        </w:tabs>
      </w:pPr>
      <w:r>
        <w:rPr>
          <w:rFonts w:ascii="Times New Roman" w:hAnsi="Times New Roman"/>
          <w:color w:val="auto"/>
          <w:highlight w:val="none"/>
        </w:rPr>
        <w:fldChar w:fldCharType="begin"/>
      </w:r>
      <w:r>
        <w:rPr>
          <w:rFonts w:ascii="Times New Roman" w:hAnsi="Times New Roman"/>
          <w:highlight w:val="none"/>
        </w:rPr>
        <w:instrText xml:space="preserve"> HYPERLINK \l _Toc20846 </w:instrText>
      </w:r>
      <w:r>
        <w:rPr>
          <w:rFonts w:ascii="Times New Roman" w:hAnsi="Times New Roman"/>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ascii="Times New Roman" w:hAnsi="Times New Roman"/>
          <w:highlight w:val="none"/>
        </w:rPr>
        <w:t>改进实施与验证</w:t>
      </w:r>
      <w:r>
        <w:tab/>
      </w:r>
      <w:r>
        <w:fldChar w:fldCharType="begin"/>
      </w:r>
      <w:r>
        <w:instrText xml:space="preserve"> PAGEREF _Toc20846 \h </w:instrText>
      </w:r>
      <w:r>
        <w:fldChar w:fldCharType="separate"/>
      </w:r>
      <w:r>
        <w:t>3</w:t>
      </w:r>
      <w:r>
        <w:fldChar w:fldCharType="end"/>
      </w:r>
      <w:r>
        <w:rPr>
          <w:rFonts w:ascii="Times New Roman" w:hAnsi="Times New Roman"/>
          <w:color w:val="auto"/>
          <w:highlight w:val="none"/>
        </w:rPr>
        <w:fldChar w:fldCharType="end"/>
      </w:r>
    </w:p>
    <w:p w14:paraId="6B7BC7EC">
      <w:pPr>
        <w:pStyle w:val="20"/>
        <w:tabs>
          <w:tab w:val="right" w:leader="dot" w:pos="9354"/>
        </w:tabs>
        <w:jc w:val="both"/>
      </w:pPr>
      <w:r>
        <w:rPr>
          <w:rFonts w:ascii="Times New Roman" w:hAnsi="Times New Roman"/>
          <w:color w:val="auto"/>
          <w:highlight w:val="none"/>
        </w:rPr>
        <w:fldChar w:fldCharType="begin"/>
      </w:r>
      <w:r>
        <w:rPr>
          <w:rFonts w:ascii="Times New Roman" w:hAnsi="Times New Roman"/>
          <w:highlight w:val="none"/>
        </w:rPr>
        <w:instrText xml:space="preserve"> HYPERLINK \l _Toc19261 </w:instrText>
      </w:r>
      <w:r>
        <w:rPr>
          <w:rFonts w:ascii="Times New Roman" w:hAnsi="Times New Roman"/>
          <w:highlight w:val="none"/>
        </w:rPr>
        <w:fldChar w:fldCharType="separate"/>
      </w:r>
      <w:r>
        <w:rPr>
          <w:rFonts w:hint="eastAsia" w:ascii="Times New Roman" w:hAnsi="Times New Roman"/>
          <w:spacing w:val="100"/>
        </w:rPr>
        <w:t>附录A</w:t>
      </w:r>
      <w:r>
        <w:rPr>
          <w:rFonts w:hint="eastAsia" w:ascii="Times New Roman" w:hAnsi="Times New Roman"/>
          <w:highlight w:val="none"/>
        </w:rPr>
        <w:t>（</w:t>
      </w:r>
      <w:r>
        <w:rPr>
          <w:rFonts w:hint="eastAsia" w:ascii="Times New Roman" w:hAnsi="Times New Roman"/>
          <w:highlight w:val="none"/>
          <w:lang w:val="en-US" w:eastAsia="zh-CN"/>
        </w:rPr>
        <w:t>资料</w:t>
      </w:r>
      <w:r>
        <w:rPr>
          <w:rFonts w:hint="eastAsia" w:ascii="Times New Roman" w:hAnsi="Times New Roman"/>
          <w:highlight w:val="none"/>
        </w:rPr>
        <w:t>性）</w:t>
      </w:r>
      <w:r>
        <w:rPr>
          <w:rFonts w:ascii="Times New Roman" w:hAnsi="Times New Roman"/>
          <w:highlight w:val="none"/>
        </w:rPr>
        <w:t xml:space="preserve"> </w:t>
      </w:r>
      <w:r>
        <w:rPr>
          <w:rFonts w:hint="eastAsia" w:ascii="Times New Roman" w:hAnsi="Times New Roman"/>
          <w:highlight w:val="none"/>
        </w:rPr>
        <w:t>安全检查清单</w:t>
      </w:r>
      <w:r>
        <w:tab/>
      </w:r>
      <w:r>
        <w:fldChar w:fldCharType="begin"/>
      </w:r>
      <w:r>
        <w:instrText xml:space="preserve"> PAGEREF _Toc19261 \h </w:instrText>
      </w:r>
      <w:r>
        <w:fldChar w:fldCharType="separate"/>
      </w:r>
      <w:r>
        <w:t>4</w:t>
      </w:r>
      <w:r>
        <w:fldChar w:fldCharType="end"/>
      </w:r>
      <w:r>
        <w:rPr>
          <w:rFonts w:ascii="Times New Roman" w:hAnsi="Times New Roman"/>
          <w:color w:val="auto"/>
          <w:highlight w:val="none"/>
        </w:rPr>
        <w:fldChar w:fldCharType="end"/>
      </w:r>
    </w:p>
    <w:p w14:paraId="235FEA7D">
      <w:pPr>
        <w:pStyle w:val="20"/>
        <w:tabs>
          <w:tab w:val="right" w:leader="dot" w:pos="9354"/>
        </w:tabs>
        <w:jc w:val="left"/>
      </w:pPr>
      <w:r>
        <w:rPr>
          <w:rFonts w:ascii="Times New Roman" w:hAnsi="Times New Roman"/>
          <w:color w:val="auto"/>
          <w:highlight w:val="none"/>
        </w:rPr>
        <w:fldChar w:fldCharType="begin"/>
      </w:r>
      <w:r>
        <w:rPr>
          <w:rFonts w:ascii="Times New Roman" w:hAnsi="Times New Roman"/>
          <w:highlight w:val="none"/>
        </w:rPr>
        <w:instrText xml:space="preserve"> HYPERLINK \l _Toc26488 </w:instrText>
      </w:r>
      <w:r>
        <w:rPr>
          <w:rFonts w:ascii="Times New Roman" w:hAnsi="Times New Roman"/>
          <w:highlight w:val="none"/>
        </w:rPr>
        <w:fldChar w:fldCharType="separate"/>
      </w:r>
      <w:r>
        <w:rPr>
          <w:rFonts w:ascii="Times New Roman" w:hAnsi="Times New Roman"/>
          <w:spacing w:val="105"/>
          <w:highlight w:val="none"/>
        </w:rPr>
        <w:t>参考文</w:t>
      </w:r>
      <w:r>
        <w:rPr>
          <w:rFonts w:ascii="Times New Roman" w:hAnsi="Times New Roman"/>
          <w:highlight w:val="none"/>
        </w:rPr>
        <w:t>献</w:t>
      </w:r>
      <w:r>
        <w:tab/>
      </w:r>
      <w:r>
        <w:fldChar w:fldCharType="begin"/>
      </w:r>
      <w:r>
        <w:instrText xml:space="preserve"> PAGEREF _Toc26488 \h </w:instrText>
      </w:r>
      <w:r>
        <w:fldChar w:fldCharType="separate"/>
      </w:r>
      <w:r>
        <w:t>9</w:t>
      </w:r>
      <w:r>
        <w:fldChar w:fldCharType="end"/>
      </w:r>
      <w:r>
        <w:rPr>
          <w:rFonts w:ascii="Times New Roman" w:hAnsi="Times New Roman"/>
          <w:color w:val="auto"/>
          <w:highlight w:val="none"/>
        </w:rPr>
        <w:fldChar w:fldCharType="end"/>
      </w:r>
    </w:p>
    <w:p w14:paraId="15C216D2">
      <w:pPr>
        <w:pStyle w:val="92"/>
        <w:spacing w:after="468"/>
        <w:rPr>
          <w:rFonts w:ascii="Times New Roman" w:hAnsi="Times New Roman"/>
          <w:color w:val="auto"/>
          <w:highlight w:val="none"/>
        </w:rPr>
      </w:pPr>
      <w:r>
        <w:rPr>
          <w:rFonts w:ascii="Times New Roman" w:hAnsi="Times New Roman"/>
          <w:color w:val="auto"/>
          <w:highlight w:val="none"/>
        </w:rPr>
        <w:fldChar w:fldCharType="end"/>
      </w:r>
    </w:p>
    <w:p w14:paraId="60264286">
      <w:pPr>
        <w:rPr>
          <w:rFonts w:ascii="Times New Roman" w:hAnsi="Times New Roman"/>
          <w:color w:val="auto"/>
          <w:highlight w:val="none"/>
        </w:rPr>
      </w:pPr>
      <w:r>
        <w:rPr>
          <w:rFonts w:ascii="Times New Roman" w:hAnsi="Times New Roman"/>
          <w:color w:val="auto"/>
          <w:highlight w:val="none"/>
        </w:rPr>
        <w:br w:type="page"/>
      </w:r>
    </w:p>
    <w:p w14:paraId="7BAD5656">
      <w:pPr>
        <w:pStyle w:val="90"/>
        <w:spacing w:after="360"/>
        <w:rPr>
          <w:rFonts w:ascii="Times New Roman" w:hAnsi="Times New Roman"/>
          <w:color w:val="auto"/>
          <w:highlight w:val="none"/>
        </w:rPr>
      </w:pPr>
      <w:bookmarkStart w:id="18" w:name="_Toc142928463"/>
      <w:bookmarkStart w:id="19" w:name="_Toc27796"/>
      <w:r>
        <w:rPr>
          <w:rFonts w:ascii="Times New Roman" w:hAnsi="Times New Roman"/>
          <w:color w:val="auto"/>
          <w:spacing w:val="320"/>
          <w:highlight w:val="none"/>
        </w:rPr>
        <w:t>前</w:t>
      </w:r>
      <w:r>
        <w:rPr>
          <w:rFonts w:ascii="Times New Roman" w:hAnsi="Times New Roman"/>
          <w:color w:val="auto"/>
          <w:highlight w:val="none"/>
        </w:rPr>
        <w:t>言</w:t>
      </w:r>
      <w:bookmarkEnd w:id="18"/>
      <w:bookmarkEnd w:id="19"/>
    </w:p>
    <w:p w14:paraId="2CBB3515">
      <w:pPr>
        <w:pStyle w:val="57"/>
        <w:ind w:firstLine="420"/>
        <w:rPr>
          <w:rFonts w:ascii="Times New Roman" w:hAnsi="Times New Roman"/>
          <w:color w:val="auto"/>
          <w:highlight w:val="none"/>
        </w:rPr>
      </w:pPr>
      <w:r>
        <w:rPr>
          <w:rFonts w:hint="eastAsia" w:ascii="Times New Roman" w:hAnsi="Times New Roman"/>
          <w:color w:val="auto"/>
          <w:highlight w:val="none"/>
        </w:rPr>
        <w:t>本文件按照GB/T 1.1—2020《标准化工作导则  第1部分：标准化文件的结构和起草规则》的规定起草。</w:t>
      </w:r>
    </w:p>
    <w:p w14:paraId="336BD182">
      <w:pPr>
        <w:pStyle w:val="57"/>
        <w:ind w:firstLine="420"/>
        <w:rPr>
          <w:rFonts w:ascii="Times New Roman" w:hAnsi="Times New Roman"/>
          <w:color w:val="auto"/>
          <w:highlight w:val="none"/>
        </w:rPr>
      </w:pPr>
      <w:r>
        <w:rPr>
          <w:rFonts w:hint="eastAsia" w:ascii="Times New Roman" w:hAnsi="Times New Roman"/>
          <w:color w:val="auto"/>
          <w:highlight w:val="none"/>
        </w:rPr>
        <w:t>请注意本文件的某些内容可能涉及专利。本文件的发布机构不承担识别专利的责任。</w:t>
      </w:r>
    </w:p>
    <w:p w14:paraId="56D23C07">
      <w:pPr>
        <w:pStyle w:val="57"/>
        <w:ind w:firstLine="420"/>
        <w:rPr>
          <w:rFonts w:hint="eastAsia" w:ascii="Times New Roman" w:hAnsi="Times New Roman"/>
          <w:color w:val="auto"/>
          <w:highlight w:val="none"/>
        </w:rPr>
      </w:pPr>
      <w:r>
        <w:rPr>
          <w:rFonts w:hint="eastAsia" w:ascii="Times New Roman" w:hAnsi="Times New Roman"/>
          <w:color w:val="auto"/>
          <w:highlight w:val="none"/>
        </w:rPr>
        <w:t>本文件由</w:t>
      </w:r>
      <w:r>
        <w:rPr>
          <w:rFonts w:hint="eastAsia" w:ascii="Times New Roman" w:hAnsi="Times New Roman" w:cs="宋体"/>
          <w:bCs/>
          <w:color w:val="auto"/>
          <w:szCs w:val="21"/>
          <w:highlight w:val="none"/>
        </w:rPr>
        <w:t>海南省</w:t>
      </w:r>
      <w:r>
        <w:rPr>
          <w:rFonts w:hint="eastAsia" w:ascii="Times New Roman" w:hAnsi="Times New Roman" w:cs="宋体"/>
          <w:bCs/>
          <w:color w:val="auto"/>
          <w:szCs w:val="21"/>
          <w:highlight w:val="none"/>
          <w:lang w:val="en-US" w:eastAsia="zh-CN"/>
        </w:rPr>
        <w:t>教育厅</w:t>
      </w:r>
      <w:r>
        <w:rPr>
          <w:rFonts w:hint="eastAsia" w:ascii="Times New Roman" w:hAnsi="Times New Roman"/>
          <w:color w:val="auto"/>
          <w:highlight w:val="none"/>
        </w:rPr>
        <w:t>提出</w:t>
      </w:r>
      <w:r>
        <w:rPr>
          <w:rFonts w:hint="eastAsia" w:ascii="Times New Roman" w:hAnsi="Times New Roman"/>
          <w:color w:val="auto"/>
          <w:highlight w:val="none"/>
          <w:lang w:val="en-US" w:eastAsia="zh-CN"/>
        </w:rPr>
        <w:t>并</w:t>
      </w:r>
      <w:r>
        <w:rPr>
          <w:rFonts w:hint="eastAsia" w:ascii="Times New Roman" w:hAnsi="Times New Roman" w:eastAsia="宋体" w:cs="Times New Roman"/>
          <w:color w:val="auto"/>
          <w:highlight w:val="none"/>
          <w:lang w:eastAsia="zh-CN"/>
        </w:rPr>
        <w:t>归口。</w:t>
      </w:r>
    </w:p>
    <w:p w14:paraId="3F200923">
      <w:pPr>
        <w:pStyle w:val="57"/>
        <w:ind w:firstLine="420"/>
        <w:rPr>
          <w:rFonts w:hint="default" w:ascii="Times New Roman" w:hAnsi="Times New Roman" w:eastAsia="宋体"/>
          <w:color w:val="auto"/>
          <w:highlight w:val="none"/>
          <w:lang w:val="en-US" w:eastAsia="zh-CN"/>
        </w:rPr>
      </w:pPr>
      <w:r>
        <w:rPr>
          <w:rFonts w:hint="eastAsia" w:ascii="Times New Roman" w:hAnsi="Times New Roman"/>
          <w:color w:val="auto"/>
          <w:highlight w:val="none"/>
        </w:rPr>
        <w:t>本文件起草单位：</w:t>
      </w:r>
      <w:r>
        <w:rPr>
          <w:rFonts w:hint="eastAsia" w:ascii="Times New Roman"/>
          <w:color w:val="auto"/>
          <w:highlight w:val="none"/>
          <w:lang w:val="en-US" w:eastAsia="zh-CN"/>
        </w:rPr>
        <w:t>海南省质量协会、海南大学。</w:t>
      </w:r>
    </w:p>
    <w:p w14:paraId="64F30785">
      <w:pPr>
        <w:pStyle w:val="57"/>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color w:val="auto"/>
          <w:highlight w:val="none"/>
        </w:rPr>
        <w:t>本文件主要起草人</w:t>
      </w:r>
      <w:r>
        <w:rPr>
          <w:rFonts w:hint="eastAsia" w:ascii="Times New Roman"/>
          <w:color w:val="auto"/>
          <w:highlight w:val="none"/>
          <w:lang w:eastAsia="zh-CN"/>
        </w:rPr>
        <w:t>：</w:t>
      </w:r>
      <w:r>
        <w:rPr>
          <w:rFonts w:hint="eastAsia" w:ascii="Times New Roman" w:hAnsi="Times New Roman"/>
          <w:color w:val="auto"/>
          <w:highlight w:val="none"/>
        </w:rPr>
        <w:t>林香余</w:t>
      </w:r>
      <w:r>
        <w:rPr>
          <w:rFonts w:hint="eastAsia" w:ascii="Times New Roman"/>
          <w:color w:val="auto"/>
          <w:highlight w:val="none"/>
          <w:lang w:eastAsia="zh-CN"/>
        </w:rPr>
        <w:t>、</w:t>
      </w:r>
      <w:r>
        <w:rPr>
          <w:rFonts w:hint="eastAsia" w:ascii="Times New Roman" w:hAnsi="Times New Roman"/>
          <w:color w:val="auto"/>
          <w:highlight w:val="none"/>
        </w:rPr>
        <w:t>沙奇斌</w:t>
      </w:r>
      <w:r>
        <w:rPr>
          <w:rFonts w:hint="eastAsia" w:ascii="Times New Roman"/>
          <w:color w:val="auto"/>
          <w:highlight w:val="none"/>
          <w:lang w:val="en-US" w:eastAsia="zh-CN"/>
        </w:rPr>
        <w:t>、</w:t>
      </w:r>
      <w:r>
        <w:rPr>
          <w:rFonts w:hint="eastAsia" w:ascii="Times New Roman" w:hAnsi="Times New Roman"/>
          <w:color w:val="auto"/>
          <w:highlight w:val="none"/>
        </w:rPr>
        <w:t>刘洋一週</w:t>
      </w:r>
      <w:r>
        <w:rPr>
          <w:rFonts w:hint="eastAsia" w:ascii="Times New Roman"/>
          <w:color w:val="auto"/>
          <w:highlight w:val="none"/>
          <w:lang w:eastAsia="zh-CN"/>
        </w:rPr>
        <w:t>、</w:t>
      </w:r>
      <w:r>
        <w:rPr>
          <w:rFonts w:hint="eastAsia" w:ascii="Times New Roman" w:hAnsi="Times New Roman"/>
          <w:color w:val="auto"/>
          <w:highlight w:val="none"/>
        </w:rPr>
        <w:t>张琳</w:t>
      </w:r>
      <w:r>
        <w:rPr>
          <w:rFonts w:hint="eastAsia" w:ascii="Times New Roman"/>
          <w:color w:val="auto"/>
          <w:highlight w:val="none"/>
          <w:lang w:eastAsia="zh-CN"/>
        </w:rPr>
        <w:t>、</w:t>
      </w:r>
      <w:r>
        <w:rPr>
          <w:rFonts w:hint="eastAsia" w:ascii="Times New Roman" w:hAnsi="Times New Roman"/>
          <w:color w:val="auto"/>
          <w:highlight w:val="none"/>
        </w:rPr>
        <w:t>欧家杰</w:t>
      </w:r>
      <w:r>
        <w:rPr>
          <w:rFonts w:hint="eastAsia" w:ascii="Times New Roman"/>
          <w:color w:val="auto"/>
          <w:highlight w:val="none"/>
          <w:lang w:eastAsia="zh-CN"/>
        </w:rPr>
        <w:t>。</w:t>
      </w:r>
    </w:p>
    <w:p w14:paraId="40E9DF25">
      <w:pPr>
        <w:pStyle w:val="57"/>
        <w:rPr>
          <w:rFonts w:hint="eastAsia" w:ascii="Times New Roman" w:hAnsi="Times New Roman" w:cs="Times New Roman"/>
          <w:color w:val="auto"/>
          <w:highlight w:val="none"/>
          <w:lang w:val="en-US" w:eastAsia="zh-CN"/>
        </w:rPr>
      </w:pPr>
    </w:p>
    <w:p w14:paraId="5B99FDAD">
      <w:pPr>
        <w:pStyle w:val="57"/>
        <w:ind w:firstLine="0" w:firstLineChars="0"/>
        <w:rPr>
          <w:rFonts w:ascii="Times New Roman" w:hAnsi="Times New Roman"/>
          <w:color w:val="auto"/>
          <w:highlight w:val="none"/>
        </w:rPr>
      </w:pPr>
    </w:p>
    <w:p w14:paraId="4DF1B2D0">
      <w:pPr>
        <w:pStyle w:val="57"/>
        <w:ind w:firstLine="0" w:firstLineChars="0"/>
        <w:rPr>
          <w:rFonts w:ascii="Times New Roman" w:hAnsi="Times New Roman"/>
          <w:color w:val="auto"/>
          <w:highlight w:val="none"/>
        </w:rPr>
      </w:pPr>
    </w:p>
    <w:p w14:paraId="59F14EC4">
      <w:pPr>
        <w:pStyle w:val="92"/>
        <w:spacing w:after="468"/>
        <w:rPr>
          <w:rFonts w:ascii="Times New Roman" w:hAnsi="Times New Roman"/>
          <w:color w:val="auto"/>
          <w:highlight w:val="none"/>
        </w:rPr>
        <w:sectPr>
          <w:headerReference r:id="rId10" w:type="default"/>
          <w:footerReference r:id="rId12" w:type="default"/>
          <w:headerReference r:id="rId11"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p>
    <w:bookmarkEnd w:id="17"/>
    <w:p w14:paraId="572DB69A">
      <w:pPr>
        <w:spacing w:line="20" w:lineRule="exact"/>
        <w:jc w:val="center"/>
        <w:rPr>
          <w:rFonts w:ascii="Times New Roman" w:hAnsi="Times New Roman" w:eastAsia="黑体"/>
          <w:color w:val="auto"/>
          <w:sz w:val="32"/>
          <w:szCs w:val="32"/>
          <w:highlight w:val="none"/>
        </w:rPr>
      </w:pPr>
      <w:bookmarkStart w:id="20" w:name="BookMark4"/>
    </w:p>
    <w:p w14:paraId="22BDE07C">
      <w:pPr>
        <w:spacing w:line="20" w:lineRule="exact"/>
        <w:jc w:val="center"/>
        <w:rPr>
          <w:rFonts w:ascii="Times New Roman" w:hAnsi="Times New Roman" w:eastAsia="黑体"/>
          <w:color w:val="auto"/>
          <w:sz w:val="32"/>
          <w:szCs w:val="32"/>
          <w:highlight w:val="none"/>
        </w:rPr>
      </w:pPr>
    </w:p>
    <w:sdt>
      <w:sdtPr>
        <w:rPr>
          <w:rFonts w:ascii="Times New Roman" w:hAnsi="Times New Roman"/>
          <w:color w:val="auto"/>
          <w:highlight w:val="none"/>
        </w:rPr>
        <w:tag w:val="NEW_STAND_NAME"/>
        <w:id w:val="595910757"/>
        <w:lock w:val="sdtLocked"/>
        <w:placeholder>
          <w:docPart w:val="2E812140B70C41FB881A86CE8C57733D"/>
        </w:placeholder>
      </w:sdtPr>
      <w:sdtEndPr>
        <w:rPr>
          <w:rFonts w:ascii="Times New Roman" w:hAnsi="Times New Roman"/>
          <w:color w:val="auto"/>
          <w:highlight w:val="green"/>
        </w:rPr>
      </w:sdtEndPr>
      <w:sdtContent>
        <w:p w14:paraId="726A40EC">
          <w:pPr>
            <w:pStyle w:val="178"/>
            <w:spacing w:before="3" w:beforeLines="1" w:after="686" w:afterLines="220"/>
            <w:rPr>
              <w:rFonts w:ascii="Times New Roman" w:hAnsi="Times New Roman"/>
              <w:color w:val="auto"/>
              <w:highlight w:val="green"/>
            </w:rPr>
          </w:pPr>
          <w:bookmarkStart w:id="21" w:name="NEW_STAND_NAME"/>
          <w:r>
            <w:rPr>
              <w:rFonts w:hint="eastAsia" w:ascii="Times New Roman" w:hAnsi="Times New Roman"/>
              <w:color w:val="auto"/>
              <w:highlight w:val="none"/>
            </w:rPr>
            <w:t>校园安全管理技术规范</w:t>
          </w:r>
        </w:p>
      </w:sdtContent>
    </w:sdt>
    <w:bookmarkEnd w:id="21"/>
    <w:p w14:paraId="2CBF6A39">
      <w:pPr>
        <w:pStyle w:val="105"/>
        <w:spacing w:before="312" w:after="312"/>
        <w:rPr>
          <w:rFonts w:ascii="Times New Roman" w:hAnsi="Times New Roman"/>
          <w:color w:val="auto"/>
          <w:highlight w:val="none"/>
        </w:rPr>
      </w:pPr>
      <w:bookmarkStart w:id="22" w:name="_Toc97191423"/>
      <w:bookmarkStart w:id="23" w:name="_Toc17233325"/>
      <w:bookmarkStart w:id="24" w:name="_Toc24884211"/>
      <w:bookmarkStart w:id="25" w:name="_Toc26986530"/>
      <w:bookmarkStart w:id="26" w:name="_Toc26986771"/>
      <w:bookmarkStart w:id="27" w:name="_Toc24884218"/>
      <w:bookmarkStart w:id="28" w:name="_Toc17233333"/>
      <w:bookmarkStart w:id="29" w:name="_Toc26648465"/>
      <w:bookmarkStart w:id="30" w:name="_Toc26718930"/>
      <w:bookmarkStart w:id="31" w:name="_Toc28136"/>
      <w:r>
        <w:rPr>
          <w:rFonts w:hint="eastAsia" w:ascii="Times New Roman" w:hAnsi="Times New Roman"/>
          <w:color w:val="auto"/>
          <w:highlight w:val="none"/>
        </w:rPr>
        <w:t>范围</w:t>
      </w:r>
      <w:bookmarkEnd w:id="22"/>
      <w:bookmarkEnd w:id="23"/>
      <w:bookmarkEnd w:id="24"/>
      <w:bookmarkEnd w:id="25"/>
      <w:bookmarkEnd w:id="26"/>
      <w:bookmarkEnd w:id="27"/>
      <w:bookmarkEnd w:id="28"/>
      <w:bookmarkEnd w:id="29"/>
      <w:bookmarkEnd w:id="30"/>
      <w:bookmarkEnd w:id="31"/>
    </w:p>
    <w:p w14:paraId="22678D38">
      <w:pPr>
        <w:pStyle w:val="57"/>
        <w:ind w:firstLine="420"/>
        <w:rPr>
          <w:rFonts w:hint="default" w:ascii="Times New Roman" w:hAnsi="Times New Roman"/>
          <w:color w:val="auto"/>
          <w:highlight w:val="none"/>
          <w:lang w:val="en-US" w:eastAsia="zh-CN"/>
        </w:rPr>
      </w:pPr>
      <w:bookmarkStart w:id="32" w:name="_Toc17233326"/>
      <w:bookmarkStart w:id="33" w:name="_Toc26648466"/>
      <w:bookmarkStart w:id="34" w:name="_Toc24884219"/>
      <w:bookmarkStart w:id="35" w:name="_Toc24884212"/>
      <w:bookmarkStart w:id="36" w:name="_Toc17233334"/>
      <w:r>
        <w:rPr>
          <w:rFonts w:hint="eastAsia" w:ascii="Times New Roman" w:hAnsi="Times New Roman"/>
          <w:color w:val="auto"/>
          <w:highlight w:val="none"/>
          <w:lang w:eastAsia="zh-CN"/>
        </w:rPr>
        <w:t>本文件</w:t>
      </w:r>
      <w:r>
        <w:rPr>
          <w:rFonts w:hint="eastAsia" w:ascii="Times New Roman" w:hAnsi="Times New Roman"/>
          <w:color w:val="auto"/>
          <w:highlight w:val="none"/>
        </w:rPr>
        <w:t>规定了校园安全</w:t>
      </w:r>
      <w:r>
        <w:rPr>
          <w:rFonts w:hint="eastAsia" w:ascii="Times New Roman" w:hAnsi="Times New Roman"/>
          <w:color w:val="auto"/>
          <w:highlight w:val="none"/>
          <w:lang w:val="en-US" w:eastAsia="zh-CN"/>
        </w:rPr>
        <w:t>管理的总则、机构及安全职责、安全管理、应急管理、持续改进等</w:t>
      </w:r>
      <w:r>
        <w:rPr>
          <w:rFonts w:hint="eastAsia" w:ascii="Times New Roman"/>
          <w:color w:val="auto"/>
          <w:highlight w:val="none"/>
          <w:lang w:val="en-US" w:eastAsia="zh-CN"/>
        </w:rPr>
        <w:t>要求</w:t>
      </w:r>
      <w:r>
        <w:rPr>
          <w:rFonts w:hint="eastAsia" w:ascii="Times New Roman" w:hAnsi="Times New Roman"/>
          <w:color w:val="auto"/>
          <w:highlight w:val="none"/>
          <w:lang w:val="en-US" w:eastAsia="zh-CN"/>
        </w:rPr>
        <w:t>。</w:t>
      </w:r>
    </w:p>
    <w:p w14:paraId="3C5B517F">
      <w:pPr>
        <w:pStyle w:val="57"/>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本文件</w:t>
      </w:r>
      <w:r>
        <w:rPr>
          <w:rFonts w:hint="eastAsia" w:ascii="Times New Roman" w:hAnsi="Times New Roman"/>
          <w:color w:val="auto"/>
          <w:highlight w:val="none"/>
        </w:rPr>
        <w:t>适用于</w:t>
      </w:r>
      <w:r>
        <w:rPr>
          <w:rFonts w:hint="eastAsia" w:ascii="Times New Roman" w:hAnsi="Times New Roman"/>
          <w:color w:val="auto"/>
          <w:highlight w:val="none"/>
          <w:lang w:val="en-US" w:eastAsia="zh-CN"/>
        </w:rPr>
        <w:t>各类</w:t>
      </w:r>
      <w:r>
        <w:rPr>
          <w:rFonts w:hint="eastAsia" w:ascii="Times New Roman" w:hAnsi="Times New Roman"/>
          <w:color w:val="auto"/>
          <w:highlight w:val="none"/>
        </w:rPr>
        <w:t>学校</w:t>
      </w:r>
      <w:r>
        <w:rPr>
          <w:rFonts w:hint="eastAsia" w:ascii="Times New Roman" w:hAnsi="Times New Roman"/>
          <w:color w:val="auto"/>
          <w:highlight w:val="none"/>
          <w:lang w:val="en-US" w:eastAsia="zh-CN"/>
        </w:rPr>
        <w:t>开展</w:t>
      </w:r>
      <w:r>
        <w:rPr>
          <w:rFonts w:hint="eastAsia" w:ascii="Times New Roman" w:hAnsi="Times New Roman"/>
          <w:color w:val="auto"/>
          <w:highlight w:val="none"/>
        </w:rPr>
        <w:t>校园安全管理</w:t>
      </w:r>
      <w:r>
        <w:rPr>
          <w:rFonts w:hint="eastAsia" w:ascii="Times New Roman" w:hAnsi="Times New Roman"/>
          <w:color w:val="auto"/>
          <w:highlight w:val="none"/>
          <w:lang w:val="en-US" w:eastAsia="zh-CN"/>
        </w:rPr>
        <w:t>工作</w:t>
      </w:r>
      <w:r>
        <w:rPr>
          <w:rFonts w:hint="eastAsia" w:ascii="Times New Roman" w:hAnsi="Times New Roman"/>
          <w:color w:val="auto"/>
          <w:highlight w:val="none"/>
          <w:lang w:eastAsia="zh-CN"/>
        </w:rPr>
        <w:t>。</w:t>
      </w:r>
    </w:p>
    <w:p w14:paraId="76BB2641">
      <w:pPr>
        <w:pStyle w:val="105"/>
        <w:spacing w:before="312" w:after="312"/>
        <w:rPr>
          <w:rFonts w:ascii="Times New Roman" w:hAnsi="Times New Roman"/>
          <w:color w:val="auto"/>
          <w:highlight w:val="none"/>
        </w:rPr>
      </w:pPr>
      <w:bookmarkStart w:id="37" w:name="_Toc26986772"/>
      <w:bookmarkStart w:id="38" w:name="_Toc26986531"/>
      <w:bookmarkStart w:id="39" w:name="_Toc97191424"/>
      <w:bookmarkStart w:id="40" w:name="_Toc26718931"/>
      <w:bookmarkStart w:id="41" w:name="_Toc6256"/>
      <w:r>
        <w:rPr>
          <w:rFonts w:hint="eastAsia" w:ascii="Times New Roman" w:hAnsi="Times New Roman"/>
          <w:color w:val="auto"/>
          <w:highlight w:val="none"/>
        </w:rPr>
        <w:t>规范性引用文件</w:t>
      </w:r>
      <w:bookmarkEnd w:id="32"/>
      <w:bookmarkEnd w:id="33"/>
      <w:bookmarkEnd w:id="34"/>
      <w:bookmarkEnd w:id="35"/>
      <w:bookmarkEnd w:id="36"/>
      <w:bookmarkEnd w:id="37"/>
      <w:bookmarkEnd w:id="38"/>
      <w:bookmarkEnd w:id="39"/>
      <w:bookmarkEnd w:id="40"/>
      <w:bookmarkEnd w:id="41"/>
    </w:p>
    <w:sdt>
      <w:sdtPr>
        <w:rPr>
          <w:rFonts w:hint="eastAsia" w:ascii="Times New Roman" w:hAnsi="Times New Roman"/>
          <w:color w:val="auto"/>
          <w:highlight w:val="none"/>
        </w:rPr>
        <w:id w:val="715848253"/>
        <w:placeholder>
          <w:docPart w:val="72416B487D464F48BE04CC73AB1C4DC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hAnsi="Times New Roman"/>
          <w:color w:val="auto"/>
          <w:highlight w:val="none"/>
        </w:rPr>
      </w:sdtEndPr>
      <w:sdtContent>
        <w:p w14:paraId="77F472B0">
          <w:pPr>
            <w:pStyle w:val="57"/>
            <w:ind w:firstLine="420"/>
            <w:rPr>
              <w:rFonts w:ascii="Times New Roman" w:hAnsi="Times New Roman"/>
              <w:color w:val="auto"/>
              <w:highlight w:val="none"/>
            </w:rPr>
          </w:pPr>
          <w:r>
            <w:rPr>
              <w:rFonts w:hint="eastAsia" w:ascii="Times New Roman" w:hAnsi="Times New Roman" w:eastAsia="宋体" w:cs="Times New Roman"/>
              <w:color w:val="auto"/>
              <w:sz w:val="21"/>
              <w:highlight w:val="none"/>
              <w:lang w:val="en-US" w:eastAsia="zh-CN" w:bidi="ar-SA"/>
            </w:rPr>
            <w:t>本文件没有规范性引用文件。</w:t>
          </w:r>
        </w:p>
      </w:sdtContent>
    </w:sdt>
    <w:p w14:paraId="12B001F7">
      <w:pPr>
        <w:pStyle w:val="105"/>
        <w:spacing w:before="312" w:after="312"/>
        <w:rPr>
          <w:rFonts w:ascii="Times New Roman" w:hAnsi="Times New Roman"/>
          <w:color w:val="auto"/>
          <w:highlight w:val="none"/>
        </w:rPr>
      </w:pPr>
      <w:bookmarkStart w:id="42" w:name="_Toc97191425"/>
      <w:bookmarkStart w:id="43" w:name="_Toc16189"/>
      <w:r>
        <w:rPr>
          <w:rFonts w:hint="eastAsia" w:ascii="Times New Roman" w:hAnsi="Times New Roman"/>
          <w:color w:val="auto"/>
          <w:szCs w:val="21"/>
          <w:highlight w:val="none"/>
        </w:rPr>
        <w:t>术语和定义</w:t>
      </w:r>
      <w:bookmarkEnd w:id="42"/>
      <w:bookmarkEnd w:id="43"/>
    </w:p>
    <w:sdt>
      <w:sdtPr>
        <w:rPr>
          <w:rFonts w:ascii="Times New Roman" w:hAnsi="Times New Roman"/>
          <w:color w:val="auto"/>
          <w:highlight w:val="none"/>
        </w:rPr>
        <w:id w:val="-1909835108"/>
        <w:placeholder>
          <w:docPart w:val="7C067E0211BE40BB8431BF53FB5E7F6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hAnsi="Times New Roman"/>
          <w:color w:val="auto"/>
          <w:highlight w:val="none"/>
        </w:rPr>
      </w:sdtEndPr>
      <w:sdtContent>
        <w:p w14:paraId="1E199641">
          <w:pPr>
            <w:pStyle w:val="57"/>
            <w:ind w:firstLine="420"/>
            <w:rPr>
              <w:rFonts w:ascii="Times New Roman" w:hAnsi="Times New Roman"/>
              <w:color w:val="auto"/>
              <w:highlight w:val="none"/>
            </w:rPr>
          </w:pPr>
          <w:bookmarkStart w:id="44" w:name="_Toc26986532"/>
          <w:bookmarkEnd w:id="44"/>
          <w:r>
            <w:rPr>
              <w:rFonts w:ascii="Times New Roman" w:hAnsi="Times New Roman"/>
              <w:color w:val="auto"/>
              <w:highlight w:val="none"/>
            </w:rPr>
            <w:t>下列术语和定义适用于本文件。</w:t>
          </w:r>
        </w:p>
      </w:sdtContent>
    </w:sdt>
    <w:p w14:paraId="052DF576">
      <w:pPr>
        <w:pStyle w:val="224"/>
        <w:ind w:left="420" w:hanging="420" w:hangingChars="200"/>
        <w:rPr>
          <w:rFonts w:hint="default" w:ascii="Times New Roman" w:hAnsi="Times New Roman" w:eastAsia="黑体" w:cs="Times New Roman"/>
          <w:color w:val="auto"/>
          <w:kern w:val="2"/>
          <w:sz w:val="24"/>
          <w:szCs w:val="24"/>
          <w:highlight w:val="none"/>
        </w:rPr>
      </w:pPr>
      <w:bookmarkStart w:id="45" w:name="_Toc28564"/>
      <w:bookmarkStart w:id="46" w:name="_Toc19015"/>
      <w:r>
        <w:rPr>
          <w:rFonts w:ascii="Times New Roman" w:hAnsi="Times New Roman" w:eastAsia="黑体"/>
          <w:color w:val="auto"/>
          <w:highlight w:val="none"/>
        </w:rPr>
        <w:br w:type="textWrapping"/>
      </w:r>
      <w:bookmarkEnd w:id="45"/>
      <w:bookmarkEnd w:id="46"/>
      <w:bookmarkStart w:id="47" w:name="_Toc22081"/>
      <w:r>
        <w:rPr>
          <w:rFonts w:hint="eastAsia" w:ascii="Times New Roman" w:hAnsi="Times New Roman" w:eastAsia="黑体"/>
          <w:color w:val="auto"/>
          <w:highlight w:val="none"/>
        </w:rPr>
        <w:t>学校</w:t>
      </w:r>
      <w:bookmarkEnd w:id="47"/>
      <w:r>
        <w:rPr>
          <w:rFonts w:hint="eastAsia" w:ascii="Times New Roman" w:hAnsi="Times New Roman" w:eastAsia="黑体"/>
          <w:color w:val="auto"/>
          <w:highlight w:val="none"/>
          <w:lang w:val="en-US" w:eastAsia="zh-CN"/>
        </w:rPr>
        <w:t xml:space="preserve"> </w:t>
      </w:r>
      <w:r>
        <w:rPr>
          <w:rFonts w:hint="default" w:ascii="Times New Roman" w:hAnsi="Times New Roman" w:eastAsia="黑体" w:cs="Times New Roman"/>
          <w:color w:val="auto"/>
          <w:highlight w:val="none"/>
          <w:lang w:val="en-US" w:eastAsia="zh-CN"/>
        </w:rPr>
        <w:t>school</w:t>
      </w:r>
    </w:p>
    <w:p w14:paraId="33817C94">
      <w:pPr>
        <w:ind w:firstLine="420" w:firstLineChars="200"/>
        <w:rPr>
          <w:rFonts w:ascii="Times New Roman" w:hAnsi="Times New Roman" w:cs="宋体"/>
          <w:color w:val="auto"/>
          <w:sz w:val="18"/>
          <w:szCs w:val="18"/>
          <w:highlight w:val="none"/>
        </w:rPr>
      </w:pPr>
      <w:r>
        <w:rPr>
          <w:rFonts w:hint="eastAsia" w:ascii="Times New Roman" w:hAnsi="Times New Roman" w:cs="宋体"/>
          <w:color w:val="auto"/>
          <w:highlight w:val="none"/>
        </w:rPr>
        <w:t>指教育者有</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"https://baike.so.com/doc/5428335-5666559.html" \t "https://baike.so.com/doc/_blank" </w:instrText>
      </w:r>
      <w:r>
        <w:rPr>
          <w:rFonts w:ascii="Times New Roman" w:hAnsi="Times New Roman"/>
          <w:color w:val="auto"/>
          <w:highlight w:val="none"/>
        </w:rPr>
        <w:fldChar w:fldCharType="separate"/>
      </w:r>
      <w:r>
        <w:rPr>
          <w:rStyle w:val="33"/>
          <w:rFonts w:hint="eastAsia" w:ascii="Times New Roman" w:hAnsi="Times New Roman" w:cs="宋体"/>
          <w:color w:val="auto"/>
          <w:szCs w:val="28"/>
          <w:highlight w:val="none"/>
          <w:shd w:val="clear" w:color="auto" w:fill="FFFFFF"/>
        </w:rPr>
        <w:t>计划</w:t>
      </w:r>
      <w:r>
        <w:rPr>
          <w:rStyle w:val="33"/>
          <w:rFonts w:hint="eastAsia" w:ascii="Times New Roman" w:hAnsi="Times New Roman" w:cs="宋体"/>
          <w:color w:val="auto"/>
          <w:szCs w:val="28"/>
          <w:highlight w:val="none"/>
          <w:shd w:val="clear" w:color="auto" w:fill="FFFFFF"/>
        </w:rPr>
        <w:fldChar w:fldCharType="end"/>
      </w:r>
      <w:r>
        <w:rPr>
          <w:rFonts w:hint="eastAsia" w:ascii="Times New Roman" w:hAnsi="Times New Roman" w:cs="宋体"/>
          <w:color w:val="auto"/>
          <w:highlight w:val="none"/>
        </w:rPr>
        <w:t>、有组织地对受教育者进行</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"https://baike.so.com/doc/5402991-5640678.html" \t "https://baike.so.com/doc/_blank" </w:instrText>
      </w:r>
      <w:r>
        <w:rPr>
          <w:rFonts w:ascii="Times New Roman" w:hAnsi="Times New Roman"/>
          <w:color w:val="auto"/>
          <w:highlight w:val="none"/>
        </w:rPr>
        <w:fldChar w:fldCharType="separate"/>
      </w:r>
      <w:r>
        <w:rPr>
          <w:rStyle w:val="33"/>
          <w:rFonts w:hint="eastAsia" w:ascii="Times New Roman" w:hAnsi="Times New Roman" w:cs="宋体"/>
          <w:color w:val="auto"/>
          <w:szCs w:val="28"/>
          <w:highlight w:val="none"/>
          <w:shd w:val="clear" w:color="auto" w:fill="FFFFFF"/>
        </w:rPr>
        <w:t>系统</w:t>
      </w:r>
      <w:r>
        <w:rPr>
          <w:rStyle w:val="33"/>
          <w:rFonts w:hint="eastAsia" w:ascii="Times New Roman" w:hAnsi="Times New Roman" w:cs="宋体"/>
          <w:color w:val="auto"/>
          <w:szCs w:val="28"/>
          <w:highlight w:val="none"/>
          <w:shd w:val="clear" w:color="auto" w:fill="FFFFFF"/>
        </w:rPr>
        <w:fldChar w:fldCharType="end"/>
      </w:r>
      <w:r>
        <w:rPr>
          <w:rFonts w:hint="eastAsia" w:ascii="Times New Roman" w:hAnsi="Times New Roman" w:cs="宋体"/>
          <w:color w:val="auto"/>
          <w:highlight w:val="none"/>
        </w:rPr>
        <w:t>的</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"https://baike.so.com/doc/5338309-5573749.html" \t "https://baike.so.com/doc/_blank" </w:instrText>
      </w:r>
      <w:r>
        <w:rPr>
          <w:rFonts w:ascii="Times New Roman" w:hAnsi="Times New Roman"/>
          <w:color w:val="auto"/>
          <w:highlight w:val="none"/>
        </w:rPr>
        <w:fldChar w:fldCharType="separate"/>
      </w:r>
      <w:r>
        <w:rPr>
          <w:rStyle w:val="33"/>
          <w:rFonts w:hint="eastAsia" w:ascii="Times New Roman" w:hAnsi="Times New Roman" w:cs="宋体"/>
          <w:color w:val="auto"/>
          <w:szCs w:val="28"/>
          <w:highlight w:val="none"/>
          <w:shd w:val="clear" w:color="auto" w:fill="FFFFFF"/>
        </w:rPr>
        <w:t>教育</w:t>
      </w:r>
      <w:r>
        <w:rPr>
          <w:rStyle w:val="33"/>
          <w:rFonts w:hint="eastAsia" w:ascii="Times New Roman" w:hAnsi="Times New Roman" w:cs="宋体"/>
          <w:color w:val="auto"/>
          <w:szCs w:val="28"/>
          <w:highlight w:val="none"/>
          <w:shd w:val="clear" w:color="auto" w:fill="FFFFFF"/>
        </w:rPr>
        <w:fldChar w:fldCharType="end"/>
      </w:r>
      <w:r>
        <w:rPr>
          <w:rFonts w:hint="eastAsia" w:ascii="Times New Roman" w:hAnsi="Times New Roman" w:cs="宋体"/>
          <w:color w:val="auto"/>
          <w:highlight w:val="none"/>
        </w:rPr>
        <w:t>活动的</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"https://baike.so.com/doc/5430040-5668295.html" \t "https://baike.so.com/doc/_blank" </w:instrText>
      </w:r>
      <w:r>
        <w:rPr>
          <w:rFonts w:ascii="Times New Roman" w:hAnsi="Times New Roman"/>
          <w:color w:val="auto"/>
          <w:highlight w:val="none"/>
        </w:rPr>
        <w:fldChar w:fldCharType="separate"/>
      </w:r>
      <w:r>
        <w:rPr>
          <w:rStyle w:val="33"/>
          <w:rFonts w:hint="eastAsia" w:ascii="Times New Roman" w:hAnsi="Times New Roman" w:cs="宋体"/>
          <w:color w:val="auto"/>
          <w:szCs w:val="28"/>
          <w:highlight w:val="none"/>
          <w:shd w:val="clear" w:color="auto" w:fill="FFFFFF"/>
        </w:rPr>
        <w:t>组织机构</w:t>
      </w:r>
      <w:r>
        <w:rPr>
          <w:rStyle w:val="33"/>
          <w:rFonts w:hint="eastAsia" w:ascii="Times New Roman" w:hAnsi="Times New Roman" w:cs="宋体"/>
          <w:color w:val="auto"/>
          <w:szCs w:val="28"/>
          <w:highlight w:val="none"/>
          <w:shd w:val="clear" w:color="auto" w:fill="FFFFFF"/>
        </w:rPr>
        <w:fldChar w:fldCharType="end"/>
      </w:r>
      <w:r>
        <w:rPr>
          <w:rFonts w:hint="eastAsia" w:ascii="Times New Roman" w:hAnsi="Times New Roman" w:cs="宋体"/>
          <w:color w:val="auto"/>
          <w:highlight w:val="none"/>
          <w:lang w:eastAsia="zh-CN"/>
        </w:rPr>
        <w:t>。本文件</w:t>
      </w:r>
      <w:r>
        <w:rPr>
          <w:rFonts w:hint="eastAsia" w:ascii="Times New Roman" w:hAnsi="Times New Roman" w:cs="宋体"/>
          <w:color w:val="auto"/>
          <w:highlight w:val="none"/>
        </w:rPr>
        <w:t>将其分为</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"https://baike.so.com/doc/981161-1037155.html" \t "https://baike.so.com/doc/_blank" </w:instrText>
      </w:r>
      <w:r>
        <w:rPr>
          <w:rFonts w:ascii="Times New Roman" w:hAnsi="Times New Roman"/>
          <w:color w:val="auto"/>
          <w:highlight w:val="none"/>
        </w:rPr>
        <w:fldChar w:fldCharType="separate"/>
      </w:r>
      <w:r>
        <w:rPr>
          <w:rStyle w:val="33"/>
          <w:rFonts w:hint="eastAsia" w:ascii="Times New Roman" w:hAnsi="Times New Roman" w:cs="宋体"/>
          <w:color w:val="auto"/>
          <w:szCs w:val="28"/>
          <w:highlight w:val="none"/>
          <w:shd w:val="clear" w:color="auto" w:fill="FFFFFF"/>
        </w:rPr>
        <w:t>幼儿园</w:t>
      </w:r>
      <w:r>
        <w:rPr>
          <w:rStyle w:val="33"/>
          <w:rFonts w:hint="eastAsia" w:ascii="Times New Roman" w:hAnsi="Times New Roman" w:cs="宋体"/>
          <w:color w:val="auto"/>
          <w:szCs w:val="28"/>
          <w:highlight w:val="none"/>
          <w:shd w:val="clear" w:color="auto" w:fill="FFFFFF"/>
        </w:rPr>
        <w:fldChar w:fldCharType="end"/>
      </w:r>
      <w:r>
        <w:rPr>
          <w:rFonts w:hint="eastAsia" w:ascii="Times New Roman" w:hAnsi="Times New Roman" w:cs="宋体"/>
          <w:color w:val="auto"/>
          <w:highlight w:val="none"/>
        </w:rPr>
        <w:t>、中小学、中等职业学校和高等院校4个类型并统称学校</w:t>
      </w:r>
      <w:r>
        <w:rPr>
          <w:rFonts w:hint="eastAsia" w:ascii="Times New Roman" w:hAnsi="Times New Roman" w:cs="宋体"/>
          <w:color w:val="auto"/>
          <w:sz w:val="18"/>
          <w:szCs w:val="18"/>
          <w:highlight w:val="none"/>
        </w:rPr>
        <w:t>。</w:t>
      </w:r>
    </w:p>
    <w:p w14:paraId="0925392F">
      <w:pPr>
        <w:spacing w:line="220" w:lineRule="exact"/>
        <w:ind w:firstLine="360" w:firstLineChars="200"/>
        <w:rPr>
          <w:rFonts w:hint="eastAsia" w:ascii="Times New Roman" w:hAnsi="Times New Roman" w:eastAsia="仿宋" w:cs="仿宋"/>
          <w:color w:val="auto"/>
          <w:sz w:val="18"/>
          <w:szCs w:val="18"/>
          <w:highlight w:val="none"/>
        </w:rPr>
      </w:pPr>
      <w:r>
        <w:rPr>
          <w:rFonts w:hint="eastAsia" w:ascii="黑体" w:hAnsi="黑体" w:eastAsia="黑体" w:cs="黑体"/>
          <w:color w:val="auto"/>
          <w:sz w:val="18"/>
          <w:szCs w:val="18"/>
          <w:highlight w:val="none"/>
        </w:rPr>
        <w:t>注：</w:t>
      </w:r>
      <w:r>
        <w:rPr>
          <w:rFonts w:hint="eastAsia" w:ascii="Times New Roman" w:hAnsi="Times New Roman" w:eastAsia="宋体" w:cs="仿宋"/>
          <w:color w:val="auto"/>
          <w:sz w:val="18"/>
          <w:szCs w:val="18"/>
          <w:highlight w:val="none"/>
        </w:rPr>
        <w:t>其中</w:t>
      </w:r>
      <w:bookmarkStart w:id="48" w:name="_Toc8828"/>
      <w:r>
        <w:rPr>
          <w:rFonts w:hint="eastAsia" w:ascii="Times New Roman" w:hAnsi="Times New Roman" w:eastAsia="宋体" w:cs="仿宋"/>
          <w:color w:val="auto"/>
          <w:sz w:val="18"/>
          <w:szCs w:val="18"/>
          <w:highlight w:val="none"/>
        </w:rPr>
        <w:t>，幼儿园</w:t>
      </w:r>
      <w:bookmarkEnd w:id="48"/>
      <w:r>
        <w:rPr>
          <w:rFonts w:hint="eastAsia" w:ascii="Times New Roman" w:hAnsi="Times New Roman" w:eastAsia="宋体" w:cs="仿宋"/>
          <w:color w:val="auto"/>
          <w:sz w:val="18"/>
          <w:szCs w:val="18"/>
          <w:highlight w:val="none"/>
        </w:rPr>
        <w:t>包括公办和民办幼儿园及其他可能涉及幼儿教育的机构；</w:t>
      </w:r>
      <w:bookmarkStart w:id="49" w:name="_Toc15814"/>
      <w:r>
        <w:rPr>
          <w:rFonts w:hint="eastAsia" w:ascii="Times New Roman" w:hAnsi="Times New Roman" w:eastAsia="宋体" w:cs="仿宋"/>
          <w:color w:val="auto"/>
          <w:sz w:val="18"/>
          <w:szCs w:val="18"/>
          <w:highlight w:val="none"/>
        </w:rPr>
        <w:t>中小学</w:t>
      </w:r>
      <w:bookmarkEnd w:id="49"/>
      <w:r>
        <w:rPr>
          <w:rFonts w:hint="eastAsia" w:ascii="Times New Roman" w:hAnsi="Times New Roman" w:eastAsia="宋体" w:cs="仿宋"/>
          <w:color w:val="auto"/>
          <w:sz w:val="18"/>
          <w:szCs w:val="18"/>
          <w:highlight w:val="none"/>
        </w:rPr>
        <w:t>包括公办和民办</w:t>
      </w:r>
      <w:r>
        <w:rPr>
          <w:rFonts w:hint="eastAsia" w:ascii="Times New Roman" w:hAnsi="Times New Roman" w:eastAsia="宋体" w:cs="仿宋"/>
          <w:color w:val="auto"/>
          <w:sz w:val="18"/>
          <w:szCs w:val="18"/>
          <w:highlight w:val="none"/>
          <w:lang w:val="zh-TW"/>
        </w:rPr>
        <w:t>小学教学点、小学、初级中学、九年一贯制学校（小学部和初中部）、完全中学（初中部和高中部）、十二年一贯制学校（小学部及初中部和高中部）、高级中学、特殊教育学校、专门学校；</w:t>
      </w:r>
      <w:bookmarkStart w:id="50" w:name="_Toc25333"/>
      <w:r>
        <w:rPr>
          <w:rFonts w:hint="eastAsia" w:ascii="Times New Roman" w:hAnsi="Times New Roman" w:eastAsia="宋体" w:cs="仿宋"/>
          <w:color w:val="auto"/>
          <w:sz w:val="18"/>
          <w:szCs w:val="18"/>
          <w:highlight w:val="none"/>
          <w:lang w:val="zh-TW"/>
        </w:rPr>
        <w:t>中等职业学校</w:t>
      </w:r>
      <w:bookmarkEnd w:id="50"/>
      <w:r>
        <w:rPr>
          <w:rFonts w:hint="eastAsia" w:ascii="Times New Roman" w:hAnsi="Times New Roman" w:eastAsia="宋体" w:cs="仿宋"/>
          <w:color w:val="auto"/>
          <w:sz w:val="18"/>
          <w:szCs w:val="18"/>
          <w:highlight w:val="none"/>
          <w:lang w:val="zh-TW"/>
        </w:rPr>
        <w:t>包括</w:t>
      </w:r>
      <w:r>
        <w:rPr>
          <w:rFonts w:hint="eastAsia" w:ascii="Times New Roman" w:hAnsi="Times New Roman" w:eastAsia="宋体" w:cs="仿宋"/>
          <w:color w:val="auto"/>
          <w:sz w:val="18"/>
          <w:szCs w:val="18"/>
          <w:highlight w:val="none"/>
        </w:rPr>
        <w:t>公办和民办</w:t>
      </w:r>
      <w:r>
        <w:rPr>
          <w:rFonts w:ascii="Times New Roman" w:hAnsi="Times New Roman" w:eastAsia="宋体"/>
          <w:color w:val="auto"/>
          <w:sz w:val="18"/>
          <w:szCs w:val="18"/>
          <w:highlight w:val="none"/>
        </w:rPr>
        <w:fldChar w:fldCharType="begin"/>
      </w:r>
      <w:r>
        <w:rPr>
          <w:rFonts w:ascii="Times New Roman" w:hAnsi="Times New Roman" w:eastAsia="宋体"/>
          <w:color w:val="auto"/>
          <w:sz w:val="18"/>
          <w:szCs w:val="18"/>
          <w:highlight w:val="none"/>
        </w:rPr>
        <w:instrText xml:space="preserve"> HYPERLINK "https://baike.so.com/doc/4252710-4455103.html" \t "https://baike.so.com/doc/_blank" </w:instrText>
      </w:r>
      <w:r>
        <w:rPr>
          <w:rFonts w:ascii="Times New Roman" w:hAnsi="Times New Roman" w:eastAsia="宋体"/>
          <w:color w:val="auto"/>
          <w:sz w:val="18"/>
          <w:szCs w:val="18"/>
          <w:highlight w:val="none"/>
        </w:rPr>
        <w:fldChar w:fldCharType="separate"/>
      </w:r>
      <w:r>
        <w:rPr>
          <w:rStyle w:val="33"/>
          <w:rFonts w:hint="eastAsia" w:ascii="Times New Roman" w:hAnsi="Times New Roman" w:eastAsia="宋体" w:cs="仿宋"/>
          <w:color w:val="auto"/>
          <w:sz w:val="18"/>
          <w:szCs w:val="18"/>
          <w:highlight w:val="none"/>
        </w:rPr>
        <w:t>普通中专</w:t>
      </w:r>
      <w:r>
        <w:rPr>
          <w:rStyle w:val="33"/>
          <w:rFonts w:hint="eastAsia" w:ascii="Times New Roman" w:hAnsi="Times New Roman" w:eastAsia="宋体" w:cs="仿宋"/>
          <w:color w:val="auto"/>
          <w:sz w:val="18"/>
          <w:szCs w:val="18"/>
          <w:highlight w:val="none"/>
        </w:rPr>
        <w:fldChar w:fldCharType="end"/>
      </w:r>
      <w:r>
        <w:rPr>
          <w:rFonts w:hint="eastAsia" w:ascii="Times New Roman" w:hAnsi="Times New Roman" w:eastAsia="宋体" w:cs="仿宋"/>
          <w:color w:val="auto"/>
          <w:sz w:val="18"/>
          <w:szCs w:val="18"/>
          <w:highlight w:val="none"/>
        </w:rPr>
        <w:t>、成人中专、</w:t>
      </w:r>
      <w:r>
        <w:rPr>
          <w:rFonts w:ascii="Times New Roman" w:hAnsi="Times New Roman" w:eastAsia="宋体"/>
          <w:color w:val="auto"/>
          <w:sz w:val="18"/>
          <w:szCs w:val="18"/>
          <w:highlight w:val="none"/>
        </w:rPr>
        <w:fldChar w:fldCharType="begin"/>
      </w:r>
      <w:r>
        <w:rPr>
          <w:rFonts w:ascii="Times New Roman" w:hAnsi="Times New Roman" w:eastAsia="宋体"/>
          <w:color w:val="auto"/>
          <w:sz w:val="18"/>
          <w:szCs w:val="18"/>
          <w:highlight w:val="none"/>
        </w:rPr>
        <w:instrText xml:space="preserve"> HYPERLINK "https://baike.so.com/doc/5682746-5895423.html" \t "https://baike.so.com/doc/_blank" </w:instrText>
      </w:r>
      <w:r>
        <w:rPr>
          <w:rFonts w:ascii="Times New Roman" w:hAnsi="Times New Roman" w:eastAsia="宋体"/>
          <w:color w:val="auto"/>
          <w:sz w:val="18"/>
          <w:szCs w:val="18"/>
          <w:highlight w:val="none"/>
        </w:rPr>
        <w:fldChar w:fldCharType="separate"/>
      </w:r>
      <w:r>
        <w:rPr>
          <w:rStyle w:val="33"/>
          <w:rFonts w:hint="eastAsia" w:ascii="Times New Roman" w:hAnsi="Times New Roman" w:eastAsia="宋体" w:cs="仿宋"/>
          <w:color w:val="auto"/>
          <w:sz w:val="18"/>
          <w:szCs w:val="18"/>
          <w:highlight w:val="none"/>
        </w:rPr>
        <w:t>职业高中</w:t>
      </w:r>
      <w:r>
        <w:rPr>
          <w:rStyle w:val="33"/>
          <w:rFonts w:hint="eastAsia" w:ascii="Times New Roman" w:hAnsi="Times New Roman" w:eastAsia="宋体" w:cs="仿宋"/>
          <w:color w:val="auto"/>
          <w:sz w:val="18"/>
          <w:szCs w:val="18"/>
          <w:highlight w:val="none"/>
        </w:rPr>
        <w:fldChar w:fldCharType="end"/>
      </w:r>
      <w:r>
        <w:rPr>
          <w:rFonts w:hint="eastAsia" w:ascii="Times New Roman" w:hAnsi="Times New Roman" w:eastAsia="宋体" w:cs="仿宋"/>
          <w:color w:val="auto"/>
          <w:sz w:val="18"/>
          <w:szCs w:val="18"/>
          <w:highlight w:val="none"/>
        </w:rPr>
        <w:t>、技工学校和高等院校附属的中专部、中等职业学校；高等院校包括公办和民办普通高等学校、职业高等学校、成人高等学校。</w:t>
      </w:r>
    </w:p>
    <w:p w14:paraId="773B78BF">
      <w:pPr>
        <w:pStyle w:val="224"/>
        <w:ind w:left="420" w:hanging="420" w:hangingChars="200"/>
        <w:rPr>
          <w:rFonts w:ascii="Times New Roman" w:hAnsi="Times New Roman" w:eastAsia="黑体" w:cs="宋体"/>
          <w:color w:val="auto"/>
          <w:sz w:val="24"/>
          <w:szCs w:val="24"/>
          <w:highlight w:val="none"/>
        </w:rPr>
      </w:pPr>
      <w:bookmarkStart w:id="51" w:name="_Toc25350"/>
      <w:bookmarkStart w:id="52" w:name="_Toc21145"/>
      <w:r>
        <w:rPr>
          <w:rFonts w:ascii="Times New Roman" w:hAnsi="Times New Roman" w:eastAsia="黑体"/>
          <w:color w:val="auto"/>
          <w:highlight w:val="none"/>
        </w:rPr>
        <w:br w:type="textWrapping"/>
      </w:r>
      <w:r>
        <w:rPr>
          <w:rFonts w:hint="eastAsia" w:ascii="Times New Roman" w:hAnsi="Times New Roman" w:eastAsia="黑体"/>
          <w:color w:val="auto"/>
          <w:highlight w:val="none"/>
        </w:rPr>
        <w:t>校园</w:t>
      </w:r>
      <w:bookmarkEnd w:id="51"/>
      <w:bookmarkEnd w:id="52"/>
      <w:r>
        <w:rPr>
          <w:rFonts w:hint="eastAsia" w:ascii="Times New Roman" w:hAnsi="Times New Roman" w:eastAsia="黑体"/>
          <w:color w:val="auto"/>
          <w:highlight w:val="none"/>
          <w:lang w:val="en-US" w:eastAsia="zh-CN"/>
        </w:rPr>
        <w:t xml:space="preserve"> </w:t>
      </w:r>
      <w:r>
        <w:rPr>
          <w:rFonts w:hint="default" w:ascii="Times New Roman" w:hAnsi="Times New Roman" w:eastAsia="黑体" w:cs="Times New Roman"/>
          <w:color w:val="auto"/>
          <w:highlight w:val="none"/>
          <w:lang w:val="en-US" w:eastAsia="zh-CN"/>
        </w:rPr>
        <w:t xml:space="preserve">campus </w:t>
      </w:r>
    </w:p>
    <w:p w14:paraId="1D611CB7">
      <w:pPr>
        <w:pStyle w:val="57"/>
        <w:ind w:firstLine="420"/>
        <w:rPr>
          <w:rFonts w:ascii="Times New Roman" w:hAnsi="Times New Roman"/>
          <w:color w:val="auto"/>
          <w:highlight w:val="none"/>
        </w:rPr>
      </w:pPr>
      <w:r>
        <w:rPr>
          <w:rFonts w:hint="eastAsia" w:ascii="Times New Roman" w:hAnsi="Times New Roman"/>
          <w:color w:val="auto"/>
          <w:highlight w:val="none"/>
        </w:rPr>
        <w:t>指为实现教育目标而专门规划建设的、承载师生教学、研究、生活、活动和文化的综合性物理空间环境。</w:t>
      </w:r>
    </w:p>
    <w:p w14:paraId="4B9CC587">
      <w:pPr>
        <w:pStyle w:val="105"/>
        <w:spacing w:before="312" w:after="312"/>
        <w:rPr>
          <w:rFonts w:ascii="Times New Roman" w:hAnsi="Times New Roman"/>
          <w:color w:val="auto"/>
          <w:highlight w:val="none"/>
        </w:rPr>
      </w:pPr>
      <w:bookmarkStart w:id="53" w:name="_Toc471"/>
      <w:r>
        <w:rPr>
          <w:rFonts w:hint="eastAsia" w:ascii="Times New Roman" w:hAnsi="Times New Roman"/>
          <w:color w:val="auto"/>
          <w:highlight w:val="none"/>
        </w:rPr>
        <w:t>总则</w:t>
      </w:r>
      <w:bookmarkEnd w:id="53"/>
    </w:p>
    <w:p w14:paraId="33D27994">
      <w:pPr>
        <w:pStyle w:val="163"/>
        <w:rPr>
          <w:rFonts w:hint="eastAsia" w:ascii="Times New Roman" w:hAnsi="Times New Roman"/>
          <w:color w:val="auto"/>
          <w:highlight w:val="none"/>
        </w:rPr>
      </w:pPr>
      <w:r>
        <w:rPr>
          <w:rFonts w:hint="eastAsia" w:ascii="Times New Roman" w:hAnsi="Times New Roman"/>
          <w:color w:val="auto"/>
          <w:highlight w:val="none"/>
        </w:rPr>
        <w:t>坚持预防为主、源头治理的方针，建立常态化风险排查机制。</w:t>
      </w:r>
    </w:p>
    <w:p w14:paraId="6B6ADF7C">
      <w:pPr>
        <w:pStyle w:val="163"/>
        <w:rPr>
          <w:rFonts w:hint="eastAsia" w:ascii="Times New Roman" w:hAnsi="Times New Roman"/>
          <w:color w:val="auto"/>
          <w:highlight w:val="none"/>
        </w:rPr>
      </w:pPr>
      <w:r>
        <w:rPr>
          <w:rFonts w:hint="eastAsia" w:ascii="Times New Roman" w:hAnsi="Times New Roman"/>
          <w:color w:val="auto"/>
          <w:highlight w:val="none"/>
        </w:rPr>
        <w:t>实行全员参与的管理机制，明确各岗位安全职责。</w:t>
      </w:r>
    </w:p>
    <w:p w14:paraId="4EE1E309">
      <w:pPr>
        <w:pStyle w:val="163"/>
        <w:rPr>
          <w:rFonts w:ascii="Times New Roman" w:hAnsi="Times New Roman"/>
          <w:color w:val="auto"/>
          <w:highlight w:val="none"/>
        </w:rPr>
      </w:pPr>
      <w:r>
        <w:rPr>
          <w:rFonts w:hint="eastAsia" w:ascii="Times New Roman" w:hAnsi="Times New Roman"/>
          <w:color w:val="auto"/>
          <w:highlight w:val="none"/>
        </w:rPr>
        <w:t>以实用性、可操作性为原则，各学校应根据自身规模、学段特点及面临的安全风险，在安全检查清单（见附录A）中选择适合的检查项目，形成具体的安全管理工作内容。</w:t>
      </w:r>
    </w:p>
    <w:p w14:paraId="3B66530E">
      <w:pPr>
        <w:pStyle w:val="105"/>
        <w:spacing w:before="312" w:after="312"/>
        <w:rPr>
          <w:rFonts w:ascii="Times New Roman" w:hAnsi="Times New Roman"/>
          <w:color w:val="auto"/>
          <w:highlight w:val="none"/>
        </w:rPr>
      </w:pPr>
      <w:bookmarkStart w:id="54" w:name="_Toc22133"/>
      <w:r>
        <w:rPr>
          <w:rFonts w:hint="eastAsia" w:ascii="Times New Roman" w:hAnsi="Times New Roman"/>
          <w:color w:val="auto"/>
          <w:highlight w:val="none"/>
        </w:rPr>
        <w:t>机构</w:t>
      </w:r>
      <w:r>
        <w:rPr>
          <w:rFonts w:hint="eastAsia" w:ascii="Times New Roman" w:hAnsi="Times New Roman"/>
          <w:color w:val="auto"/>
          <w:highlight w:val="none"/>
          <w:lang w:eastAsia="zh-CN"/>
        </w:rPr>
        <w:t>及安全职责</w:t>
      </w:r>
      <w:bookmarkEnd w:id="54"/>
    </w:p>
    <w:p w14:paraId="06971C5A">
      <w:pPr>
        <w:pStyle w:val="163"/>
        <w:rPr>
          <w:rFonts w:hint="eastAsia" w:ascii="Times New Roman" w:hAnsi="Times New Roman"/>
          <w:color w:val="auto"/>
          <w:highlight w:val="none"/>
        </w:rPr>
      </w:pPr>
      <w:r>
        <w:rPr>
          <w:rFonts w:hint="eastAsia" w:ascii="Times New Roman" w:hAnsi="Times New Roman"/>
          <w:color w:val="auto"/>
          <w:highlight w:val="none"/>
        </w:rPr>
        <w:t>学校应设立校园安全领导小组，建立健全校园安全管理制度，完善校园安全检查机制。</w:t>
      </w:r>
    </w:p>
    <w:p w14:paraId="7AC13FAE">
      <w:pPr>
        <w:pStyle w:val="163"/>
        <w:rPr>
          <w:rFonts w:hint="eastAsia" w:ascii="Times New Roman" w:hAnsi="Times New Roman"/>
          <w:color w:val="auto"/>
          <w:highlight w:val="none"/>
        </w:rPr>
      </w:pPr>
      <w:r>
        <w:rPr>
          <w:rFonts w:hint="eastAsia" w:ascii="Times New Roman" w:hAnsi="Times New Roman"/>
          <w:color w:val="auto"/>
          <w:highlight w:val="none"/>
        </w:rPr>
        <w:t>校园安全领导小组由组长、副组长及组员构成。其中组长由学校书记或校长担任，副组长由组长</w:t>
      </w:r>
      <w:r>
        <w:rPr>
          <w:rFonts w:hint="eastAsia" w:ascii="Times New Roman" w:hAnsi="Times New Roman"/>
          <w:color w:val="auto"/>
          <w:highlight w:val="none"/>
          <w:lang w:eastAsia="zh-CN"/>
        </w:rPr>
        <w:t>委派</w:t>
      </w:r>
      <w:r>
        <w:rPr>
          <w:rFonts w:hint="eastAsia" w:ascii="Times New Roman" w:hAnsi="Times New Roman"/>
          <w:color w:val="auto"/>
          <w:highlight w:val="none"/>
        </w:rPr>
        <w:t>，组员由学校各部门负责人担任</w:t>
      </w:r>
      <w:r>
        <w:rPr>
          <w:rFonts w:hint="eastAsia" w:ascii="Times New Roman"/>
          <w:color w:val="auto"/>
          <w:highlight w:val="none"/>
          <w:lang w:eastAsia="zh-CN"/>
        </w:rPr>
        <w:t>。</w:t>
      </w:r>
    </w:p>
    <w:p w14:paraId="553A1A91">
      <w:pPr>
        <w:pStyle w:val="163"/>
        <w:rPr>
          <w:rFonts w:hint="eastAsia" w:ascii="Times New Roman" w:hAnsi="Times New Roman"/>
          <w:color w:val="auto"/>
          <w:highlight w:val="none"/>
        </w:rPr>
      </w:pPr>
      <w:r>
        <w:rPr>
          <w:rFonts w:hint="eastAsia" w:ascii="Times New Roman" w:hAnsi="Times New Roman"/>
          <w:color w:val="auto"/>
          <w:highlight w:val="none"/>
          <w:lang w:val="en-US" w:eastAsia="zh-CN"/>
        </w:rPr>
        <w:t>组长的岗位职责主要有以下内容</w:t>
      </w:r>
      <w:r>
        <w:rPr>
          <w:rFonts w:hint="eastAsia" w:ascii="Times New Roman" w:hAnsi="Times New Roman"/>
          <w:color w:val="auto"/>
          <w:highlight w:val="none"/>
        </w:rPr>
        <w:t>：</w:t>
      </w:r>
    </w:p>
    <w:p w14:paraId="2348EA35">
      <w:pPr>
        <w:pStyle w:val="175"/>
        <w:rPr>
          <w:rFonts w:hint="eastAsia" w:ascii="Times New Roman" w:hAnsi="Times New Roman"/>
          <w:color w:val="auto"/>
          <w:highlight w:val="none"/>
        </w:rPr>
      </w:pPr>
      <w:r>
        <w:rPr>
          <w:rFonts w:hint="eastAsia" w:ascii="Times New Roman" w:hAnsi="Times New Roman"/>
          <w:color w:val="auto"/>
          <w:highlight w:val="none"/>
        </w:rPr>
        <w:t>对</w:t>
      </w:r>
      <w:r>
        <w:rPr>
          <w:rFonts w:hint="eastAsia" w:ascii="Times New Roman" w:hAnsi="Times New Roman"/>
          <w:color w:val="auto"/>
          <w:highlight w:val="none"/>
          <w:lang w:eastAsia="zh-CN"/>
        </w:rPr>
        <w:t>校园</w:t>
      </w:r>
      <w:r>
        <w:rPr>
          <w:rFonts w:hint="eastAsia" w:ascii="Times New Roman" w:hAnsi="Times New Roman"/>
          <w:color w:val="auto"/>
          <w:highlight w:val="none"/>
        </w:rPr>
        <w:t>安全</w:t>
      </w:r>
      <w:r>
        <w:rPr>
          <w:rFonts w:hint="eastAsia" w:ascii="Times New Roman" w:hAnsi="Times New Roman"/>
          <w:color w:val="auto"/>
          <w:highlight w:val="none"/>
          <w:lang w:val="en-US" w:eastAsia="zh-CN"/>
        </w:rPr>
        <w:t>管理</w:t>
      </w:r>
      <w:r>
        <w:rPr>
          <w:rFonts w:hint="eastAsia" w:ascii="Times New Roman" w:hAnsi="Times New Roman"/>
          <w:color w:val="auto"/>
          <w:highlight w:val="none"/>
        </w:rPr>
        <w:t>工作负总责，确保安全管理体系有效运行；</w:t>
      </w:r>
    </w:p>
    <w:p w14:paraId="7EEE6DD9">
      <w:pPr>
        <w:pStyle w:val="175"/>
        <w:rPr>
          <w:rFonts w:hint="eastAsia" w:ascii="Times New Roman" w:hAnsi="Times New Roman"/>
          <w:color w:val="auto"/>
          <w:highlight w:val="none"/>
        </w:rPr>
      </w:pPr>
      <w:r>
        <w:rPr>
          <w:rFonts w:hint="eastAsia" w:ascii="Times New Roman" w:hAnsi="Times New Roman"/>
          <w:color w:val="auto"/>
          <w:highlight w:val="none"/>
        </w:rPr>
        <w:t>组织落实安全法律法规及上级要求，</w:t>
      </w:r>
      <w:r>
        <w:rPr>
          <w:rFonts w:hint="eastAsia" w:ascii="Times New Roman" w:hAnsi="Times New Roman"/>
          <w:color w:val="auto"/>
          <w:highlight w:val="none"/>
          <w:lang w:eastAsia="zh-CN"/>
        </w:rPr>
        <w:t>制定</w:t>
      </w:r>
      <w:r>
        <w:rPr>
          <w:rFonts w:hint="eastAsia" w:ascii="Times New Roman" w:hAnsi="Times New Roman"/>
          <w:color w:val="auto"/>
          <w:highlight w:val="none"/>
        </w:rPr>
        <w:t>重大安全措施与隐患整改方案；</w:t>
      </w:r>
    </w:p>
    <w:p w14:paraId="53949FF0">
      <w:pPr>
        <w:pStyle w:val="175"/>
        <w:rPr>
          <w:rFonts w:ascii="Times New Roman" w:hAnsi="Times New Roman"/>
          <w:color w:val="auto"/>
          <w:highlight w:val="none"/>
        </w:rPr>
      </w:pPr>
      <w:r>
        <w:rPr>
          <w:rFonts w:hint="eastAsia" w:ascii="Times New Roman" w:hAnsi="Times New Roman"/>
          <w:color w:val="auto"/>
          <w:highlight w:val="none"/>
        </w:rPr>
        <w:t>保障安全工作所需资源与资金，审定安全工作重大事项</w:t>
      </w:r>
      <w:r>
        <w:rPr>
          <w:rFonts w:hint="eastAsia" w:ascii="Times New Roman" w:hAnsi="Times New Roman"/>
          <w:color w:val="auto"/>
          <w:highlight w:val="none"/>
          <w:lang w:eastAsia="zh-CN"/>
        </w:rPr>
        <w:t>；</w:t>
      </w:r>
    </w:p>
    <w:p w14:paraId="44443913">
      <w:pPr>
        <w:pStyle w:val="175"/>
        <w:rPr>
          <w:rFonts w:ascii="Times New Roman" w:hAnsi="Times New Roman"/>
          <w:color w:val="auto"/>
          <w:highlight w:val="none"/>
        </w:rPr>
      </w:pPr>
      <w:r>
        <w:rPr>
          <w:rFonts w:hint="eastAsia" w:ascii="Times New Roman" w:hAnsi="Times New Roman"/>
          <w:color w:val="auto"/>
          <w:lang w:val="en-US" w:eastAsia="zh-CN"/>
        </w:rPr>
        <w:t>其他有关校园安全管理的统筹领导工作。</w:t>
      </w:r>
    </w:p>
    <w:p w14:paraId="192CA5C9">
      <w:pPr>
        <w:pStyle w:val="163"/>
        <w:rPr>
          <w:rFonts w:hint="eastAsia" w:ascii="Times New Roman" w:hAnsi="Times New Roman"/>
          <w:color w:val="auto"/>
          <w:highlight w:val="none"/>
        </w:rPr>
      </w:pPr>
      <w:r>
        <w:rPr>
          <w:rFonts w:hint="eastAsia" w:ascii="Times New Roman" w:hAnsi="Times New Roman"/>
          <w:color w:val="auto"/>
          <w:highlight w:val="none"/>
          <w:lang w:val="en-US" w:eastAsia="zh-CN"/>
        </w:rPr>
        <w:t>副组长的岗位职责主要有以下内容</w:t>
      </w:r>
      <w:r>
        <w:rPr>
          <w:rFonts w:hint="eastAsia" w:ascii="Times New Roman" w:hAnsi="Times New Roman"/>
          <w:color w:val="auto"/>
          <w:highlight w:val="none"/>
        </w:rPr>
        <w:t>：</w:t>
      </w:r>
    </w:p>
    <w:p w14:paraId="43DB4975">
      <w:pPr>
        <w:pStyle w:val="175"/>
        <w:numPr>
          <w:ilvl w:val="0"/>
          <w:numId w:val="32"/>
        </w:numPr>
        <w:rPr>
          <w:rFonts w:hint="eastAsia" w:ascii="Times New Roman" w:hAnsi="Times New Roman"/>
          <w:color w:val="auto"/>
          <w:highlight w:val="none"/>
        </w:rPr>
      </w:pPr>
      <w:r>
        <w:rPr>
          <w:rFonts w:hint="eastAsia" w:ascii="Times New Roman" w:hAnsi="Times New Roman"/>
          <w:color w:val="auto"/>
          <w:highlight w:val="none"/>
        </w:rPr>
        <w:t>协助组长统筹校园风险源管控，推动安全管理体系持续改进；</w:t>
      </w:r>
    </w:p>
    <w:p w14:paraId="2A0BE3D2">
      <w:pPr>
        <w:pStyle w:val="175"/>
        <w:numPr>
          <w:ilvl w:val="0"/>
          <w:numId w:val="32"/>
        </w:numPr>
        <w:rPr>
          <w:rFonts w:ascii="Times New Roman" w:hAnsi="Times New Roman"/>
          <w:color w:val="auto"/>
          <w:highlight w:val="none"/>
        </w:rPr>
      </w:pPr>
      <w:r>
        <w:rPr>
          <w:rFonts w:hint="eastAsia" w:ascii="Times New Roman" w:hAnsi="Times New Roman"/>
          <w:color w:val="auto"/>
          <w:highlight w:val="none"/>
        </w:rPr>
        <w:t>主持校园安全</w:t>
      </w:r>
      <w:r>
        <w:rPr>
          <w:rFonts w:hint="eastAsia" w:ascii="Times New Roman" w:hAnsi="Times New Roman"/>
          <w:color w:val="auto"/>
          <w:highlight w:val="none"/>
          <w:lang w:val="en-US" w:eastAsia="zh-CN"/>
        </w:rPr>
        <w:t>管理</w:t>
      </w:r>
      <w:r>
        <w:rPr>
          <w:rFonts w:hint="eastAsia" w:ascii="Times New Roman" w:hAnsi="Times New Roman"/>
          <w:color w:val="auto"/>
          <w:highlight w:val="none"/>
        </w:rPr>
        <w:t>工作</w:t>
      </w:r>
      <w:r>
        <w:rPr>
          <w:rFonts w:hint="eastAsia" w:ascii="Times New Roman" w:hAnsi="Times New Roman"/>
          <w:color w:val="auto"/>
          <w:highlight w:val="none"/>
          <w:lang w:eastAsia="zh-CN"/>
        </w:rPr>
        <w:t>；</w:t>
      </w:r>
    </w:p>
    <w:p w14:paraId="0988B8A8">
      <w:pPr>
        <w:pStyle w:val="175"/>
        <w:numPr>
          <w:ilvl w:val="0"/>
          <w:numId w:val="32"/>
        </w:numPr>
        <w:rPr>
          <w:rFonts w:ascii="Times New Roman" w:hAnsi="Times New Roman"/>
          <w:color w:val="auto"/>
          <w:highlight w:val="none"/>
        </w:rPr>
      </w:pPr>
      <w:r>
        <w:rPr>
          <w:rFonts w:hint="default" w:ascii="Times New Roman" w:hAnsi="Times New Roman" w:eastAsia="宋体"/>
          <w:color w:val="auto"/>
          <w:highlight w:val="none"/>
          <w:lang w:val="en-US" w:eastAsia="zh-CN"/>
        </w:rPr>
        <w:t>组建</w:t>
      </w:r>
      <w:r>
        <w:rPr>
          <w:rFonts w:hint="eastAsia" w:ascii="Times New Roman" w:hAnsi="Times New Roman"/>
          <w:color w:val="auto"/>
          <w:highlight w:val="none"/>
        </w:rPr>
        <w:t>检查</w:t>
      </w:r>
      <w:r>
        <w:rPr>
          <w:rFonts w:hint="default" w:ascii="Times New Roman" w:hAnsi="Times New Roman" w:eastAsia="宋体"/>
          <w:color w:val="auto"/>
          <w:highlight w:val="none"/>
          <w:lang w:val="en-US" w:eastAsia="zh-CN"/>
        </w:rPr>
        <w:t>组</w:t>
      </w:r>
      <w:r>
        <w:rPr>
          <w:rFonts w:hint="eastAsia" w:ascii="Times New Roman"/>
          <w:color w:val="auto"/>
          <w:highlight w:val="none"/>
          <w:lang w:val="en-US" w:eastAsia="zh-CN"/>
        </w:rPr>
        <w:t>，</w:t>
      </w:r>
      <w:r>
        <w:rPr>
          <w:rFonts w:hint="eastAsia" w:ascii="Times New Roman" w:hAnsi="Times New Roman"/>
          <w:color w:val="auto"/>
          <w:highlight w:val="none"/>
        </w:rPr>
        <w:t>指导各基层进行</w:t>
      </w:r>
      <w:r>
        <w:rPr>
          <w:rFonts w:hint="eastAsia" w:ascii="Times New Roman"/>
          <w:color w:val="auto"/>
          <w:highlight w:val="none"/>
          <w:lang w:val="en-US" w:eastAsia="zh-CN"/>
        </w:rPr>
        <w:t>安全检查</w:t>
      </w:r>
      <w:r>
        <w:rPr>
          <w:rFonts w:hint="eastAsia" w:ascii="Times New Roman" w:hAnsi="Times New Roman"/>
          <w:color w:val="auto"/>
          <w:highlight w:val="none"/>
        </w:rPr>
        <w:t>活动</w:t>
      </w:r>
      <w:r>
        <w:rPr>
          <w:rFonts w:hint="eastAsia" w:ascii="Times New Roman" w:hAnsi="Times New Roman"/>
          <w:color w:val="auto"/>
          <w:highlight w:val="none"/>
          <w:lang w:eastAsia="zh-CN"/>
        </w:rPr>
        <w:t>；</w:t>
      </w:r>
    </w:p>
    <w:p w14:paraId="579CB7D7">
      <w:pPr>
        <w:pStyle w:val="175"/>
        <w:numPr>
          <w:ilvl w:val="0"/>
          <w:numId w:val="32"/>
        </w:numPr>
        <w:rPr>
          <w:rFonts w:ascii="Times New Roman" w:hAnsi="Times New Roman"/>
          <w:color w:val="auto"/>
          <w:highlight w:val="none"/>
        </w:rPr>
      </w:pPr>
      <w:r>
        <w:rPr>
          <w:rFonts w:hint="eastAsia" w:ascii="Times New Roman" w:hAnsi="Times New Roman"/>
          <w:color w:val="auto"/>
          <w:lang w:val="en-US" w:eastAsia="zh-CN"/>
        </w:rPr>
        <w:t>其他有关校园安全管理的指导落实工作。</w:t>
      </w:r>
    </w:p>
    <w:p w14:paraId="721E7A9D">
      <w:pPr>
        <w:pStyle w:val="163"/>
        <w:rPr>
          <w:rFonts w:hint="eastAsia" w:ascii="Times New Roman" w:hAnsi="Times New Roman"/>
          <w:color w:val="auto"/>
          <w:highlight w:val="none"/>
        </w:rPr>
      </w:pPr>
      <w:r>
        <w:rPr>
          <w:rFonts w:hint="eastAsia" w:ascii="Times New Roman" w:hAnsi="Times New Roman"/>
          <w:color w:val="auto"/>
          <w:lang w:val="en-US" w:eastAsia="zh-CN"/>
        </w:rPr>
        <w:t>组员的岗位职责主要有以下内容</w:t>
      </w:r>
      <w:r>
        <w:rPr>
          <w:rFonts w:hint="eastAsia" w:ascii="Times New Roman" w:hAnsi="Times New Roman"/>
          <w:color w:val="auto"/>
          <w:highlight w:val="none"/>
        </w:rPr>
        <w:t>：</w:t>
      </w:r>
    </w:p>
    <w:p w14:paraId="1B8D87F1">
      <w:pPr>
        <w:pStyle w:val="175"/>
        <w:numPr>
          <w:ilvl w:val="0"/>
          <w:numId w:val="33"/>
        </w:numPr>
        <w:rPr>
          <w:rFonts w:hint="eastAsia" w:ascii="Times New Roman" w:hAnsi="Times New Roman"/>
          <w:color w:val="auto"/>
          <w:highlight w:val="none"/>
        </w:rPr>
      </w:pPr>
      <w:r>
        <w:rPr>
          <w:rFonts w:hint="eastAsia" w:ascii="Times New Roman" w:hAnsi="Times New Roman"/>
          <w:color w:val="auto"/>
          <w:highlight w:val="none"/>
        </w:rPr>
        <w:t>执行安全管理制度，开展本岗位及责任区域日常安全自查；</w:t>
      </w:r>
    </w:p>
    <w:p w14:paraId="72AF522F">
      <w:pPr>
        <w:pStyle w:val="175"/>
        <w:numPr>
          <w:ilvl w:val="0"/>
          <w:numId w:val="33"/>
        </w:numPr>
        <w:rPr>
          <w:rFonts w:hint="eastAsia" w:ascii="Times New Roman" w:hAnsi="Times New Roman"/>
          <w:color w:val="auto"/>
          <w:highlight w:val="none"/>
        </w:rPr>
      </w:pPr>
      <w:r>
        <w:rPr>
          <w:rFonts w:hint="eastAsia" w:ascii="Times New Roman" w:hAnsi="Times New Roman"/>
          <w:color w:val="auto"/>
          <w:highlight w:val="none"/>
        </w:rPr>
        <w:t>参与</w:t>
      </w:r>
      <w:r>
        <w:rPr>
          <w:rFonts w:hint="eastAsia" w:ascii="Times New Roman"/>
          <w:color w:val="auto"/>
          <w:highlight w:val="none"/>
          <w:lang w:val="en-US" w:eastAsia="zh-CN"/>
        </w:rPr>
        <w:t>安全检查</w:t>
      </w:r>
      <w:r>
        <w:rPr>
          <w:rFonts w:hint="eastAsia" w:ascii="Times New Roman" w:hAnsi="Times New Roman"/>
          <w:color w:val="auto"/>
          <w:highlight w:val="none"/>
        </w:rPr>
        <w:t>，记录安全信息并配合落实整改措施；</w:t>
      </w:r>
    </w:p>
    <w:p w14:paraId="2F4FE66A">
      <w:pPr>
        <w:pStyle w:val="175"/>
        <w:numPr>
          <w:ilvl w:val="0"/>
          <w:numId w:val="33"/>
        </w:numPr>
        <w:rPr>
          <w:rFonts w:ascii="Times New Roman" w:hAnsi="Times New Roman"/>
          <w:color w:val="auto"/>
          <w:highlight w:val="none"/>
        </w:rPr>
      </w:pPr>
      <w:r>
        <w:rPr>
          <w:rFonts w:hint="eastAsia" w:ascii="Times New Roman" w:hAnsi="Times New Roman"/>
          <w:color w:val="auto"/>
          <w:highlight w:val="none"/>
        </w:rPr>
        <w:t>参加安全培训及活动，履行岗位安全职责</w:t>
      </w:r>
      <w:bookmarkStart w:id="55" w:name="_Toc3315"/>
      <w:bookmarkEnd w:id="55"/>
      <w:r>
        <w:rPr>
          <w:rFonts w:hint="eastAsia" w:ascii="Times New Roman" w:hAnsi="Times New Roman"/>
          <w:color w:val="auto"/>
          <w:highlight w:val="none"/>
          <w:lang w:eastAsia="zh-CN"/>
        </w:rPr>
        <w:t>；</w:t>
      </w:r>
    </w:p>
    <w:p w14:paraId="4A21D86D">
      <w:pPr>
        <w:pStyle w:val="175"/>
        <w:numPr>
          <w:ilvl w:val="0"/>
          <w:numId w:val="33"/>
        </w:numPr>
        <w:rPr>
          <w:rFonts w:ascii="Times New Roman" w:hAnsi="Times New Roman"/>
          <w:color w:val="auto"/>
          <w:highlight w:val="none"/>
        </w:rPr>
      </w:pPr>
      <w:r>
        <w:rPr>
          <w:rFonts w:hint="eastAsia" w:ascii="Times New Roman" w:hAnsi="Times New Roman"/>
          <w:color w:val="auto"/>
          <w:lang w:val="en-US" w:eastAsia="zh-CN"/>
        </w:rPr>
        <w:t>校园安全管理工作要求的其他事项</w:t>
      </w:r>
      <w:r>
        <w:rPr>
          <w:rFonts w:hint="eastAsia" w:ascii="Times New Roman"/>
          <w:color w:val="auto"/>
          <w:lang w:val="en-US" w:eastAsia="zh-CN"/>
        </w:rPr>
        <w:t>。</w:t>
      </w:r>
    </w:p>
    <w:p w14:paraId="7AF4B43E">
      <w:pPr>
        <w:pStyle w:val="105"/>
        <w:spacing w:before="312" w:after="312"/>
        <w:rPr>
          <w:rFonts w:ascii="Times New Roman" w:hAnsi="Times New Roman"/>
          <w:color w:val="auto"/>
          <w:highlight w:val="none"/>
        </w:rPr>
      </w:pPr>
      <w:bookmarkStart w:id="56" w:name="_Toc32523"/>
      <w:r>
        <w:rPr>
          <w:rFonts w:hint="eastAsia" w:ascii="Times New Roman" w:hAnsi="Times New Roman"/>
          <w:color w:val="auto"/>
          <w:highlight w:val="none"/>
        </w:rPr>
        <w:t>安全管理</w:t>
      </w:r>
      <w:bookmarkEnd w:id="56"/>
    </w:p>
    <w:p w14:paraId="0D21AC05">
      <w:pPr>
        <w:pStyle w:val="106"/>
        <w:spacing w:before="156" w:after="156"/>
        <w:rPr>
          <w:rFonts w:ascii="Times New Roman" w:hAnsi="Times New Roman"/>
          <w:color w:val="auto"/>
          <w:highlight w:val="none"/>
        </w:rPr>
      </w:pPr>
      <w:bookmarkStart w:id="57" w:name="_Toc29269"/>
      <w:bookmarkStart w:id="58" w:name="_Toc24301"/>
      <w:r>
        <w:rPr>
          <w:rFonts w:hint="eastAsia" w:ascii="Times New Roman" w:hAnsi="Times New Roman"/>
          <w:color w:val="auto"/>
          <w:highlight w:val="none"/>
        </w:rPr>
        <w:t>工作流程</w:t>
      </w:r>
      <w:bookmarkEnd w:id="57"/>
      <w:bookmarkEnd w:id="58"/>
    </w:p>
    <w:p w14:paraId="18B76953">
      <w:pPr>
        <w:pStyle w:val="57"/>
        <w:ind w:firstLine="42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校园安全</w:t>
      </w:r>
      <w:r>
        <w:rPr>
          <w:rFonts w:hint="eastAsia" w:ascii="Times New Roman" w:hAnsi="Times New Roman"/>
          <w:color w:val="auto"/>
          <w:highlight w:val="none"/>
          <w:lang w:val="en-US" w:eastAsia="zh-CN"/>
        </w:rPr>
        <w:t>检查</w:t>
      </w:r>
      <w:r>
        <w:rPr>
          <w:rFonts w:hint="default" w:ascii="Times New Roman" w:hAnsi="Times New Roman"/>
          <w:color w:val="auto"/>
          <w:highlight w:val="none"/>
          <w:lang w:val="en-US" w:eastAsia="zh-CN"/>
        </w:rPr>
        <w:t>工作应按以下流程实施</w:t>
      </w:r>
      <w:r>
        <w:rPr>
          <w:rFonts w:hint="eastAsia" w:ascii="Times New Roman"/>
          <w:color w:val="auto"/>
          <w:highlight w:val="none"/>
          <w:lang w:val="en-US" w:eastAsia="zh-CN"/>
        </w:rPr>
        <w:t>：</w:t>
      </w:r>
    </w:p>
    <w:p w14:paraId="11E876FE">
      <w:pPr>
        <w:pStyle w:val="175"/>
        <w:numPr>
          <w:ilvl w:val="0"/>
          <w:numId w:val="34"/>
        </w:numPr>
        <w:rPr>
          <w:rFonts w:hint="default" w:ascii="Times New Roman" w:hAnsi="Times New Roman" w:eastAsia="宋体"/>
          <w:color w:val="auto"/>
          <w:highlight w:val="none"/>
          <w:lang w:val="en-US" w:eastAsia="zh-CN"/>
        </w:rPr>
      </w:pPr>
      <w:r>
        <w:rPr>
          <w:rFonts w:hint="default" w:ascii="Times New Roman" w:hAnsi="Times New Roman" w:eastAsia="宋体"/>
          <w:color w:val="auto"/>
          <w:highlight w:val="none"/>
          <w:lang w:val="en-US" w:eastAsia="zh-CN"/>
        </w:rPr>
        <w:t>计划制定：由</w:t>
      </w:r>
      <w:r>
        <w:rPr>
          <w:rFonts w:hint="eastAsia" w:ascii="Times New Roman"/>
          <w:color w:val="auto"/>
          <w:highlight w:val="none"/>
          <w:lang w:val="en-US" w:eastAsia="zh-CN"/>
        </w:rPr>
        <w:t>副组长</w:t>
      </w:r>
      <w:r>
        <w:rPr>
          <w:rFonts w:hint="default" w:ascii="Times New Roman" w:hAnsi="Times New Roman" w:eastAsia="宋体"/>
          <w:color w:val="auto"/>
          <w:highlight w:val="none"/>
          <w:lang w:val="en-US" w:eastAsia="zh-CN"/>
        </w:rPr>
        <w:t>制定</w:t>
      </w:r>
      <w:r>
        <w:rPr>
          <w:rFonts w:hint="eastAsia" w:ascii="Times New Roman"/>
          <w:color w:val="auto"/>
          <w:highlight w:val="none"/>
          <w:lang w:val="en-US" w:eastAsia="zh-CN"/>
        </w:rPr>
        <w:t>检查</w:t>
      </w:r>
      <w:r>
        <w:rPr>
          <w:rFonts w:hint="default" w:ascii="Times New Roman" w:hAnsi="Times New Roman" w:eastAsia="宋体"/>
          <w:color w:val="auto"/>
          <w:highlight w:val="none"/>
          <w:lang w:val="en-US" w:eastAsia="zh-CN"/>
        </w:rPr>
        <w:t>方案，明确范围、重点、分工及</w:t>
      </w:r>
      <w:r>
        <w:rPr>
          <w:rFonts w:hint="eastAsia" w:ascii="Times New Roman"/>
          <w:color w:val="auto"/>
          <w:highlight w:val="none"/>
          <w:lang w:val="en-US" w:eastAsia="zh-CN"/>
        </w:rPr>
        <w:t>实施计划；</w:t>
      </w:r>
    </w:p>
    <w:p w14:paraId="7E88DA64">
      <w:pPr>
        <w:pStyle w:val="175"/>
        <w:numPr>
          <w:ilvl w:val="0"/>
          <w:numId w:val="34"/>
        </w:numPr>
        <w:rPr>
          <w:rFonts w:hint="default" w:ascii="Times New Roman" w:hAnsi="Times New Roman" w:eastAsia="宋体"/>
          <w:color w:val="auto"/>
          <w:highlight w:val="none"/>
          <w:lang w:val="en-US" w:eastAsia="zh-CN"/>
        </w:rPr>
      </w:pPr>
      <w:r>
        <w:rPr>
          <w:rFonts w:hint="eastAsia" w:ascii="Times New Roman" w:hAnsi="Times New Roman"/>
          <w:color w:val="auto"/>
          <w:highlight w:val="none"/>
        </w:rPr>
        <w:t>检查</w:t>
      </w:r>
      <w:r>
        <w:rPr>
          <w:rFonts w:hint="default" w:ascii="Times New Roman" w:hAnsi="Times New Roman" w:eastAsia="宋体"/>
          <w:color w:val="auto"/>
          <w:highlight w:val="none"/>
          <w:lang w:val="en-US" w:eastAsia="zh-CN"/>
        </w:rPr>
        <w:t>准备：组建</w:t>
      </w:r>
      <w:r>
        <w:rPr>
          <w:rFonts w:hint="eastAsia" w:ascii="Times New Roman"/>
          <w:color w:val="auto"/>
          <w:highlight w:val="none"/>
          <w:lang w:val="en-US" w:eastAsia="zh-CN"/>
        </w:rPr>
        <w:t>检查</w:t>
      </w:r>
      <w:r>
        <w:rPr>
          <w:rFonts w:hint="default" w:ascii="Times New Roman" w:hAnsi="Times New Roman" w:eastAsia="宋体"/>
          <w:color w:val="auto"/>
          <w:highlight w:val="none"/>
          <w:lang w:val="en-US" w:eastAsia="zh-CN"/>
        </w:rPr>
        <w:t>组，准备安全检查事项清单及相关文件</w:t>
      </w:r>
      <w:r>
        <w:rPr>
          <w:rFonts w:hint="eastAsia" w:ascii="Times New Roman"/>
          <w:color w:val="auto"/>
          <w:highlight w:val="none"/>
          <w:lang w:val="en-US" w:eastAsia="zh-CN"/>
        </w:rPr>
        <w:t>；</w:t>
      </w:r>
    </w:p>
    <w:p w14:paraId="1A7C5B84">
      <w:pPr>
        <w:pStyle w:val="175"/>
        <w:numPr>
          <w:ilvl w:val="0"/>
          <w:numId w:val="34"/>
        </w:numPr>
        <w:rPr>
          <w:rFonts w:hint="default" w:ascii="Times New Roman" w:hAnsi="Times New Roman" w:eastAsia="宋体"/>
          <w:color w:val="auto"/>
          <w:highlight w:val="none"/>
          <w:lang w:val="en-US" w:eastAsia="zh-CN"/>
        </w:rPr>
      </w:pPr>
      <w:r>
        <w:rPr>
          <w:rFonts w:hint="default" w:ascii="Times New Roman" w:hAnsi="Times New Roman" w:eastAsia="宋体"/>
          <w:color w:val="auto"/>
          <w:highlight w:val="none"/>
          <w:lang w:val="en-US" w:eastAsia="zh-CN"/>
        </w:rPr>
        <w:t>现场实施：通过实地检查、人员访谈、记录核查等方式开展</w:t>
      </w:r>
      <w:r>
        <w:rPr>
          <w:rFonts w:hint="eastAsia" w:ascii="Times New Roman"/>
          <w:color w:val="auto"/>
          <w:highlight w:val="none"/>
          <w:lang w:val="en-US" w:eastAsia="zh-CN"/>
        </w:rPr>
        <w:t>检查；</w:t>
      </w:r>
    </w:p>
    <w:p w14:paraId="59AB3370">
      <w:pPr>
        <w:pStyle w:val="175"/>
        <w:numPr>
          <w:ilvl w:val="0"/>
          <w:numId w:val="34"/>
        </w:numPr>
        <w:rPr>
          <w:rFonts w:hint="default" w:ascii="Times New Roman" w:hAnsi="Times New Roman" w:eastAsia="宋体"/>
          <w:color w:val="auto"/>
          <w:highlight w:val="none"/>
          <w:lang w:val="en-US" w:eastAsia="zh-CN"/>
        </w:rPr>
      </w:pPr>
      <w:r>
        <w:rPr>
          <w:rFonts w:hint="default" w:ascii="Times New Roman" w:hAnsi="Times New Roman" w:eastAsia="宋体"/>
          <w:color w:val="auto"/>
          <w:highlight w:val="none"/>
          <w:lang w:val="en-US" w:eastAsia="zh-CN"/>
        </w:rPr>
        <w:t>结果汇总：</w:t>
      </w:r>
      <w:r>
        <w:rPr>
          <w:rFonts w:hint="eastAsia" w:ascii="Times New Roman"/>
          <w:color w:val="auto"/>
          <w:highlight w:val="none"/>
          <w:lang w:val="en-US" w:eastAsia="zh-CN"/>
        </w:rPr>
        <w:t>检查</w:t>
      </w:r>
      <w:r>
        <w:rPr>
          <w:rFonts w:hint="default" w:ascii="Times New Roman" w:hAnsi="Times New Roman" w:eastAsia="宋体"/>
          <w:color w:val="auto"/>
          <w:highlight w:val="none"/>
          <w:lang w:val="en-US" w:eastAsia="zh-CN"/>
        </w:rPr>
        <w:t>组形成</w:t>
      </w:r>
      <w:r>
        <w:rPr>
          <w:rFonts w:hint="eastAsia" w:ascii="Times New Roman"/>
          <w:color w:val="auto"/>
          <w:highlight w:val="none"/>
          <w:lang w:val="en-US" w:eastAsia="zh-CN"/>
        </w:rPr>
        <w:t>改进方案</w:t>
      </w:r>
      <w:r>
        <w:rPr>
          <w:rFonts w:hint="default" w:ascii="Times New Roman" w:hAnsi="Times New Roman" w:eastAsia="宋体"/>
          <w:color w:val="auto"/>
          <w:highlight w:val="none"/>
          <w:lang w:val="en-US" w:eastAsia="zh-CN"/>
        </w:rPr>
        <w:t>，含隐患描述、责任部门、整改建议</w:t>
      </w:r>
      <w:r>
        <w:rPr>
          <w:rFonts w:hint="eastAsia" w:ascii="Times New Roman"/>
          <w:color w:val="auto"/>
          <w:highlight w:val="none"/>
          <w:lang w:val="en-US" w:eastAsia="zh-CN"/>
        </w:rPr>
        <w:t>等；</w:t>
      </w:r>
    </w:p>
    <w:p w14:paraId="17CAE4E9">
      <w:pPr>
        <w:pStyle w:val="175"/>
        <w:numPr>
          <w:ilvl w:val="0"/>
          <w:numId w:val="34"/>
        </w:numPr>
        <w:rPr>
          <w:rFonts w:hint="default" w:ascii="Times New Roman" w:hAnsi="Times New Roman" w:eastAsia="宋体"/>
          <w:color w:val="auto"/>
          <w:highlight w:val="none"/>
          <w:lang w:val="en-US" w:eastAsia="zh-CN"/>
        </w:rPr>
      </w:pPr>
      <w:r>
        <w:rPr>
          <w:rFonts w:hint="default" w:ascii="Times New Roman" w:hAnsi="Times New Roman" w:eastAsia="宋体"/>
          <w:color w:val="auto"/>
          <w:highlight w:val="none"/>
          <w:lang w:val="en-US" w:eastAsia="zh-CN"/>
        </w:rPr>
        <w:t>整改部署：校园安全领导小组审定</w:t>
      </w:r>
      <w:r>
        <w:rPr>
          <w:rFonts w:hint="eastAsia" w:ascii="Times New Roman"/>
          <w:color w:val="auto"/>
          <w:highlight w:val="none"/>
          <w:lang w:val="en-US" w:eastAsia="zh-CN"/>
        </w:rPr>
        <w:t>方案</w:t>
      </w:r>
      <w:r>
        <w:rPr>
          <w:rFonts w:hint="default" w:ascii="Times New Roman" w:hAnsi="Times New Roman" w:eastAsia="宋体"/>
          <w:color w:val="auto"/>
          <w:highlight w:val="none"/>
          <w:lang w:val="en-US" w:eastAsia="zh-CN"/>
        </w:rPr>
        <w:t>，下达整改通知并跟踪进度</w:t>
      </w:r>
      <w:r>
        <w:rPr>
          <w:rFonts w:hint="eastAsia" w:ascii="Times New Roman"/>
          <w:color w:val="auto"/>
          <w:highlight w:val="none"/>
          <w:lang w:val="en-US" w:eastAsia="zh-CN"/>
        </w:rPr>
        <w:t>；</w:t>
      </w:r>
    </w:p>
    <w:p w14:paraId="50735638">
      <w:pPr>
        <w:pStyle w:val="175"/>
        <w:numPr>
          <w:ilvl w:val="0"/>
          <w:numId w:val="34"/>
        </w:numPr>
        <w:rPr>
          <w:rFonts w:hint="default" w:ascii="Times New Roman" w:hAnsi="Times New Roman" w:eastAsia="宋体"/>
          <w:color w:val="auto"/>
          <w:highlight w:val="none"/>
          <w:lang w:val="en-US" w:eastAsia="zh-CN"/>
        </w:rPr>
      </w:pPr>
      <w:r>
        <w:rPr>
          <w:rFonts w:hint="default" w:ascii="Times New Roman" w:hAnsi="Times New Roman" w:eastAsia="宋体"/>
          <w:color w:val="auto"/>
          <w:highlight w:val="none"/>
          <w:lang w:val="en-US" w:eastAsia="zh-CN"/>
        </w:rPr>
        <w:t>验收闭环：责任部门整改完成后，</w:t>
      </w:r>
      <w:r>
        <w:rPr>
          <w:rFonts w:hint="eastAsia" w:ascii="Times New Roman"/>
          <w:color w:val="auto"/>
          <w:highlight w:val="none"/>
          <w:lang w:val="en-US" w:eastAsia="zh-CN"/>
        </w:rPr>
        <w:t>检查</w:t>
      </w:r>
      <w:r>
        <w:rPr>
          <w:rFonts w:hint="default" w:ascii="Times New Roman" w:hAnsi="Times New Roman" w:eastAsia="宋体"/>
          <w:color w:val="auto"/>
          <w:highlight w:val="none"/>
          <w:lang w:val="en-US" w:eastAsia="zh-CN"/>
        </w:rPr>
        <w:t>组验证效果并归档</w:t>
      </w:r>
      <w:r>
        <w:rPr>
          <w:rFonts w:hint="eastAsia" w:ascii="Times New Roman"/>
          <w:color w:val="auto"/>
          <w:highlight w:val="none"/>
          <w:lang w:val="en-US" w:eastAsia="zh-CN"/>
        </w:rPr>
        <w:t>。</w:t>
      </w:r>
    </w:p>
    <w:p w14:paraId="50CBB44D">
      <w:pPr>
        <w:pStyle w:val="106"/>
        <w:spacing w:before="156" w:after="156"/>
        <w:rPr>
          <w:rFonts w:hint="eastAsia" w:ascii="Times New Roman" w:hAnsi="Times New Roman"/>
          <w:color w:val="auto"/>
          <w:highlight w:val="none"/>
        </w:rPr>
      </w:pPr>
      <w:bookmarkStart w:id="59" w:name="_Toc2953"/>
      <w:r>
        <w:rPr>
          <w:rFonts w:hint="eastAsia" w:ascii="Times New Roman" w:hAnsi="Times New Roman"/>
          <w:color w:val="auto"/>
          <w:highlight w:val="none"/>
          <w:lang w:val="en-US" w:eastAsia="zh-CN"/>
        </w:rPr>
        <w:t>检查</w:t>
      </w:r>
      <w:r>
        <w:rPr>
          <w:rFonts w:hint="eastAsia" w:ascii="Times New Roman" w:hAnsi="Times New Roman"/>
          <w:color w:val="auto"/>
          <w:highlight w:val="none"/>
        </w:rPr>
        <w:t>方法</w:t>
      </w:r>
      <w:bookmarkEnd w:id="59"/>
    </w:p>
    <w:p w14:paraId="7A8E2435">
      <w:pPr>
        <w:pStyle w:val="57"/>
        <w:ind w:firstLine="420"/>
        <w:rPr>
          <w:rFonts w:hint="eastAsia" w:ascii="Times New Roman" w:hAnsi="Times New Roman"/>
          <w:color w:val="auto"/>
          <w:highlight w:val="none"/>
        </w:rPr>
      </w:pPr>
      <w:r>
        <w:rPr>
          <w:rFonts w:hint="eastAsia" w:ascii="Times New Roman" w:hAnsi="Times New Roman"/>
          <w:color w:val="auto"/>
          <w:highlight w:val="none"/>
        </w:rPr>
        <w:t>采用现场观察、文件查阅、记录比对等方法，重点关注重复隐患、重要危险源及薄弱环节</w:t>
      </w:r>
      <w:r>
        <w:rPr>
          <w:rFonts w:hint="eastAsia" w:ascii="Times New Roman" w:hAnsi="Times New Roman"/>
          <w:color w:val="auto"/>
          <w:highlight w:val="none"/>
          <w:lang w:eastAsia="zh-CN"/>
        </w:rPr>
        <w:t>；</w:t>
      </w:r>
      <w:r>
        <w:rPr>
          <w:rFonts w:hint="eastAsia" w:ascii="Times New Roman" w:hAnsi="Times New Roman"/>
          <w:color w:val="auto"/>
          <w:highlight w:val="none"/>
        </w:rPr>
        <w:t>抽样检查</w:t>
      </w:r>
      <w:r>
        <w:rPr>
          <w:rFonts w:hint="eastAsia" w:ascii="Times New Roman" w:hAnsi="Times New Roman"/>
          <w:color w:val="auto"/>
          <w:highlight w:val="none"/>
          <w:lang w:val="en-US" w:eastAsia="zh-CN"/>
        </w:rPr>
        <w:t>应确保</w:t>
      </w:r>
      <w:r>
        <w:rPr>
          <w:rFonts w:hint="eastAsia" w:ascii="Times New Roman" w:hAnsi="Times New Roman"/>
          <w:color w:val="auto"/>
          <w:highlight w:val="none"/>
        </w:rPr>
        <w:t>代表性。</w:t>
      </w:r>
    </w:p>
    <w:p w14:paraId="0762C424">
      <w:pPr>
        <w:pStyle w:val="106"/>
        <w:spacing w:before="156" w:after="156"/>
        <w:rPr>
          <w:rFonts w:ascii="Times New Roman" w:hAnsi="Times New Roman"/>
          <w:color w:val="auto"/>
          <w:highlight w:val="none"/>
        </w:rPr>
      </w:pPr>
      <w:bookmarkStart w:id="60" w:name="_Toc21854"/>
      <w:r>
        <w:rPr>
          <w:rFonts w:hint="eastAsia" w:ascii="Times New Roman" w:hAnsi="Times New Roman"/>
          <w:color w:val="auto"/>
          <w:highlight w:val="none"/>
        </w:rPr>
        <w:t>工作范围和频次</w:t>
      </w:r>
      <w:bookmarkEnd w:id="60"/>
    </w:p>
    <w:p w14:paraId="1AE193C8">
      <w:pPr>
        <w:pStyle w:val="166"/>
        <w:rPr>
          <w:rFonts w:ascii="Times New Roman" w:hAnsi="Times New Roman"/>
          <w:color w:val="auto"/>
          <w:highlight w:val="none"/>
        </w:rPr>
      </w:pPr>
      <w:r>
        <w:rPr>
          <w:rFonts w:hint="eastAsia" w:ascii="Times New Roman" w:hAnsi="Times New Roman"/>
          <w:color w:val="auto"/>
          <w:highlight w:val="none"/>
          <w:lang w:val="en-US" w:eastAsia="zh-CN"/>
        </w:rPr>
        <w:t>学校</w:t>
      </w:r>
      <w:r>
        <w:rPr>
          <w:rFonts w:hint="eastAsia" w:ascii="Times New Roman" w:hAnsi="Times New Roman"/>
          <w:color w:val="auto"/>
          <w:highlight w:val="none"/>
        </w:rPr>
        <w:t>每</w:t>
      </w:r>
      <w:r>
        <w:rPr>
          <w:rFonts w:hint="eastAsia" w:ascii="Times New Roman" w:hAnsi="Times New Roman"/>
          <w:color w:val="auto"/>
          <w:highlight w:val="none"/>
          <w:lang w:val="en-US" w:eastAsia="zh-CN"/>
        </w:rPr>
        <w:t>学期</w:t>
      </w:r>
      <w:r>
        <w:rPr>
          <w:rFonts w:hint="eastAsia" w:ascii="Times New Roman" w:hAnsi="Times New Roman"/>
          <w:color w:val="auto"/>
          <w:highlight w:val="none"/>
        </w:rPr>
        <w:t>应至少开展一次校级安全检查</w:t>
      </w:r>
      <w:r>
        <w:rPr>
          <w:rFonts w:hint="eastAsia" w:ascii="Times New Roman" w:hAnsi="Times New Roman"/>
          <w:color w:val="auto"/>
          <w:highlight w:val="none"/>
          <w:lang w:eastAsia="zh-CN"/>
        </w:rPr>
        <w:t>，</w:t>
      </w:r>
      <w:r>
        <w:rPr>
          <w:rFonts w:hint="eastAsia" w:ascii="Times New Roman" w:hAnsi="Times New Roman"/>
          <w:color w:val="auto"/>
          <w:highlight w:val="none"/>
        </w:rPr>
        <w:t>覆盖所有部门、活动和场所</w:t>
      </w:r>
      <w:r>
        <w:rPr>
          <w:rFonts w:hint="eastAsia" w:ascii="Times New Roman" w:hAnsi="Times New Roman"/>
          <w:color w:val="auto"/>
          <w:highlight w:val="none"/>
          <w:lang w:eastAsia="zh-CN"/>
        </w:rPr>
        <w:t>。</w:t>
      </w:r>
    </w:p>
    <w:p w14:paraId="5DA95F98">
      <w:pPr>
        <w:pStyle w:val="166"/>
        <w:rPr>
          <w:rFonts w:ascii="Times New Roman" w:hAnsi="Times New Roman"/>
          <w:color w:val="auto"/>
          <w:highlight w:val="none"/>
        </w:rPr>
      </w:pPr>
      <w:r>
        <w:rPr>
          <w:rFonts w:hint="eastAsia" w:ascii="Times New Roman" w:hAnsi="Times New Roman"/>
          <w:color w:val="auto"/>
          <w:highlight w:val="none"/>
        </w:rPr>
        <w:t>检查可一次性全面安排，也可分批次或与其他审核检查活动合并进行。</w:t>
      </w:r>
    </w:p>
    <w:p w14:paraId="414B35DF">
      <w:pPr>
        <w:pStyle w:val="166"/>
        <w:rPr>
          <w:rFonts w:hint="default" w:ascii="Times New Roman" w:hAnsi="Times New Roman" w:eastAsia="宋体"/>
          <w:color w:val="auto"/>
          <w:highlight w:val="none"/>
          <w:lang w:val="en-US" w:eastAsia="zh-CN"/>
        </w:rPr>
      </w:pPr>
      <w:r>
        <w:rPr>
          <w:rFonts w:hint="eastAsia" w:ascii="Times New Roman" w:hAnsi="Times New Roman"/>
          <w:color w:val="auto"/>
          <w:highlight w:val="none"/>
        </w:rPr>
        <w:t>出现重大安全事故、安全环保规定或指标有重大调整</w:t>
      </w:r>
      <w:r>
        <w:rPr>
          <w:rFonts w:hint="eastAsia" w:ascii="Times New Roman" w:hAnsi="Times New Roman"/>
          <w:color w:val="auto"/>
          <w:highlight w:val="none"/>
          <w:lang w:val="en-US" w:eastAsia="zh-CN"/>
        </w:rPr>
        <w:t>时，</w:t>
      </w:r>
      <w:r>
        <w:rPr>
          <w:rFonts w:hint="eastAsia" w:ascii="Times New Roman" w:hAnsi="Times New Roman"/>
          <w:color w:val="auto"/>
          <w:highlight w:val="none"/>
        </w:rPr>
        <w:t>应</w:t>
      </w:r>
      <w:r>
        <w:rPr>
          <w:rFonts w:hint="eastAsia" w:ascii="Times New Roman" w:hAnsi="Times New Roman"/>
          <w:color w:val="auto"/>
          <w:highlight w:val="none"/>
          <w:lang w:eastAsia="zh-CN"/>
        </w:rPr>
        <w:t>及时</w:t>
      </w:r>
      <w:r>
        <w:rPr>
          <w:rFonts w:hint="eastAsia" w:ascii="Times New Roman" w:hAnsi="Times New Roman"/>
          <w:color w:val="auto"/>
          <w:highlight w:val="none"/>
        </w:rPr>
        <w:t>策划</w:t>
      </w:r>
      <w:r>
        <w:rPr>
          <w:rFonts w:hint="eastAsia" w:ascii="Times New Roman"/>
          <w:color w:val="auto"/>
          <w:highlight w:val="none"/>
          <w:lang w:val="en-US" w:eastAsia="zh-CN"/>
        </w:rPr>
        <w:t>安全检查</w:t>
      </w:r>
      <w:r>
        <w:rPr>
          <w:rFonts w:hint="eastAsia" w:ascii="Times New Roman" w:hAnsi="Times New Roman"/>
          <w:color w:val="auto"/>
          <w:highlight w:val="none"/>
        </w:rPr>
        <w:t>活动。</w:t>
      </w:r>
    </w:p>
    <w:p w14:paraId="17D950BF">
      <w:pPr>
        <w:pStyle w:val="105"/>
        <w:spacing w:before="312" w:after="312"/>
        <w:rPr>
          <w:rFonts w:hint="eastAsia" w:ascii="Times New Roman" w:hAnsi="Times New Roman"/>
          <w:color w:val="auto"/>
          <w:highlight w:val="none"/>
        </w:rPr>
      </w:pPr>
      <w:bookmarkStart w:id="61" w:name="_Toc11157"/>
      <w:r>
        <w:rPr>
          <w:rFonts w:hint="default" w:ascii="Times New Roman" w:hAnsi="Times New Roman"/>
          <w:color w:val="auto"/>
          <w:highlight w:val="none"/>
        </w:rPr>
        <w:t> 应急管理</w:t>
      </w:r>
      <w:bookmarkEnd w:id="61"/>
    </w:p>
    <w:p w14:paraId="386CC408">
      <w:pPr>
        <w:pStyle w:val="163"/>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应急预案的主要内容应包括指导思想、主要突发事件类型、组织机构、处理原则、处理程序、工作要求，并与当地政府相应事件的应急预案相协调。</w:t>
      </w:r>
    </w:p>
    <w:p w14:paraId="178FDDEA">
      <w:pPr>
        <w:pStyle w:val="163"/>
        <w:rPr>
          <w:rFonts w:hint="eastAsia" w:ascii="Times New Roman" w:hAnsi="Times New Roman"/>
          <w:color w:val="auto"/>
          <w:highlight w:val="none"/>
        </w:rPr>
      </w:pPr>
      <w:r>
        <w:rPr>
          <w:rFonts w:hint="eastAsia" w:ascii="Times New Roman" w:hAnsi="Times New Roman"/>
          <w:color w:val="auto"/>
          <w:highlight w:val="none"/>
          <w:lang w:val="en-US" w:eastAsia="zh-CN"/>
        </w:rPr>
        <w:t>学校应建立健全应急预案</w:t>
      </w:r>
      <w:r>
        <w:rPr>
          <w:rFonts w:hint="eastAsia" w:ascii="Times New Roman" w:hAnsi="Times New Roman"/>
          <w:color w:val="auto"/>
          <w:highlight w:val="none"/>
        </w:rPr>
        <w:t>，包括但不限于：</w:t>
      </w:r>
    </w:p>
    <w:p w14:paraId="4CB879DE">
      <w:pPr>
        <w:pStyle w:val="175"/>
        <w:numPr>
          <w:ilvl w:val="0"/>
          <w:numId w:val="35"/>
        </w:num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事故灾难类：火灾、建筑物倒塌、特种设备事故等</w:t>
      </w:r>
      <w:r>
        <w:rPr>
          <w:rFonts w:hint="eastAsia" w:ascii="Times New Roman"/>
          <w:color w:val="auto"/>
          <w:highlight w:val="none"/>
          <w:lang w:val="en-US" w:eastAsia="zh-CN"/>
        </w:rPr>
        <w:t>；</w:t>
      </w:r>
      <w:r>
        <w:rPr>
          <w:rFonts w:hint="eastAsia" w:ascii="Times New Roman" w:hAnsi="Times New Roman"/>
          <w:color w:val="auto"/>
          <w:highlight w:val="none"/>
          <w:lang w:val="en-US" w:eastAsia="zh-CN"/>
        </w:rPr>
        <w:t>​</w:t>
      </w:r>
    </w:p>
    <w:p w14:paraId="2F56EFF5">
      <w:pPr>
        <w:pStyle w:val="175"/>
        <w:numPr>
          <w:ilvl w:val="0"/>
          <w:numId w:val="35"/>
        </w:num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自然灾害类：地震、台风、暴雨、洪水等</w:t>
      </w:r>
      <w:r>
        <w:rPr>
          <w:rFonts w:hint="eastAsia" w:ascii="Times New Roman"/>
          <w:color w:val="auto"/>
          <w:highlight w:val="none"/>
          <w:lang w:val="en-US" w:eastAsia="zh-CN"/>
        </w:rPr>
        <w:t>；</w:t>
      </w:r>
      <w:r>
        <w:rPr>
          <w:rFonts w:hint="eastAsia" w:ascii="Times New Roman" w:hAnsi="Times New Roman"/>
          <w:color w:val="auto"/>
          <w:highlight w:val="none"/>
          <w:lang w:val="en-US" w:eastAsia="zh-CN"/>
        </w:rPr>
        <w:t>​</w:t>
      </w:r>
    </w:p>
    <w:p w14:paraId="64415598">
      <w:pPr>
        <w:pStyle w:val="175"/>
        <w:numPr>
          <w:ilvl w:val="0"/>
          <w:numId w:val="35"/>
        </w:num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公共卫生类：传染病疫情、食物中毒、群体性不明原因疾病等</w:t>
      </w:r>
      <w:r>
        <w:rPr>
          <w:rFonts w:hint="eastAsia" w:ascii="Times New Roman"/>
          <w:color w:val="auto"/>
          <w:highlight w:val="none"/>
          <w:lang w:val="en-US" w:eastAsia="zh-CN"/>
        </w:rPr>
        <w:t>；</w:t>
      </w:r>
    </w:p>
    <w:p w14:paraId="79096F20">
      <w:pPr>
        <w:pStyle w:val="175"/>
        <w:numPr>
          <w:ilvl w:val="0"/>
          <w:numId w:val="13"/>
        </w:num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教育教学类：包括课内外教学、考试等；</w:t>
      </w:r>
    </w:p>
    <w:p w14:paraId="0860AF1D">
      <w:pPr>
        <w:pStyle w:val="175"/>
        <w:numPr>
          <w:ilvl w:val="0"/>
          <w:numId w:val="35"/>
        </w:num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社会安全类</w:t>
      </w:r>
      <w:r>
        <w:rPr>
          <w:rFonts w:hint="eastAsia" w:ascii="Times New Roman" w:hAnsi="Times New Roman"/>
          <w:color w:val="auto"/>
          <w:highlight w:val="none"/>
        </w:rPr>
        <w:t>：防暴、反恐、舆情等</w:t>
      </w:r>
      <w:r>
        <w:rPr>
          <w:rFonts w:hint="eastAsia" w:ascii="Times New Roman" w:hAnsi="Times New Roman"/>
          <w:color w:val="auto"/>
          <w:highlight w:val="none"/>
          <w:lang w:val="en-US" w:eastAsia="zh-CN"/>
        </w:rPr>
        <w:t>。</w:t>
      </w:r>
    </w:p>
    <w:p w14:paraId="156AAB42">
      <w:pPr>
        <w:pStyle w:val="163"/>
        <w:rPr>
          <w:rFonts w:hint="eastAsia" w:ascii="Times New Roman" w:hAnsi="Times New Roman"/>
          <w:color w:val="auto"/>
          <w:highlight w:val="none"/>
        </w:rPr>
      </w:pPr>
      <w:r>
        <w:rPr>
          <w:rFonts w:hint="eastAsia" w:ascii="Times New Roman" w:hAnsi="Times New Roman"/>
          <w:color w:val="auto"/>
          <w:highlight w:val="none"/>
        </w:rPr>
        <w:t>学校</w:t>
      </w:r>
      <w:r>
        <w:rPr>
          <w:rFonts w:hint="eastAsia" w:ascii="Times New Roman" w:hAnsi="Times New Roman"/>
          <w:color w:val="auto"/>
          <w:highlight w:val="none"/>
          <w:lang w:val="en-US" w:eastAsia="zh-CN"/>
        </w:rPr>
        <w:t>应</w:t>
      </w:r>
      <w:r>
        <w:rPr>
          <w:rFonts w:hint="eastAsia" w:ascii="Times New Roman" w:hAnsi="Times New Roman"/>
          <w:color w:val="auto"/>
          <w:highlight w:val="none"/>
        </w:rPr>
        <w:t>定期组织消防、地震等应急演练，保存演练记录，提高全员应急能力。</w:t>
      </w:r>
    </w:p>
    <w:p w14:paraId="4EA86FA0">
      <w:pPr>
        <w:pStyle w:val="163"/>
        <w:rPr>
          <w:rFonts w:hint="eastAsia" w:ascii="Times New Roman" w:hAnsi="Times New Roman"/>
          <w:color w:val="auto"/>
          <w:highlight w:val="none"/>
        </w:rPr>
      </w:pPr>
      <w:r>
        <w:rPr>
          <w:rFonts w:hint="eastAsia" w:ascii="Times New Roman" w:hAnsi="Times New Roman"/>
          <w:color w:val="auto"/>
          <w:highlight w:val="none"/>
        </w:rPr>
        <w:t>发生安全事故时，启动应急预案，及时上报并采取处置措施，减少事故损失。</w:t>
      </w:r>
    </w:p>
    <w:p w14:paraId="03CD2297">
      <w:pPr>
        <w:pStyle w:val="105"/>
        <w:spacing w:before="312" w:after="312"/>
        <w:rPr>
          <w:rFonts w:ascii="Times New Roman" w:hAnsi="Times New Roman"/>
          <w:color w:val="auto"/>
          <w:highlight w:val="none"/>
        </w:rPr>
      </w:pPr>
      <w:bookmarkStart w:id="62" w:name="_Toc26047"/>
      <w:r>
        <w:rPr>
          <w:rFonts w:hint="eastAsia" w:ascii="Times New Roman" w:hAnsi="Times New Roman"/>
          <w:color w:val="auto"/>
          <w:highlight w:val="none"/>
        </w:rPr>
        <w:t>持续改进</w:t>
      </w:r>
      <w:bookmarkEnd w:id="62"/>
    </w:p>
    <w:p w14:paraId="140BB0C3">
      <w:pPr>
        <w:pStyle w:val="106"/>
        <w:spacing w:before="156" w:after="156"/>
        <w:rPr>
          <w:rFonts w:hint="eastAsia" w:ascii="Times New Roman" w:hAnsi="Times New Roman"/>
          <w:color w:val="auto"/>
          <w:highlight w:val="none"/>
        </w:rPr>
      </w:pPr>
      <w:bookmarkStart w:id="63" w:name="_Toc14593"/>
      <w:r>
        <w:rPr>
          <w:rFonts w:hint="eastAsia" w:ascii="Times New Roman" w:hAnsi="Times New Roman"/>
          <w:color w:val="auto"/>
          <w:highlight w:val="none"/>
        </w:rPr>
        <w:t>编制改进方案</w:t>
      </w:r>
      <w:bookmarkEnd w:id="63"/>
    </w:p>
    <w:p w14:paraId="08CB27EF">
      <w:pPr>
        <w:pStyle w:val="57"/>
        <w:ind w:firstLine="420"/>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副组长</w:t>
      </w:r>
      <w:r>
        <w:rPr>
          <w:rFonts w:hint="default" w:ascii="Times New Roman" w:hAnsi="Times New Roman" w:eastAsia="宋体"/>
          <w:color w:val="auto"/>
          <w:highlight w:val="none"/>
          <w:lang w:val="en-US" w:eastAsia="zh-CN"/>
        </w:rPr>
        <w:t>应根据组长的整改指示，结合</w:t>
      </w:r>
      <w:r>
        <w:rPr>
          <w:rFonts w:hint="eastAsia" w:ascii="Times New Roman" w:hAnsi="Times New Roman" w:eastAsia="宋体"/>
          <w:color w:val="auto"/>
          <w:highlight w:val="none"/>
          <w:lang w:val="en-US" w:eastAsia="zh-CN"/>
        </w:rPr>
        <w:t>安全检查事项</w:t>
      </w:r>
      <w:r>
        <w:rPr>
          <w:rFonts w:hint="default" w:ascii="Times New Roman" w:hAnsi="Times New Roman" w:eastAsia="宋体"/>
          <w:color w:val="auto"/>
          <w:highlight w:val="none"/>
          <w:lang w:val="en-US" w:eastAsia="zh-CN"/>
        </w:rPr>
        <w:t>及整改验证结果，编制改进方案，并经组长批准后实施。</w:t>
      </w:r>
    </w:p>
    <w:p w14:paraId="2BD4BA28">
      <w:pPr>
        <w:pStyle w:val="106"/>
        <w:spacing w:before="156" w:after="156"/>
        <w:rPr>
          <w:rFonts w:hint="eastAsia" w:ascii="Times New Roman" w:hAnsi="Times New Roman"/>
          <w:color w:val="auto"/>
          <w:highlight w:val="none"/>
        </w:rPr>
      </w:pPr>
      <w:bookmarkStart w:id="64" w:name="_Toc20846"/>
      <w:r>
        <w:rPr>
          <w:rFonts w:hint="eastAsia" w:ascii="Times New Roman" w:hAnsi="Times New Roman"/>
          <w:color w:val="auto"/>
          <w:highlight w:val="none"/>
        </w:rPr>
        <w:t>改进实施与验证</w:t>
      </w:r>
      <w:bookmarkEnd w:id="64"/>
    </w:p>
    <w:p w14:paraId="5E8C56C3">
      <w:pPr>
        <w:pStyle w:val="166"/>
        <w:rPr>
          <w:rFonts w:hint="eastAsia" w:ascii="Times New Roman" w:hAnsi="Times New Roman"/>
          <w:color w:val="auto"/>
          <w:highlight w:val="none"/>
        </w:rPr>
      </w:pPr>
      <w:r>
        <w:rPr>
          <w:rFonts w:hint="eastAsia" w:ascii="Times New Roman" w:hAnsi="Times New Roman"/>
          <w:color w:val="auto"/>
          <w:highlight w:val="none"/>
        </w:rPr>
        <w:t>改进方案实施后，应对实施效果进行跟踪验证</w:t>
      </w:r>
      <w:r>
        <w:rPr>
          <w:rFonts w:hint="eastAsia" w:ascii="Times New Roman" w:hAnsi="Times New Roman"/>
          <w:color w:val="auto"/>
          <w:highlight w:val="none"/>
          <w:lang w:eastAsia="zh-CN"/>
        </w:rPr>
        <w:t>，</w:t>
      </w:r>
      <w:r>
        <w:rPr>
          <w:rFonts w:hint="eastAsia" w:ascii="Times New Roman" w:hAnsi="Times New Roman"/>
          <w:color w:val="auto"/>
          <w:highlight w:val="none"/>
        </w:rPr>
        <w:t>必要时，应修订方案并重新实施。</w:t>
      </w:r>
    </w:p>
    <w:p w14:paraId="19275EC3">
      <w:pPr>
        <w:pStyle w:val="166"/>
        <w:rPr>
          <w:rFonts w:hint="eastAsia" w:ascii="Times New Roman" w:hAnsi="Times New Roman" w:eastAsia="宋体"/>
          <w:lang w:eastAsia="zh-CN"/>
        </w:rPr>
        <w:sectPr>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type="lines" w:linePitch="312" w:charSpace="0"/>
        </w:sectPr>
      </w:pPr>
      <w:r>
        <w:rPr>
          <w:rFonts w:hint="eastAsia" w:ascii="Times New Roman" w:hAnsi="Times New Roman"/>
          <w:color w:val="auto"/>
          <w:highlight w:val="none"/>
        </w:rPr>
        <w:t>验证</w:t>
      </w:r>
      <w:r>
        <w:rPr>
          <w:rFonts w:hint="eastAsia" w:ascii="Times New Roman" w:hAnsi="Times New Roman"/>
          <w:color w:val="auto"/>
          <w:highlight w:val="none"/>
          <w:lang w:val="en-US" w:eastAsia="zh-CN"/>
        </w:rPr>
        <w:t>有效</w:t>
      </w:r>
      <w:r>
        <w:rPr>
          <w:rFonts w:hint="eastAsia" w:ascii="Times New Roman" w:hAnsi="Times New Roman"/>
          <w:color w:val="auto"/>
          <w:highlight w:val="none"/>
        </w:rPr>
        <w:t>的改进措施应记录并纳入安全管理体系。</w:t>
      </w:r>
    </w:p>
    <w:bookmarkEnd w:id="20"/>
    <w:p w14:paraId="6427F2BB">
      <w:pPr>
        <w:pStyle w:val="199"/>
        <w:rPr>
          <w:rFonts w:ascii="Times New Roman" w:hAnsi="Times New Roman"/>
          <w:vanish w:val="0"/>
          <w:color w:val="auto"/>
          <w:highlight w:val="none"/>
        </w:rPr>
      </w:pPr>
      <w:bookmarkStart w:id="65" w:name="BookMark5"/>
    </w:p>
    <w:p w14:paraId="56CB1401">
      <w:pPr>
        <w:pStyle w:val="200"/>
        <w:rPr>
          <w:rFonts w:ascii="Times New Roman" w:hAnsi="Times New Roman"/>
          <w:vanish w:val="0"/>
          <w:color w:val="auto"/>
          <w:highlight w:val="none"/>
        </w:rPr>
      </w:pPr>
    </w:p>
    <w:p w14:paraId="7124CA88">
      <w:pPr>
        <w:pStyle w:val="77"/>
        <w:bidi w:val="0"/>
        <w:rPr>
          <w:rFonts w:ascii="Times New Roman" w:hAnsi="Times New Roman"/>
          <w:color w:val="auto"/>
          <w:highlight w:val="none"/>
        </w:rPr>
      </w:pPr>
      <w:bookmarkStart w:id="66" w:name="_Toc19261"/>
      <w:r>
        <w:rPr>
          <w:rFonts w:ascii="Times New Roman" w:hAnsi="Times New Roman"/>
          <w:color w:val="auto"/>
          <w:highlight w:val="none"/>
        </w:rPr>
        <w:br w:type="textWrapping"/>
      </w:r>
      <w:r>
        <w:rPr>
          <w:rFonts w:hint="eastAsia" w:ascii="Times New Roman" w:hAnsi="Times New Roman"/>
          <w:color w:val="auto"/>
          <w:highlight w:val="none"/>
        </w:rPr>
        <w:t>（</w:t>
      </w:r>
      <w:r>
        <w:rPr>
          <w:rFonts w:hint="eastAsia" w:ascii="Times New Roman" w:hAnsi="Times New Roman"/>
          <w:color w:val="auto"/>
          <w:highlight w:val="none"/>
          <w:lang w:val="en-US" w:eastAsia="zh-CN"/>
        </w:rPr>
        <w:t>资料</w:t>
      </w:r>
      <w:r>
        <w:rPr>
          <w:rFonts w:hint="eastAsia" w:ascii="Times New Roman" w:hAnsi="Times New Roman"/>
          <w:color w:val="auto"/>
          <w:highlight w:val="none"/>
        </w:rPr>
        <w:t>性）</w:t>
      </w:r>
      <w:r>
        <w:rPr>
          <w:rFonts w:ascii="Times New Roman" w:hAnsi="Times New Roman"/>
          <w:color w:val="auto"/>
          <w:highlight w:val="none"/>
        </w:rPr>
        <w:br w:type="textWrapping"/>
      </w:r>
      <w:r>
        <w:rPr>
          <w:rFonts w:hint="eastAsia" w:ascii="Times New Roman" w:hAnsi="Times New Roman"/>
          <w:color w:val="auto"/>
          <w:highlight w:val="none"/>
        </w:rPr>
        <w:t>安全检查清单</w:t>
      </w:r>
      <w:bookmarkEnd w:id="66"/>
    </w:p>
    <w:p w14:paraId="2E4F3B99">
      <w:pPr>
        <w:pStyle w:val="57"/>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表A.1列出了校园安全管理的</w:t>
      </w:r>
      <w:r>
        <w:rPr>
          <w:rFonts w:hint="eastAsia" w:ascii="Times New Roman"/>
          <w:color w:val="auto"/>
          <w:highlight w:val="none"/>
          <w:lang w:val="en-US" w:eastAsia="zh-CN"/>
        </w:rPr>
        <w:t>检查清单</w:t>
      </w:r>
      <w:r>
        <w:rPr>
          <w:rFonts w:hint="eastAsia" w:ascii="Times New Roman" w:hAnsi="Times New Roman"/>
          <w:color w:val="auto"/>
          <w:highlight w:val="none"/>
          <w:lang w:val="en-US" w:eastAsia="zh-CN"/>
        </w:rPr>
        <w:t>，各类学校可根据自身实际情况选择适合的检查项目。</w:t>
      </w:r>
    </w:p>
    <w:p w14:paraId="14E14E7E">
      <w:pPr>
        <w:pStyle w:val="78"/>
        <w:keepNext w:val="0"/>
        <w:keepLines w:val="0"/>
        <w:pageBreakBefore w:val="0"/>
        <w:widowControl/>
        <w:kinsoku/>
        <w:wordWrap/>
        <w:overflowPunct/>
        <w:topLinePunct w:val="0"/>
        <w:autoSpaceDE/>
        <w:autoSpaceDN/>
        <w:bidi w:val="0"/>
        <w:adjustRightInd w:val="0"/>
        <w:snapToGrid w:val="0"/>
        <w:textAlignment w:val="baseline"/>
        <w:outlineLvl w:val="1"/>
        <w:rPr>
          <w:rFonts w:ascii="Times New Roman" w:hAnsi="Times New Roman"/>
          <w:color w:val="auto"/>
        </w:rPr>
      </w:pPr>
      <w:r>
        <w:rPr>
          <w:rFonts w:hint="eastAsia" w:ascii="Times New Roman" w:hAnsi="Times New Roman"/>
          <w:color w:val="auto"/>
        </w:rPr>
        <w:t>安全检查清单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7283"/>
      </w:tblGrid>
      <w:tr w14:paraId="0A98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07D175C8">
            <w:pPr>
              <w:pStyle w:val="179"/>
              <w:bidi w:val="0"/>
              <w:ind w:firstLine="0" w:firstLineChars="0"/>
              <w:jc w:val="center"/>
              <w:rPr>
                <w:rFonts w:ascii="Times New Roman" w:hAnsi="Times New Roman"/>
                <w:b/>
                <w:bCs/>
                <w:color w:val="auto"/>
                <w:highlight w:val="none"/>
                <w:vertAlign w:val="baseline"/>
              </w:rPr>
            </w:pPr>
            <w:r>
              <w:rPr>
                <w:rFonts w:hint="default" w:ascii="Times New Roman" w:hAnsi="Times New Roman"/>
                <w:b/>
                <w:bCs/>
                <w:color w:val="auto"/>
                <w:lang w:val="en-US" w:eastAsia="zh-CN"/>
              </w:rPr>
              <w:t>检查项目</w:t>
            </w:r>
          </w:p>
        </w:tc>
        <w:tc>
          <w:tcPr>
            <w:tcW w:w="7283" w:type="dxa"/>
            <w:vAlign w:val="center"/>
          </w:tcPr>
          <w:p w14:paraId="2316AF18">
            <w:pPr>
              <w:pStyle w:val="179"/>
              <w:bidi w:val="0"/>
              <w:ind w:firstLine="0" w:firstLineChars="0"/>
              <w:jc w:val="center"/>
              <w:rPr>
                <w:rFonts w:ascii="Times New Roman" w:hAnsi="Times New Roman"/>
                <w:b/>
                <w:bCs/>
                <w:color w:val="auto"/>
                <w:highlight w:val="none"/>
                <w:vertAlign w:val="baseline"/>
              </w:rPr>
            </w:pPr>
            <w:r>
              <w:rPr>
                <w:rFonts w:hint="default" w:ascii="Times New Roman" w:hAnsi="Times New Roman"/>
                <w:b/>
                <w:bCs/>
                <w:color w:val="auto"/>
                <w:lang w:val="en-US" w:eastAsia="zh-CN"/>
              </w:rPr>
              <w:t>检查内容</w:t>
            </w:r>
          </w:p>
        </w:tc>
      </w:tr>
      <w:tr w14:paraId="786F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287" w:type="dxa"/>
            <w:vAlign w:val="center"/>
          </w:tcPr>
          <w:p w14:paraId="67C06BCE">
            <w:pPr>
              <w:pStyle w:val="179"/>
              <w:bidi w:val="0"/>
              <w:ind w:firstLine="0" w:firstLineChars="0"/>
              <w:jc w:val="left"/>
              <w:rPr>
                <w:rFonts w:ascii="Times New Roman" w:hAnsi="Times New Roman"/>
                <w:color w:val="auto"/>
                <w:highlight w:val="none"/>
                <w:vertAlign w:val="baseline"/>
              </w:rPr>
            </w:pPr>
            <w:r>
              <w:rPr>
                <w:rFonts w:hint="default" w:ascii="Times New Roman" w:hAnsi="Times New Roman"/>
                <w:b w:val="0"/>
                <w:color w:val="auto"/>
                <w:sz w:val="18"/>
                <w:szCs w:val="18"/>
                <w:lang w:val="en-US" w:eastAsia="zh-CN"/>
              </w:rPr>
              <w:t>A.1 管理制度</w:t>
            </w:r>
          </w:p>
        </w:tc>
        <w:tc>
          <w:tcPr>
            <w:tcW w:w="7283" w:type="dxa"/>
            <w:vAlign w:val="center"/>
          </w:tcPr>
          <w:p w14:paraId="3E416818">
            <w:pPr>
              <w:pStyle w:val="179"/>
              <w:bidi w:val="0"/>
              <w:ind w:firstLine="0" w:firstLineChars="0"/>
              <w:jc w:val="left"/>
              <w:rPr>
                <w:rFonts w:ascii="Times New Roman" w:hAnsi="Times New Roman"/>
                <w:color w:val="auto"/>
                <w:highlight w:val="none"/>
                <w:vertAlign w:val="baseline"/>
              </w:rPr>
            </w:pPr>
          </w:p>
        </w:tc>
      </w:tr>
      <w:tr w14:paraId="01DC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5FCE2B66">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A.1.1 学校资质</w:t>
            </w:r>
          </w:p>
        </w:tc>
        <w:tc>
          <w:tcPr>
            <w:tcW w:w="7283" w:type="dxa"/>
            <w:vAlign w:val="center"/>
          </w:tcPr>
          <w:p w14:paraId="2242F47D">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具备办学资质，包括《办学许可证》及其他相关证照。</w:t>
            </w:r>
          </w:p>
        </w:tc>
      </w:tr>
      <w:tr w14:paraId="6152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29370CC8">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A.1.2 组织架构</w:t>
            </w:r>
          </w:p>
        </w:tc>
        <w:tc>
          <w:tcPr>
            <w:tcW w:w="7283" w:type="dxa"/>
            <w:vAlign w:val="center"/>
          </w:tcPr>
          <w:p w14:paraId="477B7B07">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应建立安全管理架构，配备专职安全管理人员，明确岗位安全工作职责并形成文件。</w:t>
            </w:r>
          </w:p>
        </w:tc>
      </w:tr>
      <w:tr w14:paraId="0BE5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7585B2D8">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A.1.3 制度规范</w:t>
            </w:r>
          </w:p>
        </w:tc>
        <w:tc>
          <w:tcPr>
            <w:tcW w:w="7283" w:type="dxa"/>
            <w:vAlign w:val="center"/>
          </w:tcPr>
          <w:p w14:paraId="6A974240">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建立健全安全管理机制、年度综治目标制度及各类安全应急预案，定期召开安全工作会议并留存图文记录。</w:t>
            </w:r>
          </w:p>
        </w:tc>
      </w:tr>
      <w:tr w14:paraId="2454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788646D2">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A.1.4 安全培训</w:t>
            </w:r>
          </w:p>
        </w:tc>
        <w:tc>
          <w:tcPr>
            <w:tcW w:w="7283" w:type="dxa"/>
            <w:vAlign w:val="center"/>
          </w:tcPr>
          <w:p w14:paraId="1D00D42A">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组织或参加安全相关培训，留存培训图文记录及合格证书。</w:t>
            </w:r>
          </w:p>
        </w:tc>
      </w:tr>
      <w:tr w14:paraId="2BC6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78418945">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A.1.5 应急管理</w:t>
            </w:r>
          </w:p>
        </w:tc>
        <w:tc>
          <w:tcPr>
            <w:tcW w:w="7283" w:type="dxa"/>
            <w:vAlign w:val="center"/>
          </w:tcPr>
          <w:p w14:paraId="55F9DB46">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制定应急演练计划并留存记录，建立应急领导小组架构及各类应急预案，规范处置事故并形成报告。</w:t>
            </w:r>
          </w:p>
        </w:tc>
      </w:tr>
      <w:tr w14:paraId="56A9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74226017">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A.1.6 处置归档</w:t>
            </w:r>
          </w:p>
        </w:tc>
        <w:tc>
          <w:tcPr>
            <w:tcW w:w="7283" w:type="dxa"/>
            <w:vAlign w:val="center"/>
          </w:tcPr>
          <w:p w14:paraId="4F3BF8EB">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建立隐患排查治理台账，确保材料归档完整并对应整治记录。</w:t>
            </w:r>
          </w:p>
        </w:tc>
      </w:tr>
      <w:tr w14:paraId="1F37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717E9CCB">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A.2 校址安全</w:t>
            </w:r>
          </w:p>
        </w:tc>
        <w:tc>
          <w:tcPr>
            <w:tcW w:w="7283" w:type="dxa"/>
            <w:vAlign w:val="center"/>
          </w:tcPr>
          <w:p w14:paraId="1D06295C">
            <w:pPr>
              <w:pStyle w:val="179"/>
              <w:bidi w:val="0"/>
              <w:ind w:firstLine="0" w:firstLineChars="0"/>
              <w:jc w:val="left"/>
              <w:rPr>
                <w:rFonts w:hint="default" w:ascii="Times New Roman" w:hAnsi="Times New Roman"/>
                <w:b w:val="0"/>
                <w:color w:val="auto"/>
                <w:lang w:val="en-US" w:eastAsia="zh-CN"/>
              </w:rPr>
            </w:pPr>
          </w:p>
        </w:tc>
      </w:tr>
      <w:tr w14:paraId="0E9E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2276EB1C">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A.2.1 危险因素</w:t>
            </w:r>
          </w:p>
        </w:tc>
        <w:tc>
          <w:tcPr>
            <w:tcW w:w="7283" w:type="dxa"/>
            <w:vAlign w:val="center"/>
          </w:tcPr>
          <w:p w14:paraId="20881DBE">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摸排校址自然环境因素并形成台账</w:t>
            </w:r>
            <w:r>
              <w:rPr>
                <w:rFonts w:hint="eastAsia" w:ascii="Times New Roman" w:hAnsi="Times New Roman"/>
                <w:b w:val="0"/>
                <w:color w:val="auto"/>
                <w:sz w:val="18"/>
                <w:szCs w:val="18"/>
                <w:lang w:val="en-US" w:eastAsia="zh-CN"/>
              </w:rPr>
              <w:t>。</w:t>
            </w:r>
          </w:p>
        </w:tc>
      </w:tr>
      <w:tr w14:paraId="5DE9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58061BDA">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A.3 安全保卫</w:t>
            </w:r>
          </w:p>
        </w:tc>
        <w:tc>
          <w:tcPr>
            <w:tcW w:w="7283" w:type="dxa"/>
            <w:vAlign w:val="center"/>
          </w:tcPr>
          <w:p w14:paraId="5C992B9A">
            <w:pPr>
              <w:pStyle w:val="179"/>
              <w:bidi w:val="0"/>
              <w:ind w:firstLine="0" w:firstLineChars="0"/>
              <w:jc w:val="left"/>
              <w:rPr>
                <w:rFonts w:hint="default" w:ascii="Times New Roman" w:hAnsi="Times New Roman"/>
                <w:b w:val="0"/>
                <w:color w:val="auto"/>
                <w:lang w:val="en-US" w:eastAsia="zh-CN"/>
              </w:rPr>
            </w:pPr>
          </w:p>
        </w:tc>
      </w:tr>
      <w:tr w14:paraId="29F0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0215F0D8">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A.3.1 人防管理</w:t>
            </w:r>
          </w:p>
        </w:tc>
        <w:tc>
          <w:tcPr>
            <w:tcW w:w="7283" w:type="dxa"/>
            <w:vAlign w:val="center"/>
          </w:tcPr>
          <w:p w14:paraId="64EB7D46">
            <w:pPr>
              <w:pStyle w:val="179"/>
              <w:bidi w:val="0"/>
              <w:ind w:firstLine="0" w:firstLineChars="0"/>
              <w:jc w:val="left"/>
              <w:rPr>
                <w:rFonts w:hint="eastAsia" w:ascii="Times New Roman"/>
                <w:b w:val="0"/>
                <w:color w:val="auto"/>
                <w:sz w:val="18"/>
                <w:szCs w:val="18"/>
                <w:lang w:val="en-US" w:eastAsia="zh-CN"/>
              </w:rPr>
            </w:pPr>
            <w:r>
              <w:rPr>
                <w:rFonts w:hint="default" w:ascii="Times New Roman" w:hAnsi="Times New Roman"/>
                <w:b w:val="0"/>
                <w:color w:val="auto"/>
                <w:sz w:val="18"/>
                <w:szCs w:val="18"/>
                <w:lang w:val="en-US" w:eastAsia="zh-CN"/>
              </w:rPr>
              <w:t>制定安全保卫管理制度并上墙公示，建立应急预案及应急演练台账，留存警校联动工作记录</w:t>
            </w:r>
            <w:r>
              <w:rPr>
                <w:rFonts w:hint="eastAsia" w:ascii="Times New Roman"/>
                <w:b w:val="0"/>
                <w:color w:val="auto"/>
                <w:sz w:val="18"/>
                <w:szCs w:val="18"/>
                <w:lang w:val="en-US" w:eastAsia="zh-CN"/>
              </w:rPr>
              <w:t>；</w:t>
            </w:r>
          </w:p>
          <w:p w14:paraId="0A52A8D0">
            <w:pPr>
              <w:pStyle w:val="179"/>
              <w:bidi w:val="0"/>
              <w:ind w:firstLine="0" w:firstLineChars="0"/>
              <w:jc w:val="left"/>
              <w:rPr>
                <w:rFonts w:hint="eastAsia" w:ascii="Times New Roman"/>
                <w:b w:val="0"/>
                <w:color w:val="auto"/>
                <w:sz w:val="18"/>
                <w:szCs w:val="18"/>
                <w:lang w:val="en-US" w:eastAsia="zh-CN"/>
              </w:rPr>
            </w:pPr>
            <w:r>
              <w:rPr>
                <w:rFonts w:hint="default" w:ascii="Times New Roman" w:hAnsi="Times New Roman"/>
                <w:b w:val="0"/>
                <w:color w:val="auto"/>
                <w:sz w:val="18"/>
                <w:szCs w:val="18"/>
                <w:lang w:val="en-US" w:eastAsia="zh-CN"/>
              </w:rPr>
              <w:t>配备合格校园保安队伍，留存花名册及台账，规范管理安保公司资质及日常工作</w:t>
            </w:r>
            <w:r>
              <w:rPr>
                <w:rFonts w:hint="eastAsia" w:ascii="Times New Roman"/>
                <w:b w:val="0"/>
                <w:color w:val="auto"/>
                <w:sz w:val="18"/>
                <w:szCs w:val="18"/>
                <w:lang w:val="en-US" w:eastAsia="zh-CN"/>
              </w:rPr>
              <w:t>；</w:t>
            </w:r>
          </w:p>
          <w:p w14:paraId="7C70E903">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确保安保人员档案完整（含身份证、背景审查、上岗证等），定期抽查履职熟练度</w:t>
            </w:r>
            <w:r>
              <w:rPr>
                <w:rFonts w:hint="eastAsia" w:ascii="Times New Roman" w:hAnsi="Times New Roman"/>
                <w:b w:val="0"/>
                <w:color w:val="auto"/>
                <w:sz w:val="18"/>
                <w:szCs w:val="18"/>
                <w:lang w:val="en-US" w:eastAsia="zh-CN"/>
              </w:rPr>
              <w:t>；</w:t>
            </w:r>
          </w:p>
          <w:p w14:paraId="1BC6741E">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确保安保人员对</w:t>
            </w:r>
            <w:r>
              <w:rPr>
                <w:rFonts w:hint="eastAsia" w:ascii="Times New Roman" w:hAnsi="Times New Roman"/>
                <w:b w:val="0"/>
                <w:color w:val="auto"/>
                <w:sz w:val="18"/>
                <w:szCs w:val="18"/>
                <w:lang w:val="en-US" w:eastAsia="zh-CN"/>
              </w:rPr>
              <w:t>校园</w:t>
            </w:r>
            <w:r>
              <w:rPr>
                <w:rFonts w:hint="default" w:ascii="Times New Roman" w:hAnsi="Times New Roman"/>
                <w:b w:val="0"/>
                <w:color w:val="auto"/>
                <w:sz w:val="18"/>
                <w:szCs w:val="18"/>
                <w:lang w:val="en-US" w:eastAsia="zh-CN"/>
              </w:rPr>
              <w:t>重点部位每日进行巡查，每日进行教学楼体的开关门和学生清场工作</w:t>
            </w:r>
            <w:r>
              <w:rPr>
                <w:rFonts w:hint="eastAsia" w:ascii="Times New Roman" w:hAnsi="Times New Roman"/>
                <w:b w:val="0"/>
                <w:color w:val="auto"/>
                <w:sz w:val="18"/>
                <w:szCs w:val="18"/>
                <w:lang w:val="en-US" w:eastAsia="zh-CN"/>
              </w:rPr>
              <w:t>，履职情况及工作记录台账</w:t>
            </w:r>
          </w:p>
        </w:tc>
      </w:tr>
      <w:tr w14:paraId="644A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0EED272C">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A.3.2 物防管理</w:t>
            </w:r>
          </w:p>
        </w:tc>
        <w:tc>
          <w:tcPr>
            <w:tcW w:w="7283" w:type="dxa"/>
            <w:vAlign w:val="center"/>
          </w:tcPr>
          <w:p w14:paraId="4388B824">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配备防卫器械，确保校门防护设施完好。</w:t>
            </w:r>
          </w:p>
        </w:tc>
      </w:tr>
      <w:tr w14:paraId="179E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172F750F">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A.3.3 技防管理</w:t>
            </w:r>
          </w:p>
        </w:tc>
        <w:tc>
          <w:tcPr>
            <w:tcW w:w="7283" w:type="dxa"/>
            <w:vAlign w:val="center"/>
          </w:tcPr>
          <w:p w14:paraId="0DDDADDE">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确保视频监控系统覆盖完整、清晰度达标</w:t>
            </w:r>
            <w:r>
              <w:rPr>
                <w:rFonts w:hint="eastAsia" w:ascii="Times New Roman" w:hAnsi="Times New Roman"/>
                <w:b w:val="0"/>
                <w:color w:val="auto"/>
                <w:sz w:val="18"/>
                <w:szCs w:val="18"/>
                <w:lang w:val="en-US" w:eastAsia="zh-CN"/>
              </w:rPr>
              <w:t>；</w:t>
            </w:r>
          </w:p>
          <w:p w14:paraId="1399F40F">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确保</w:t>
            </w:r>
            <w:r>
              <w:rPr>
                <w:rFonts w:hint="eastAsia" w:ascii="Times New Roman" w:hAnsi="Times New Roman"/>
                <w:b w:val="0"/>
                <w:color w:val="auto"/>
                <w:sz w:val="18"/>
                <w:szCs w:val="18"/>
                <w:lang w:val="en-US" w:eastAsia="zh-CN"/>
              </w:rPr>
              <w:t>所有</w:t>
            </w:r>
            <w:r>
              <w:rPr>
                <w:rFonts w:hint="default" w:ascii="Times New Roman" w:hAnsi="Times New Roman"/>
                <w:b w:val="0"/>
                <w:color w:val="auto"/>
                <w:sz w:val="18"/>
                <w:szCs w:val="18"/>
                <w:lang w:val="en-US" w:eastAsia="zh-CN"/>
              </w:rPr>
              <w:t>报警器正常运行</w:t>
            </w:r>
            <w:r>
              <w:rPr>
                <w:rFonts w:hint="eastAsia" w:ascii="Times New Roman" w:hAnsi="Times New Roman"/>
                <w:b w:val="0"/>
                <w:color w:val="auto"/>
                <w:sz w:val="18"/>
                <w:szCs w:val="18"/>
                <w:lang w:val="en-US" w:eastAsia="zh-CN"/>
              </w:rPr>
              <w:t>，并配备不间断电源</w:t>
            </w:r>
            <w:r>
              <w:rPr>
                <w:rFonts w:hint="default" w:ascii="Times New Roman" w:hAnsi="Times New Roman"/>
                <w:b w:val="0"/>
                <w:color w:val="auto"/>
                <w:sz w:val="18"/>
                <w:szCs w:val="18"/>
                <w:lang w:val="en-US" w:eastAsia="zh-CN"/>
              </w:rPr>
              <w:t>。</w:t>
            </w:r>
          </w:p>
        </w:tc>
      </w:tr>
      <w:tr w14:paraId="4A0D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07ACD6E4">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A.4 后勤安全</w:t>
            </w:r>
          </w:p>
        </w:tc>
        <w:tc>
          <w:tcPr>
            <w:tcW w:w="7283" w:type="dxa"/>
            <w:vAlign w:val="center"/>
          </w:tcPr>
          <w:p w14:paraId="1442C418">
            <w:pPr>
              <w:pStyle w:val="179"/>
              <w:bidi w:val="0"/>
              <w:ind w:firstLine="0" w:firstLineChars="0"/>
              <w:jc w:val="left"/>
              <w:rPr>
                <w:rFonts w:hint="default" w:ascii="Times New Roman" w:hAnsi="Times New Roman"/>
                <w:b w:val="0"/>
                <w:color w:val="auto"/>
                <w:lang w:val="en-US" w:eastAsia="zh-CN"/>
              </w:rPr>
            </w:pPr>
          </w:p>
        </w:tc>
      </w:tr>
      <w:tr w14:paraId="655C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19D1C262">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A.4.1 校舍管理</w:t>
            </w:r>
          </w:p>
        </w:tc>
        <w:tc>
          <w:tcPr>
            <w:tcW w:w="7283" w:type="dxa"/>
            <w:vAlign w:val="center"/>
          </w:tcPr>
          <w:p w14:paraId="3E1B75DB">
            <w:pPr>
              <w:pStyle w:val="179"/>
              <w:bidi w:val="0"/>
              <w:ind w:firstLine="0" w:firstLineChars="0"/>
              <w:jc w:val="left"/>
              <w:rPr>
                <w:rFonts w:hint="eastAsia" w:ascii="Times New Roman"/>
                <w:b w:val="0"/>
                <w:color w:val="auto"/>
                <w:sz w:val="18"/>
                <w:szCs w:val="18"/>
                <w:lang w:val="en-US" w:eastAsia="zh-CN"/>
              </w:rPr>
            </w:pPr>
            <w:r>
              <w:rPr>
                <w:rFonts w:hint="default" w:ascii="Times New Roman" w:hAnsi="Times New Roman"/>
                <w:b w:val="0"/>
                <w:color w:val="auto"/>
                <w:sz w:val="18"/>
                <w:szCs w:val="18"/>
                <w:lang w:val="en-US" w:eastAsia="zh-CN"/>
              </w:rPr>
              <w:t>排查走廊、楼梯、楼顶等校舍基础设施隐患并形成台账，留存照明设备采购票证及3C证书，张贴安全提醒标志，记录厕所设施检修情况</w:t>
            </w:r>
            <w:r>
              <w:rPr>
                <w:rFonts w:hint="eastAsia" w:ascii="Times New Roman"/>
                <w:b w:val="0"/>
                <w:color w:val="auto"/>
                <w:sz w:val="18"/>
                <w:szCs w:val="18"/>
                <w:lang w:val="en-US" w:eastAsia="zh-CN"/>
              </w:rPr>
              <w:t>；</w:t>
            </w:r>
          </w:p>
          <w:p w14:paraId="3EF3C67E">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保持校舍卫生并留存记录</w:t>
            </w:r>
            <w:r>
              <w:rPr>
                <w:rFonts w:hint="eastAsia" w:ascii="Times New Roman" w:hAnsi="Times New Roman"/>
                <w:b w:val="0"/>
                <w:color w:val="auto"/>
                <w:sz w:val="18"/>
                <w:szCs w:val="18"/>
                <w:lang w:val="en-US" w:eastAsia="zh-CN"/>
              </w:rPr>
              <w:t>；</w:t>
            </w:r>
          </w:p>
          <w:p w14:paraId="536EE289">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定期检查消防设施并留存采购与排查记录。</w:t>
            </w:r>
          </w:p>
        </w:tc>
      </w:tr>
      <w:tr w14:paraId="4D72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287" w:type="dxa"/>
            <w:vAlign w:val="center"/>
          </w:tcPr>
          <w:p w14:paraId="5B66B787">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A.4.2 体艺场地</w:t>
            </w:r>
          </w:p>
        </w:tc>
        <w:tc>
          <w:tcPr>
            <w:tcW w:w="7283" w:type="dxa"/>
            <w:vAlign w:val="center"/>
          </w:tcPr>
          <w:p w14:paraId="01C3487A">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定期排查演出台道具安全隐患并形成处置台账</w:t>
            </w:r>
            <w:r>
              <w:rPr>
                <w:rFonts w:hint="eastAsia" w:ascii="Times New Roman" w:hAnsi="Times New Roman"/>
                <w:b w:val="0"/>
                <w:color w:val="auto"/>
                <w:sz w:val="18"/>
                <w:szCs w:val="18"/>
                <w:lang w:val="en-US" w:eastAsia="zh-CN"/>
              </w:rPr>
              <w:t>；</w:t>
            </w:r>
          </w:p>
          <w:p w14:paraId="7A7EDEC6">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定期排查</w:t>
            </w:r>
            <w:r>
              <w:rPr>
                <w:rFonts w:hint="eastAsia" w:ascii="Times New Roman" w:hAnsi="Times New Roman"/>
                <w:b w:val="0"/>
                <w:color w:val="auto"/>
                <w:sz w:val="18"/>
                <w:szCs w:val="18"/>
                <w:lang w:val="en-US" w:eastAsia="zh-CN"/>
              </w:rPr>
              <w:t>运动器材、运动场地</w:t>
            </w:r>
            <w:r>
              <w:rPr>
                <w:rFonts w:hint="default" w:ascii="Times New Roman" w:hAnsi="Times New Roman"/>
                <w:b w:val="0"/>
                <w:color w:val="auto"/>
                <w:sz w:val="18"/>
                <w:szCs w:val="18"/>
                <w:lang w:val="en-US" w:eastAsia="zh-CN"/>
              </w:rPr>
              <w:t>安全隐患并形成处置台账。</w:t>
            </w:r>
          </w:p>
        </w:tc>
      </w:tr>
      <w:tr w14:paraId="2AAD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5409055A">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A.4.3 校园管护</w:t>
            </w:r>
          </w:p>
        </w:tc>
        <w:tc>
          <w:tcPr>
            <w:tcW w:w="7283" w:type="dxa"/>
            <w:vAlign w:val="center"/>
          </w:tcPr>
          <w:p w14:paraId="14D0C783">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排查校内道路、排水设施及公共设施安全隐患并整改</w:t>
            </w:r>
            <w:r>
              <w:rPr>
                <w:rFonts w:hint="eastAsia" w:ascii="Times New Roman" w:hAnsi="Times New Roman"/>
                <w:b w:val="0"/>
                <w:color w:val="auto"/>
                <w:sz w:val="18"/>
                <w:szCs w:val="18"/>
                <w:lang w:val="en-US" w:eastAsia="zh-CN"/>
              </w:rPr>
              <w:t>台账；</w:t>
            </w:r>
          </w:p>
          <w:p w14:paraId="46E0495E">
            <w:pPr>
              <w:pStyle w:val="179"/>
              <w:bidi w:val="0"/>
              <w:ind w:firstLine="0" w:firstLineChars="0"/>
              <w:jc w:val="left"/>
              <w:rPr>
                <w:rFonts w:hint="eastAsia" w:ascii="Times New Roman"/>
                <w:b w:val="0"/>
                <w:color w:val="auto"/>
                <w:sz w:val="18"/>
                <w:szCs w:val="18"/>
                <w:lang w:val="en-US" w:eastAsia="zh-CN"/>
              </w:rPr>
            </w:pPr>
            <w:r>
              <w:rPr>
                <w:rFonts w:hint="default" w:ascii="Times New Roman" w:hAnsi="Times New Roman"/>
                <w:b w:val="0"/>
                <w:color w:val="auto"/>
                <w:sz w:val="18"/>
                <w:szCs w:val="18"/>
                <w:lang w:val="en-US" w:eastAsia="zh-CN"/>
              </w:rPr>
              <w:t>制定噪声防治制度并落实</w:t>
            </w:r>
            <w:r>
              <w:rPr>
                <w:rFonts w:hint="eastAsia" w:ascii="Times New Roman" w:hAnsi="Times New Roman"/>
                <w:b w:val="0"/>
                <w:color w:val="auto"/>
                <w:sz w:val="18"/>
                <w:szCs w:val="18"/>
                <w:lang w:val="en-US" w:eastAsia="zh-CN"/>
              </w:rPr>
              <w:t>日常</w:t>
            </w:r>
            <w:r>
              <w:rPr>
                <w:rFonts w:hint="default" w:ascii="Times New Roman" w:hAnsi="Times New Roman"/>
                <w:b w:val="0"/>
                <w:color w:val="auto"/>
                <w:sz w:val="18"/>
                <w:szCs w:val="18"/>
                <w:lang w:val="en-US" w:eastAsia="zh-CN"/>
              </w:rPr>
              <w:t>巡查</w:t>
            </w:r>
            <w:r>
              <w:rPr>
                <w:rFonts w:hint="eastAsia" w:ascii="Times New Roman" w:hAnsi="Times New Roman"/>
                <w:b w:val="0"/>
                <w:color w:val="auto"/>
                <w:sz w:val="18"/>
                <w:szCs w:val="18"/>
                <w:lang w:val="en-US" w:eastAsia="zh-CN"/>
              </w:rPr>
              <w:t>监管</w:t>
            </w:r>
            <w:r>
              <w:rPr>
                <w:rFonts w:hint="eastAsia" w:ascii="Times New Roman"/>
                <w:b w:val="0"/>
                <w:color w:val="auto"/>
                <w:sz w:val="18"/>
                <w:szCs w:val="18"/>
                <w:lang w:val="en-US" w:eastAsia="zh-CN"/>
              </w:rPr>
              <w:t>；</w:t>
            </w:r>
          </w:p>
          <w:p w14:paraId="3C816572">
            <w:pPr>
              <w:pStyle w:val="179"/>
              <w:bidi w:val="0"/>
              <w:ind w:firstLine="0" w:firstLineChars="0"/>
              <w:jc w:val="left"/>
              <w:rPr>
                <w:rFonts w:hint="eastAsia" w:ascii="Times New Roman"/>
                <w:b w:val="0"/>
                <w:color w:val="auto"/>
                <w:sz w:val="18"/>
                <w:szCs w:val="18"/>
                <w:lang w:val="en-US" w:eastAsia="zh-CN"/>
              </w:rPr>
            </w:pPr>
            <w:r>
              <w:rPr>
                <w:rFonts w:hint="default" w:ascii="Times New Roman" w:hAnsi="Times New Roman"/>
                <w:b w:val="0"/>
                <w:color w:val="auto"/>
                <w:sz w:val="18"/>
                <w:szCs w:val="18"/>
                <w:lang w:val="en-US" w:eastAsia="zh-CN"/>
              </w:rPr>
              <w:t>确保景观设计无安全隐患，建立绿化管理台账</w:t>
            </w:r>
            <w:r>
              <w:rPr>
                <w:rFonts w:hint="eastAsia" w:ascii="Times New Roman"/>
                <w:b w:val="0"/>
                <w:color w:val="auto"/>
                <w:sz w:val="18"/>
                <w:szCs w:val="18"/>
                <w:lang w:val="en-US" w:eastAsia="zh-CN"/>
              </w:rPr>
              <w:t>；</w:t>
            </w:r>
          </w:p>
          <w:p w14:paraId="11DAA0FC">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规范设置垃圾分类设施及宣传台账。</w:t>
            </w:r>
          </w:p>
        </w:tc>
      </w:tr>
      <w:tr w14:paraId="3416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3393BF46">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A.4.4 特种设备</w:t>
            </w:r>
          </w:p>
        </w:tc>
        <w:tc>
          <w:tcPr>
            <w:tcW w:w="7283" w:type="dxa"/>
            <w:vAlign w:val="center"/>
          </w:tcPr>
          <w:p w14:paraId="449A063C">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建立电梯管理制度</w:t>
            </w:r>
            <w:r>
              <w:rPr>
                <w:rFonts w:hint="eastAsia" w:ascii="Times New Roman" w:hAnsi="Times New Roman"/>
                <w:b w:val="0"/>
                <w:color w:val="auto"/>
                <w:sz w:val="18"/>
                <w:szCs w:val="18"/>
                <w:lang w:val="en-US" w:eastAsia="zh-CN"/>
              </w:rPr>
              <w:t>、机房操作规范文件</w:t>
            </w:r>
            <w:r>
              <w:rPr>
                <w:rFonts w:hint="default" w:ascii="Times New Roman" w:hAnsi="Times New Roman"/>
                <w:b w:val="0"/>
                <w:color w:val="auto"/>
                <w:sz w:val="18"/>
                <w:szCs w:val="18"/>
                <w:lang w:val="en-US" w:eastAsia="zh-CN"/>
              </w:rPr>
              <w:t>，确保</w:t>
            </w:r>
            <w:r>
              <w:rPr>
                <w:rFonts w:hint="eastAsia" w:ascii="Times New Roman" w:hAnsi="Times New Roman"/>
                <w:b w:val="0"/>
                <w:color w:val="auto"/>
                <w:sz w:val="18"/>
                <w:szCs w:val="18"/>
                <w:lang w:val="en-US" w:eastAsia="zh-CN"/>
              </w:rPr>
              <w:t>电梯管理公司及</w:t>
            </w:r>
            <w:r>
              <w:rPr>
                <w:rFonts w:hint="default" w:ascii="Times New Roman" w:hAnsi="Times New Roman"/>
                <w:b w:val="0"/>
                <w:color w:val="auto"/>
                <w:sz w:val="18"/>
                <w:szCs w:val="18"/>
                <w:lang w:val="en-US" w:eastAsia="zh-CN"/>
              </w:rPr>
              <w:t>管理人员资质合规，留存检修、维保及机房作业记录</w:t>
            </w:r>
            <w:r>
              <w:rPr>
                <w:rFonts w:hint="eastAsia" w:ascii="Times New Roman" w:hAnsi="Times New Roman"/>
                <w:b w:val="0"/>
                <w:color w:val="auto"/>
                <w:sz w:val="18"/>
                <w:szCs w:val="18"/>
                <w:lang w:val="en-US" w:eastAsia="zh-CN"/>
              </w:rPr>
              <w:t>；</w:t>
            </w:r>
          </w:p>
          <w:p w14:paraId="3EE8328A">
            <w:pPr>
              <w:pStyle w:val="179"/>
              <w:bidi w:val="0"/>
              <w:ind w:firstLine="0" w:firstLineChars="0"/>
              <w:jc w:val="left"/>
              <w:rPr>
                <w:rFonts w:hint="default" w:ascii="Times New Roman" w:hAnsi="Times New Roman"/>
                <w:color w:val="auto"/>
                <w:szCs w:val="18"/>
              </w:rPr>
            </w:pPr>
            <w:r>
              <w:rPr>
                <w:rFonts w:hint="default" w:ascii="Times New Roman" w:hAnsi="Times New Roman"/>
                <w:color w:val="auto"/>
                <w:szCs w:val="18"/>
              </w:rPr>
              <w:t>起重设备、压力容器：确保起重设备、压力容器取得《特种设备使用登记证》，制定制度文件和操作规程，实施使用登记制度，操作人员持证上岗，落实日常维护保养要求，委托有资质单位定期检验，将合格证置于设备显著位置；</w:t>
            </w:r>
          </w:p>
          <w:p w14:paraId="7A94B500">
            <w:pPr>
              <w:pStyle w:val="179"/>
              <w:bidi w:val="0"/>
              <w:ind w:firstLine="0" w:firstLineChars="0"/>
              <w:jc w:val="left"/>
              <w:rPr>
                <w:rFonts w:hint="default" w:ascii="Times New Roman" w:hAnsi="Times New Roman"/>
                <w:color w:val="auto"/>
                <w:szCs w:val="18"/>
              </w:rPr>
            </w:pPr>
            <w:r>
              <w:rPr>
                <w:rFonts w:hint="default" w:ascii="Times New Roman" w:hAnsi="Times New Roman"/>
                <w:color w:val="auto"/>
                <w:szCs w:val="18"/>
              </w:rPr>
              <w:t>场内专用机动车辆：确保场内专用机动车辆需取得《特种设备使用登记证》，操作人员持证上岗，委托有资质单位定期检验；</w:t>
            </w:r>
          </w:p>
          <w:p w14:paraId="40AEE85C">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color w:val="auto"/>
                <w:szCs w:val="18"/>
              </w:rPr>
              <w:t>加热制冷装置管理：确保加热制冷装置处于使用年限，规范危险化学品、食品、药品的储存管理制度，定期检查烘箱、电阻炉等加热设备安全状况。</w:t>
            </w:r>
          </w:p>
        </w:tc>
      </w:tr>
      <w:tr w14:paraId="431B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73B53644">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A.5 饮水安全</w:t>
            </w:r>
          </w:p>
        </w:tc>
        <w:tc>
          <w:tcPr>
            <w:tcW w:w="7283" w:type="dxa"/>
            <w:vAlign w:val="center"/>
          </w:tcPr>
          <w:p w14:paraId="5C8632C6">
            <w:pPr>
              <w:pStyle w:val="179"/>
              <w:bidi w:val="0"/>
              <w:ind w:firstLine="0" w:firstLineChars="0"/>
              <w:jc w:val="left"/>
              <w:rPr>
                <w:rFonts w:hint="default" w:ascii="Times New Roman" w:hAnsi="Times New Roman"/>
                <w:b w:val="0"/>
                <w:color w:val="auto"/>
                <w:lang w:val="en-US" w:eastAsia="zh-CN"/>
              </w:rPr>
            </w:pPr>
          </w:p>
        </w:tc>
      </w:tr>
      <w:tr w14:paraId="5542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3CBFF81B">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A.5.1 基础管理</w:t>
            </w:r>
          </w:p>
        </w:tc>
        <w:tc>
          <w:tcPr>
            <w:tcW w:w="7283" w:type="dxa"/>
            <w:vAlign w:val="center"/>
          </w:tcPr>
          <w:p w14:paraId="49E64133">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具备饮水卫生安全资质及检验报告</w:t>
            </w:r>
            <w:r>
              <w:rPr>
                <w:rFonts w:hint="eastAsia" w:ascii="Times New Roman" w:hAnsi="Times New Roman"/>
                <w:b w:val="0"/>
                <w:color w:val="auto"/>
                <w:sz w:val="18"/>
                <w:szCs w:val="18"/>
                <w:lang w:val="en-US" w:eastAsia="zh-CN"/>
              </w:rPr>
              <w:t>，水质符合GB 5749的相关要求，</w:t>
            </w:r>
            <w:r>
              <w:rPr>
                <w:rFonts w:hint="default" w:ascii="Times New Roman" w:hAnsi="Times New Roman"/>
                <w:b w:val="0"/>
                <w:color w:val="auto"/>
                <w:sz w:val="18"/>
                <w:szCs w:val="18"/>
                <w:lang w:val="en-US" w:eastAsia="zh-CN"/>
              </w:rPr>
              <w:t>确保饮水设施设置合理并满足</w:t>
            </w:r>
            <w:r>
              <w:rPr>
                <w:rFonts w:hint="eastAsia" w:ascii="Times New Roman" w:hAnsi="Times New Roman"/>
                <w:b w:val="0"/>
                <w:color w:val="auto"/>
                <w:sz w:val="18"/>
                <w:szCs w:val="18"/>
                <w:lang w:val="en-US" w:eastAsia="zh-CN"/>
              </w:rPr>
              <w:t>日常</w:t>
            </w:r>
            <w:r>
              <w:rPr>
                <w:rFonts w:hint="default" w:ascii="Times New Roman" w:hAnsi="Times New Roman"/>
                <w:b w:val="0"/>
                <w:color w:val="auto"/>
                <w:sz w:val="18"/>
                <w:szCs w:val="18"/>
                <w:lang w:val="en-US" w:eastAsia="zh-CN"/>
              </w:rPr>
              <w:t>需求。</w:t>
            </w:r>
          </w:p>
        </w:tc>
      </w:tr>
      <w:tr w14:paraId="7389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2826B647">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A.5.2 饮水类别</w:t>
            </w:r>
          </w:p>
        </w:tc>
        <w:tc>
          <w:tcPr>
            <w:tcW w:w="7283" w:type="dxa"/>
            <w:vAlign w:val="center"/>
          </w:tcPr>
          <w:p w14:paraId="4E45864B">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核实桶装饮用水及过滤水相关资质，定期清洗消毒并留存水质抽检记录。</w:t>
            </w:r>
          </w:p>
        </w:tc>
      </w:tr>
      <w:tr w14:paraId="3980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240BCBDF">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A.5.3 日常管理</w:t>
            </w:r>
          </w:p>
        </w:tc>
        <w:tc>
          <w:tcPr>
            <w:tcW w:w="7283" w:type="dxa"/>
            <w:vAlign w:val="center"/>
          </w:tcPr>
          <w:p w14:paraId="708FC56C">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建立饮水安全</w:t>
            </w:r>
            <w:r>
              <w:rPr>
                <w:rFonts w:hint="eastAsia" w:ascii="Times New Roman" w:hAnsi="Times New Roman"/>
                <w:b w:val="0"/>
                <w:color w:val="auto"/>
                <w:sz w:val="18"/>
                <w:szCs w:val="18"/>
                <w:lang w:val="en-US" w:eastAsia="zh-CN"/>
              </w:rPr>
              <w:t>、水源、制水供水设备的</w:t>
            </w:r>
            <w:r>
              <w:rPr>
                <w:rFonts w:hint="default" w:ascii="Times New Roman" w:hAnsi="Times New Roman"/>
                <w:b w:val="0"/>
                <w:color w:val="auto"/>
                <w:sz w:val="18"/>
                <w:szCs w:val="18"/>
                <w:lang w:val="en-US" w:eastAsia="zh-CN"/>
              </w:rPr>
              <w:t>管理规范及应急预案</w:t>
            </w:r>
            <w:r>
              <w:rPr>
                <w:rFonts w:hint="eastAsia" w:ascii="Times New Roman" w:hAnsi="Times New Roman"/>
                <w:b w:val="0"/>
                <w:color w:val="auto"/>
                <w:sz w:val="18"/>
                <w:szCs w:val="18"/>
                <w:lang w:val="en-US" w:eastAsia="zh-CN"/>
              </w:rPr>
              <w:t>；</w:t>
            </w:r>
          </w:p>
          <w:p w14:paraId="5658B8BB">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实地检查供水房</w:t>
            </w:r>
            <w:r>
              <w:rPr>
                <w:rFonts w:hint="eastAsia" w:ascii="Times New Roman" w:hAnsi="Times New Roman"/>
                <w:b w:val="0"/>
                <w:color w:val="auto"/>
                <w:sz w:val="18"/>
                <w:szCs w:val="18"/>
                <w:lang w:val="en-US" w:eastAsia="zh-CN"/>
              </w:rPr>
              <w:t>/烧水间</w:t>
            </w:r>
            <w:r>
              <w:rPr>
                <w:rFonts w:hint="default" w:ascii="Times New Roman" w:hAnsi="Times New Roman"/>
                <w:b w:val="0"/>
                <w:color w:val="auto"/>
                <w:sz w:val="18"/>
                <w:szCs w:val="18"/>
                <w:lang w:val="en-US" w:eastAsia="zh-CN"/>
              </w:rPr>
              <w:t>卫生及</w:t>
            </w:r>
            <w:r>
              <w:rPr>
                <w:rFonts w:hint="eastAsia" w:ascii="Times New Roman" w:hAnsi="Times New Roman"/>
                <w:b w:val="0"/>
                <w:color w:val="auto"/>
                <w:sz w:val="18"/>
                <w:szCs w:val="18"/>
                <w:lang w:val="en-US" w:eastAsia="zh-CN"/>
              </w:rPr>
              <w:t>工作</w:t>
            </w:r>
            <w:r>
              <w:rPr>
                <w:rFonts w:hint="default" w:ascii="Times New Roman" w:hAnsi="Times New Roman"/>
                <w:b w:val="0"/>
                <w:color w:val="auto"/>
                <w:sz w:val="18"/>
                <w:szCs w:val="18"/>
                <w:lang w:val="en-US" w:eastAsia="zh-CN"/>
              </w:rPr>
              <w:t>人员健康证明</w:t>
            </w:r>
            <w:r>
              <w:rPr>
                <w:rFonts w:hint="eastAsia" w:ascii="Times New Roman" w:hAnsi="Times New Roman"/>
                <w:b w:val="0"/>
                <w:color w:val="auto"/>
                <w:sz w:val="18"/>
                <w:szCs w:val="18"/>
                <w:lang w:val="en-US" w:eastAsia="zh-CN"/>
              </w:rPr>
              <w:t>、清洁消毒工作</w:t>
            </w:r>
            <w:r>
              <w:rPr>
                <w:rFonts w:hint="default" w:ascii="Times New Roman" w:hAnsi="Times New Roman"/>
                <w:b w:val="0"/>
                <w:color w:val="auto"/>
                <w:sz w:val="18"/>
                <w:szCs w:val="18"/>
                <w:lang w:val="en-US" w:eastAsia="zh-CN"/>
              </w:rPr>
              <w:t>。</w:t>
            </w:r>
          </w:p>
        </w:tc>
      </w:tr>
      <w:tr w14:paraId="38BA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61738BA6">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A.5.4 水污染防治</w:t>
            </w:r>
          </w:p>
        </w:tc>
        <w:tc>
          <w:tcPr>
            <w:tcW w:w="7283" w:type="dxa"/>
            <w:vAlign w:val="center"/>
          </w:tcPr>
          <w:p w14:paraId="7F08704C">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制定水污染防治制度及应急预案，</w:t>
            </w:r>
            <w:r>
              <w:rPr>
                <w:rFonts w:hint="eastAsia" w:ascii="Times New Roman" w:hAnsi="Times New Roman"/>
                <w:b w:val="0"/>
                <w:color w:val="auto"/>
                <w:sz w:val="18"/>
                <w:szCs w:val="18"/>
                <w:lang w:val="en-US" w:eastAsia="zh-CN"/>
              </w:rPr>
              <w:t>检查</w:t>
            </w:r>
            <w:r>
              <w:rPr>
                <w:rFonts w:hint="default" w:ascii="Times New Roman" w:hAnsi="Times New Roman"/>
                <w:b w:val="0"/>
                <w:color w:val="auto"/>
                <w:sz w:val="18"/>
                <w:szCs w:val="18"/>
                <w:lang w:val="en-US" w:eastAsia="zh-CN"/>
              </w:rPr>
              <w:t>应急演练</w:t>
            </w:r>
            <w:r>
              <w:rPr>
                <w:rFonts w:hint="eastAsia" w:ascii="Times New Roman" w:hAnsi="Times New Roman"/>
                <w:b w:val="0"/>
                <w:color w:val="auto"/>
                <w:sz w:val="18"/>
                <w:szCs w:val="18"/>
                <w:lang w:val="en-US" w:eastAsia="zh-CN"/>
              </w:rPr>
              <w:t>台账</w:t>
            </w:r>
            <w:r>
              <w:rPr>
                <w:rFonts w:hint="default" w:ascii="Times New Roman" w:hAnsi="Times New Roman"/>
                <w:b w:val="0"/>
                <w:color w:val="auto"/>
                <w:sz w:val="18"/>
                <w:szCs w:val="18"/>
                <w:lang w:val="en-US" w:eastAsia="zh-CN"/>
              </w:rPr>
              <w:t>。</w:t>
            </w:r>
          </w:p>
        </w:tc>
      </w:tr>
      <w:tr w14:paraId="3E9A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77441FE2">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A.6 食品安全</w:t>
            </w:r>
          </w:p>
        </w:tc>
        <w:tc>
          <w:tcPr>
            <w:tcW w:w="7283" w:type="dxa"/>
            <w:vAlign w:val="center"/>
          </w:tcPr>
          <w:p w14:paraId="020CB3A7">
            <w:pPr>
              <w:pStyle w:val="179"/>
              <w:bidi w:val="0"/>
              <w:ind w:firstLine="0" w:firstLineChars="0"/>
              <w:jc w:val="left"/>
              <w:rPr>
                <w:rFonts w:hint="default" w:ascii="Times New Roman" w:hAnsi="Times New Roman"/>
                <w:b w:val="0"/>
                <w:color w:val="auto"/>
                <w:lang w:val="en-US" w:eastAsia="zh-CN"/>
              </w:rPr>
            </w:pPr>
          </w:p>
        </w:tc>
      </w:tr>
      <w:tr w14:paraId="5452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4A787A15">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A.6.1 食堂管理</w:t>
            </w:r>
          </w:p>
        </w:tc>
        <w:tc>
          <w:tcPr>
            <w:tcW w:w="7283" w:type="dxa"/>
            <w:vAlign w:val="center"/>
          </w:tcPr>
          <w:p w14:paraId="3259CE64">
            <w:pPr>
              <w:pStyle w:val="179"/>
              <w:bidi w:val="0"/>
              <w:ind w:firstLine="0" w:firstLineChars="0"/>
              <w:jc w:val="left"/>
              <w:rPr>
                <w:rFonts w:hint="eastAsia" w:ascii="Times New Roman"/>
                <w:b w:val="0"/>
                <w:color w:val="auto"/>
                <w:sz w:val="18"/>
                <w:szCs w:val="18"/>
                <w:lang w:val="en-US" w:eastAsia="zh-CN"/>
              </w:rPr>
            </w:pPr>
            <w:r>
              <w:rPr>
                <w:rFonts w:hint="default" w:ascii="Times New Roman" w:hAnsi="Times New Roman"/>
                <w:b w:val="0"/>
                <w:color w:val="auto"/>
                <w:sz w:val="18"/>
                <w:szCs w:val="18"/>
                <w:lang w:val="en-US" w:eastAsia="zh-CN"/>
              </w:rPr>
              <w:t>确保食堂选址远离污染源，设计布局生熟分开，基础设施符合安全规定，配备消防及视频监控设施</w:t>
            </w:r>
            <w:r>
              <w:rPr>
                <w:rFonts w:hint="eastAsia" w:ascii="Times New Roman" w:hAnsi="Times New Roman"/>
                <w:b w:val="0"/>
                <w:color w:val="auto"/>
                <w:sz w:val="18"/>
                <w:szCs w:val="18"/>
                <w:lang w:val="en-US" w:eastAsia="zh-CN"/>
              </w:rPr>
              <w:t>，建立年检月检等台账</w:t>
            </w:r>
            <w:r>
              <w:rPr>
                <w:rFonts w:hint="eastAsia" w:ascii="Times New Roman"/>
                <w:b w:val="0"/>
                <w:color w:val="auto"/>
                <w:sz w:val="18"/>
                <w:szCs w:val="18"/>
                <w:lang w:val="en-US" w:eastAsia="zh-CN"/>
              </w:rPr>
              <w:t>；</w:t>
            </w:r>
          </w:p>
          <w:p w14:paraId="487D89D0">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建立食品贮存、清洗消毒等管理制度，</w:t>
            </w:r>
            <w:r>
              <w:rPr>
                <w:rFonts w:hint="eastAsia" w:ascii="Times New Roman" w:hAnsi="Times New Roman"/>
                <w:b w:val="0"/>
                <w:color w:val="auto"/>
                <w:sz w:val="18"/>
                <w:szCs w:val="18"/>
                <w:lang w:val="en-US" w:eastAsia="zh-CN"/>
              </w:rPr>
              <w:t>划分设备、工具和容器摆放位置，</w:t>
            </w:r>
            <w:r>
              <w:rPr>
                <w:rFonts w:hint="default" w:ascii="Times New Roman" w:hAnsi="Times New Roman"/>
                <w:b w:val="0"/>
                <w:color w:val="auto"/>
                <w:sz w:val="18"/>
                <w:szCs w:val="18"/>
                <w:lang w:val="en-US" w:eastAsia="zh-CN"/>
              </w:rPr>
              <w:t>规范设置收货验收、预进间等功能场所，确保废弃物处置合规。</w:t>
            </w:r>
          </w:p>
        </w:tc>
      </w:tr>
      <w:tr w14:paraId="44D0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0ED07C1D">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A.6.2 规范管理</w:t>
            </w:r>
          </w:p>
        </w:tc>
        <w:tc>
          <w:tcPr>
            <w:tcW w:w="7283" w:type="dxa"/>
            <w:vAlign w:val="center"/>
          </w:tcPr>
          <w:p w14:paraId="58FC3D8B">
            <w:pPr>
              <w:pStyle w:val="179"/>
              <w:bidi w:val="0"/>
              <w:ind w:firstLine="0" w:firstLineChars="0"/>
              <w:jc w:val="left"/>
              <w:rPr>
                <w:rFonts w:hint="eastAsia" w:ascii="Times New Roman"/>
                <w:b w:val="0"/>
                <w:color w:val="auto"/>
                <w:sz w:val="18"/>
                <w:szCs w:val="18"/>
                <w:lang w:val="en-US" w:eastAsia="zh-CN"/>
              </w:rPr>
            </w:pPr>
            <w:r>
              <w:rPr>
                <w:rFonts w:hint="default" w:ascii="Times New Roman" w:hAnsi="Times New Roman"/>
                <w:b w:val="0"/>
                <w:color w:val="auto"/>
                <w:sz w:val="18"/>
                <w:szCs w:val="18"/>
                <w:lang w:val="en-US" w:eastAsia="zh-CN"/>
              </w:rPr>
              <w:t>制定食堂管理体系文件，明确组织架构及职责，公示经营许可证等信息</w:t>
            </w:r>
            <w:r>
              <w:rPr>
                <w:rFonts w:hint="eastAsia" w:ascii="Times New Roman"/>
                <w:b w:val="0"/>
                <w:color w:val="auto"/>
                <w:sz w:val="18"/>
                <w:szCs w:val="18"/>
                <w:lang w:val="en-US" w:eastAsia="zh-CN"/>
              </w:rPr>
              <w:t>；</w:t>
            </w:r>
          </w:p>
          <w:p w14:paraId="2610FF9E">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管理从业人员健康与培训，规范采购、贮存及加工制作流程，落实食品留样及陪餐制度</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餐用具</w:t>
            </w:r>
            <w:r>
              <w:rPr>
                <w:rFonts w:hint="eastAsia" w:ascii="Times New Roman" w:hAnsi="Times New Roman"/>
                <w:b w:val="0"/>
                <w:color w:val="auto"/>
                <w:sz w:val="18"/>
                <w:szCs w:val="18"/>
                <w:lang w:val="en-US" w:eastAsia="zh-CN"/>
              </w:rPr>
              <w:t>符合GB14934、GB31651的相关要求</w:t>
            </w:r>
            <w:r>
              <w:rPr>
                <w:rFonts w:hint="default" w:ascii="Times New Roman" w:hAnsi="Times New Roman"/>
                <w:b w:val="0"/>
                <w:color w:val="auto"/>
                <w:sz w:val="18"/>
                <w:szCs w:val="18"/>
                <w:lang w:val="en-US" w:eastAsia="zh-CN"/>
              </w:rPr>
              <w:t>。</w:t>
            </w:r>
          </w:p>
        </w:tc>
      </w:tr>
      <w:tr w14:paraId="2CB8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1A1DC27B">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A.6.3 食品管理</w:t>
            </w:r>
          </w:p>
        </w:tc>
        <w:tc>
          <w:tcPr>
            <w:tcW w:w="7283" w:type="dxa"/>
            <w:vAlign w:val="center"/>
          </w:tcPr>
          <w:p w14:paraId="2A5E5B16">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核查校内食品经营场所、课间营养餐及校外供餐的资质、台账及检验报告，制定供餐管理制度及安全预案。</w:t>
            </w:r>
          </w:p>
        </w:tc>
      </w:tr>
      <w:tr w14:paraId="6F1D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43801EEF">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A.7 教务安全</w:t>
            </w:r>
          </w:p>
        </w:tc>
        <w:tc>
          <w:tcPr>
            <w:tcW w:w="7283" w:type="dxa"/>
            <w:vAlign w:val="center"/>
          </w:tcPr>
          <w:p w14:paraId="4EC965D3">
            <w:pPr>
              <w:pStyle w:val="179"/>
              <w:bidi w:val="0"/>
              <w:ind w:firstLine="0" w:firstLineChars="0"/>
              <w:jc w:val="left"/>
              <w:rPr>
                <w:rFonts w:hint="default" w:ascii="Times New Roman" w:hAnsi="Times New Roman"/>
                <w:b w:val="0"/>
                <w:color w:val="auto"/>
                <w:lang w:val="en-US" w:eastAsia="zh-CN"/>
              </w:rPr>
            </w:pPr>
          </w:p>
        </w:tc>
      </w:tr>
      <w:tr w14:paraId="11D7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0564FC0E">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A.7.1 安全教育</w:t>
            </w:r>
          </w:p>
        </w:tc>
        <w:tc>
          <w:tcPr>
            <w:tcW w:w="7283" w:type="dxa"/>
            <w:vAlign w:val="center"/>
          </w:tcPr>
          <w:p w14:paraId="24179B9A">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制定安全教育教学计划及考核材料，留存课外活动记录台账。</w:t>
            </w:r>
          </w:p>
        </w:tc>
      </w:tr>
      <w:tr w14:paraId="49E2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6BBBC0F8">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A.7.2 师德管理</w:t>
            </w:r>
          </w:p>
        </w:tc>
        <w:tc>
          <w:tcPr>
            <w:tcW w:w="7283" w:type="dxa"/>
            <w:vAlign w:val="center"/>
          </w:tcPr>
          <w:p w14:paraId="311CA6DF">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建立教师品德考核记录及心理工作记录台账。</w:t>
            </w:r>
          </w:p>
        </w:tc>
      </w:tr>
      <w:tr w14:paraId="1805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00B8B616">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A.7.3 教学安全</w:t>
            </w:r>
          </w:p>
        </w:tc>
        <w:tc>
          <w:tcPr>
            <w:tcW w:w="7283" w:type="dxa"/>
            <w:vAlign w:val="center"/>
          </w:tcPr>
          <w:p w14:paraId="273D64FA">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排查设施牢固性及用电安全并形成台账</w:t>
            </w:r>
            <w:r>
              <w:rPr>
                <w:rFonts w:hint="eastAsia" w:ascii="Times New Roman" w:hAnsi="Times New Roman"/>
                <w:b w:val="0"/>
                <w:color w:val="auto"/>
                <w:sz w:val="18"/>
                <w:szCs w:val="18"/>
                <w:lang w:val="en-US" w:eastAsia="zh-CN"/>
              </w:rPr>
              <w:t>，教室照明符合 GB/T 36876、GB 7793的相关要求；</w:t>
            </w:r>
          </w:p>
          <w:p w14:paraId="4705093E">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制定</w:t>
            </w:r>
            <w:r>
              <w:rPr>
                <w:rFonts w:hint="eastAsia" w:ascii="Times New Roman" w:hAnsi="Times New Roman"/>
                <w:b w:val="0"/>
                <w:color w:val="auto"/>
                <w:sz w:val="18"/>
                <w:szCs w:val="18"/>
                <w:lang w:val="en-US" w:eastAsia="zh-CN"/>
              </w:rPr>
              <w:t>体育活动</w:t>
            </w:r>
            <w:r>
              <w:rPr>
                <w:rFonts w:hint="default" w:ascii="Times New Roman" w:hAnsi="Times New Roman"/>
                <w:b w:val="0"/>
                <w:color w:val="auto"/>
                <w:sz w:val="18"/>
                <w:szCs w:val="18"/>
                <w:lang w:val="en-US" w:eastAsia="zh-CN"/>
              </w:rPr>
              <w:t>教学安全制度，规范体育运动器械使用及维护</w:t>
            </w:r>
            <w:r>
              <w:rPr>
                <w:rFonts w:hint="eastAsia" w:ascii="Times New Roman" w:hAnsi="Times New Roman"/>
                <w:b w:val="0"/>
                <w:color w:val="auto"/>
                <w:sz w:val="18"/>
                <w:szCs w:val="18"/>
                <w:lang w:val="en-US" w:eastAsia="zh-CN"/>
              </w:rPr>
              <w:t>，并对相关人员进行应急培训；</w:t>
            </w:r>
          </w:p>
          <w:p w14:paraId="3A09ACD7">
            <w:pPr>
              <w:pStyle w:val="179"/>
              <w:bidi w:val="0"/>
              <w:ind w:firstLine="0" w:firstLineChars="0"/>
              <w:jc w:val="left"/>
              <w:rPr>
                <w:rFonts w:hint="eastAsia" w:ascii="Times New Roman" w:hAnsi="Times New Roman"/>
                <w:b w:val="0"/>
                <w:color w:val="auto"/>
                <w:sz w:val="18"/>
                <w:szCs w:val="18"/>
                <w:lang w:val="en-US" w:eastAsia="zh-CN"/>
              </w:rPr>
            </w:pPr>
            <w:r>
              <w:rPr>
                <w:rFonts w:hint="eastAsia" w:ascii="Times New Roman" w:hAnsi="Times New Roman"/>
                <w:b w:val="0"/>
                <w:color w:val="auto"/>
                <w:sz w:val="18"/>
                <w:szCs w:val="18"/>
                <w:lang w:val="en-US" w:eastAsia="zh-CN"/>
              </w:rPr>
              <w:t>泳池设置警示标语，制度上墙；</w:t>
            </w:r>
          </w:p>
          <w:p w14:paraId="1AB6C54F">
            <w:pPr>
              <w:pStyle w:val="179"/>
              <w:bidi w:val="0"/>
              <w:ind w:firstLine="0" w:firstLineChars="0"/>
              <w:jc w:val="left"/>
              <w:rPr>
                <w:rFonts w:hint="default" w:ascii="Times New Roman" w:hAnsi="Times New Roman"/>
                <w:b w:val="0"/>
                <w:color w:val="auto"/>
                <w:sz w:val="18"/>
                <w:szCs w:val="18"/>
                <w:lang w:val="en-US" w:eastAsia="zh-CN"/>
              </w:rPr>
            </w:pPr>
            <w:r>
              <w:rPr>
                <w:rFonts w:hint="eastAsia" w:ascii="Times New Roman" w:hAnsi="Times New Roman"/>
                <w:b w:val="0"/>
                <w:color w:val="auto"/>
                <w:sz w:val="18"/>
                <w:szCs w:val="18"/>
                <w:lang w:val="en-US" w:eastAsia="zh-CN"/>
              </w:rPr>
              <w:t>核查教室桌椅布置合理；</w:t>
            </w:r>
          </w:p>
          <w:p w14:paraId="01A0EEE4">
            <w:pPr>
              <w:pStyle w:val="179"/>
              <w:bidi w:val="0"/>
              <w:ind w:firstLine="0" w:firstLineChars="0"/>
              <w:jc w:val="left"/>
              <w:rPr>
                <w:rFonts w:hint="eastAsia" w:ascii="Times New Roman" w:hAnsi="Times New Roman"/>
                <w:b w:val="0"/>
                <w:color w:val="auto"/>
                <w:sz w:val="18"/>
                <w:szCs w:val="18"/>
                <w:lang w:val="en-US" w:eastAsia="zh-CN"/>
              </w:rPr>
            </w:pPr>
            <w:r>
              <w:rPr>
                <w:rFonts w:hint="eastAsia" w:ascii="Times New Roman" w:hAnsi="Times New Roman"/>
                <w:b w:val="0"/>
                <w:color w:val="auto"/>
                <w:sz w:val="18"/>
                <w:szCs w:val="18"/>
                <w:lang w:val="en-US" w:eastAsia="zh-CN"/>
              </w:rPr>
              <w:t>规范劳动课、专业课教学制度并上墙，建立校外活动审批制度及活动方案；</w:t>
            </w:r>
          </w:p>
          <w:p w14:paraId="50CCE88E">
            <w:pPr>
              <w:pStyle w:val="179"/>
              <w:bidi w:val="0"/>
              <w:ind w:firstLine="0" w:firstLineChars="0"/>
              <w:jc w:val="left"/>
              <w:rPr>
                <w:rFonts w:hint="eastAsia" w:ascii="Times New Roman" w:hAnsi="Times New Roman"/>
                <w:b w:val="0"/>
                <w:color w:val="auto"/>
                <w:sz w:val="18"/>
                <w:szCs w:val="18"/>
                <w:lang w:val="en-US" w:eastAsia="zh-CN"/>
              </w:rPr>
            </w:pPr>
            <w:r>
              <w:rPr>
                <w:rFonts w:hint="eastAsia" w:ascii="Times New Roman" w:hAnsi="Times New Roman"/>
                <w:b w:val="0"/>
                <w:color w:val="auto"/>
                <w:sz w:val="18"/>
                <w:szCs w:val="18"/>
                <w:lang w:val="en-US" w:eastAsia="zh-CN"/>
              </w:rPr>
              <w:t>确保计算机教室设计符合GB 50174的相关要求，建立上机操作制度及隐患排查记录台账；</w:t>
            </w:r>
          </w:p>
          <w:p w14:paraId="76CECD11">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确保</w:t>
            </w:r>
            <w:r>
              <w:rPr>
                <w:rFonts w:hint="eastAsia" w:ascii="Times New Roman" w:hAnsi="Times New Roman"/>
                <w:b w:val="0"/>
                <w:color w:val="auto"/>
                <w:sz w:val="18"/>
                <w:szCs w:val="18"/>
                <w:lang w:val="en-US" w:eastAsia="zh-CN"/>
              </w:rPr>
              <w:t>实训车间</w:t>
            </w:r>
            <w:r>
              <w:rPr>
                <w:rFonts w:hint="default" w:ascii="Times New Roman" w:hAnsi="Times New Roman"/>
                <w:b w:val="0"/>
                <w:color w:val="auto"/>
                <w:sz w:val="18"/>
                <w:szCs w:val="18"/>
                <w:lang w:val="en-US" w:eastAsia="zh-CN"/>
              </w:rPr>
              <w:t>管理规范，核实</w:t>
            </w:r>
            <w:r>
              <w:rPr>
                <w:rFonts w:hint="eastAsia" w:ascii="Times New Roman" w:hAnsi="Times New Roman"/>
                <w:b w:val="0"/>
                <w:color w:val="auto"/>
                <w:sz w:val="18"/>
                <w:szCs w:val="18"/>
                <w:lang w:val="en-US" w:eastAsia="zh-CN"/>
              </w:rPr>
              <w:t>车间管理</w:t>
            </w:r>
            <w:r>
              <w:rPr>
                <w:rFonts w:hint="default" w:ascii="Times New Roman" w:hAnsi="Times New Roman"/>
                <w:b w:val="0"/>
                <w:color w:val="auto"/>
                <w:sz w:val="18"/>
                <w:szCs w:val="18"/>
                <w:lang w:val="en-US" w:eastAsia="zh-CN"/>
              </w:rPr>
              <w:t>及</w:t>
            </w:r>
            <w:r>
              <w:rPr>
                <w:rFonts w:hint="eastAsia" w:ascii="Times New Roman" w:hAnsi="Times New Roman"/>
                <w:b w:val="0"/>
                <w:color w:val="auto"/>
                <w:sz w:val="18"/>
                <w:szCs w:val="18"/>
                <w:lang w:val="en-US" w:eastAsia="zh-CN"/>
              </w:rPr>
              <w:t>特种设备</w:t>
            </w:r>
            <w:r>
              <w:rPr>
                <w:rFonts w:hint="default" w:ascii="Times New Roman" w:hAnsi="Times New Roman"/>
                <w:b w:val="0"/>
                <w:color w:val="auto"/>
                <w:sz w:val="18"/>
                <w:szCs w:val="18"/>
                <w:lang w:val="en-US" w:eastAsia="zh-CN"/>
              </w:rPr>
              <w:t>安装维保人员资质，定期检查</w:t>
            </w:r>
            <w:r>
              <w:rPr>
                <w:rFonts w:hint="eastAsia" w:ascii="Times New Roman" w:hAnsi="Times New Roman"/>
                <w:b w:val="0"/>
                <w:color w:val="auto"/>
                <w:sz w:val="18"/>
                <w:szCs w:val="18"/>
                <w:lang w:val="en-US" w:eastAsia="zh-CN"/>
              </w:rPr>
              <w:t>设备</w:t>
            </w:r>
            <w:r>
              <w:rPr>
                <w:rFonts w:hint="default" w:ascii="Times New Roman" w:hAnsi="Times New Roman"/>
                <w:b w:val="0"/>
                <w:color w:val="auto"/>
                <w:sz w:val="18"/>
                <w:szCs w:val="18"/>
                <w:lang w:val="en-US" w:eastAsia="zh-CN"/>
              </w:rPr>
              <w:t>安全，留存</w:t>
            </w:r>
            <w:r>
              <w:rPr>
                <w:rFonts w:hint="eastAsia" w:ascii="Times New Roman" w:hAnsi="Times New Roman"/>
                <w:b w:val="0"/>
                <w:color w:val="auto"/>
                <w:sz w:val="18"/>
                <w:szCs w:val="18"/>
                <w:lang w:val="en-US" w:eastAsia="zh-CN"/>
              </w:rPr>
              <w:t>检查</w:t>
            </w:r>
            <w:r>
              <w:rPr>
                <w:rFonts w:hint="default" w:ascii="Times New Roman" w:hAnsi="Times New Roman"/>
                <w:b w:val="0"/>
                <w:color w:val="auto"/>
                <w:sz w:val="18"/>
                <w:szCs w:val="18"/>
                <w:lang w:val="en-US" w:eastAsia="zh-CN"/>
              </w:rPr>
              <w:t>记录。</w:t>
            </w:r>
          </w:p>
        </w:tc>
      </w:tr>
      <w:tr w14:paraId="20CF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5EF3293C">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A.7.4 活动安全</w:t>
            </w:r>
          </w:p>
        </w:tc>
        <w:tc>
          <w:tcPr>
            <w:tcW w:w="7283" w:type="dxa"/>
            <w:shd w:val="clear" w:color="auto" w:fill="auto"/>
            <w:vAlign w:val="center"/>
          </w:tcPr>
          <w:p w14:paraId="75460808">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编制大型集会、运动会及校外活动的安全预案，留存</w:t>
            </w:r>
            <w:r>
              <w:rPr>
                <w:rFonts w:hint="eastAsia" w:ascii="Times New Roman" w:hAnsi="Times New Roman"/>
                <w:b w:val="0"/>
                <w:color w:val="auto"/>
                <w:sz w:val="18"/>
                <w:szCs w:val="18"/>
                <w:lang w:val="en-US" w:eastAsia="zh-CN"/>
              </w:rPr>
              <w:t>安全</w:t>
            </w:r>
            <w:r>
              <w:rPr>
                <w:rFonts w:hint="default" w:ascii="Times New Roman" w:hAnsi="Times New Roman"/>
                <w:b w:val="0"/>
                <w:color w:val="auto"/>
                <w:sz w:val="18"/>
                <w:szCs w:val="18"/>
                <w:lang w:val="en-US" w:eastAsia="zh-CN"/>
              </w:rPr>
              <w:t>演练记录及校方责任保险投保记录</w:t>
            </w:r>
            <w:r>
              <w:rPr>
                <w:rFonts w:hint="eastAsia" w:ascii="Times New Roman" w:hAnsi="Times New Roman"/>
                <w:b w:val="0"/>
                <w:color w:val="auto"/>
                <w:sz w:val="18"/>
                <w:szCs w:val="18"/>
                <w:lang w:val="en-US" w:eastAsia="zh-CN"/>
              </w:rPr>
              <w:t>；</w:t>
            </w:r>
          </w:p>
          <w:p w14:paraId="4B973D63">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制定</w:t>
            </w:r>
            <w:r>
              <w:rPr>
                <w:rFonts w:hint="eastAsia" w:ascii="Times New Roman" w:hAnsi="Times New Roman"/>
                <w:b w:val="0"/>
                <w:color w:val="auto"/>
                <w:sz w:val="18"/>
                <w:szCs w:val="18"/>
                <w:lang w:val="en-US" w:eastAsia="zh-CN"/>
              </w:rPr>
              <w:t>学生集中、分散、顶岗实习的工作方案、协议、安全责任书等内容</w:t>
            </w:r>
            <w:r>
              <w:rPr>
                <w:rFonts w:hint="default" w:ascii="Times New Roman" w:hAnsi="Times New Roman"/>
                <w:b w:val="0"/>
                <w:color w:val="auto"/>
                <w:sz w:val="18"/>
                <w:szCs w:val="18"/>
                <w:lang w:val="en-US" w:eastAsia="zh-CN"/>
              </w:rPr>
              <w:t>。</w:t>
            </w:r>
          </w:p>
        </w:tc>
      </w:tr>
      <w:tr w14:paraId="536A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2D63AEFB">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A.8 学生管理</w:t>
            </w:r>
          </w:p>
        </w:tc>
        <w:tc>
          <w:tcPr>
            <w:tcW w:w="7283" w:type="dxa"/>
            <w:vAlign w:val="center"/>
          </w:tcPr>
          <w:p w14:paraId="57D1390F">
            <w:pPr>
              <w:pStyle w:val="179"/>
              <w:bidi w:val="0"/>
              <w:ind w:firstLine="0" w:firstLineChars="0"/>
              <w:jc w:val="left"/>
              <w:rPr>
                <w:rFonts w:hint="default" w:ascii="Times New Roman" w:hAnsi="Times New Roman"/>
                <w:b w:val="0"/>
                <w:color w:val="auto"/>
                <w:lang w:val="en-US" w:eastAsia="zh-CN"/>
              </w:rPr>
            </w:pPr>
          </w:p>
        </w:tc>
      </w:tr>
      <w:tr w14:paraId="7E8E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287" w:type="dxa"/>
            <w:vAlign w:val="center"/>
          </w:tcPr>
          <w:p w14:paraId="0C127FC4">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A.8.</w:t>
            </w:r>
            <w:r>
              <w:rPr>
                <w:rFonts w:hint="eastAsia" w:ascii="Times New Roman" w:hAnsi="Times New Roman"/>
                <w:b w:val="0"/>
                <w:color w:val="auto"/>
                <w:sz w:val="18"/>
                <w:szCs w:val="18"/>
                <w:lang w:val="en-US" w:eastAsia="zh-CN"/>
              </w:rPr>
              <w:t>1</w:t>
            </w:r>
            <w:r>
              <w:rPr>
                <w:rFonts w:hint="default" w:ascii="Times New Roman" w:hAnsi="Times New Roman"/>
                <w:b w:val="0"/>
                <w:color w:val="auto"/>
                <w:sz w:val="18"/>
                <w:szCs w:val="18"/>
                <w:lang w:val="en-US" w:eastAsia="zh-CN"/>
              </w:rPr>
              <w:t xml:space="preserve"> </w:t>
            </w:r>
            <w:r>
              <w:rPr>
                <w:rFonts w:hint="eastAsia" w:ascii="Times New Roman" w:hAnsi="Times New Roman"/>
                <w:b w:val="0"/>
                <w:color w:val="auto"/>
                <w:sz w:val="18"/>
                <w:szCs w:val="18"/>
                <w:lang w:val="en-US" w:eastAsia="zh-CN"/>
              </w:rPr>
              <w:t>宿舍</w:t>
            </w:r>
            <w:r>
              <w:rPr>
                <w:rFonts w:hint="default" w:ascii="Times New Roman" w:hAnsi="Times New Roman"/>
                <w:b w:val="0"/>
                <w:color w:val="auto"/>
                <w:sz w:val="18"/>
                <w:szCs w:val="18"/>
                <w:lang w:val="en-US" w:eastAsia="zh-CN"/>
              </w:rPr>
              <w:t>管理</w:t>
            </w:r>
          </w:p>
        </w:tc>
        <w:tc>
          <w:tcPr>
            <w:tcW w:w="7283" w:type="dxa"/>
            <w:vAlign w:val="center"/>
          </w:tcPr>
          <w:p w14:paraId="5D1E875C">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建立学生及家长档案，规范管理员工作记录及安全监督，定期排查消防安全隐患并形成台账</w:t>
            </w:r>
            <w:r>
              <w:rPr>
                <w:rFonts w:hint="eastAsia" w:ascii="Times New Roman" w:hAnsi="Times New Roman"/>
                <w:b w:val="0"/>
                <w:color w:val="auto"/>
                <w:sz w:val="18"/>
                <w:szCs w:val="18"/>
                <w:lang w:val="en-US" w:eastAsia="zh-CN"/>
              </w:rPr>
              <w:t>；</w:t>
            </w:r>
          </w:p>
          <w:p w14:paraId="41CEF2D3">
            <w:pPr>
              <w:pStyle w:val="179"/>
              <w:bidi w:val="0"/>
              <w:ind w:firstLine="0" w:firstLineChars="0"/>
              <w:jc w:val="left"/>
              <w:rPr>
                <w:rFonts w:hint="default" w:ascii="Times New Roman" w:hAnsi="Times New Roman"/>
                <w:b w:val="0"/>
                <w:color w:val="auto"/>
                <w:lang w:val="en-US" w:eastAsia="zh-CN"/>
              </w:rPr>
            </w:pPr>
            <w:r>
              <w:rPr>
                <w:rFonts w:hint="eastAsia" w:ascii="Times New Roman" w:hAnsi="Times New Roman"/>
                <w:b w:val="0"/>
                <w:color w:val="auto"/>
                <w:sz w:val="18"/>
                <w:szCs w:val="18"/>
                <w:lang w:val="en-US" w:eastAsia="zh-CN"/>
              </w:rPr>
              <w:t>建立宿舍卫生管理制度及卫生检查记录表。</w:t>
            </w:r>
          </w:p>
        </w:tc>
      </w:tr>
      <w:tr w14:paraId="2FB6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287" w:type="dxa"/>
            <w:shd w:val="clear" w:color="auto" w:fill="auto"/>
            <w:vAlign w:val="center"/>
          </w:tcPr>
          <w:p w14:paraId="2EA5A3B0">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A.8.</w:t>
            </w:r>
            <w:r>
              <w:rPr>
                <w:rFonts w:hint="eastAsia" w:ascii="Times New Roman" w:hAnsi="Times New Roman"/>
                <w:b w:val="0"/>
                <w:color w:val="auto"/>
                <w:sz w:val="18"/>
                <w:szCs w:val="18"/>
                <w:lang w:val="en-US" w:eastAsia="zh-CN"/>
              </w:rPr>
              <w:t>2</w:t>
            </w:r>
            <w:r>
              <w:rPr>
                <w:rFonts w:hint="default" w:ascii="Times New Roman" w:hAnsi="Times New Roman"/>
                <w:b w:val="0"/>
                <w:color w:val="auto"/>
                <w:sz w:val="18"/>
                <w:szCs w:val="18"/>
                <w:lang w:val="en-US" w:eastAsia="zh-CN"/>
              </w:rPr>
              <w:t xml:space="preserve"> 动态管理</w:t>
            </w:r>
          </w:p>
        </w:tc>
        <w:tc>
          <w:tcPr>
            <w:tcW w:w="7283" w:type="dxa"/>
            <w:shd w:val="clear" w:color="auto" w:fill="auto"/>
            <w:vAlign w:val="center"/>
          </w:tcPr>
          <w:p w14:paraId="2F42E9D5">
            <w:pPr>
              <w:pStyle w:val="179"/>
              <w:bidi w:val="0"/>
              <w:ind w:firstLine="0" w:firstLineChars="0"/>
              <w:jc w:val="left"/>
              <w:rPr>
                <w:rFonts w:hint="eastAsia"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建立学生考勤制度并每日排查记录，关注学生日常动态及健康状况，留存家校沟通记录台账。</w:t>
            </w:r>
          </w:p>
        </w:tc>
      </w:tr>
      <w:tr w14:paraId="63C5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287" w:type="dxa"/>
            <w:shd w:val="clear" w:color="auto" w:fill="auto"/>
            <w:vAlign w:val="center"/>
          </w:tcPr>
          <w:p w14:paraId="0C4BC796">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A.8.</w:t>
            </w:r>
            <w:r>
              <w:rPr>
                <w:rFonts w:hint="eastAsia" w:ascii="Times New Roman" w:hAnsi="Times New Roman"/>
                <w:b w:val="0"/>
                <w:color w:val="auto"/>
                <w:sz w:val="18"/>
                <w:szCs w:val="18"/>
                <w:lang w:val="en-US" w:eastAsia="zh-CN"/>
              </w:rPr>
              <w:t>3</w:t>
            </w:r>
            <w:r>
              <w:rPr>
                <w:rFonts w:hint="default" w:ascii="Times New Roman" w:hAnsi="Times New Roman"/>
                <w:b w:val="0"/>
                <w:color w:val="auto"/>
                <w:sz w:val="18"/>
                <w:szCs w:val="18"/>
                <w:lang w:val="en-US" w:eastAsia="zh-CN"/>
              </w:rPr>
              <w:t xml:space="preserve"> </w:t>
            </w:r>
            <w:r>
              <w:rPr>
                <w:rFonts w:hint="eastAsia" w:ascii="Times New Roman" w:hAnsi="Times New Roman"/>
                <w:b w:val="0"/>
                <w:color w:val="auto"/>
                <w:sz w:val="18"/>
                <w:szCs w:val="18"/>
                <w:lang w:val="en-US" w:eastAsia="zh-CN"/>
              </w:rPr>
              <w:t>心理安全</w:t>
            </w:r>
          </w:p>
        </w:tc>
        <w:tc>
          <w:tcPr>
            <w:tcW w:w="7283" w:type="dxa"/>
            <w:shd w:val="clear" w:color="auto" w:fill="auto"/>
            <w:vAlign w:val="center"/>
          </w:tcPr>
          <w:p w14:paraId="2B31D642">
            <w:pPr>
              <w:pStyle w:val="179"/>
              <w:bidi w:val="0"/>
              <w:ind w:firstLine="0" w:firstLineChars="0"/>
              <w:jc w:val="left"/>
              <w:rPr>
                <w:rFonts w:hint="eastAsia"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建立</w:t>
            </w:r>
            <w:r>
              <w:rPr>
                <w:rFonts w:hint="eastAsia" w:ascii="Times New Roman" w:hAnsi="Times New Roman"/>
                <w:b w:val="0"/>
                <w:color w:val="auto"/>
                <w:sz w:val="18"/>
                <w:szCs w:val="18"/>
                <w:lang w:val="en-US" w:eastAsia="zh-CN"/>
              </w:rPr>
              <w:t>心理健康安全教育</w:t>
            </w:r>
            <w:r>
              <w:rPr>
                <w:rFonts w:hint="default" w:ascii="Times New Roman" w:hAnsi="Times New Roman"/>
                <w:b w:val="0"/>
                <w:color w:val="auto"/>
                <w:sz w:val="18"/>
                <w:szCs w:val="18"/>
                <w:lang w:val="en-US" w:eastAsia="zh-CN"/>
              </w:rPr>
              <w:t>制度并</w:t>
            </w:r>
            <w:r>
              <w:rPr>
                <w:rFonts w:hint="eastAsia" w:ascii="Times New Roman" w:hAnsi="Times New Roman"/>
                <w:b w:val="0"/>
                <w:color w:val="auto"/>
                <w:sz w:val="18"/>
                <w:szCs w:val="18"/>
                <w:lang w:val="en-US" w:eastAsia="zh-CN"/>
              </w:rPr>
              <w:t>制定教学计划</w:t>
            </w:r>
            <w:r>
              <w:rPr>
                <w:rFonts w:hint="default" w:ascii="Times New Roman" w:hAnsi="Times New Roman"/>
                <w:b w:val="0"/>
                <w:color w:val="auto"/>
                <w:sz w:val="18"/>
                <w:szCs w:val="18"/>
                <w:lang w:val="en-US" w:eastAsia="zh-CN"/>
              </w:rPr>
              <w:t>，</w:t>
            </w:r>
            <w:r>
              <w:rPr>
                <w:rFonts w:hint="eastAsia" w:ascii="Times New Roman" w:hAnsi="Times New Roman"/>
                <w:b w:val="0"/>
                <w:color w:val="auto"/>
                <w:sz w:val="18"/>
                <w:szCs w:val="18"/>
                <w:lang w:val="en-US" w:eastAsia="zh-CN"/>
              </w:rPr>
              <w:t>建设心理辅导室，配备具有资质的教师队伍</w:t>
            </w:r>
            <w:r>
              <w:rPr>
                <w:rFonts w:hint="default" w:ascii="Times New Roman" w:hAnsi="Times New Roman"/>
                <w:b w:val="0"/>
                <w:color w:val="auto"/>
                <w:sz w:val="18"/>
                <w:szCs w:val="18"/>
                <w:lang w:val="en-US" w:eastAsia="zh-CN"/>
              </w:rPr>
              <w:t>，留存</w:t>
            </w:r>
            <w:r>
              <w:rPr>
                <w:rFonts w:hint="eastAsia" w:ascii="Times New Roman" w:hAnsi="Times New Roman"/>
                <w:b w:val="0"/>
                <w:color w:val="auto"/>
                <w:sz w:val="18"/>
                <w:szCs w:val="18"/>
                <w:lang w:val="en-US" w:eastAsia="zh-CN"/>
              </w:rPr>
              <w:t>心理健康服务机家校协同工作</w:t>
            </w:r>
            <w:r>
              <w:rPr>
                <w:rFonts w:hint="default" w:ascii="Times New Roman" w:hAnsi="Times New Roman"/>
                <w:b w:val="0"/>
                <w:color w:val="auto"/>
                <w:sz w:val="18"/>
                <w:szCs w:val="18"/>
                <w:lang w:val="en-US" w:eastAsia="zh-CN"/>
              </w:rPr>
              <w:t>记录台账。</w:t>
            </w:r>
          </w:p>
        </w:tc>
      </w:tr>
      <w:tr w14:paraId="0CC9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59135548">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A.9 消防工作</w:t>
            </w:r>
          </w:p>
        </w:tc>
        <w:tc>
          <w:tcPr>
            <w:tcW w:w="7283" w:type="dxa"/>
            <w:vAlign w:val="center"/>
          </w:tcPr>
          <w:p w14:paraId="7A6F18D5">
            <w:pPr>
              <w:pStyle w:val="179"/>
              <w:bidi w:val="0"/>
              <w:ind w:firstLine="0" w:firstLineChars="0"/>
              <w:jc w:val="left"/>
              <w:rPr>
                <w:rFonts w:hint="default" w:ascii="Times New Roman" w:hAnsi="Times New Roman"/>
                <w:b w:val="0"/>
                <w:color w:val="auto"/>
                <w:lang w:val="en-US" w:eastAsia="zh-CN"/>
              </w:rPr>
            </w:pPr>
          </w:p>
        </w:tc>
      </w:tr>
      <w:tr w14:paraId="6EDC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76C5825E">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A.9.1 消防安全</w:t>
            </w:r>
          </w:p>
        </w:tc>
        <w:tc>
          <w:tcPr>
            <w:tcW w:w="7283" w:type="dxa"/>
            <w:vAlign w:val="center"/>
          </w:tcPr>
          <w:p w14:paraId="003C447B">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落实消防领导责任制，制定消防安全制度及演练台账，留存消防设备采购及检验报告</w:t>
            </w:r>
            <w:r>
              <w:rPr>
                <w:rFonts w:hint="eastAsia" w:ascii="Times New Roman" w:hAnsi="Times New Roman"/>
                <w:b w:val="0"/>
                <w:color w:val="auto"/>
                <w:sz w:val="18"/>
                <w:szCs w:val="18"/>
                <w:lang w:val="en-US" w:eastAsia="zh-CN"/>
              </w:rPr>
              <w:t>；</w:t>
            </w:r>
          </w:p>
          <w:p w14:paraId="418C1D28">
            <w:pPr>
              <w:pStyle w:val="179"/>
              <w:bidi w:val="0"/>
              <w:ind w:firstLine="0" w:firstLineChars="0"/>
              <w:jc w:val="left"/>
              <w:rPr>
                <w:rFonts w:hint="eastAsia" w:ascii="Times New Roman"/>
                <w:b w:val="0"/>
                <w:color w:val="auto"/>
                <w:sz w:val="18"/>
                <w:szCs w:val="18"/>
                <w:lang w:val="en-US" w:eastAsia="zh-CN"/>
              </w:rPr>
            </w:pPr>
            <w:r>
              <w:rPr>
                <w:rFonts w:hint="eastAsia" w:ascii="Times New Roman" w:hAnsi="Times New Roman"/>
                <w:b w:val="0"/>
                <w:color w:val="auto"/>
                <w:sz w:val="18"/>
                <w:szCs w:val="18"/>
                <w:lang w:val="en-US" w:eastAsia="zh-CN"/>
              </w:rPr>
              <w:t xml:space="preserve">消防安全管理符合GB/T 40248的相关要求，技术要求符合GB 50099、GB </w:t>
            </w:r>
            <w:r>
              <w:rPr>
                <w:rFonts w:hint="eastAsia" w:ascii="Times New Roman"/>
                <w:b w:val="0"/>
                <w:color w:val="auto"/>
                <w:sz w:val="18"/>
                <w:szCs w:val="18"/>
                <w:lang w:val="en-US" w:eastAsia="zh-CN"/>
              </w:rPr>
              <w:t>55073</w:t>
            </w:r>
            <w:r>
              <w:rPr>
                <w:rFonts w:hint="eastAsia" w:ascii="Times New Roman" w:hAnsi="Times New Roman"/>
                <w:b w:val="0"/>
                <w:color w:val="auto"/>
                <w:sz w:val="18"/>
                <w:szCs w:val="18"/>
                <w:lang w:val="en-US" w:eastAsia="zh-CN"/>
              </w:rPr>
              <w:t>的相关要求</w:t>
            </w:r>
            <w:r>
              <w:rPr>
                <w:rFonts w:hint="eastAsia" w:ascii="Times New Roman"/>
                <w:b w:val="0"/>
                <w:color w:val="auto"/>
                <w:sz w:val="18"/>
                <w:szCs w:val="18"/>
                <w:lang w:val="en-US" w:eastAsia="zh-CN"/>
              </w:rPr>
              <w:t>；</w:t>
            </w:r>
          </w:p>
          <w:p w14:paraId="77989E91">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确保消防设施完好，定期检查登记，保障消防通道畅通及重点部位布局符合标准，落实重点部位巡查</w:t>
            </w:r>
            <w:r>
              <w:rPr>
                <w:rFonts w:hint="eastAsia" w:ascii="Times New Roman" w:hAnsi="Times New Roman"/>
                <w:b w:val="0"/>
                <w:color w:val="auto"/>
                <w:sz w:val="18"/>
                <w:szCs w:val="18"/>
                <w:lang w:val="en-US" w:eastAsia="zh-CN"/>
              </w:rPr>
              <w:t>，排查管理人员值班情况和工作台账；</w:t>
            </w:r>
          </w:p>
          <w:p w14:paraId="566B822D">
            <w:pPr>
              <w:pStyle w:val="179"/>
              <w:bidi w:val="0"/>
              <w:ind w:firstLine="0" w:firstLineChars="0"/>
              <w:jc w:val="left"/>
              <w:rPr>
                <w:rFonts w:hint="default" w:ascii="Times New Roman" w:hAnsi="Times New Roman"/>
                <w:b w:val="0"/>
                <w:color w:val="auto"/>
                <w:sz w:val="18"/>
                <w:szCs w:val="18"/>
                <w:lang w:val="en-US" w:eastAsia="zh-CN"/>
              </w:rPr>
            </w:pPr>
            <w:r>
              <w:rPr>
                <w:rFonts w:hint="eastAsia" w:ascii="Times New Roman" w:hAnsi="Times New Roman"/>
                <w:b w:val="0"/>
                <w:color w:val="auto"/>
                <w:sz w:val="18"/>
                <w:szCs w:val="18"/>
                <w:lang w:val="en-US" w:eastAsia="zh-CN"/>
              </w:rPr>
              <w:t>设立或明确负责校园日常消防安全的机构，配备相关管理人员，建立机构工作台账；</w:t>
            </w:r>
          </w:p>
          <w:p w14:paraId="62DBB933">
            <w:pPr>
              <w:pStyle w:val="179"/>
              <w:bidi w:val="0"/>
              <w:ind w:firstLine="0" w:firstLineChars="0"/>
              <w:jc w:val="left"/>
              <w:rPr>
                <w:rFonts w:hint="eastAsia" w:ascii="Times New Roman" w:hAnsi="Times New Roman"/>
                <w:b w:val="0"/>
                <w:color w:val="auto"/>
                <w:sz w:val="18"/>
                <w:szCs w:val="18"/>
                <w:lang w:val="en-US" w:eastAsia="zh-CN"/>
              </w:rPr>
            </w:pPr>
            <w:r>
              <w:rPr>
                <w:rFonts w:hint="eastAsia" w:ascii="Times New Roman" w:hAnsi="Times New Roman"/>
                <w:b w:val="0"/>
                <w:color w:val="auto"/>
                <w:sz w:val="18"/>
                <w:szCs w:val="18"/>
                <w:lang w:val="en-US" w:eastAsia="zh-CN"/>
              </w:rPr>
              <w:t>将师生的消防安全培训纳入安全年度计划，建立台账，留存相关培训资料；</w:t>
            </w:r>
          </w:p>
          <w:p w14:paraId="11766C3B">
            <w:pPr>
              <w:pStyle w:val="179"/>
              <w:bidi w:val="0"/>
              <w:ind w:firstLine="0" w:firstLineChars="0"/>
              <w:jc w:val="left"/>
              <w:rPr>
                <w:rFonts w:hint="default" w:ascii="Times New Roman" w:hAnsi="Times New Roman"/>
                <w:b w:val="0"/>
                <w:color w:val="auto"/>
                <w:lang w:val="en-US" w:eastAsia="zh-CN"/>
              </w:rPr>
            </w:pPr>
            <w:r>
              <w:rPr>
                <w:rFonts w:hint="eastAsia" w:ascii="Times New Roman" w:hAnsi="Times New Roman"/>
                <w:b w:val="0"/>
                <w:color w:val="auto"/>
                <w:sz w:val="18"/>
                <w:szCs w:val="18"/>
                <w:lang w:val="en-US" w:eastAsia="zh-CN"/>
              </w:rPr>
              <w:t>建立各类活动应急预案，活动前进行消防安全检查，并留存相关记录。</w:t>
            </w:r>
          </w:p>
        </w:tc>
      </w:tr>
      <w:tr w14:paraId="48D9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65B0A908">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A.9.2 用火安全</w:t>
            </w:r>
          </w:p>
        </w:tc>
        <w:tc>
          <w:tcPr>
            <w:tcW w:w="7283" w:type="dxa"/>
            <w:vAlign w:val="center"/>
          </w:tcPr>
          <w:p w14:paraId="1522258D">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制定明火管理制度，明确管理人员职责，加强用火巡查并留存动火申请记录。</w:t>
            </w:r>
          </w:p>
        </w:tc>
      </w:tr>
      <w:tr w14:paraId="6F0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42449991">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A.9.3 用电安全</w:t>
            </w:r>
          </w:p>
        </w:tc>
        <w:tc>
          <w:tcPr>
            <w:tcW w:w="7283" w:type="dxa"/>
            <w:vAlign w:val="center"/>
          </w:tcPr>
          <w:p w14:paraId="641B36AC">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建立用电管理制度及组织架构，定期巡查配电室、配电柜安全措施，留存设备采购及检验报告。</w:t>
            </w:r>
          </w:p>
        </w:tc>
      </w:tr>
      <w:tr w14:paraId="6139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651763A0">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A.9.4 用气安全</w:t>
            </w:r>
          </w:p>
        </w:tc>
        <w:tc>
          <w:tcPr>
            <w:tcW w:w="7283" w:type="dxa"/>
            <w:vAlign w:val="center"/>
          </w:tcPr>
          <w:p w14:paraId="4A1E046D">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确保燃气管理规范</w:t>
            </w:r>
            <w:r>
              <w:rPr>
                <w:rFonts w:hint="eastAsia" w:ascii="Times New Roman" w:hAnsi="Times New Roman"/>
                <w:b w:val="0"/>
                <w:color w:val="auto"/>
                <w:sz w:val="18"/>
                <w:szCs w:val="18"/>
                <w:lang w:val="en-US" w:eastAsia="zh-CN"/>
              </w:rPr>
              <w:t>，用气管理符合CJJ/T146的相关要求</w:t>
            </w:r>
            <w:r>
              <w:rPr>
                <w:rFonts w:hint="default" w:ascii="Times New Roman" w:hAnsi="Times New Roman"/>
                <w:b w:val="0"/>
                <w:color w:val="auto"/>
                <w:sz w:val="18"/>
                <w:szCs w:val="18"/>
                <w:lang w:val="en-US" w:eastAsia="zh-CN"/>
              </w:rPr>
              <w:t>，核实供应商及安装维保人员资质，定期检查燃气存放、使用及用具安全，留存从业人员培训记录。</w:t>
            </w:r>
          </w:p>
        </w:tc>
      </w:tr>
      <w:tr w14:paraId="08F3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5D3570F6">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A.10 卫生防控</w:t>
            </w:r>
          </w:p>
        </w:tc>
        <w:tc>
          <w:tcPr>
            <w:tcW w:w="7283" w:type="dxa"/>
            <w:vAlign w:val="center"/>
          </w:tcPr>
          <w:p w14:paraId="30B0FB1E">
            <w:pPr>
              <w:pStyle w:val="179"/>
              <w:bidi w:val="0"/>
              <w:ind w:firstLine="0" w:firstLineChars="0"/>
              <w:jc w:val="left"/>
              <w:rPr>
                <w:rFonts w:hint="default" w:ascii="Times New Roman" w:hAnsi="Times New Roman"/>
                <w:b w:val="0"/>
                <w:color w:val="auto"/>
                <w:lang w:val="en-US" w:eastAsia="zh-CN"/>
              </w:rPr>
            </w:pPr>
          </w:p>
        </w:tc>
      </w:tr>
      <w:tr w14:paraId="034C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20E5CDC7">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A.10.1 卫生（保健）室</w:t>
            </w:r>
            <w:r>
              <w:rPr>
                <w:rFonts w:hint="eastAsia" w:ascii="Times New Roman" w:hAnsi="Times New Roman"/>
                <w:b w:val="0"/>
                <w:color w:val="auto"/>
                <w:sz w:val="18"/>
                <w:szCs w:val="18"/>
                <w:lang w:val="en-US" w:eastAsia="zh-CN"/>
              </w:rPr>
              <w:t>/校医院</w:t>
            </w:r>
          </w:p>
        </w:tc>
        <w:tc>
          <w:tcPr>
            <w:tcW w:w="7283" w:type="dxa"/>
            <w:vAlign w:val="center"/>
          </w:tcPr>
          <w:p w14:paraId="5F3A4E88">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具备《医疗机构执业许可证》，配备专职人员并留存资质及培训证书</w:t>
            </w:r>
            <w:r>
              <w:rPr>
                <w:rFonts w:hint="eastAsia" w:ascii="Times New Roman" w:hAnsi="Times New Roman"/>
                <w:b w:val="0"/>
                <w:color w:val="auto"/>
                <w:sz w:val="18"/>
                <w:szCs w:val="18"/>
                <w:lang w:val="en-US" w:eastAsia="zh-CN"/>
              </w:rPr>
              <w:t>；</w:t>
            </w:r>
          </w:p>
          <w:p w14:paraId="0D2A51D3">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建立</w:t>
            </w:r>
            <w:r>
              <w:rPr>
                <w:rFonts w:hint="eastAsia" w:ascii="Times New Roman" w:hAnsi="Times New Roman"/>
                <w:b w:val="0"/>
                <w:color w:val="auto"/>
                <w:sz w:val="18"/>
                <w:szCs w:val="18"/>
                <w:lang w:val="en-US" w:eastAsia="zh-CN"/>
              </w:rPr>
              <w:t>学生就诊记录、药品使用</w:t>
            </w:r>
            <w:r>
              <w:rPr>
                <w:rFonts w:hint="default" w:ascii="Times New Roman" w:hAnsi="Times New Roman"/>
                <w:b w:val="0"/>
                <w:color w:val="auto"/>
                <w:sz w:val="18"/>
                <w:szCs w:val="18"/>
                <w:lang w:val="en-US" w:eastAsia="zh-CN"/>
              </w:rPr>
              <w:t>台账及</w:t>
            </w:r>
            <w:r>
              <w:rPr>
                <w:rFonts w:hint="eastAsia" w:ascii="Times New Roman" w:hAnsi="Times New Roman"/>
                <w:b w:val="0"/>
                <w:color w:val="auto"/>
                <w:sz w:val="18"/>
                <w:szCs w:val="18"/>
                <w:lang w:val="en-US" w:eastAsia="zh-CN"/>
              </w:rPr>
              <w:t>学生体检</w:t>
            </w:r>
            <w:r>
              <w:rPr>
                <w:rFonts w:hint="default" w:ascii="Times New Roman" w:hAnsi="Times New Roman"/>
                <w:b w:val="0"/>
                <w:color w:val="auto"/>
                <w:sz w:val="18"/>
                <w:szCs w:val="18"/>
                <w:lang w:val="en-US" w:eastAsia="zh-CN"/>
              </w:rPr>
              <w:t>档案。</w:t>
            </w:r>
          </w:p>
        </w:tc>
      </w:tr>
      <w:tr w14:paraId="215F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381C6220">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A.10.2 传染病管理</w:t>
            </w:r>
          </w:p>
        </w:tc>
        <w:tc>
          <w:tcPr>
            <w:tcW w:w="7283" w:type="dxa"/>
            <w:vAlign w:val="center"/>
          </w:tcPr>
          <w:p w14:paraId="2F89F3A4">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制定卫生防控管理制度及应急预案，开展宣传教育并留存记录</w:t>
            </w:r>
            <w:r>
              <w:rPr>
                <w:rFonts w:hint="eastAsia" w:ascii="Times New Roman" w:hAnsi="Times New Roman"/>
                <w:b w:val="0"/>
                <w:color w:val="auto"/>
                <w:sz w:val="18"/>
                <w:szCs w:val="18"/>
                <w:lang w:val="en-US" w:eastAsia="zh-CN"/>
              </w:rPr>
              <w:t>；</w:t>
            </w:r>
          </w:p>
          <w:p w14:paraId="7D08DF51">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定期对重点场所消杀并形成台账</w:t>
            </w:r>
            <w:r>
              <w:rPr>
                <w:rFonts w:hint="eastAsia" w:ascii="Times New Roman" w:hAnsi="Times New Roman"/>
                <w:b w:val="0"/>
                <w:color w:val="auto"/>
                <w:sz w:val="18"/>
                <w:szCs w:val="18"/>
                <w:lang w:val="en-US" w:eastAsia="zh-CN"/>
              </w:rPr>
              <w:t>；</w:t>
            </w:r>
          </w:p>
          <w:p w14:paraId="24CF2A58">
            <w:pPr>
              <w:pStyle w:val="179"/>
              <w:bidi w:val="0"/>
              <w:ind w:firstLine="0" w:firstLineChars="0"/>
              <w:jc w:val="left"/>
              <w:rPr>
                <w:rFonts w:hint="default" w:ascii="Times New Roman" w:hAnsi="Times New Roman"/>
                <w:b w:val="0"/>
                <w:color w:val="auto"/>
                <w:lang w:val="en-US" w:eastAsia="zh-CN"/>
              </w:rPr>
            </w:pPr>
            <w:r>
              <w:rPr>
                <w:rFonts w:hint="eastAsia" w:ascii="Times New Roman" w:hAnsi="Times New Roman"/>
                <w:b w:val="0"/>
                <w:color w:val="auto"/>
                <w:sz w:val="18"/>
                <w:szCs w:val="18"/>
                <w:lang w:val="en-US" w:eastAsia="zh-CN"/>
              </w:rPr>
              <w:t>建立</w:t>
            </w:r>
            <w:r>
              <w:rPr>
                <w:rFonts w:hint="default" w:ascii="Times New Roman" w:hAnsi="Times New Roman"/>
                <w:b w:val="0"/>
                <w:color w:val="auto"/>
                <w:sz w:val="18"/>
                <w:szCs w:val="18"/>
                <w:lang w:val="en-US" w:eastAsia="zh-CN"/>
              </w:rPr>
              <w:t>晨午晚检登记</w:t>
            </w:r>
            <w:r>
              <w:rPr>
                <w:rFonts w:hint="eastAsia" w:ascii="Times New Roman" w:hAnsi="Times New Roman"/>
                <w:b w:val="0"/>
                <w:color w:val="auto"/>
                <w:sz w:val="18"/>
                <w:szCs w:val="18"/>
                <w:lang w:val="en-US" w:eastAsia="zh-CN"/>
              </w:rPr>
              <w:t>台账</w:t>
            </w:r>
            <w:r>
              <w:rPr>
                <w:rFonts w:hint="default" w:ascii="Times New Roman" w:hAnsi="Times New Roman"/>
                <w:b w:val="0"/>
                <w:color w:val="auto"/>
                <w:sz w:val="18"/>
                <w:szCs w:val="18"/>
                <w:lang w:val="en-US" w:eastAsia="zh-CN"/>
              </w:rPr>
              <w:t>。</w:t>
            </w:r>
          </w:p>
        </w:tc>
      </w:tr>
      <w:tr w14:paraId="00C0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5EEA698D">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A.11 基建管理</w:t>
            </w:r>
          </w:p>
        </w:tc>
        <w:tc>
          <w:tcPr>
            <w:tcW w:w="7283" w:type="dxa"/>
            <w:vAlign w:val="center"/>
          </w:tcPr>
          <w:p w14:paraId="75E0EAF2">
            <w:pPr>
              <w:pStyle w:val="179"/>
              <w:bidi w:val="0"/>
              <w:ind w:firstLine="0" w:firstLineChars="0"/>
              <w:jc w:val="left"/>
              <w:rPr>
                <w:rFonts w:hint="default" w:ascii="Times New Roman" w:hAnsi="Times New Roman"/>
                <w:b w:val="0"/>
                <w:color w:val="auto"/>
                <w:lang w:val="en-US" w:eastAsia="zh-CN"/>
              </w:rPr>
            </w:pPr>
          </w:p>
        </w:tc>
      </w:tr>
      <w:tr w14:paraId="40A0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4D90EBF2">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A.11.1 校舍基础设施</w:t>
            </w:r>
          </w:p>
        </w:tc>
        <w:tc>
          <w:tcPr>
            <w:tcW w:w="7283" w:type="dxa"/>
            <w:vAlign w:val="center"/>
          </w:tcPr>
          <w:p w14:paraId="3E0D2E05">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开展危房鉴定及老旧楼体改造</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排查地基、柱体、墙体</w:t>
            </w:r>
            <w:r>
              <w:rPr>
                <w:rFonts w:hint="eastAsia" w:ascii="Times New Roman" w:hAnsi="Times New Roman"/>
                <w:b w:val="0"/>
                <w:color w:val="auto"/>
                <w:sz w:val="18"/>
                <w:szCs w:val="18"/>
                <w:lang w:val="en-US" w:eastAsia="zh-CN"/>
              </w:rPr>
              <w:t>、天花板、地面、悬挂物、玻璃幕墙、健身器械</w:t>
            </w:r>
            <w:r>
              <w:rPr>
                <w:rFonts w:hint="default" w:ascii="Times New Roman" w:hAnsi="Times New Roman"/>
                <w:b w:val="0"/>
                <w:color w:val="auto"/>
                <w:sz w:val="18"/>
                <w:szCs w:val="18"/>
                <w:lang w:val="en-US" w:eastAsia="zh-CN"/>
              </w:rPr>
              <w:t>等安全隐患，确保楼梯、栏杆、外窗等设计符合规范</w:t>
            </w:r>
            <w:r>
              <w:rPr>
                <w:rFonts w:hint="eastAsia" w:ascii="Times New Roman" w:hAnsi="Times New Roman"/>
                <w:b w:val="0"/>
                <w:color w:val="auto"/>
                <w:sz w:val="18"/>
                <w:szCs w:val="18"/>
                <w:lang w:val="en-US" w:eastAsia="zh-CN"/>
              </w:rPr>
              <w:t>，排查校内路线规划合理情况</w:t>
            </w:r>
            <w:r>
              <w:rPr>
                <w:rFonts w:hint="default" w:ascii="Times New Roman" w:hAnsi="Times New Roman"/>
                <w:b w:val="0"/>
                <w:color w:val="auto"/>
                <w:sz w:val="18"/>
                <w:szCs w:val="18"/>
                <w:lang w:val="en-US" w:eastAsia="zh-CN"/>
              </w:rPr>
              <w:t>，定期检查围墙、</w:t>
            </w:r>
            <w:r>
              <w:rPr>
                <w:rFonts w:hint="eastAsia" w:ascii="Times New Roman" w:hAnsi="Times New Roman"/>
                <w:b w:val="0"/>
                <w:color w:val="auto"/>
                <w:sz w:val="18"/>
                <w:szCs w:val="18"/>
                <w:lang w:val="en-US" w:eastAsia="zh-CN"/>
              </w:rPr>
              <w:t>雨棚、车棚、旗杆、路灯</w:t>
            </w:r>
            <w:r>
              <w:rPr>
                <w:rFonts w:hint="default" w:ascii="Times New Roman" w:hAnsi="Times New Roman"/>
                <w:b w:val="0"/>
                <w:color w:val="auto"/>
                <w:sz w:val="18"/>
                <w:szCs w:val="18"/>
                <w:lang w:val="en-US" w:eastAsia="zh-CN"/>
              </w:rPr>
              <w:t>排水系统及防雷设施并形成整改台账。</w:t>
            </w:r>
          </w:p>
        </w:tc>
      </w:tr>
      <w:tr w14:paraId="39C2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22665032">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A.11.2 建筑施工管理</w:t>
            </w:r>
          </w:p>
        </w:tc>
        <w:tc>
          <w:tcPr>
            <w:tcW w:w="7283" w:type="dxa"/>
            <w:vAlign w:val="center"/>
          </w:tcPr>
          <w:p w14:paraId="2EC4ACD2">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与施工单位签订安全协议，审核企业及人员资质，规范归档施工文件，定期巡查施工现场安全作业情况，制定应急预案及防火、封闭管理措施。</w:t>
            </w:r>
          </w:p>
        </w:tc>
      </w:tr>
      <w:tr w14:paraId="1EAE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vAlign w:val="center"/>
          </w:tcPr>
          <w:p w14:paraId="6AA223E4">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A.11.3 改建维修管理</w:t>
            </w:r>
          </w:p>
        </w:tc>
        <w:tc>
          <w:tcPr>
            <w:tcW w:w="7283" w:type="dxa"/>
            <w:vAlign w:val="center"/>
          </w:tcPr>
          <w:p w14:paraId="2D1F9830">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sz w:val="18"/>
                <w:szCs w:val="18"/>
                <w:lang w:val="en-US" w:eastAsia="zh-CN"/>
              </w:rPr>
              <w:t>留存特种作业人员</w:t>
            </w:r>
            <w:r>
              <w:rPr>
                <w:rFonts w:hint="eastAsia" w:ascii="Times New Roman" w:hAnsi="Times New Roman"/>
                <w:b w:val="0"/>
                <w:color w:val="auto"/>
                <w:sz w:val="18"/>
                <w:szCs w:val="18"/>
                <w:lang w:val="en-US" w:eastAsia="zh-CN"/>
              </w:rPr>
              <w:t>证件及</w:t>
            </w:r>
            <w:r>
              <w:rPr>
                <w:rFonts w:hint="default" w:ascii="Times New Roman" w:hAnsi="Times New Roman"/>
                <w:b w:val="0"/>
                <w:color w:val="auto"/>
                <w:sz w:val="18"/>
                <w:szCs w:val="18"/>
                <w:lang w:val="en-US" w:eastAsia="zh-CN"/>
              </w:rPr>
              <w:t>资质档案，核查施工方资质并定期巡查，落实现场防护措施，规范处置应急事故并形成报告。</w:t>
            </w:r>
          </w:p>
        </w:tc>
      </w:tr>
      <w:tr w14:paraId="648E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3C09DB36">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 xml:space="preserve">A.12 </w:t>
            </w:r>
            <w:r>
              <w:rPr>
                <w:rFonts w:hint="eastAsia" w:ascii="Times New Roman" w:hAnsi="Times New Roman"/>
                <w:b w:val="0"/>
                <w:color w:val="auto"/>
                <w:sz w:val="18"/>
                <w:szCs w:val="18"/>
                <w:lang w:val="en-US" w:eastAsia="zh-CN"/>
              </w:rPr>
              <w:t>车辆</w:t>
            </w:r>
            <w:r>
              <w:rPr>
                <w:rFonts w:hint="default" w:ascii="Times New Roman" w:hAnsi="Times New Roman"/>
                <w:b w:val="0"/>
                <w:color w:val="auto"/>
                <w:sz w:val="18"/>
                <w:szCs w:val="18"/>
                <w:lang w:val="en-US" w:eastAsia="zh-CN"/>
              </w:rPr>
              <w:t>安全</w:t>
            </w:r>
          </w:p>
        </w:tc>
        <w:tc>
          <w:tcPr>
            <w:tcW w:w="7283" w:type="dxa"/>
            <w:shd w:val="clear" w:color="auto" w:fill="auto"/>
            <w:vAlign w:val="center"/>
          </w:tcPr>
          <w:p w14:paraId="1EAB2AB3">
            <w:pPr>
              <w:pStyle w:val="179"/>
              <w:bidi w:val="0"/>
              <w:ind w:firstLine="0" w:firstLineChars="0"/>
              <w:jc w:val="left"/>
              <w:rPr>
                <w:rFonts w:hint="default" w:ascii="Times New Roman" w:hAnsi="Times New Roman" w:eastAsia="宋体" w:cs="Times New Roman"/>
                <w:b w:val="0"/>
                <w:color w:val="auto"/>
                <w:sz w:val="18"/>
                <w:lang w:val="en-US" w:eastAsia="zh-CN" w:bidi="ar-SA"/>
              </w:rPr>
            </w:pPr>
          </w:p>
        </w:tc>
      </w:tr>
      <w:tr w14:paraId="79CB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402A63D8">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A.12.1 管理规范</w:t>
            </w:r>
          </w:p>
        </w:tc>
        <w:tc>
          <w:tcPr>
            <w:tcW w:w="7283" w:type="dxa"/>
            <w:shd w:val="clear" w:color="auto" w:fill="auto"/>
            <w:vAlign w:val="center"/>
          </w:tcPr>
          <w:p w14:paraId="60E0F28D">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制定校车安全管理制度及服务方案，明确管理人员、驾驶人及照管人员职责，留存安全培训记录</w:t>
            </w:r>
            <w:r>
              <w:rPr>
                <w:rFonts w:hint="eastAsia" w:ascii="Times New Roman"/>
                <w:b w:val="0"/>
                <w:color w:val="auto"/>
                <w:sz w:val="18"/>
                <w:szCs w:val="18"/>
                <w:lang w:val="en-US" w:eastAsia="zh-CN"/>
              </w:rPr>
              <w:t>；</w:t>
            </w:r>
          </w:p>
          <w:p w14:paraId="058171F1">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制定</w:t>
            </w:r>
            <w:r>
              <w:rPr>
                <w:rFonts w:hint="eastAsia" w:ascii="Times New Roman" w:hAnsi="Times New Roman"/>
                <w:b w:val="0"/>
                <w:color w:val="auto"/>
                <w:sz w:val="18"/>
                <w:szCs w:val="18"/>
                <w:lang w:val="en-US" w:eastAsia="zh-CN"/>
              </w:rPr>
              <w:t>摆渡车</w:t>
            </w:r>
            <w:r>
              <w:rPr>
                <w:rFonts w:hint="default" w:ascii="Times New Roman" w:hAnsi="Times New Roman"/>
                <w:b w:val="0"/>
                <w:color w:val="auto"/>
                <w:sz w:val="18"/>
                <w:szCs w:val="18"/>
                <w:lang w:val="en-US" w:eastAsia="zh-CN"/>
              </w:rPr>
              <w:t>安全管理制度及服务方案</w:t>
            </w:r>
            <w:r>
              <w:rPr>
                <w:rFonts w:hint="eastAsia" w:ascii="Times New Roman" w:hAnsi="Times New Roman"/>
                <w:b w:val="0"/>
                <w:color w:val="auto"/>
                <w:sz w:val="18"/>
                <w:szCs w:val="18"/>
                <w:lang w:val="en-US" w:eastAsia="zh-CN"/>
              </w:rPr>
              <w:t>运行路线</w:t>
            </w:r>
            <w:r>
              <w:rPr>
                <w:rFonts w:hint="default" w:ascii="Times New Roman" w:hAnsi="Times New Roman"/>
                <w:b w:val="0"/>
                <w:color w:val="auto"/>
                <w:sz w:val="18"/>
                <w:szCs w:val="18"/>
                <w:lang w:val="en-US" w:eastAsia="zh-CN"/>
              </w:rPr>
              <w:t>，留存维护</w:t>
            </w:r>
            <w:r>
              <w:rPr>
                <w:rFonts w:hint="eastAsia" w:ascii="Times New Roman" w:hAnsi="Times New Roman"/>
                <w:b w:val="0"/>
                <w:color w:val="auto"/>
                <w:sz w:val="18"/>
                <w:szCs w:val="18"/>
                <w:lang w:val="en-US" w:eastAsia="zh-CN"/>
              </w:rPr>
              <w:t>保养</w:t>
            </w:r>
            <w:r>
              <w:rPr>
                <w:rFonts w:hint="default" w:ascii="Times New Roman" w:hAnsi="Times New Roman"/>
                <w:b w:val="0"/>
                <w:color w:val="auto"/>
                <w:sz w:val="18"/>
                <w:szCs w:val="18"/>
                <w:lang w:val="en-US" w:eastAsia="zh-CN"/>
              </w:rPr>
              <w:t>记录</w:t>
            </w:r>
            <w:r>
              <w:rPr>
                <w:rFonts w:hint="eastAsia" w:ascii="Times New Roman" w:hAnsi="Times New Roman"/>
                <w:b w:val="0"/>
                <w:color w:val="auto"/>
                <w:sz w:val="18"/>
                <w:szCs w:val="18"/>
                <w:lang w:val="en-US" w:eastAsia="zh-CN"/>
              </w:rPr>
              <w:t>，规范摆渡车行驶速度情况</w:t>
            </w:r>
            <w:r>
              <w:rPr>
                <w:rFonts w:hint="default" w:ascii="Times New Roman" w:hAnsi="Times New Roman"/>
                <w:b w:val="0"/>
                <w:color w:val="auto"/>
                <w:sz w:val="18"/>
                <w:szCs w:val="18"/>
                <w:lang w:val="en-US" w:eastAsia="zh-CN"/>
              </w:rPr>
              <w:t>。</w:t>
            </w:r>
          </w:p>
        </w:tc>
      </w:tr>
      <w:tr w14:paraId="7F39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7DFC6665">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A.12.2 车辆与人员</w:t>
            </w:r>
          </w:p>
        </w:tc>
        <w:tc>
          <w:tcPr>
            <w:tcW w:w="7283" w:type="dxa"/>
            <w:shd w:val="clear" w:color="auto" w:fill="auto"/>
            <w:vAlign w:val="center"/>
          </w:tcPr>
          <w:p w14:paraId="1A94E549">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确保校车符合标准，定期检查安全设备</w:t>
            </w:r>
            <w:r>
              <w:rPr>
                <w:rFonts w:hint="eastAsia" w:ascii="Times New Roman" w:hAnsi="Times New Roman"/>
                <w:b w:val="0"/>
                <w:color w:val="auto"/>
                <w:sz w:val="18"/>
                <w:szCs w:val="18"/>
                <w:lang w:val="en-US" w:eastAsia="zh-CN"/>
              </w:rPr>
              <w:t>，留存车辆保</w:t>
            </w:r>
            <w:r>
              <w:rPr>
                <w:rFonts w:hint="default" w:ascii="Times New Roman" w:hAnsi="Times New Roman"/>
                <w:b w:val="0"/>
                <w:color w:val="auto"/>
                <w:sz w:val="18"/>
                <w:szCs w:val="18"/>
                <w:lang w:val="en-US" w:eastAsia="zh-CN"/>
              </w:rPr>
              <w:t>护</w:t>
            </w:r>
            <w:r>
              <w:rPr>
                <w:rFonts w:hint="eastAsia" w:ascii="Times New Roman" w:hAnsi="Times New Roman"/>
                <w:b w:val="0"/>
                <w:color w:val="auto"/>
                <w:sz w:val="18"/>
                <w:szCs w:val="18"/>
                <w:lang w:val="en-US" w:eastAsia="zh-CN"/>
              </w:rPr>
              <w:t>、安全技术检验</w:t>
            </w:r>
            <w:r>
              <w:rPr>
                <w:rFonts w:hint="default" w:ascii="Times New Roman" w:hAnsi="Times New Roman"/>
                <w:b w:val="0"/>
                <w:color w:val="auto"/>
                <w:sz w:val="18"/>
                <w:szCs w:val="18"/>
                <w:lang w:val="en-US" w:eastAsia="zh-CN"/>
              </w:rPr>
              <w:t>记录，</w:t>
            </w:r>
            <w:r>
              <w:rPr>
                <w:rFonts w:hint="eastAsia" w:ascii="Times New Roman" w:hAnsi="Times New Roman"/>
                <w:b w:val="0"/>
                <w:color w:val="auto"/>
                <w:sz w:val="18"/>
                <w:szCs w:val="18"/>
                <w:lang w:val="en-US" w:eastAsia="zh-CN"/>
              </w:rPr>
              <w:t>确保维修企业具有相应资质，核实</w:t>
            </w:r>
            <w:r>
              <w:rPr>
                <w:rFonts w:hint="default" w:ascii="Times New Roman" w:hAnsi="Times New Roman"/>
                <w:b w:val="0"/>
                <w:color w:val="auto"/>
                <w:sz w:val="18"/>
                <w:szCs w:val="18"/>
                <w:lang w:val="en-US" w:eastAsia="zh-CN"/>
              </w:rPr>
              <w:t>驾驶人资质及无不良记录。</w:t>
            </w:r>
          </w:p>
        </w:tc>
      </w:tr>
      <w:tr w14:paraId="0585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74E35DD4">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A.12.3 日常运营</w:t>
            </w:r>
          </w:p>
        </w:tc>
        <w:tc>
          <w:tcPr>
            <w:tcW w:w="7283" w:type="dxa"/>
            <w:shd w:val="clear" w:color="auto" w:fill="auto"/>
            <w:vAlign w:val="center"/>
          </w:tcPr>
          <w:p w14:paraId="4AC63661">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规范驾驶人职业行为，落实学生安全接送管理及记录。</w:t>
            </w:r>
          </w:p>
        </w:tc>
      </w:tr>
      <w:tr w14:paraId="702C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033C8650">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A.13</w:t>
            </w:r>
            <w:r>
              <w:rPr>
                <w:rFonts w:hint="eastAsia" w:ascii="Times New Roman" w:hAnsi="Times New Roman"/>
                <w:b w:val="0"/>
                <w:color w:val="auto"/>
                <w:sz w:val="18"/>
                <w:szCs w:val="18"/>
                <w:lang w:val="en-US" w:eastAsia="zh-CN"/>
              </w:rPr>
              <w:t>实验室/实训室及危化品</w:t>
            </w:r>
          </w:p>
        </w:tc>
        <w:tc>
          <w:tcPr>
            <w:tcW w:w="7283" w:type="dxa"/>
            <w:shd w:val="clear" w:color="auto" w:fill="auto"/>
            <w:vAlign w:val="center"/>
          </w:tcPr>
          <w:p w14:paraId="56874AE1">
            <w:pPr>
              <w:pStyle w:val="179"/>
              <w:bidi w:val="0"/>
              <w:ind w:firstLine="0" w:firstLineChars="0"/>
              <w:jc w:val="left"/>
              <w:rPr>
                <w:rFonts w:hint="default" w:ascii="Times New Roman" w:hAnsi="Times New Roman" w:eastAsia="宋体" w:cs="Times New Roman"/>
                <w:b w:val="0"/>
                <w:color w:val="auto"/>
                <w:sz w:val="18"/>
                <w:lang w:val="en-US" w:eastAsia="zh-CN" w:bidi="ar-SA"/>
              </w:rPr>
            </w:pPr>
          </w:p>
        </w:tc>
      </w:tr>
      <w:tr w14:paraId="23CD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3AC7E61E">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A.13</w:t>
            </w:r>
            <w:r>
              <w:rPr>
                <w:rFonts w:hint="eastAsia" w:ascii="Times New Roman" w:hAnsi="Times New Roman"/>
                <w:b w:val="0"/>
                <w:color w:val="auto"/>
                <w:sz w:val="18"/>
                <w:szCs w:val="18"/>
                <w:lang w:val="en-US" w:eastAsia="zh-CN"/>
              </w:rPr>
              <w:t>.1实验室</w:t>
            </w:r>
          </w:p>
        </w:tc>
        <w:tc>
          <w:tcPr>
            <w:tcW w:w="7283" w:type="dxa"/>
            <w:shd w:val="clear" w:color="auto" w:fill="auto"/>
            <w:vAlign w:val="center"/>
          </w:tcPr>
          <w:p w14:paraId="6C4D6585">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lang w:val="en-US" w:eastAsia="zh-CN"/>
              </w:rPr>
              <w:t>确保</w:t>
            </w:r>
            <w:r>
              <w:rPr>
                <w:rFonts w:hint="eastAsia" w:ascii="Times New Roman" w:hAnsi="Times New Roman"/>
                <w:b w:val="0"/>
                <w:color w:val="auto"/>
                <w:sz w:val="18"/>
                <w:szCs w:val="18"/>
                <w:lang w:val="en-US" w:eastAsia="zh-CN"/>
              </w:rPr>
              <w:t>实验室</w:t>
            </w:r>
            <w:r>
              <w:rPr>
                <w:rFonts w:hint="default" w:ascii="Times New Roman" w:hAnsi="Times New Roman"/>
                <w:b w:val="0"/>
                <w:color w:val="auto"/>
                <w:lang w:val="en-US" w:eastAsia="zh-CN"/>
              </w:rPr>
              <w:t>设计</w:t>
            </w:r>
            <w:r>
              <w:rPr>
                <w:rFonts w:hint="eastAsia" w:ascii="Times New Roman" w:hAnsi="Times New Roman"/>
                <w:b w:val="0"/>
                <w:color w:val="auto"/>
                <w:lang w:val="en-US" w:eastAsia="zh-CN"/>
              </w:rPr>
              <w:t>符合GB 50099、JCJ 310相关要求</w:t>
            </w:r>
            <w:r>
              <w:rPr>
                <w:rFonts w:hint="default" w:ascii="Times New Roman" w:hAnsi="Times New Roman"/>
                <w:b w:val="0"/>
                <w:color w:val="auto"/>
                <w:lang w:val="en-US" w:eastAsia="zh-CN"/>
              </w:rPr>
              <w:t>；</w:t>
            </w:r>
          </w:p>
          <w:p w14:paraId="3EE9736B">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lang w:val="en-US" w:eastAsia="zh-CN"/>
              </w:rPr>
              <w:t>配备具备资质及培训证明的教师，执行实验室规范操作指南</w:t>
            </w:r>
            <w:r>
              <w:rPr>
                <w:rFonts w:hint="eastAsia" w:ascii="Times New Roman"/>
                <w:b w:val="0"/>
                <w:color w:val="auto"/>
                <w:lang w:val="en-US" w:eastAsia="zh-CN"/>
              </w:rPr>
              <w:t>；</w:t>
            </w:r>
          </w:p>
          <w:p w14:paraId="6F581B6C">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lang w:val="en-US" w:eastAsia="zh-CN"/>
              </w:rPr>
              <w:t>建立化学试剂使用管理制度，做好领用登记及采购台账；</w:t>
            </w:r>
          </w:p>
          <w:p w14:paraId="7C48AAD6">
            <w:pPr>
              <w:pStyle w:val="179"/>
              <w:bidi w:val="0"/>
              <w:ind w:firstLine="0" w:firstLineChars="0"/>
              <w:jc w:val="left"/>
              <w:rPr>
                <w:rFonts w:hint="eastAsia" w:ascii="Times New Roman" w:hAnsi="Times New Roman"/>
                <w:b w:val="0"/>
                <w:color w:val="auto"/>
                <w:lang w:val="en-US" w:eastAsia="zh-CN"/>
              </w:rPr>
            </w:pPr>
            <w:r>
              <w:rPr>
                <w:rFonts w:hint="default" w:ascii="Times New Roman" w:hAnsi="Times New Roman"/>
                <w:b w:val="0"/>
                <w:color w:val="auto"/>
                <w:lang w:val="en-US" w:eastAsia="zh-CN"/>
              </w:rPr>
              <w:t>委托有资质的回收公司处置化学废液，留存相关记录</w:t>
            </w:r>
            <w:r>
              <w:rPr>
                <w:rFonts w:hint="eastAsia" w:ascii="Times New Roman" w:hAnsi="Times New Roman"/>
                <w:b w:val="0"/>
                <w:color w:val="auto"/>
                <w:lang w:val="en-US" w:eastAsia="zh-CN"/>
              </w:rPr>
              <w:t>；</w:t>
            </w:r>
          </w:p>
          <w:p w14:paraId="23962BAD">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lang w:val="en-US" w:eastAsia="zh-CN"/>
              </w:rPr>
              <w:t>配备并保障消防设施</w:t>
            </w:r>
            <w:r>
              <w:rPr>
                <w:rFonts w:hint="eastAsia" w:ascii="Times New Roman" w:hAnsi="Times New Roman"/>
                <w:b w:val="0"/>
                <w:color w:val="auto"/>
                <w:lang w:val="en-US" w:eastAsia="zh-CN"/>
              </w:rPr>
              <w:t>、</w:t>
            </w:r>
            <w:r>
              <w:rPr>
                <w:rFonts w:hint="default" w:ascii="Times New Roman" w:hAnsi="Times New Roman"/>
                <w:b w:val="0"/>
                <w:color w:val="auto"/>
                <w:lang w:val="en-US" w:eastAsia="zh-CN"/>
              </w:rPr>
              <w:t>应急喷淋与洗眼装置并保障其有效。</w:t>
            </w:r>
          </w:p>
        </w:tc>
      </w:tr>
      <w:tr w14:paraId="7CFF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796E5226">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A.13.</w:t>
            </w:r>
            <w:r>
              <w:rPr>
                <w:rFonts w:hint="eastAsia" w:ascii="Times New Roman" w:hAnsi="Times New Roman"/>
                <w:b w:val="0"/>
                <w:color w:val="auto"/>
                <w:sz w:val="18"/>
                <w:szCs w:val="18"/>
                <w:lang w:val="en-US" w:eastAsia="zh-CN"/>
              </w:rPr>
              <w:t>2</w:t>
            </w:r>
            <w:r>
              <w:rPr>
                <w:rFonts w:hint="default" w:ascii="Times New Roman" w:hAnsi="Times New Roman"/>
                <w:b w:val="0"/>
                <w:color w:val="auto"/>
                <w:sz w:val="18"/>
                <w:szCs w:val="18"/>
                <w:lang w:val="en-US" w:eastAsia="zh-CN"/>
              </w:rPr>
              <w:t>实训室</w:t>
            </w:r>
          </w:p>
        </w:tc>
        <w:tc>
          <w:tcPr>
            <w:tcW w:w="7283" w:type="dxa"/>
            <w:shd w:val="clear" w:color="auto" w:fill="auto"/>
            <w:vAlign w:val="center"/>
          </w:tcPr>
          <w:p w14:paraId="248228E3">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确保实训室设计符合</w:t>
            </w:r>
            <w:r>
              <w:rPr>
                <w:rFonts w:hint="eastAsia" w:ascii="Times New Roman" w:hAnsi="Times New Roman"/>
                <w:b w:val="0"/>
                <w:color w:val="auto"/>
                <w:sz w:val="18"/>
                <w:szCs w:val="18"/>
                <w:lang w:val="en-US" w:eastAsia="zh-CN"/>
              </w:rPr>
              <w:t>GB50099、JGJ 310的相关规定</w:t>
            </w:r>
            <w:r>
              <w:rPr>
                <w:rFonts w:hint="default" w:ascii="Times New Roman" w:hAnsi="Times New Roman"/>
                <w:b w:val="0"/>
                <w:color w:val="auto"/>
                <w:sz w:val="18"/>
                <w:szCs w:val="18"/>
                <w:lang w:val="en-US" w:eastAsia="zh-CN"/>
              </w:rPr>
              <w:t>；</w:t>
            </w:r>
          </w:p>
          <w:p w14:paraId="5AE4C106">
            <w:pPr>
              <w:pStyle w:val="179"/>
              <w:bidi w:val="0"/>
              <w:ind w:firstLine="0" w:firstLineChars="0"/>
              <w:jc w:val="left"/>
              <w:rPr>
                <w:rFonts w:hint="eastAsia" w:ascii="Times New Roman"/>
                <w:b w:val="0"/>
                <w:color w:val="auto"/>
                <w:sz w:val="18"/>
                <w:szCs w:val="18"/>
                <w:lang w:val="en-US" w:eastAsia="zh-CN"/>
              </w:rPr>
            </w:pPr>
            <w:r>
              <w:rPr>
                <w:rFonts w:hint="default" w:ascii="Times New Roman" w:hAnsi="Times New Roman"/>
                <w:b w:val="0"/>
                <w:color w:val="auto"/>
                <w:sz w:val="18"/>
                <w:szCs w:val="18"/>
                <w:lang w:val="en-US" w:eastAsia="zh-CN"/>
              </w:rPr>
              <w:t>配备具备资质及培训证明的指导教师，制定实验室操作指南</w:t>
            </w:r>
            <w:r>
              <w:rPr>
                <w:rFonts w:hint="eastAsia" w:ascii="Times New Roman"/>
                <w:b w:val="0"/>
                <w:color w:val="auto"/>
                <w:sz w:val="18"/>
                <w:szCs w:val="18"/>
                <w:lang w:val="en-US" w:eastAsia="zh-CN"/>
              </w:rPr>
              <w:t>；</w:t>
            </w:r>
          </w:p>
          <w:p w14:paraId="163E86DA">
            <w:pPr>
              <w:pStyle w:val="179"/>
              <w:bidi w:val="0"/>
              <w:ind w:firstLine="0" w:firstLineChars="0"/>
              <w:jc w:val="left"/>
              <w:rPr>
                <w:rFonts w:hint="eastAsia" w:ascii="Times New Roman"/>
                <w:b w:val="0"/>
                <w:color w:val="auto"/>
                <w:sz w:val="18"/>
                <w:szCs w:val="18"/>
                <w:lang w:val="en-US" w:eastAsia="zh-CN"/>
              </w:rPr>
            </w:pPr>
            <w:r>
              <w:rPr>
                <w:rFonts w:hint="default" w:ascii="Times New Roman" w:hAnsi="Times New Roman"/>
                <w:b w:val="0"/>
                <w:color w:val="auto"/>
                <w:sz w:val="18"/>
                <w:szCs w:val="18"/>
                <w:lang w:val="en-US" w:eastAsia="zh-CN"/>
              </w:rPr>
              <w:t>建立工具借还台账，</w:t>
            </w:r>
            <w:bookmarkStart w:id="69" w:name="_GoBack"/>
            <w:r>
              <w:rPr>
                <w:rFonts w:hint="default" w:ascii="Times New Roman" w:hAnsi="Times New Roman"/>
                <w:b w:val="0"/>
                <w:color w:val="auto"/>
                <w:sz w:val="18"/>
                <w:szCs w:val="18"/>
                <w:lang w:val="en-US" w:eastAsia="zh-CN"/>
              </w:rPr>
              <w:t>排查</w:t>
            </w:r>
            <w:bookmarkEnd w:id="69"/>
            <w:r>
              <w:rPr>
                <w:rFonts w:hint="default" w:ascii="Times New Roman" w:hAnsi="Times New Roman"/>
                <w:b w:val="0"/>
                <w:color w:val="auto"/>
                <w:sz w:val="18"/>
                <w:szCs w:val="18"/>
                <w:lang w:val="en-US" w:eastAsia="zh-CN"/>
              </w:rPr>
              <w:t>安全隐患，落实应急处理措施</w:t>
            </w:r>
            <w:r>
              <w:rPr>
                <w:rFonts w:hint="eastAsia" w:ascii="Times New Roman"/>
                <w:b w:val="0"/>
                <w:color w:val="auto"/>
                <w:sz w:val="18"/>
                <w:szCs w:val="18"/>
                <w:lang w:val="en-US" w:eastAsia="zh-CN"/>
              </w:rPr>
              <w:t>；</w:t>
            </w:r>
          </w:p>
          <w:p w14:paraId="53FE06A4">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保障实训室消防安全</w:t>
            </w:r>
            <w:r>
              <w:rPr>
                <w:rFonts w:hint="eastAsia" w:ascii="Times New Roman" w:hAnsi="Times New Roman"/>
                <w:b w:val="0"/>
                <w:color w:val="auto"/>
                <w:sz w:val="18"/>
                <w:szCs w:val="18"/>
                <w:lang w:val="en-US" w:eastAsia="zh-CN"/>
              </w:rPr>
              <w:t>，建立消防记录台账；</w:t>
            </w:r>
          </w:p>
          <w:p w14:paraId="342EE9AE">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建立劳保安全巡查台账</w:t>
            </w:r>
            <w:r>
              <w:rPr>
                <w:rFonts w:hint="eastAsia" w:ascii="Times New Roman" w:hAnsi="Times New Roman"/>
                <w:b w:val="0"/>
                <w:color w:val="auto"/>
                <w:sz w:val="18"/>
                <w:szCs w:val="18"/>
                <w:lang w:val="en-US" w:eastAsia="zh-CN"/>
              </w:rPr>
              <w:t>，留存</w:t>
            </w:r>
            <w:r>
              <w:rPr>
                <w:rFonts w:hint="default" w:ascii="Times New Roman" w:hAnsi="Times New Roman"/>
                <w:b w:val="0"/>
                <w:color w:val="auto"/>
                <w:sz w:val="18"/>
                <w:szCs w:val="18"/>
                <w:lang w:val="en-US" w:eastAsia="zh-CN"/>
              </w:rPr>
              <w:t>仪器检查记录</w:t>
            </w:r>
            <w:r>
              <w:rPr>
                <w:rFonts w:hint="eastAsia" w:ascii="Times New Roman" w:hAnsi="Times New Roman"/>
                <w:b w:val="0"/>
                <w:color w:val="auto"/>
                <w:sz w:val="18"/>
                <w:szCs w:val="18"/>
                <w:lang w:val="en-US" w:eastAsia="zh-CN"/>
              </w:rPr>
              <w:t>。</w:t>
            </w:r>
          </w:p>
        </w:tc>
      </w:tr>
      <w:tr w14:paraId="5B85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69581830">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A.13</w:t>
            </w:r>
            <w:r>
              <w:rPr>
                <w:rFonts w:hint="eastAsia" w:ascii="Times New Roman" w:hAnsi="Times New Roman"/>
                <w:b w:val="0"/>
                <w:color w:val="auto"/>
                <w:sz w:val="18"/>
                <w:szCs w:val="18"/>
                <w:lang w:val="en-US" w:eastAsia="zh-CN"/>
              </w:rPr>
              <w:t>.3危化品</w:t>
            </w:r>
          </w:p>
        </w:tc>
        <w:tc>
          <w:tcPr>
            <w:tcW w:w="7283" w:type="dxa"/>
            <w:shd w:val="clear" w:color="auto" w:fill="auto"/>
            <w:vAlign w:val="center"/>
          </w:tcPr>
          <w:p w14:paraId="79DA42BD">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lang w:val="en-US" w:eastAsia="zh-CN"/>
              </w:rPr>
              <w:t>建立并落实实验室</w:t>
            </w:r>
            <w:r>
              <w:rPr>
                <w:rFonts w:hint="default" w:ascii="Times New Roman" w:hAnsi="Times New Roman"/>
                <w:b w:val="0"/>
                <w:color w:val="auto"/>
                <w:sz w:val="18"/>
                <w:szCs w:val="18"/>
                <w:lang w:val="en-US" w:eastAsia="zh-CN"/>
              </w:rPr>
              <w:t>/实训室</w:t>
            </w:r>
            <w:r>
              <w:rPr>
                <w:rFonts w:hint="default" w:ascii="Times New Roman" w:hAnsi="Times New Roman"/>
                <w:b w:val="0"/>
                <w:color w:val="auto"/>
                <w:lang w:val="en-US" w:eastAsia="zh-CN"/>
              </w:rPr>
              <w:t>管理制度、应急预案、安全责任书及责任人；</w:t>
            </w:r>
          </w:p>
          <w:p w14:paraId="2130990F">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lang w:val="en-US" w:eastAsia="zh-CN"/>
              </w:rPr>
              <w:t>建立化学品储藏室保管及使用登记制度并执行；</w:t>
            </w:r>
          </w:p>
          <w:p w14:paraId="56ABFAC0">
            <w:pPr>
              <w:pStyle w:val="179"/>
              <w:bidi w:val="0"/>
              <w:ind w:firstLine="0" w:firstLineChars="0"/>
              <w:jc w:val="left"/>
              <w:rPr>
                <w:rFonts w:hint="default" w:ascii="Times New Roman" w:hAnsi="Times New Roman"/>
                <w:b w:val="0"/>
                <w:color w:val="auto"/>
                <w:lang w:val="en-US" w:eastAsia="zh-CN"/>
              </w:rPr>
            </w:pPr>
            <w:r>
              <w:rPr>
                <w:rFonts w:hint="default" w:ascii="Times New Roman" w:hAnsi="Times New Roman"/>
                <w:b w:val="0"/>
                <w:color w:val="auto"/>
                <w:lang w:val="en-US" w:eastAsia="zh-CN"/>
              </w:rPr>
              <w:t>确保实验</w:t>
            </w:r>
            <w:r>
              <w:rPr>
                <w:rFonts w:hint="default" w:ascii="Times New Roman" w:hAnsi="Times New Roman"/>
                <w:b w:val="0"/>
                <w:color w:val="auto"/>
                <w:sz w:val="18"/>
                <w:szCs w:val="18"/>
                <w:lang w:val="en-US" w:eastAsia="zh-CN"/>
              </w:rPr>
              <w:t>/实训</w:t>
            </w:r>
            <w:r>
              <w:rPr>
                <w:rFonts w:hint="default" w:ascii="Times New Roman" w:hAnsi="Times New Roman"/>
                <w:b w:val="0"/>
                <w:color w:val="auto"/>
                <w:lang w:val="en-US" w:eastAsia="zh-CN"/>
              </w:rPr>
              <w:t>用品及化学品管理符合安全标准；</w:t>
            </w:r>
          </w:p>
          <w:p w14:paraId="5065FF5A">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lang w:val="en-US" w:eastAsia="zh-CN"/>
              </w:rPr>
              <w:t>保障实验室</w:t>
            </w:r>
            <w:r>
              <w:rPr>
                <w:rFonts w:hint="default" w:ascii="Times New Roman" w:hAnsi="Times New Roman"/>
                <w:b w:val="0"/>
                <w:color w:val="auto"/>
                <w:sz w:val="18"/>
                <w:szCs w:val="18"/>
                <w:lang w:val="en-US" w:eastAsia="zh-CN"/>
              </w:rPr>
              <w:t>/实训室</w:t>
            </w:r>
            <w:r>
              <w:rPr>
                <w:rFonts w:hint="default" w:ascii="Times New Roman" w:hAnsi="Times New Roman"/>
                <w:b w:val="0"/>
                <w:color w:val="auto"/>
                <w:lang w:val="en-US" w:eastAsia="zh-CN"/>
              </w:rPr>
              <w:t>消防安全。</w:t>
            </w:r>
          </w:p>
        </w:tc>
      </w:tr>
      <w:tr w14:paraId="2B2C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34DFBAD6">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A.1</w:t>
            </w:r>
            <w:r>
              <w:rPr>
                <w:rFonts w:hint="eastAsia" w:ascii="Times New Roman" w:hAnsi="Times New Roman"/>
                <w:b w:val="0"/>
                <w:color w:val="auto"/>
                <w:sz w:val="18"/>
                <w:szCs w:val="18"/>
                <w:lang w:val="en-US" w:eastAsia="zh-CN"/>
              </w:rPr>
              <w:t>4科研试验</w:t>
            </w:r>
          </w:p>
        </w:tc>
        <w:tc>
          <w:tcPr>
            <w:tcW w:w="7283" w:type="dxa"/>
            <w:shd w:val="clear" w:color="auto" w:fill="auto"/>
            <w:vAlign w:val="center"/>
          </w:tcPr>
          <w:p w14:paraId="08F45E2E">
            <w:pPr>
              <w:pStyle w:val="179"/>
              <w:bidi w:val="0"/>
              <w:ind w:firstLine="0" w:firstLineChars="0"/>
              <w:jc w:val="left"/>
              <w:rPr>
                <w:rFonts w:hint="default" w:ascii="Times New Roman" w:hAnsi="Times New Roman" w:eastAsia="宋体" w:cs="Times New Roman"/>
                <w:b w:val="0"/>
                <w:color w:val="auto"/>
                <w:sz w:val="18"/>
                <w:lang w:val="en-US" w:eastAsia="zh-CN" w:bidi="ar-SA"/>
              </w:rPr>
            </w:pPr>
          </w:p>
        </w:tc>
      </w:tr>
      <w:tr w14:paraId="6126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1878B3A2">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A.1</w:t>
            </w:r>
            <w:r>
              <w:rPr>
                <w:rFonts w:hint="eastAsia" w:ascii="Times New Roman" w:hAnsi="Times New Roman"/>
                <w:b w:val="0"/>
                <w:color w:val="auto"/>
                <w:sz w:val="18"/>
                <w:szCs w:val="18"/>
                <w:lang w:val="en-US" w:eastAsia="zh-CN"/>
              </w:rPr>
              <w:t>4</w:t>
            </w:r>
            <w:r>
              <w:rPr>
                <w:rFonts w:hint="default" w:ascii="Times New Roman" w:hAnsi="Times New Roman"/>
                <w:b w:val="0"/>
                <w:color w:val="auto"/>
                <w:sz w:val="18"/>
                <w:szCs w:val="18"/>
                <w:lang w:val="en-US" w:eastAsia="zh-CN"/>
              </w:rPr>
              <w:t>.1 管理体系</w:t>
            </w:r>
          </w:p>
        </w:tc>
        <w:tc>
          <w:tcPr>
            <w:tcW w:w="7283" w:type="dxa"/>
            <w:shd w:val="clear" w:color="auto" w:fill="auto"/>
            <w:vAlign w:val="center"/>
          </w:tcPr>
          <w:p w14:paraId="607B9A24">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建立校级实验室安全责任体系，签订责任书，留存会议纪要</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院系级安全组织架构及责任书；</w:t>
            </w:r>
          </w:p>
          <w:p w14:paraId="28482058">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保障安全工作经费，留存预算及支出凭据；</w:t>
            </w:r>
          </w:p>
          <w:p w14:paraId="4A031DC0">
            <w:pPr>
              <w:pStyle w:val="179"/>
              <w:bidi w:val="0"/>
              <w:ind w:firstLine="0" w:firstLineChars="0"/>
              <w:jc w:val="left"/>
              <w:rPr>
                <w:rFonts w:hint="eastAsia"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加强队伍建设，留存人员名册、工作及培训记录</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规范安全工作档案归档</w:t>
            </w:r>
            <w:r>
              <w:rPr>
                <w:rFonts w:hint="eastAsia" w:ascii="Times New Roman" w:hAnsi="Times New Roman"/>
                <w:b w:val="0"/>
                <w:color w:val="auto"/>
                <w:sz w:val="18"/>
                <w:szCs w:val="18"/>
                <w:lang w:val="en-US" w:eastAsia="zh-CN"/>
              </w:rPr>
              <w:t>；</w:t>
            </w:r>
          </w:p>
          <w:p w14:paraId="15B14ACB">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建立并落实相关管理制度及预案</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开展安全文化建设，留存活动台账。</w:t>
            </w:r>
          </w:p>
        </w:tc>
      </w:tr>
      <w:tr w14:paraId="3F68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797C54D7">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A.1</w:t>
            </w:r>
            <w:r>
              <w:rPr>
                <w:rFonts w:hint="eastAsia" w:ascii="Times New Roman" w:hAnsi="Times New Roman"/>
                <w:b w:val="0"/>
                <w:color w:val="auto"/>
                <w:sz w:val="18"/>
                <w:szCs w:val="18"/>
                <w:lang w:val="en-US" w:eastAsia="zh-CN"/>
              </w:rPr>
              <w:t>4</w:t>
            </w:r>
            <w:r>
              <w:rPr>
                <w:rFonts w:hint="default" w:ascii="Times New Roman" w:hAnsi="Times New Roman"/>
                <w:b w:val="0"/>
                <w:color w:val="auto"/>
                <w:sz w:val="18"/>
                <w:szCs w:val="18"/>
                <w:lang w:val="en-US" w:eastAsia="zh-CN"/>
              </w:rPr>
              <w:t>.2 安全检查</w:t>
            </w:r>
          </w:p>
        </w:tc>
        <w:tc>
          <w:tcPr>
            <w:tcW w:w="7283" w:type="dxa"/>
            <w:shd w:val="clear" w:color="auto" w:fill="auto"/>
            <w:vAlign w:val="center"/>
          </w:tcPr>
          <w:p w14:paraId="4E0D336E">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建立危险源清单及风险分级管控方案</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安全检查记录</w:t>
            </w:r>
            <w:r>
              <w:rPr>
                <w:rFonts w:hint="eastAsia" w:ascii="Times New Roman" w:hAnsi="Times New Roman"/>
                <w:b w:val="0"/>
                <w:color w:val="auto"/>
                <w:sz w:val="18"/>
                <w:szCs w:val="18"/>
                <w:lang w:val="en-US" w:eastAsia="zh-CN"/>
              </w:rPr>
              <w:t>及</w:t>
            </w:r>
            <w:r>
              <w:rPr>
                <w:rFonts w:hint="default" w:ascii="Times New Roman" w:hAnsi="Times New Roman"/>
                <w:b w:val="0"/>
                <w:color w:val="auto"/>
                <w:sz w:val="18"/>
                <w:szCs w:val="18"/>
                <w:lang w:val="en-US" w:eastAsia="zh-CN"/>
              </w:rPr>
              <w:t>隐患整改台账</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留存安全报告相关资料。</w:t>
            </w:r>
          </w:p>
        </w:tc>
      </w:tr>
      <w:tr w14:paraId="3284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2B3E714D">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A.1</w:t>
            </w:r>
            <w:r>
              <w:rPr>
                <w:rFonts w:hint="eastAsia" w:ascii="Times New Roman" w:hAnsi="Times New Roman"/>
                <w:b w:val="0"/>
                <w:color w:val="auto"/>
                <w:sz w:val="18"/>
                <w:szCs w:val="18"/>
                <w:lang w:val="en-US" w:eastAsia="zh-CN"/>
              </w:rPr>
              <w:t>4</w:t>
            </w:r>
            <w:r>
              <w:rPr>
                <w:rFonts w:hint="default" w:ascii="Times New Roman" w:hAnsi="Times New Roman"/>
                <w:b w:val="0"/>
                <w:color w:val="auto"/>
                <w:sz w:val="18"/>
                <w:szCs w:val="18"/>
                <w:lang w:val="en-US" w:eastAsia="zh-CN"/>
              </w:rPr>
              <w:t>.3 实验室工作规范</w:t>
            </w:r>
          </w:p>
        </w:tc>
        <w:tc>
          <w:tcPr>
            <w:tcW w:w="7283" w:type="dxa"/>
            <w:shd w:val="clear" w:color="auto" w:fill="auto"/>
            <w:vAlign w:val="center"/>
          </w:tcPr>
          <w:p w14:paraId="2EBC42E8">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确保工作环境符合要求，留存环境检验报告；</w:t>
            </w:r>
          </w:p>
          <w:p w14:paraId="39C38BB1">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落实保密措施，留存相关管理文件；</w:t>
            </w:r>
          </w:p>
          <w:p w14:paraId="7A61FB3D">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规范日常管理及人员管理，留存工作记录。</w:t>
            </w:r>
          </w:p>
        </w:tc>
      </w:tr>
      <w:tr w14:paraId="6371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7FFDCD8E">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A.1</w:t>
            </w:r>
            <w:r>
              <w:rPr>
                <w:rFonts w:hint="eastAsia" w:ascii="Times New Roman" w:hAnsi="Times New Roman"/>
                <w:b w:val="0"/>
                <w:color w:val="auto"/>
                <w:sz w:val="18"/>
                <w:szCs w:val="18"/>
                <w:lang w:val="en-US" w:eastAsia="zh-CN"/>
              </w:rPr>
              <w:t>4</w:t>
            </w:r>
            <w:r>
              <w:rPr>
                <w:rFonts w:hint="default" w:ascii="Times New Roman" w:hAnsi="Times New Roman"/>
                <w:b w:val="0"/>
                <w:color w:val="auto"/>
                <w:sz w:val="18"/>
                <w:szCs w:val="18"/>
                <w:lang w:val="en-US" w:eastAsia="zh-CN"/>
              </w:rPr>
              <w:t>.4 安全设施</w:t>
            </w:r>
          </w:p>
        </w:tc>
        <w:tc>
          <w:tcPr>
            <w:tcW w:w="7283" w:type="dxa"/>
            <w:shd w:val="clear" w:color="auto" w:fill="auto"/>
            <w:vAlign w:val="center"/>
          </w:tcPr>
          <w:p w14:paraId="3A4F0993">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配备并保障消防设施有效</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应急喷淋与洗眼装置并保障其有效；</w:t>
            </w:r>
          </w:p>
          <w:p w14:paraId="4CC2B11B">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配备通风系统并保障其正常运行，留存采购资料；</w:t>
            </w:r>
          </w:p>
          <w:p w14:paraId="645EC60B">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保障门禁监控正常运行</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落实防爆设计要求。</w:t>
            </w:r>
          </w:p>
        </w:tc>
      </w:tr>
      <w:tr w14:paraId="3B5F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73F7E00B">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A.1</w:t>
            </w:r>
            <w:r>
              <w:rPr>
                <w:rFonts w:hint="eastAsia" w:ascii="Times New Roman" w:hAnsi="Times New Roman"/>
                <w:b w:val="0"/>
                <w:color w:val="auto"/>
                <w:sz w:val="18"/>
                <w:szCs w:val="18"/>
                <w:lang w:val="en-US" w:eastAsia="zh-CN"/>
              </w:rPr>
              <w:t>4</w:t>
            </w:r>
            <w:r>
              <w:rPr>
                <w:rFonts w:hint="default" w:ascii="Times New Roman" w:hAnsi="Times New Roman"/>
                <w:b w:val="0"/>
                <w:color w:val="auto"/>
                <w:sz w:val="18"/>
                <w:szCs w:val="18"/>
                <w:lang w:val="en-US" w:eastAsia="zh-CN"/>
              </w:rPr>
              <w:t>.5 基础安全</w:t>
            </w:r>
          </w:p>
        </w:tc>
        <w:tc>
          <w:tcPr>
            <w:tcW w:w="7283" w:type="dxa"/>
            <w:shd w:val="clear" w:color="auto" w:fill="auto"/>
            <w:vAlign w:val="center"/>
          </w:tcPr>
          <w:p w14:paraId="09DAA3B7">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确保用电用水符合要求；</w:t>
            </w:r>
          </w:p>
          <w:p w14:paraId="3A070E0C">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加强个人防护，留存培训、检查维护及实验记录。</w:t>
            </w:r>
          </w:p>
        </w:tc>
      </w:tr>
      <w:tr w14:paraId="7CDF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13951F4B">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A.1</w:t>
            </w:r>
            <w:r>
              <w:rPr>
                <w:rFonts w:hint="eastAsia" w:ascii="Times New Roman" w:hAnsi="Times New Roman"/>
                <w:b w:val="0"/>
                <w:color w:val="auto"/>
                <w:sz w:val="18"/>
                <w:szCs w:val="18"/>
                <w:lang w:val="en-US" w:eastAsia="zh-CN"/>
              </w:rPr>
              <w:t>4</w:t>
            </w:r>
            <w:r>
              <w:rPr>
                <w:rFonts w:hint="default" w:ascii="Times New Roman" w:hAnsi="Times New Roman"/>
                <w:b w:val="0"/>
                <w:color w:val="auto"/>
                <w:sz w:val="18"/>
                <w:szCs w:val="18"/>
                <w:lang w:val="en-US" w:eastAsia="zh-CN"/>
              </w:rPr>
              <w:t>.6 化学安全</w:t>
            </w:r>
          </w:p>
        </w:tc>
        <w:tc>
          <w:tcPr>
            <w:tcW w:w="7283" w:type="dxa"/>
            <w:shd w:val="clear" w:color="auto" w:fill="auto"/>
            <w:vAlign w:val="center"/>
          </w:tcPr>
          <w:p w14:paraId="2F0C3A25">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规范危险化学品购置，留存工作记录</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建立并落实实验室管理制度、应急预案、安全责任书及责任人</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规范实验操作安全；</w:t>
            </w:r>
          </w:p>
          <w:p w14:paraId="5A79DC16">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确保实验用品及化学品管理符合</w:t>
            </w:r>
            <w:r>
              <w:rPr>
                <w:rFonts w:hint="eastAsia" w:ascii="Times New Roman" w:hAnsi="Times New Roman"/>
                <w:b w:val="0"/>
                <w:color w:val="auto"/>
                <w:sz w:val="18"/>
                <w:szCs w:val="18"/>
                <w:lang w:val="en-US" w:eastAsia="zh-CN"/>
              </w:rPr>
              <w:t>GB 15603的相关要求</w:t>
            </w:r>
            <w:r>
              <w:rPr>
                <w:rFonts w:hint="default" w:ascii="Times New Roman" w:hAnsi="Times New Roman"/>
                <w:b w:val="0"/>
                <w:color w:val="auto"/>
                <w:sz w:val="18"/>
                <w:szCs w:val="18"/>
                <w:lang w:val="en-US" w:eastAsia="zh-CN"/>
              </w:rPr>
              <w:t>；</w:t>
            </w:r>
          </w:p>
          <w:p w14:paraId="046D9CAF">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建立实验室化学品存放动态</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管制类化学品管理台账</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化学试剂使用管理制度，做好领用登记</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采购台账</w:t>
            </w:r>
            <w:r>
              <w:rPr>
                <w:rFonts w:hint="eastAsia" w:ascii="Times New Roman" w:hAnsi="Times New Roman"/>
                <w:b w:val="0"/>
                <w:color w:val="auto"/>
                <w:sz w:val="18"/>
                <w:szCs w:val="18"/>
                <w:lang w:val="en-US" w:eastAsia="zh-CN"/>
              </w:rPr>
              <w:t>及</w:t>
            </w:r>
            <w:r>
              <w:rPr>
                <w:rFonts w:hint="default" w:ascii="Times New Roman" w:hAnsi="Times New Roman"/>
                <w:b w:val="0"/>
                <w:color w:val="auto"/>
                <w:sz w:val="18"/>
                <w:szCs w:val="18"/>
                <w:lang w:val="en-US" w:eastAsia="zh-CN"/>
              </w:rPr>
              <w:t>建立实验气体管理台账；</w:t>
            </w:r>
          </w:p>
          <w:p w14:paraId="0CA2847E">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规范化学废弃物处置，留存回收公司资质、处理记录及转移联单</w:t>
            </w:r>
            <w:r>
              <w:rPr>
                <w:rFonts w:hint="eastAsia" w:ascii="Times New Roman" w:hAnsi="Times New Roman"/>
                <w:b w:val="0"/>
                <w:color w:val="auto"/>
                <w:sz w:val="18"/>
                <w:szCs w:val="18"/>
                <w:lang w:val="en-US" w:eastAsia="zh-CN"/>
              </w:rPr>
              <w:t>，确保</w:t>
            </w:r>
            <w:r>
              <w:rPr>
                <w:rFonts w:hint="default" w:ascii="Times New Roman" w:hAnsi="Times New Roman"/>
                <w:b w:val="0"/>
                <w:color w:val="auto"/>
                <w:sz w:val="18"/>
                <w:szCs w:val="18"/>
                <w:lang w:val="en-US" w:eastAsia="zh-CN"/>
              </w:rPr>
              <w:t>危化品仓库与废弃物贮存站符合要求。</w:t>
            </w:r>
          </w:p>
        </w:tc>
      </w:tr>
      <w:tr w14:paraId="623B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24F54E22">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A.1</w:t>
            </w:r>
            <w:r>
              <w:rPr>
                <w:rFonts w:hint="eastAsia" w:ascii="Times New Roman" w:hAnsi="Times New Roman"/>
                <w:b w:val="0"/>
                <w:color w:val="auto"/>
                <w:sz w:val="18"/>
                <w:szCs w:val="18"/>
                <w:lang w:val="en-US" w:eastAsia="zh-CN"/>
              </w:rPr>
              <w:t>4</w:t>
            </w:r>
            <w:r>
              <w:rPr>
                <w:rFonts w:hint="default" w:ascii="Times New Roman" w:hAnsi="Times New Roman"/>
                <w:b w:val="0"/>
                <w:color w:val="auto"/>
                <w:sz w:val="18"/>
                <w:szCs w:val="18"/>
                <w:lang w:val="en-US" w:eastAsia="zh-CN"/>
              </w:rPr>
              <w:t>.7 生物安全</w:t>
            </w:r>
          </w:p>
        </w:tc>
        <w:tc>
          <w:tcPr>
            <w:tcW w:w="7283" w:type="dxa"/>
            <w:shd w:val="clear" w:color="auto" w:fill="auto"/>
            <w:vAlign w:val="center"/>
          </w:tcPr>
          <w:p w14:paraId="4154CA5E">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具备相应安全等级资质</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配备符合要求的场所与设施</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建立操作与管理手册及预案；</w:t>
            </w:r>
          </w:p>
          <w:p w14:paraId="7D7A1123">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规范病原微生物采购与保管，留存申报文件及工作记录；</w:t>
            </w:r>
          </w:p>
          <w:p w14:paraId="20E85915">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加强人员管理，留存资质及医学记录；</w:t>
            </w:r>
          </w:p>
          <w:p w14:paraId="635E682E">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保障实验动物安全，留存检疫报告及伦理审查记录；</w:t>
            </w:r>
          </w:p>
          <w:p w14:paraId="1F6AAE5B">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规范生物实验废物处置，留存工作记录。</w:t>
            </w:r>
          </w:p>
        </w:tc>
      </w:tr>
      <w:tr w14:paraId="5546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0B691988">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A.1</w:t>
            </w:r>
            <w:r>
              <w:rPr>
                <w:rFonts w:hint="eastAsia" w:ascii="Times New Roman" w:hAnsi="Times New Roman"/>
                <w:b w:val="0"/>
                <w:color w:val="auto"/>
                <w:sz w:val="18"/>
                <w:szCs w:val="18"/>
                <w:lang w:val="en-US" w:eastAsia="zh-CN"/>
              </w:rPr>
              <w:t>4</w:t>
            </w:r>
            <w:r>
              <w:rPr>
                <w:rFonts w:hint="default" w:ascii="Times New Roman" w:hAnsi="Times New Roman"/>
                <w:b w:val="0"/>
                <w:color w:val="auto"/>
                <w:sz w:val="18"/>
                <w:szCs w:val="18"/>
                <w:lang w:val="en-US" w:eastAsia="zh-CN"/>
              </w:rPr>
              <w:t>.8 辐射安全与核材料管制</w:t>
            </w:r>
          </w:p>
        </w:tc>
        <w:tc>
          <w:tcPr>
            <w:tcW w:w="7283" w:type="dxa"/>
            <w:shd w:val="clear" w:color="auto" w:fill="auto"/>
            <w:vAlign w:val="center"/>
          </w:tcPr>
          <w:p w14:paraId="0B7B2DD6">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具备辐射安全许可证，确保人员资质及健康档案齐全，规范核材料报关账目及报告；</w:t>
            </w:r>
          </w:p>
          <w:p w14:paraId="65A2B26C">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确保场所设施符合要求，留存检测、审批、环评报告；</w:t>
            </w:r>
          </w:p>
          <w:p w14:paraId="0A385EC2">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规范放射性实验操作及废物处置，留存应急预案、年度演练记录，确保放射源及设备报废处置符合规定。</w:t>
            </w:r>
          </w:p>
        </w:tc>
      </w:tr>
      <w:tr w14:paraId="1946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370DB7CD">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A.1</w:t>
            </w:r>
            <w:r>
              <w:rPr>
                <w:rFonts w:hint="eastAsia" w:ascii="Times New Roman" w:hAnsi="Times New Roman"/>
                <w:b w:val="0"/>
                <w:color w:val="auto"/>
                <w:sz w:val="18"/>
                <w:szCs w:val="18"/>
                <w:lang w:val="en-US" w:eastAsia="zh-CN"/>
              </w:rPr>
              <w:t>4</w:t>
            </w:r>
            <w:r>
              <w:rPr>
                <w:rFonts w:hint="default" w:ascii="Times New Roman" w:hAnsi="Times New Roman"/>
                <w:b w:val="0"/>
                <w:color w:val="auto"/>
                <w:sz w:val="18"/>
                <w:szCs w:val="18"/>
                <w:lang w:val="en-US" w:eastAsia="zh-CN"/>
              </w:rPr>
              <w:t>.9 机电类安全</w:t>
            </w:r>
          </w:p>
        </w:tc>
        <w:tc>
          <w:tcPr>
            <w:tcW w:w="7283" w:type="dxa"/>
            <w:shd w:val="clear" w:color="auto" w:fill="auto"/>
            <w:vAlign w:val="center"/>
          </w:tcPr>
          <w:p w14:paraId="77ED2280">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建立仪器设备管理台账；</w:t>
            </w:r>
          </w:p>
          <w:p w14:paraId="1ABE1D2B">
            <w:pPr>
              <w:pStyle w:val="179"/>
              <w:bidi w:val="0"/>
              <w:ind w:firstLine="0" w:firstLineChars="0"/>
              <w:jc w:val="left"/>
              <w:rPr>
                <w:rFonts w:hint="default" w:ascii="Times New Roman" w:hAnsi="Times New Roman" w:eastAsia="宋体" w:cs="Times New Roman"/>
                <w:b w:val="0"/>
                <w:color w:val="auto"/>
                <w:sz w:val="18"/>
                <w:szCs w:val="18"/>
                <w:lang w:val="en-US" w:eastAsia="zh-CN" w:bidi="ar-SA"/>
              </w:rPr>
            </w:pPr>
            <w:r>
              <w:rPr>
                <w:rFonts w:hint="default" w:ascii="Times New Roman" w:hAnsi="Times New Roman"/>
                <w:b w:val="0"/>
                <w:color w:val="auto"/>
                <w:sz w:val="18"/>
                <w:szCs w:val="18"/>
                <w:lang w:val="en-US" w:eastAsia="zh-CN"/>
              </w:rPr>
              <w:t>建立机械</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电气安全管理制度并落实</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保障激光</w:t>
            </w:r>
            <w:r>
              <w:rPr>
                <w:rFonts w:hint="eastAsia" w:ascii="Times New Roman" w:hAnsi="Times New Roman"/>
                <w:b w:val="0"/>
                <w:color w:val="auto"/>
                <w:sz w:val="18"/>
                <w:szCs w:val="18"/>
                <w:lang w:val="en-US" w:eastAsia="zh-CN"/>
              </w:rPr>
              <w:t>、</w:t>
            </w:r>
            <w:r>
              <w:rPr>
                <w:rFonts w:hint="default" w:ascii="Times New Roman" w:hAnsi="Times New Roman"/>
                <w:b w:val="0"/>
                <w:color w:val="auto"/>
                <w:sz w:val="18"/>
                <w:szCs w:val="18"/>
                <w:lang w:val="en-US" w:eastAsia="zh-CN"/>
              </w:rPr>
              <w:t>粉尘安全</w:t>
            </w:r>
            <w:r>
              <w:rPr>
                <w:rFonts w:hint="eastAsia" w:ascii="Times New Roman" w:hAnsi="Times New Roman"/>
                <w:b w:val="0"/>
                <w:color w:val="auto"/>
                <w:sz w:val="18"/>
                <w:szCs w:val="18"/>
                <w:lang w:val="en-US" w:eastAsia="zh-CN"/>
              </w:rPr>
              <w:t>。</w:t>
            </w:r>
          </w:p>
        </w:tc>
      </w:tr>
      <w:tr w14:paraId="403C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33BBBE93">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A.1</w:t>
            </w:r>
            <w:r>
              <w:rPr>
                <w:rFonts w:hint="eastAsia" w:ascii="Times New Roman" w:hAnsi="Times New Roman"/>
                <w:b w:val="0"/>
                <w:color w:val="auto"/>
                <w:sz w:val="18"/>
                <w:szCs w:val="18"/>
                <w:lang w:val="en-US" w:eastAsia="zh-CN"/>
              </w:rPr>
              <w:t>5</w:t>
            </w:r>
            <w:r>
              <w:rPr>
                <w:rFonts w:hint="default" w:ascii="Times New Roman" w:hAnsi="Times New Roman"/>
                <w:b w:val="0"/>
                <w:color w:val="auto"/>
                <w:sz w:val="18"/>
                <w:szCs w:val="18"/>
                <w:lang w:val="en-US" w:eastAsia="zh-CN"/>
              </w:rPr>
              <w:t xml:space="preserve"> 专题教育</w:t>
            </w:r>
          </w:p>
        </w:tc>
        <w:tc>
          <w:tcPr>
            <w:tcW w:w="7283" w:type="dxa"/>
            <w:shd w:val="clear" w:color="auto" w:fill="auto"/>
            <w:vAlign w:val="center"/>
          </w:tcPr>
          <w:p w14:paraId="64F5957F">
            <w:pPr>
              <w:pStyle w:val="179"/>
              <w:bidi w:val="0"/>
              <w:ind w:firstLine="0" w:firstLineChars="0"/>
              <w:jc w:val="left"/>
              <w:rPr>
                <w:rFonts w:hint="default" w:ascii="Times New Roman" w:hAnsi="Times New Roman" w:eastAsia="宋体" w:cs="Times New Roman"/>
                <w:b w:val="0"/>
                <w:color w:val="auto"/>
                <w:sz w:val="18"/>
                <w:lang w:val="en-US" w:eastAsia="zh-CN" w:bidi="ar-SA"/>
              </w:rPr>
            </w:pPr>
          </w:p>
        </w:tc>
      </w:tr>
      <w:tr w14:paraId="3F51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13FD6A10">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A.1</w:t>
            </w:r>
            <w:r>
              <w:rPr>
                <w:rFonts w:hint="eastAsia" w:ascii="Times New Roman" w:hAnsi="Times New Roman"/>
                <w:b w:val="0"/>
                <w:color w:val="auto"/>
                <w:sz w:val="18"/>
                <w:szCs w:val="18"/>
                <w:lang w:val="en-US" w:eastAsia="zh-CN"/>
              </w:rPr>
              <w:t>5</w:t>
            </w:r>
            <w:r>
              <w:rPr>
                <w:rFonts w:hint="default" w:ascii="Times New Roman" w:hAnsi="Times New Roman"/>
                <w:b w:val="0"/>
                <w:color w:val="auto"/>
                <w:sz w:val="18"/>
                <w:szCs w:val="18"/>
                <w:lang w:val="en-US" w:eastAsia="zh-CN"/>
              </w:rPr>
              <w:t>.1 交通安全</w:t>
            </w:r>
          </w:p>
        </w:tc>
        <w:tc>
          <w:tcPr>
            <w:tcW w:w="7283" w:type="dxa"/>
            <w:shd w:val="clear" w:color="auto" w:fill="auto"/>
            <w:vAlign w:val="center"/>
          </w:tcPr>
          <w:p w14:paraId="078DA5A9">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开展交通安全教育培训并留存台账。</w:t>
            </w:r>
          </w:p>
        </w:tc>
      </w:tr>
      <w:tr w14:paraId="429F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7" w:type="dxa"/>
            <w:shd w:val="clear" w:color="auto" w:fill="auto"/>
            <w:vAlign w:val="center"/>
          </w:tcPr>
          <w:p w14:paraId="6D48C762">
            <w:pPr>
              <w:pStyle w:val="179"/>
              <w:bidi w:val="0"/>
              <w:ind w:firstLine="0" w:firstLineChars="0"/>
              <w:jc w:val="left"/>
              <w:rPr>
                <w:rFonts w:hint="default" w:ascii="Times New Roman" w:hAnsi="Times New Roman" w:eastAsia="宋体" w:cs="Times New Roman"/>
                <w:b w:val="0"/>
                <w:color w:val="auto"/>
                <w:sz w:val="18"/>
                <w:lang w:val="en-US" w:eastAsia="zh-CN" w:bidi="ar-SA"/>
              </w:rPr>
            </w:pPr>
            <w:r>
              <w:rPr>
                <w:rFonts w:hint="default" w:ascii="Times New Roman" w:hAnsi="Times New Roman"/>
                <w:b w:val="0"/>
                <w:color w:val="auto"/>
                <w:sz w:val="18"/>
                <w:szCs w:val="18"/>
                <w:lang w:val="en-US" w:eastAsia="zh-CN"/>
              </w:rPr>
              <w:t>A.1</w:t>
            </w:r>
            <w:r>
              <w:rPr>
                <w:rFonts w:hint="eastAsia" w:ascii="Times New Roman" w:hAnsi="Times New Roman"/>
                <w:b w:val="0"/>
                <w:color w:val="auto"/>
                <w:sz w:val="18"/>
                <w:szCs w:val="18"/>
                <w:lang w:val="en-US" w:eastAsia="zh-CN"/>
              </w:rPr>
              <w:t>5</w:t>
            </w:r>
            <w:r>
              <w:rPr>
                <w:rFonts w:hint="default" w:ascii="Times New Roman" w:hAnsi="Times New Roman"/>
                <w:b w:val="0"/>
                <w:color w:val="auto"/>
                <w:sz w:val="18"/>
                <w:szCs w:val="18"/>
                <w:lang w:val="en-US" w:eastAsia="zh-CN"/>
              </w:rPr>
              <w:t xml:space="preserve">.2 </w:t>
            </w:r>
            <w:r>
              <w:rPr>
                <w:rFonts w:hint="eastAsia" w:ascii="Times New Roman" w:hAnsi="Times New Roman"/>
                <w:b w:val="0"/>
                <w:color w:val="auto"/>
                <w:sz w:val="18"/>
                <w:szCs w:val="18"/>
                <w:lang w:val="en-US" w:eastAsia="zh-CN"/>
              </w:rPr>
              <w:t>专项保护</w:t>
            </w:r>
          </w:p>
        </w:tc>
        <w:tc>
          <w:tcPr>
            <w:tcW w:w="7283" w:type="dxa"/>
            <w:shd w:val="clear" w:color="auto" w:fill="auto"/>
            <w:vAlign w:val="center"/>
          </w:tcPr>
          <w:p w14:paraId="2A76C402">
            <w:pPr>
              <w:pStyle w:val="179"/>
              <w:bidi w:val="0"/>
              <w:ind w:firstLine="0" w:firstLineChars="0"/>
              <w:jc w:val="left"/>
              <w:rPr>
                <w:rFonts w:hint="eastAsia" w:ascii="Times New Roman" w:hAnsi="Times New Roman"/>
                <w:b w:val="0"/>
                <w:color w:val="auto"/>
                <w:sz w:val="18"/>
                <w:szCs w:val="18"/>
                <w:lang w:val="en-US" w:eastAsia="zh-CN"/>
              </w:rPr>
            </w:pPr>
            <w:r>
              <w:rPr>
                <w:rFonts w:hint="eastAsia" w:ascii="Times New Roman" w:hAnsi="Times New Roman"/>
                <w:b w:val="0"/>
                <w:color w:val="auto"/>
                <w:sz w:val="18"/>
                <w:szCs w:val="18"/>
                <w:lang w:val="en-US" w:eastAsia="zh-CN"/>
              </w:rPr>
              <w:t>建立学生欺凌防控和预防性侵害、性骚扰等专项制度，建立对学生欺凌、性侵害、性骚扰行为的处理和受伤害学生的关爱、帮扶等相关机制；</w:t>
            </w:r>
          </w:p>
          <w:p w14:paraId="1FC6BF7D">
            <w:pPr>
              <w:pStyle w:val="179"/>
              <w:bidi w:val="0"/>
              <w:ind w:firstLine="0" w:firstLineChars="0"/>
              <w:jc w:val="left"/>
              <w:rPr>
                <w:rFonts w:hint="default" w:ascii="Times New Roman" w:hAnsi="Times New Roman"/>
                <w:b w:val="0"/>
                <w:color w:val="auto"/>
                <w:sz w:val="18"/>
                <w:szCs w:val="18"/>
                <w:lang w:val="en-US" w:eastAsia="zh-CN"/>
              </w:rPr>
            </w:pPr>
            <w:r>
              <w:rPr>
                <w:rFonts w:hint="eastAsia" w:ascii="Times New Roman" w:hAnsi="Times New Roman"/>
                <w:b w:val="0"/>
                <w:color w:val="auto"/>
                <w:sz w:val="18"/>
                <w:szCs w:val="18"/>
                <w:lang w:val="en-US" w:eastAsia="zh-CN"/>
              </w:rPr>
              <w:t>成立多方参与的学生欺凌治理组织，并留存相关工作记录；</w:t>
            </w:r>
          </w:p>
          <w:p w14:paraId="676BD7D8">
            <w:pPr>
              <w:pStyle w:val="179"/>
              <w:bidi w:val="0"/>
              <w:ind w:firstLine="0" w:firstLineChars="0"/>
              <w:jc w:val="left"/>
              <w:rPr>
                <w:rFonts w:hint="eastAsia" w:ascii="Times New Roman" w:hAnsi="Times New Roman"/>
                <w:b w:val="0"/>
                <w:color w:val="auto"/>
                <w:sz w:val="18"/>
                <w:szCs w:val="18"/>
                <w:lang w:val="en-US" w:eastAsia="zh-CN"/>
              </w:rPr>
            </w:pPr>
            <w:r>
              <w:rPr>
                <w:rFonts w:hint="eastAsia" w:ascii="Times New Roman" w:hAnsi="Times New Roman"/>
                <w:b w:val="0"/>
                <w:color w:val="auto"/>
                <w:sz w:val="18"/>
                <w:szCs w:val="18"/>
                <w:lang w:val="en-US" w:eastAsia="zh-CN"/>
              </w:rPr>
              <w:t>加强网络安全防护与教育，持续开展防范电信网络诈骗专项宣传教育；</w:t>
            </w:r>
          </w:p>
          <w:p w14:paraId="6D19BCC3">
            <w:pPr>
              <w:pStyle w:val="179"/>
              <w:bidi w:val="0"/>
              <w:ind w:firstLine="0" w:firstLineChars="0"/>
              <w:jc w:val="left"/>
              <w:rPr>
                <w:rFonts w:hint="default" w:ascii="Times New Roman" w:hAnsi="Times New Roman"/>
                <w:b w:val="0"/>
                <w:color w:val="auto"/>
                <w:sz w:val="18"/>
                <w:szCs w:val="18"/>
                <w:lang w:val="en-US" w:eastAsia="zh-CN"/>
              </w:rPr>
            </w:pPr>
            <w:r>
              <w:rPr>
                <w:rFonts w:hint="default" w:ascii="Times New Roman" w:hAnsi="Times New Roman"/>
                <w:b w:val="0"/>
                <w:color w:val="auto"/>
                <w:sz w:val="18"/>
                <w:szCs w:val="18"/>
                <w:lang w:val="en-US" w:eastAsia="zh-CN"/>
              </w:rPr>
              <w:t>健全校园舆情监测、研判与引导机制</w:t>
            </w:r>
            <w:r>
              <w:rPr>
                <w:rFonts w:hint="eastAsia" w:ascii="Times New Roman" w:hAnsi="Times New Roman"/>
                <w:b w:val="0"/>
                <w:color w:val="auto"/>
                <w:sz w:val="18"/>
                <w:szCs w:val="18"/>
                <w:lang w:val="en-US" w:eastAsia="zh-CN"/>
              </w:rPr>
              <w:t>。</w:t>
            </w:r>
          </w:p>
        </w:tc>
      </w:tr>
    </w:tbl>
    <w:p w14:paraId="35FABD5C">
      <w:pPr>
        <w:pStyle w:val="57"/>
        <w:ind w:firstLine="0" w:firstLineChars="0"/>
        <w:jc w:val="center"/>
        <w:rPr>
          <w:rFonts w:ascii="Times New Roman" w:hAnsi="Times New Roman"/>
          <w:color w:val="auto"/>
          <w:highlight w:val="none"/>
        </w:rPr>
      </w:pPr>
    </w:p>
    <w:p w14:paraId="6142D400">
      <w:pPr>
        <w:pStyle w:val="57"/>
        <w:ind w:firstLine="0" w:firstLineChars="0"/>
        <w:jc w:val="center"/>
        <w:rPr>
          <w:rFonts w:ascii="Times New Roman" w:hAnsi="Times New Roman"/>
          <w:color w:val="auto"/>
          <w:highlight w:val="none"/>
        </w:rPr>
        <w:sectPr>
          <w:pgSz w:w="11906" w:h="16838"/>
          <w:pgMar w:top="1134"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p>
    <w:bookmarkEnd w:id="65"/>
    <w:p w14:paraId="5161093E">
      <w:pPr>
        <w:pStyle w:val="64"/>
        <w:bidi w:val="0"/>
        <w:rPr>
          <w:rFonts w:hint="eastAsia" w:ascii="Times New Roman" w:hAnsi="Times New Roman" w:eastAsia="黑体"/>
          <w:color w:val="auto"/>
          <w:highlight w:val="none"/>
          <w:lang w:eastAsia="zh-CN"/>
        </w:rPr>
      </w:pPr>
      <w:bookmarkStart w:id="67" w:name="_Toc26488"/>
      <w:r>
        <w:rPr>
          <w:rFonts w:ascii="Times New Roman" w:hAnsi="Times New Roman"/>
          <w:color w:val="auto"/>
          <w:spacing w:val="105"/>
          <w:highlight w:val="none"/>
        </w:rPr>
        <w:t>参考文</w:t>
      </w:r>
      <w:r>
        <w:rPr>
          <w:rFonts w:ascii="Times New Roman" w:hAnsi="Times New Roman"/>
          <w:color w:val="auto"/>
          <w:highlight w:val="none"/>
        </w:rPr>
        <w:t>献</w:t>
      </w:r>
      <w:bookmarkEnd w:id="67"/>
      <w:r>
        <w:rPr>
          <w:rFonts w:hint="eastAsia" w:ascii="Times New Roman" w:hAnsi="Times New Roman"/>
          <w:color w:val="auto"/>
          <w:highlight w:val="none"/>
          <w:lang w:val="en-US" w:eastAsia="zh-CN"/>
        </w:rPr>
        <w:t xml:space="preserve"> </w:t>
      </w:r>
    </w:p>
    <w:p w14:paraId="2B91F9B6">
      <w:pPr>
        <w:pStyle w:val="57"/>
        <w:numPr>
          <w:ilvl w:val="0"/>
          <w:numId w:val="36"/>
        </w:numPr>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GB 5749</w:t>
      </w:r>
      <w:r>
        <w:rPr>
          <w:rFonts w:hint="eastAsia" w:ascii="Times New Roman"/>
          <w:color w:val="auto"/>
          <w:highlight w:val="none"/>
          <w:lang w:val="en-US" w:eastAsia="zh-CN"/>
        </w:rPr>
        <w:t>—2022</w:t>
      </w:r>
      <w:r>
        <w:rPr>
          <w:rFonts w:hint="eastAsia" w:ascii="Times New Roman" w:hAnsi="Times New Roman"/>
          <w:color w:val="auto"/>
          <w:highlight w:val="none"/>
          <w:lang w:val="en-US" w:eastAsia="zh-CN"/>
        </w:rPr>
        <w:t xml:space="preserve">  生活饮用水卫生标准</w:t>
      </w:r>
    </w:p>
    <w:p w14:paraId="251BBFD5">
      <w:pPr>
        <w:pStyle w:val="57"/>
        <w:numPr>
          <w:ilvl w:val="0"/>
          <w:numId w:val="36"/>
        </w:numPr>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GB 7793</w:t>
      </w:r>
      <w:r>
        <w:rPr>
          <w:rFonts w:hint="eastAsia" w:ascii="Times New Roman"/>
          <w:color w:val="auto"/>
          <w:highlight w:val="none"/>
          <w:lang w:val="en-US" w:eastAsia="zh-CN"/>
        </w:rPr>
        <w:t>—2010</w:t>
      </w:r>
      <w:r>
        <w:rPr>
          <w:rFonts w:hint="eastAsia" w:ascii="Times New Roman" w:hAnsi="Times New Roman"/>
          <w:color w:val="auto"/>
          <w:highlight w:val="none"/>
          <w:lang w:val="en-US" w:eastAsia="zh-CN"/>
        </w:rPr>
        <w:t xml:space="preserve">  中小学校教室采光和照明卫生标准</w:t>
      </w:r>
    </w:p>
    <w:p w14:paraId="3187D079">
      <w:pPr>
        <w:pStyle w:val="57"/>
        <w:numPr>
          <w:ilvl w:val="0"/>
          <w:numId w:val="36"/>
        </w:numPr>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GB 14934</w:t>
      </w:r>
      <w:r>
        <w:rPr>
          <w:rFonts w:hint="eastAsia" w:ascii="Times New Roman"/>
          <w:color w:val="auto"/>
          <w:highlight w:val="none"/>
          <w:lang w:val="en-US" w:eastAsia="zh-CN"/>
        </w:rPr>
        <w:t>—2016</w:t>
      </w:r>
      <w:r>
        <w:rPr>
          <w:rFonts w:hint="eastAsia" w:ascii="Times New Roman" w:hAnsi="Times New Roman"/>
          <w:color w:val="auto"/>
          <w:highlight w:val="none"/>
          <w:lang w:val="en-US" w:eastAsia="zh-CN"/>
        </w:rPr>
        <w:t xml:space="preserve">  食品安全国家标准 消毒餐（饮）具</w:t>
      </w:r>
    </w:p>
    <w:p w14:paraId="01FEF98D">
      <w:pPr>
        <w:pStyle w:val="57"/>
        <w:numPr>
          <w:ilvl w:val="0"/>
          <w:numId w:val="36"/>
        </w:numPr>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GB 15603</w:t>
      </w:r>
      <w:r>
        <w:rPr>
          <w:rFonts w:hint="eastAsia" w:ascii="Times New Roman"/>
          <w:color w:val="auto"/>
          <w:highlight w:val="none"/>
          <w:lang w:val="en-US" w:eastAsia="zh-CN"/>
        </w:rPr>
        <w:t>—2022</w:t>
      </w:r>
      <w:r>
        <w:rPr>
          <w:rFonts w:hint="eastAsia" w:ascii="Times New Roman" w:hAnsi="Times New Roman"/>
          <w:color w:val="auto"/>
          <w:highlight w:val="none"/>
          <w:lang w:val="en-US" w:eastAsia="zh-CN"/>
        </w:rPr>
        <w:t xml:space="preserve">  危险化学品仓库储存通则</w:t>
      </w:r>
    </w:p>
    <w:p w14:paraId="5D82D7D5">
      <w:pPr>
        <w:pStyle w:val="57"/>
        <w:numPr>
          <w:ilvl w:val="0"/>
          <w:numId w:val="36"/>
        </w:numPr>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GB/T 29315</w:t>
      </w:r>
      <w:r>
        <w:rPr>
          <w:rFonts w:hint="eastAsia" w:ascii="Times New Roman"/>
          <w:color w:val="auto"/>
          <w:highlight w:val="none"/>
          <w:lang w:val="en-US" w:eastAsia="zh-CN"/>
        </w:rPr>
        <w:t>—</w:t>
      </w:r>
      <w:r>
        <w:rPr>
          <w:rFonts w:hint="eastAsia" w:ascii="Times New Roman" w:hAnsi="Times New Roman"/>
          <w:color w:val="auto"/>
          <w:highlight w:val="none"/>
          <w:lang w:val="en-US" w:eastAsia="zh-CN"/>
        </w:rPr>
        <w:t>2022</w:t>
      </w:r>
      <w:r>
        <w:rPr>
          <w:rFonts w:hint="eastAsia" w:ascii="Times New Roman"/>
          <w:color w:val="auto"/>
          <w:highlight w:val="none"/>
          <w:lang w:val="en-US" w:eastAsia="zh-CN"/>
        </w:rPr>
        <w:t xml:space="preserve">  中小学、幼儿园安全防范要求</w:t>
      </w:r>
    </w:p>
    <w:p w14:paraId="43489639">
      <w:pPr>
        <w:pStyle w:val="57"/>
        <w:numPr>
          <w:ilvl w:val="0"/>
          <w:numId w:val="36"/>
        </w:numPr>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GB 31651</w:t>
      </w:r>
      <w:r>
        <w:rPr>
          <w:rFonts w:hint="eastAsia" w:ascii="Times New Roman"/>
          <w:color w:val="auto"/>
          <w:highlight w:val="none"/>
          <w:lang w:val="en-US" w:eastAsia="zh-CN"/>
        </w:rPr>
        <w:t>—2021</w:t>
      </w:r>
      <w:r>
        <w:rPr>
          <w:rFonts w:hint="eastAsia" w:ascii="Times New Roman" w:hAnsi="Times New Roman"/>
          <w:color w:val="auto"/>
          <w:highlight w:val="none"/>
          <w:lang w:val="en-US" w:eastAsia="zh-CN"/>
        </w:rPr>
        <w:t xml:space="preserve">  食品安全国家标准 餐（饮）具集中消毒卫生规范</w:t>
      </w:r>
    </w:p>
    <w:p w14:paraId="74215151">
      <w:pPr>
        <w:pStyle w:val="57"/>
        <w:numPr>
          <w:ilvl w:val="0"/>
          <w:numId w:val="36"/>
        </w:numPr>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GB/T 36876</w:t>
      </w:r>
      <w:r>
        <w:rPr>
          <w:rFonts w:hint="eastAsia" w:ascii="Times New Roman"/>
          <w:color w:val="auto"/>
          <w:highlight w:val="none"/>
          <w:lang w:val="en-US" w:eastAsia="zh-CN"/>
        </w:rPr>
        <w:t>—2018</w:t>
      </w:r>
      <w:r>
        <w:rPr>
          <w:rFonts w:hint="eastAsia" w:ascii="Times New Roman" w:hAnsi="Times New Roman"/>
          <w:color w:val="auto"/>
          <w:highlight w:val="none"/>
          <w:lang w:val="en-US" w:eastAsia="zh-CN"/>
        </w:rPr>
        <w:t xml:space="preserve">  中小学校普通教室照明设计安装卫生要求</w:t>
      </w:r>
    </w:p>
    <w:p w14:paraId="4D1748FB">
      <w:pPr>
        <w:pStyle w:val="57"/>
        <w:numPr>
          <w:ilvl w:val="0"/>
          <w:numId w:val="36"/>
        </w:numPr>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GB/T 40248</w:t>
      </w:r>
      <w:r>
        <w:rPr>
          <w:rFonts w:hint="eastAsia" w:ascii="Times New Roman"/>
          <w:color w:val="auto"/>
          <w:highlight w:val="none"/>
          <w:lang w:val="en-US" w:eastAsia="zh-CN"/>
        </w:rPr>
        <w:t>—2021</w:t>
      </w:r>
      <w:r>
        <w:rPr>
          <w:rFonts w:hint="eastAsia" w:ascii="Times New Roman" w:hAnsi="Times New Roman"/>
          <w:color w:val="auto"/>
          <w:highlight w:val="none"/>
          <w:lang w:val="en-US" w:eastAsia="zh-CN"/>
        </w:rPr>
        <w:t xml:space="preserve">  人员密集场所消防安全管理</w:t>
      </w:r>
    </w:p>
    <w:p w14:paraId="338218B7">
      <w:pPr>
        <w:pStyle w:val="57"/>
        <w:numPr>
          <w:ilvl w:val="0"/>
          <w:numId w:val="36"/>
        </w:numPr>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GB 50099</w:t>
      </w:r>
      <w:r>
        <w:rPr>
          <w:rFonts w:hint="eastAsia" w:ascii="Times New Roman"/>
          <w:color w:val="auto"/>
          <w:highlight w:val="none"/>
          <w:lang w:val="en-US" w:eastAsia="zh-CN"/>
        </w:rPr>
        <w:t>—2021</w:t>
      </w:r>
      <w:r>
        <w:rPr>
          <w:rFonts w:hint="eastAsia" w:ascii="Times New Roman" w:hAnsi="Times New Roman"/>
          <w:color w:val="auto"/>
          <w:highlight w:val="none"/>
          <w:lang w:val="en-US" w:eastAsia="zh-CN"/>
        </w:rPr>
        <w:t xml:space="preserve">  中小学校设计规范</w:t>
      </w:r>
    </w:p>
    <w:p w14:paraId="36FE1619">
      <w:pPr>
        <w:pStyle w:val="57"/>
        <w:numPr>
          <w:ilvl w:val="0"/>
          <w:numId w:val="36"/>
        </w:numPr>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GB 55037—2022  建筑防火通用规范</w:t>
      </w:r>
    </w:p>
    <w:p w14:paraId="13A9DB66">
      <w:pPr>
        <w:pStyle w:val="57"/>
        <w:numPr>
          <w:ilvl w:val="0"/>
          <w:numId w:val="36"/>
        </w:numPr>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CJJ/T146</w:t>
      </w:r>
      <w:r>
        <w:rPr>
          <w:rFonts w:hint="eastAsia" w:ascii="Times New Roman"/>
          <w:color w:val="auto"/>
          <w:highlight w:val="none"/>
          <w:lang w:val="en-US" w:eastAsia="zh-CN"/>
        </w:rPr>
        <w:t>—2011</w:t>
      </w:r>
      <w:r>
        <w:rPr>
          <w:rFonts w:hint="eastAsia" w:ascii="Times New Roman" w:hAnsi="Times New Roman"/>
          <w:color w:val="auto"/>
          <w:highlight w:val="none"/>
          <w:lang w:val="en-US" w:eastAsia="zh-CN"/>
        </w:rPr>
        <w:t xml:space="preserve">  城镇燃气报警控制系统技术规程</w:t>
      </w:r>
    </w:p>
    <w:p w14:paraId="2C0C7763">
      <w:pPr>
        <w:pStyle w:val="57"/>
        <w:numPr>
          <w:ilvl w:val="0"/>
          <w:numId w:val="36"/>
        </w:numPr>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JGJ 310</w:t>
      </w:r>
      <w:r>
        <w:rPr>
          <w:rFonts w:hint="eastAsia" w:ascii="Times New Roman"/>
          <w:color w:val="auto"/>
          <w:highlight w:val="none"/>
          <w:lang w:val="en-US" w:eastAsia="zh-CN"/>
        </w:rPr>
        <w:t>—2013</w:t>
      </w:r>
      <w:r>
        <w:rPr>
          <w:rFonts w:hint="eastAsia" w:ascii="Times New Roman" w:hAnsi="Times New Roman"/>
          <w:color w:val="auto"/>
          <w:highlight w:val="none"/>
          <w:lang w:val="en-US" w:eastAsia="zh-CN"/>
        </w:rPr>
        <w:t xml:space="preserve">  教育建筑电气设计规范</w:t>
      </w:r>
    </w:p>
    <w:p w14:paraId="2864262C">
      <w:pPr>
        <w:pStyle w:val="57"/>
        <w:ind w:firstLine="0" w:firstLineChars="0"/>
        <w:jc w:val="center"/>
        <w:rPr>
          <w:rFonts w:ascii="Times New Roman" w:hAnsi="Times New Roman"/>
          <w:color w:val="auto"/>
          <w:highlight w:val="none"/>
        </w:rPr>
      </w:pPr>
      <w:bookmarkStart w:id="68" w:name="BookMark8"/>
      <w:r>
        <w:rPr>
          <w:rFonts w:ascii="Times New Roman" w:hAnsi="Times New Roman"/>
          <w:color w:val="auto"/>
          <w:highlight w:val="none"/>
        </w:rPr>
        <w:drawing>
          <wp:inline distT="0" distB="0" distL="0" distR="0">
            <wp:extent cx="1485900" cy="317500"/>
            <wp:effectExtent l="0" t="0" r="0" b="6350"/>
            <wp:docPr id="124098189" name="图片 1"/>
            <wp:cNvGraphicFramePr/>
            <a:graphic xmlns:a="http://schemas.openxmlformats.org/drawingml/2006/main">
              <a:graphicData uri="http://schemas.openxmlformats.org/drawingml/2006/picture">
                <pic:pic xmlns:pic="http://schemas.openxmlformats.org/drawingml/2006/picture">
                  <pic:nvPicPr>
                    <pic:cNvPr id="124098189"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p w14:paraId="6C0E0E89">
      <w:pPr>
        <w:pStyle w:val="57"/>
        <w:numPr>
          <w:ilvl w:val="0"/>
          <w:numId w:val="0"/>
        </w:numPr>
        <w:rPr>
          <w:rFonts w:ascii="Times New Roman" w:hAnsi="Times New Roman"/>
          <w:color w:val="auto"/>
          <w:highlight w:val="none"/>
        </w:rPr>
      </w:pPr>
    </w:p>
    <w:sectPr>
      <w:pgSz w:w="11906" w:h="16838"/>
      <w:pgMar w:top="1134"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汉仪字酷堂邓氏小楷W">
    <w:altName w:val="宋体"/>
    <w:panose1 w:val="00000000000000000000"/>
    <w:charset w:val="86"/>
    <w:family w:val="roman"/>
    <w:pitch w:val="default"/>
    <w:sig w:usb0="00000000" w:usb1="00000000" w:usb2="00000016" w:usb3="00000000" w:csb0="0004009F" w:csb1="00000000"/>
  </w:font>
  <w:font w:name="汉仪典雅体简">
    <w:panose1 w:val="00020600040101010101"/>
    <w:charset w:val="86"/>
    <w:family w:val="roman"/>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F87E6">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E78E3">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5B543">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B67A">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CC52">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85D80">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4FF12">
    <w:pPr>
      <w:pStyle w:val="62"/>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4F05C">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9FB42"/>
    <w:multiLevelType w:val="singleLevel"/>
    <w:tmpl w:val="D729FB42"/>
    <w:lvl w:ilvl="0" w:tentative="0">
      <w:start w:val="1"/>
      <w:numFmt w:val="decimal"/>
      <w:suff w:val="space"/>
      <w:lvlText w:val="[%1]"/>
      <w:lvlJc w:val="left"/>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NjJmN2MxZTI1NDM0ZDBmNmMxODdiMzJmMTNhZjAifQ=="/>
    <w:docVar w:name="KSO_WPS_MARK_KEY" w:val="5ab82f10-cbfd-4ccd-815e-1dc34f344444"/>
  </w:docVars>
  <w:rsids>
    <w:rsidRoot w:val="00E068D7"/>
    <w:rsid w:val="0000040A"/>
    <w:rsid w:val="00000A94"/>
    <w:rsid w:val="00001972"/>
    <w:rsid w:val="00001D9A"/>
    <w:rsid w:val="00007B3A"/>
    <w:rsid w:val="000107E0"/>
    <w:rsid w:val="00011FDE"/>
    <w:rsid w:val="00012FFD"/>
    <w:rsid w:val="00014162"/>
    <w:rsid w:val="00014340"/>
    <w:rsid w:val="00016A9C"/>
    <w:rsid w:val="00022184"/>
    <w:rsid w:val="00022675"/>
    <w:rsid w:val="00022762"/>
    <w:rsid w:val="000238E0"/>
    <w:rsid w:val="00023F67"/>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77EB3"/>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208"/>
    <w:rsid w:val="000A7311"/>
    <w:rsid w:val="000B060F"/>
    <w:rsid w:val="000B1592"/>
    <w:rsid w:val="000B1FF2"/>
    <w:rsid w:val="000B3CDA"/>
    <w:rsid w:val="000B6A0B"/>
    <w:rsid w:val="000C026F"/>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0957"/>
    <w:rsid w:val="00124E4F"/>
    <w:rsid w:val="001260B7"/>
    <w:rsid w:val="001265CB"/>
    <w:rsid w:val="001321C6"/>
    <w:rsid w:val="001325C4"/>
    <w:rsid w:val="00133010"/>
    <w:rsid w:val="001338EE"/>
    <w:rsid w:val="00133AAE"/>
    <w:rsid w:val="00135323"/>
    <w:rsid w:val="001356C4"/>
    <w:rsid w:val="0013636C"/>
    <w:rsid w:val="00141114"/>
    <w:rsid w:val="00142969"/>
    <w:rsid w:val="001446C2"/>
    <w:rsid w:val="001457E7"/>
    <w:rsid w:val="00145D9D"/>
    <w:rsid w:val="00146388"/>
    <w:rsid w:val="001529E5"/>
    <w:rsid w:val="00153C7E"/>
    <w:rsid w:val="00156B25"/>
    <w:rsid w:val="00156E1A"/>
    <w:rsid w:val="00157894"/>
    <w:rsid w:val="00157B55"/>
    <w:rsid w:val="001640A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192"/>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6F"/>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A16"/>
    <w:rsid w:val="00233D64"/>
    <w:rsid w:val="0023482A"/>
    <w:rsid w:val="002352F8"/>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174"/>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5569"/>
    <w:rsid w:val="003331E4"/>
    <w:rsid w:val="00336C64"/>
    <w:rsid w:val="00337162"/>
    <w:rsid w:val="0034194F"/>
    <w:rsid w:val="00344605"/>
    <w:rsid w:val="003474AA"/>
    <w:rsid w:val="00350D1D"/>
    <w:rsid w:val="00352C83"/>
    <w:rsid w:val="0035375B"/>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187"/>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3AB7"/>
    <w:rsid w:val="003C5A43"/>
    <w:rsid w:val="003D0519"/>
    <w:rsid w:val="003D0FF6"/>
    <w:rsid w:val="003D1DF2"/>
    <w:rsid w:val="003D262C"/>
    <w:rsid w:val="003D66D9"/>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7FD"/>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6139"/>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68A"/>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8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6C0"/>
    <w:rsid w:val="00794224"/>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56B"/>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58A7"/>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1EE"/>
    <w:rsid w:val="008209E6"/>
    <w:rsid w:val="0082263C"/>
    <w:rsid w:val="00823303"/>
    <w:rsid w:val="008233B2"/>
    <w:rsid w:val="00823A9F"/>
    <w:rsid w:val="00823C85"/>
    <w:rsid w:val="00825138"/>
    <w:rsid w:val="008269DD"/>
    <w:rsid w:val="00830621"/>
    <w:rsid w:val="0083348C"/>
    <w:rsid w:val="008373D3"/>
    <w:rsid w:val="00840617"/>
    <w:rsid w:val="00840F84"/>
    <w:rsid w:val="00842A47"/>
    <w:rsid w:val="00843C13"/>
    <w:rsid w:val="00844ACB"/>
    <w:rsid w:val="008454F8"/>
    <w:rsid w:val="0085173A"/>
    <w:rsid w:val="00856090"/>
    <w:rsid w:val="00856316"/>
    <w:rsid w:val="008603CE"/>
    <w:rsid w:val="008620FC"/>
    <w:rsid w:val="008627A5"/>
    <w:rsid w:val="00863E05"/>
    <w:rsid w:val="00865ACA"/>
    <w:rsid w:val="00865D28"/>
    <w:rsid w:val="00865F85"/>
    <w:rsid w:val="00867C10"/>
    <w:rsid w:val="00870439"/>
    <w:rsid w:val="0087063D"/>
    <w:rsid w:val="00870DA1"/>
    <w:rsid w:val="00883F93"/>
    <w:rsid w:val="00884DB3"/>
    <w:rsid w:val="00885A9D"/>
    <w:rsid w:val="008864F6"/>
    <w:rsid w:val="00887465"/>
    <w:rsid w:val="0089049D"/>
    <w:rsid w:val="008928C9"/>
    <w:rsid w:val="008930CB"/>
    <w:rsid w:val="008938DC"/>
    <w:rsid w:val="00893FD1"/>
    <w:rsid w:val="00894836"/>
    <w:rsid w:val="00895172"/>
    <w:rsid w:val="00895680"/>
    <w:rsid w:val="00896DFF"/>
    <w:rsid w:val="0089762C"/>
    <w:rsid w:val="008A1893"/>
    <w:rsid w:val="008A1B49"/>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E58"/>
    <w:rsid w:val="008C475E"/>
    <w:rsid w:val="008C619A"/>
    <w:rsid w:val="008D0CE8"/>
    <w:rsid w:val="008D2D1D"/>
    <w:rsid w:val="008D42EE"/>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0E0"/>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45EB"/>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211"/>
    <w:rsid w:val="00A01757"/>
    <w:rsid w:val="00A028C0"/>
    <w:rsid w:val="00A02BAE"/>
    <w:rsid w:val="00A04A07"/>
    <w:rsid w:val="00A06A6B"/>
    <w:rsid w:val="00A07E47"/>
    <w:rsid w:val="00A129D0"/>
    <w:rsid w:val="00A12C33"/>
    <w:rsid w:val="00A138BA"/>
    <w:rsid w:val="00A14C8E"/>
    <w:rsid w:val="00A153D9"/>
    <w:rsid w:val="00A15F09"/>
    <w:rsid w:val="00A169B6"/>
    <w:rsid w:val="00A2271D"/>
    <w:rsid w:val="00A237D5"/>
    <w:rsid w:val="00A2705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A39"/>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4ABF"/>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DD7"/>
    <w:rsid w:val="00B56FBE"/>
    <w:rsid w:val="00B60ACF"/>
    <w:rsid w:val="00B62587"/>
    <w:rsid w:val="00B62B58"/>
    <w:rsid w:val="00B65149"/>
    <w:rsid w:val="00B66567"/>
    <w:rsid w:val="00B66F52"/>
    <w:rsid w:val="00B66FE5"/>
    <w:rsid w:val="00B72880"/>
    <w:rsid w:val="00B740B7"/>
    <w:rsid w:val="00B758BF"/>
    <w:rsid w:val="00B77EC8"/>
    <w:rsid w:val="00B822E4"/>
    <w:rsid w:val="00B827A6"/>
    <w:rsid w:val="00B831CE"/>
    <w:rsid w:val="00B86677"/>
    <w:rsid w:val="00B87131"/>
    <w:rsid w:val="00B939B1"/>
    <w:rsid w:val="00B962FC"/>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11A4"/>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A44"/>
    <w:rsid w:val="00DA6C15"/>
    <w:rsid w:val="00DB0258"/>
    <w:rsid w:val="00DB38EE"/>
    <w:rsid w:val="00DB498B"/>
    <w:rsid w:val="00DB66CA"/>
    <w:rsid w:val="00DB6BCA"/>
    <w:rsid w:val="00DB73F7"/>
    <w:rsid w:val="00DC0321"/>
    <w:rsid w:val="00DC0FC3"/>
    <w:rsid w:val="00DC3067"/>
    <w:rsid w:val="00DC370B"/>
    <w:rsid w:val="00DC5B90"/>
    <w:rsid w:val="00DD00FF"/>
    <w:rsid w:val="00DD0553"/>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68D7"/>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24F"/>
    <w:rsid w:val="00E664CC"/>
    <w:rsid w:val="00E67E02"/>
    <w:rsid w:val="00E70388"/>
    <w:rsid w:val="00E70F92"/>
    <w:rsid w:val="00E739A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444B"/>
    <w:rsid w:val="00F25BB6"/>
    <w:rsid w:val="00F26B7E"/>
    <w:rsid w:val="00F27A3B"/>
    <w:rsid w:val="00F33817"/>
    <w:rsid w:val="00F420D5"/>
    <w:rsid w:val="00F451EA"/>
    <w:rsid w:val="00F45447"/>
    <w:rsid w:val="00F456C6"/>
    <w:rsid w:val="00F4577B"/>
    <w:rsid w:val="00F46496"/>
    <w:rsid w:val="00F474D0"/>
    <w:rsid w:val="00F50179"/>
    <w:rsid w:val="00F509C5"/>
    <w:rsid w:val="00F515EE"/>
    <w:rsid w:val="00F56511"/>
    <w:rsid w:val="00F6194E"/>
    <w:rsid w:val="00F623AC"/>
    <w:rsid w:val="00F6412A"/>
    <w:rsid w:val="00F64818"/>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D3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392E10"/>
    <w:rsid w:val="019D48F9"/>
    <w:rsid w:val="034A7ECD"/>
    <w:rsid w:val="046627C5"/>
    <w:rsid w:val="05367FA6"/>
    <w:rsid w:val="05665C6B"/>
    <w:rsid w:val="09547942"/>
    <w:rsid w:val="0B8406F4"/>
    <w:rsid w:val="0B870729"/>
    <w:rsid w:val="0B9714BB"/>
    <w:rsid w:val="0BB43441"/>
    <w:rsid w:val="0BC41D55"/>
    <w:rsid w:val="0D766925"/>
    <w:rsid w:val="0DA816CE"/>
    <w:rsid w:val="11F12D8B"/>
    <w:rsid w:val="1B073464"/>
    <w:rsid w:val="1EA92AF5"/>
    <w:rsid w:val="1EFE68E7"/>
    <w:rsid w:val="22461847"/>
    <w:rsid w:val="22827600"/>
    <w:rsid w:val="23FC052D"/>
    <w:rsid w:val="251870F5"/>
    <w:rsid w:val="25F948AA"/>
    <w:rsid w:val="27F82CDF"/>
    <w:rsid w:val="299D58EC"/>
    <w:rsid w:val="2A6F78F3"/>
    <w:rsid w:val="2CBE4D19"/>
    <w:rsid w:val="2DB81A18"/>
    <w:rsid w:val="2E775838"/>
    <w:rsid w:val="301970D0"/>
    <w:rsid w:val="30816B85"/>
    <w:rsid w:val="310D7A87"/>
    <w:rsid w:val="32B5337A"/>
    <w:rsid w:val="383C6CE8"/>
    <w:rsid w:val="38E273AD"/>
    <w:rsid w:val="39CF2763"/>
    <w:rsid w:val="39D8117A"/>
    <w:rsid w:val="3C1E293F"/>
    <w:rsid w:val="3E9C371F"/>
    <w:rsid w:val="444A62AE"/>
    <w:rsid w:val="44A44387"/>
    <w:rsid w:val="44ED3487"/>
    <w:rsid w:val="4D893295"/>
    <w:rsid w:val="4ECB745A"/>
    <w:rsid w:val="4FF14AE2"/>
    <w:rsid w:val="50427FC0"/>
    <w:rsid w:val="51122012"/>
    <w:rsid w:val="539110E6"/>
    <w:rsid w:val="54F77D79"/>
    <w:rsid w:val="56AE7168"/>
    <w:rsid w:val="56CF2477"/>
    <w:rsid w:val="56FF00E7"/>
    <w:rsid w:val="57CC4DA4"/>
    <w:rsid w:val="583A5CCB"/>
    <w:rsid w:val="58DB012A"/>
    <w:rsid w:val="5B7A3BF3"/>
    <w:rsid w:val="5E251AF0"/>
    <w:rsid w:val="5F7628A8"/>
    <w:rsid w:val="6012222A"/>
    <w:rsid w:val="607235E9"/>
    <w:rsid w:val="609849EC"/>
    <w:rsid w:val="618B5439"/>
    <w:rsid w:val="62165020"/>
    <w:rsid w:val="652533CA"/>
    <w:rsid w:val="65497396"/>
    <w:rsid w:val="656A6BDD"/>
    <w:rsid w:val="657213FC"/>
    <w:rsid w:val="66D47E98"/>
    <w:rsid w:val="67206F33"/>
    <w:rsid w:val="6B2B0AEC"/>
    <w:rsid w:val="6B9C7C98"/>
    <w:rsid w:val="6BEF4971"/>
    <w:rsid w:val="6D0215F5"/>
    <w:rsid w:val="6DAC2752"/>
    <w:rsid w:val="71DB687D"/>
    <w:rsid w:val="73A85E18"/>
    <w:rsid w:val="746E1D09"/>
    <w:rsid w:val="78565F27"/>
    <w:rsid w:val="79AB6479"/>
    <w:rsid w:val="7A6F6201"/>
    <w:rsid w:val="7ACE3B4E"/>
    <w:rsid w:val="7D5D6B3A"/>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字母编号列项（一级）"/>
    <w:qFormat/>
    <w:uiPriority w:val="0"/>
    <w:pPr>
      <w:ind w:left="840" w:leftChars="200" w:hanging="420" w:hangingChars="200"/>
      <w:jc w:val="both"/>
    </w:pPr>
    <w:rPr>
      <w:rFonts w:ascii="宋体" w:hAnsi="Calibri" w:eastAsia="宋体" w:cs="Times New Roman"/>
      <w:sz w:val="21"/>
      <w:lang w:val="en-US" w:eastAsia="zh-CN" w:bidi="ar-SA"/>
    </w:rPr>
  </w:style>
  <w:style w:type="character" w:customStyle="1" w:styleId="232">
    <w:name w:val="font71"/>
    <w:qFormat/>
    <w:uiPriority w:val="0"/>
    <w:rPr>
      <w:rFonts w:ascii="宋体" w:hAnsi="宋体" w:eastAsia="宋体" w:cs="宋体"/>
      <w:color w:val="000000"/>
      <w:sz w:val="20"/>
      <w:szCs w:val="20"/>
      <w:u w:val="none"/>
    </w:rPr>
  </w:style>
  <w:style w:type="paragraph" w:customStyle="1" w:styleId="233">
    <w:name w:val="Table Paragraph"/>
    <w:basedOn w:val="1"/>
    <w:qFormat/>
    <w:uiPriority w:val="1"/>
    <w:pPr>
      <w:adjustRightInd/>
      <w:spacing w:line="360" w:lineRule="auto"/>
      <w:jc w:val="lef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812140B70C41FB881A86CE8C57733D"/>
        <w:style w:val=""/>
        <w:category>
          <w:name w:val="常规"/>
          <w:gallery w:val="placeholder"/>
        </w:category>
        <w:types>
          <w:type w:val="bbPlcHdr"/>
        </w:types>
        <w:behaviors>
          <w:behavior w:val="content"/>
        </w:behaviors>
        <w:description w:val=""/>
        <w:guid w:val="{20B11FB8-27EE-4C33-916B-FABDA413B09F}"/>
      </w:docPartPr>
      <w:docPartBody>
        <w:p w14:paraId="7842E6B0">
          <w:pPr>
            <w:pStyle w:val="5"/>
          </w:pPr>
          <w:r>
            <w:rPr>
              <w:rStyle w:val="4"/>
              <w:rFonts w:hint="eastAsia"/>
            </w:rPr>
            <w:t>单击或点击此处输入文字。</w:t>
          </w:r>
        </w:p>
      </w:docPartBody>
    </w:docPart>
    <w:docPart>
      <w:docPartPr>
        <w:name w:val="72416B487D464F48BE04CC73AB1C4DC0"/>
        <w:style w:val=""/>
        <w:category>
          <w:name w:val="常规"/>
          <w:gallery w:val="placeholder"/>
        </w:category>
        <w:types>
          <w:type w:val="bbPlcHdr"/>
        </w:types>
        <w:behaviors>
          <w:behavior w:val="content"/>
        </w:behaviors>
        <w:description w:val=""/>
        <w:guid w:val="{95A7B1B3-0F31-4428-9DE7-B0240CB662BB}"/>
      </w:docPartPr>
      <w:docPartBody>
        <w:p w14:paraId="76A9BC8E">
          <w:pPr>
            <w:pStyle w:val="6"/>
          </w:pPr>
          <w:r>
            <w:rPr>
              <w:rStyle w:val="4"/>
              <w:rFonts w:hint="eastAsia"/>
            </w:rPr>
            <w:t>选择一项。</w:t>
          </w:r>
        </w:p>
      </w:docPartBody>
    </w:docPart>
    <w:docPart>
      <w:docPartPr>
        <w:name w:val="7C067E0211BE40BB8431BF53FB5E7F6C"/>
        <w:style w:val=""/>
        <w:category>
          <w:name w:val="常规"/>
          <w:gallery w:val="placeholder"/>
        </w:category>
        <w:types>
          <w:type w:val="bbPlcHdr"/>
        </w:types>
        <w:behaviors>
          <w:behavior w:val="content"/>
        </w:behaviors>
        <w:description w:val=""/>
        <w:guid w:val="{07D354A6-2535-4864-A6A2-9EE79AA1EDFC}"/>
      </w:docPartPr>
      <w:docPartBody>
        <w:p w14:paraId="62A6448C">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A3"/>
    <w:rsid w:val="0005067D"/>
    <w:rsid w:val="00121468"/>
    <w:rsid w:val="004861D8"/>
    <w:rsid w:val="006858B1"/>
    <w:rsid w:val="007B2548"/>
    <w:rsid w:val="008F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E812140B70C41FB881A86CE8C5773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2416B487D464F48BE04CC73AB1C4D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C067E0211BE40BB8431BF53FB5E7F6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C171F-455E-4165-ACD7-7E8773DDACA4}">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12</Pages>
  <Words>7309</Words>
  <Characters>8096</Characters>
  <Lines>626</Lines>
  <Paragraphs>176</Paragraphs>
  <TotalTime>5</TotalTime>
  <ScaleCrop>false</ScaleCrop>
  <LinksUpToDate>false</LinksUpToDate>
  <CharactersWithSpaces>8293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2025-03-10T06:48:00Z</dcterms:created>
  <dc:creator>Microsoft</dc:creator>
  <dc:description>&lt;config cover="true" show_menu="true" version="1.0.0" doctype="SDKXY"&gt;_x000d_
&lt;/config&gt;</dc:description>
  <cp:lastModifiedBy>JYQ</cp:lastModifiedBy>
  <cp:lastPrinted>2025-04-02T06:25:00Z</cp:lastPrinted>
  <dcterms:modified xsi:type="dcterms:W3CDTF">2025-09-25T08:27:25Z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eyJoZGlkIjoiNjgyOWZiMmE5NmZjMmRmM2FhNWRmZDQ4ZjdhZWYwZjEiLCJ1c2VySWQiOiIzMTQ4NjkxMDUifQ==</vt:lpwstr>
  </property>
  <property fmtid="{D5CDD505-2E9C-101B-9397-08002B2CF9AE}" pid="15" name="KSOProductBuildVer">
    <vt:lpwstr>2052-12.1.0.22529</vt:lpwstr>
  </property>
  <property fmtid="{D5CDD505-2E9C-101B-9397-08002B2CF9AE}" pid="16" name="ICV">
    <vt:lpwstr>234F25999D14433F93BEE6AF0D34C25B_13</vt:lpwstr>
  </property>
</Properties>
</file>