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ffff7"/>
        <w:tblW w:w="93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09"/>
        <w:gridCol w:w="8855"/>
      </w:tblGrid>
      <w:tr w:rsidR="005179BC">
        <w:tc>
          <w:tcPr>
            <w:tcW w:w="509" w:type="dxa"/>
          </w:tcPr>
          <w:p w:rsidR="005179BC" w:rsidRDefault="004978C7">
            <w:pPr>
              <w:pStyle w:val="affff0"/>
              <w:framePr w:wrap="notBeside" w:vAnchor="page" w:hAnchor="page" w:x="1372" w:y="568"/>
              <w:tabs>
                <w:tab w:val="clear" w:pos="4153"/>
                <w:tab w:val="clear" w:pos="8306"/>
              </w:tabs>
              <w:spacing w:line="240" w:lineRule="auto"/>
              <w:jc w:val="left"/>
              <w:rPr>
                <w:rFonts w:ascii="黑体" w:eastAsia="黑体" w:hAnsi="黑体"/>
                <w:sz w:val="21"/>
                <w:szCs w:val="21"/>
              </w:rPr>
            </w:pPr>
            <w:r>
              <w:rPr>
                <w:rFonts w:ascii="Times New Roman" w:eastAsia="黑体" w:hAnsi="Times New Roman"/>
                <w:sz w:val="21"/>
                <w:szCs w:val="21"/>
              </w:rPr>
              <w:t>ICS</w:t>
            </w:r>
            <w:r>
              <w:rPr>
                <w:rFonts w:ascii="黑体" w:eastAsia="黑体" w:hAnsi="黑体"/>
                <w:sz w:val="21"/>
                <w:szCs w:val="21"/>
              </w:rPr>
              <w:t xml:space="preserve">  </w:t>
            </w:r>
          </w:p>
        </w:tc>
        <w:tc>
          <w:tcPr>
            <w:tcW w:w="8855" w:type="dxa"/>
          </w:tcPr>
          <w:p w:rsidR="005179BC" w:rsidRDefault="004978C7">
            <w:pPr>
              <w:pStyle w:val="affff0"/>
              <w:framePr w:wrap="notBeside" w:vAnchor="page" w:hAnchor="page" w:x="1372" w:y="568"/>
              <w:tabs>
                <w:tab w:val="clear" w:pos="4153"/>
                <w:tab w:val="clear" w:pos="8306"/>
              </w:tabs>
              <w:spacing w:line="240" w:lineRule="auto"/>
              <w:jc w:val="both"/>
              <w:rPr>
                <w:rFonts w:ascii="黑体" w:eastAsia="黑体" w:hAnsi="黑体"/>
                <w:sz w:val="21"/>
                <w:szCs w:val="21"/>
              </w:rPr>
            </w:pPr>
            <w:r>
              <w:rPr>
                <w:rFonts w:ascii="黑体" w:eastAsia="黑体" w:hAnsi="黑体"/>
                <w:sz w:val="21"/>
                <w:szCs w:val="21"/>
              </w:rPr>
              <w:fldChar w:fldCharType="begin">
                <w:ffData>
                  <w:name w:val="ICS"/>
                  <w:enabled/>
                  <w:calcOnExit w:val="0"/>
                  <w:textInput>
                    <w:default w:val="点击此处添加ICS号"/>
                  </w:textInput>
                </w:ffData>
              </w:fldChar>
            </w:r>
            <w:bookmarkStart w:id="0" w:name="ICS"/>
            <w:r>
              <w:rPr>
                <w:rFonts w:ascii="黑体" w:eastAsia="黑体" w:hAnsi="黑体"/>
                <w:sz w:val="21"/>
                <w:szCs w:val="21"/>
              </w:rPr>
              <w:instrText xml:space="preserve"> FORMTEXT </w:instrText>
            </w:r>
            <w:r>
              <w:rPr>
                <w:rFonts w:ascii="黑体" w:eastAsia="黑体" w:hAnsi="黑体"/>
                <w:sz w:val="21"/>
                <w:szCs w:val="21"/>
              </w:rPr>
            </w:r>
            <w:r>
              <w:rPr>
                <w:rFonts w:ascii="黑体" w:eastAsia="黑体" w:hAnsi="黑体"/>
                <w:sz w:val="21"/>
                <w:szCs w:val="21"/>
              </w:rPr>
              <w:fldChar w:fldCharType="separate"/>
            </w:r>
            <w:r>
              <w:rPr>
                <w:rFonts w:ascii="黑体" w:eastAsia="黑体" w:hAnsi="黑体"/>
                <w:sz w:val="21"/>
                <w:szCs w:val="21"/>
              </w:rPr>
              <w:t xml:space="preserve">65.020.20 </w:t>
            </w:r>
            <w:r>
              <w:rPr>
                <w:rFonts w:ascii="黑体" w:eastAsia="黑体" w:hAnsi="黑体"/>
                <w:sz w:val="21"/>
                <w:szCs w:val="21"/>
              </w:rPr>
              <w:fldChar w:fldCharType="end"/>
            </w:r>
            <w:bookmarkEnd w:id="0"/>
          </w:p>
        </w:tc>
      </w:tr>
      <w:tr w:rsidR="005179BC">
        <w:tc>
          <w:tcPr>
            <w:tcW w:w="509" w:type="dxa"/>
          </w:tcPr>
          <w:p w:rsidR="005179BC" w:rsidRDefault="004978C7">
            <w:pPr>
              <w:pStyle w:val="affff0"/>
              <w:framePr w:wrap="notBeside" w:vAnchor="page" w:hAnchor="page" w:x="1372" w:y="568"/>
              <w:tabs>
                <w:tab w:val="clear" w:pos="4153"/>
                <w:tab w:val="clear" w:pos="8306"/>
              </w:tabs>
              <w:spacing w:before="40" w:line="240" w:lineRule="auto"/>
              <w:jc w:val="left"/>
              <w:rPr>
                <w:rFonts w:ascii="黑体" w:eastAsia="黑体" w:hAnsi="黑体"/>
                <w:sz w:val="21"/>
                <w:szCs w:val="21"/>
              </w:rPr>
            </w:pPr>
            <w:r>
              <w:rPr>
                <w:rFonts w:ascii="Times New Roman" w:eastAsia="黑体" w:hAnsi="Times New Roman"/>
                <w:sz w:val="21"/>
                <w:szCs w:val="21"/>
              </w:rPr>
              <w:t xml:space="preserve">CCS </w:t>
            </w:r>
            <w:r>
              <w:rPr>
                <w:rFonts w:ascii="黑体" w:eastAsia="黑体" w:hAnsi="黑体"/>
                <w:sz w:val="21"/>
                <w:szCs w:val="21"/>
              </w:rPr>
              <w:t xml:space="preserve"> </w:t>
            </w:r>
          </w:p>
        </w:tc>
        <w:tc>
          <w:tcPr>
            <w:tcW w:w="8855" w:type="dxa"/>
          </w:tcPr>
          <w:p w:rsidR="005179BC" w:rsidRDefault="004978C7">
            <w:pPr>
              <w:pStyle w:val="affff0"/>
              <w:framePr w:wrap="notBeside" w:vAnchor="page" w:hAnchor="page" w:x="1372" w:y="568"/>
              <w:tabs>
                <w:tab w:val="clear" w:pos="4153"/>
                <w:tab w:val="clear" w:pos="8306"/>
              </w:tabs>
              <w:spacing w:before="40" w:line="240" w:lineRule="auto"/>
              <w:jc w:val="left"/>
              <w:rPr>
                <w:rFonts w:ascii="黑体" w:eastAsia="黑体" w:hAnsi="黑体"/>
                <w:sz w:val="21"/>
                <w:szCs w:val="21"/>
              </w:rPr>
            </w:pPr>
            <w:r>
              <w:rPr>
                <w:rFonts w:ascii="黑体" w:eastAsia="黑体" w:hAnsi="黑体"/>
                <w:sz w:val="21"/>
                <w:szCs w:val="21"/>
              </w:rPr>
              <w:fldChar w:fldCharType="begin">
                <w:ffData>
                  <w:name w:val="CSDN"/>
                  <w:enabled/>
                  <w:calcOnExit w:val="0"/>
                  <w:textInput>
                    <w:default w:val="点击此处添加CCS号"/>
                  </w:textInput>
                </w:ffData>
              </w:fldChar>
            </w:r>
            <w:bookmarkStart w:id="1" w:name="CSDN"/>
            <w:r>
              <w:rPr>
                <w:rFonts w:ascii="黑体" w:eastAsia="黑体" w:hAnsi="黑体"/>
                <w:sz w:val="21"/>
                <w:szCs w:val="21"/>
              </w:rPr>
              <w:instrText xml:space="preserve"> FORMTEXT </w:instrText>
            </w:r>
            <w:r>
              <w:rPr>
                <w:rFonts w:ascii="黑体" w:eastAsia="黑体" w:hAnsi="黑体"/>
                <w:sz w:val="21"/>
                <w:szCs w:val="21"/>
              </w:rPr>
            </w:r>
            <w:r>
              <w:rPr>
                <w:rFonts w:ascii="黑体" w:eastAsia="黑体" w:hAnsi="黑体"/>
                <w:sz w:val="21"/>
                <w:szCs w:val="21"/>
              </w:rPr>
              <w:fldChar w:fldCharType="separate"/>
            </w:r>
            <w:r>
              <w:rPr>
                <w:rFonts w:ascii="黑体" w:eastAsia="黑体" w:hAnsi="黑体"/>
                <w:sz w:val="21"/>
                <w:szCs w:val="21"/>
              </w:rPr>
              <w:t>B31</w:t>
            </w:r>
            <w:r>
              <w:rPr>
                <w:rFonts w:ascii="黑体" w:eastAsia="黑体" w:hAnsi="黑体"/>
                <w:sz w:val="21"/>
                <w:szCs w:val="21"/>
              </w:rPr>
              <w:fldChar w:fldCharType="end"/>
            </w:r>
            <w:bookmarkEnd w:id="1"/>
          </w:p>
        </w:tc>
      </w:tr>
    </w:tbl>
    <w:tbl>
      <w:tblPr>
        <w:tblStyle w:val="affff7"/>
        <w:tblpPr w:leftFromText="180" w:rightFromText="180" w:vertAnchor="text" w:horzAnchor="margin" w:tblpX="2683" w:tblpY="578"/>
        <w:tblW w:w="0" w:type="auto"/>
        <w:tblBorders>
          <w:top w:val="none" w:sz="0" w:space="0" w:color="auto"/>
          <w:left w:val="none" w:sz="0" w:space="0" w:color="auto"/>
          <w:bottom w:val="none" w:sz="0" w:space="0" w:color="auto"/>
          <w:right w:val="none" w:sz="0" w:space="0" w:color="auto"/>
        </w:tblBorders>
        <w:tblCellMar>
          <w:right w:w="221" w:type="dxa"/>
        </w:tblCellMar>
        <w:tblLook w:val="04A0" w:firstRow="1" w:lastRow="0" w:firstColumn="1" w:lastColumn="0" w:noHBand="0" w:noVBand="1"/>
      </w:tblPr>
      <w:tblGrid>
        <w:gridCol w:w="6407"/>
      </w:tblGrid>
      <w:tr w:rsidR="005179BC">
        <w:tc>
          <w:tcPr>
            <w:tcW w:w="6407" w:type="dxa"/>
          </w:tcPr>
          <w:p w:rsidR="005179BC" w:rsidRDefault="004978C7">
            <w:pPr>
              <w:pStyle w:val="afffff"/>
              <w:framePr w:w="0" w:hRule="auto" w:wrap="auto" w:hAnchor="text" w:xAlign="left" w:yAlign="inline" w:anchorLock="0"/>
              <w:rPr>
                <w:rFonts w:ascii="宋体" w:hAnsi="宋体"/>
                <w:sz w:val="28"/>
                <w:szCs w:val="28"/>
              </w:rPr>
            </w:pPr>
            <w:bookmarkStart w:id="2" w:name="_Hlk26473981"/>
            <w:r>
              <w:rPr>
                <w:noProof/>
              </w:rPr>
              <w:drawing>
                <wp:inline distT="0" distB="0" distL="0" distR="0">
                  <wp:extent cx="796290" cy="397510"/>
                  <wp:effectExtent l="0" t="0" r="3810" b="254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813958" cy="406373"/>
                          </a:xfrm>
                          <a:prstGeom prst="rect">
                            <a:avLst/>
                          </a:prstGeom>
                        </pic:spPr>
                      </pic:pic>
                    </a:graphicData>
                  </a:graphic>
                </wp:inline>
              </w:drawing>
            </w:r>
            <w:r>
              <w:rPr>
                <w:sz w:val="21"/>
                <w:szCs w:val="21"/>
              </w:rPr>
              <w:t xml:space="preserve"> </w:t>
            </w:r>
            <w:r>
              <w:fldChar w:fldCharType="begin">
                <w:ffData>
                  <w:name w:val="c1"/>
                  <w:enabled/>
                  <w:calcOnExit w:val="0"/>
                  <w:textInput>
                    <w:maxLength w:val="8"/>
                  </w:textInput>
                </w:ffData>
              </w:fldChar>
            </w:r>
            <w:bookmarkStart w:id="3" w:name="c1"/>
            <w:r>
              <w:instrText xml:space="preserve"> FORMTEXT </w:instrText>
            </w:r>
            <w:r>
              <w:fldChar w:fldCharType="separate"/>
            </w:r>
            <w:r>
              <w:t>46</w:t>
            </w:r>
            <w:r>
              <w:fldChar w:fldCharType="end"/>
            </w:r>
            <w:bookmarkEnd w:id="3"/>
          </w:p>
        </w:tc>
      </w:tr>
    </w:tbl>
    <w:p w:rsidR="005179BC" w:rsidRDefault="004978C7">
      <w:pPr>
        <w:pStyle w:val="afffff0"/>
        <w:framePr w:w="9639" w:h="624" w:hRule="exact" w:hSpace="181" w:vSpace="181" w:wrap="around" w:hAnchor="page" w:x="1305" w:y="2269"/>
        <w:rPr>
          <w:rFonts w:ascii="黑体" w:eastAsia="黑体" w:hAnsi="黑体"/>
          <w:b w:val="0"/>
          <w:bCs w:val="0"/>
          <w:w w:val="100"/>
          <w:sz w:val="48"/>
          <w:szCs w:val="48"/>
        </w:rPr>
      </w:pPr>
      <w:r>
        <w:rPr>
          <w:rFonts w:ascii="黑体" w:eastAsia="黑体"/>
          <w:b w:val="0"/>
          <w:w w:val="100"/>
          <w:sz w:val="48"/>
        </w:rPr>
        <w:fldChar w:fldCharType="begin">
          <w:ffData>
            <w:name w:val="c2"/>
            <w:enabled/>
            <w:calcOnExit w:val="0"/>
            <w:textInput/>
          </w:ffData>
        </w:fldChar>
      </w:r>
      <w:bookmarkStart w:id="4" w:name="c2"/>
      <w:r>
        <w:rPr>
          <w:rFonts w:ascii="黑体" w:eastAsia="黑体"/>
          <w:b w:val="0"/>
          <w:w w:val="100"/>
          <w:sz w:val="48"/>
        </w:rPr>
        <w:instrText xml:space="preserve"> FORMTEXT </w:instrText>
      </w:r>
      <w:r>
        <w:rPr>
          <w:rFonts w:ascii="黑体" w:eastAsia="黑体"/>
          <w:b w:val="0"/>
          <w:w w:val="100"/>
          <w:sz w:val="48"/>
        </w:rPr>
      </w:r>
      <w:r>
        <w:rPr>
          <w:rFonts w:ascii="黑体" w:eastAsia="黑体"/>
          <w:b w:val="0"/>
          <w:w w:val="100"/>
          <w:sz w:val="48"/>
        </w:rPr>
        <w:fldChar w:fldCharType="separate"/>
      </w:r>
      <w:r>
        <w:rPr>
          <w:rFonts w:ascii="黑体" w:eastAsia="黑体" w:hint="eastAsia"/>
          <w:b w:val="0"/>
          <w:w w:val="100"/>
          <w:sz w:val="48"/>
        </w:rPr>
        <w:t>海南省</w:t>
      </w:r>
      <w:r>
        <w:rPr>
          <w:rFonts w:ascii="黑体" w:eastAsia="黑体"/>
          <w:b w:val="0"/>
          <w:w w:val="100"/>
          <w:sz w:val="48"/>
        </w:rPr>
        <w:fldChar w:fldCharType="end"/>
      </w:r>
      <w:bookmarkEnd w:id="4"/>
      <w:r>
        <w:rPr>
          <w:rFonts w:ascii="黑体" w:eastAsia="黑体" w:hAnsi="黑体" w:hint="eastAsia"/>
          <w:b w:val="0"/>
          <w:bCs w:val="0"/>
          <w:w w:val="100"/>
          <w:sz w:val="48"/>
          <w:szCs w:val="48"/>
        </w:rPr>
        <w:t>地方标准</w:t>
      </w:r>
    </w:p>
    <w:bookmarkEnd w:id="2"/>
    <w:p w:rsidR="005179BC" w:rsidRDefault="004978C7">
      <w:pPr>
        <w:pStyle w:val="affffffffff2"/>
        <w:framePr w:wrap="auto"/>
        <w:rPr>
          <w:lang w:val="fr-FR"/>
        </w:rPr>
      </w:pPr>
      <w:r>
        <w:rPr>
          <w:lang w:val="fr-FR"/>
        </w:rPr>
        <w:t>DB</w:t>
      </w:r>
      <w:r>
        <w:rPr>
          <w:sz w:val="15"/>
          <w:szCs w:val="15"/>
          <w:lang w:val="fr-FR"/>
        </w:rPr>
        <w:t xml:space="preserve"> </w:t>
      </w:r>
      <w:r>
        <w:fldChar w:fldCharType="begin">
          <w:ffData>
            <w:name w:val="文字1"/>
            <w:enabled/>
            <w:calcOnExit w:val="0"/>
            <w:textInput>
              <w:default w:val="XX/T"/>
            </w:textInput>
          </w:ffData>
        </w:fldChar>
      </w:r>
      <w:bookmarkStart w:id="5" w:name="文字1"/>
      <w:r>
        <w:rPr>
          <w:lang w:val="fr-FR"/>
        </w:rPr>
        <w:instrText xml:space="preserve"> FORMTEXT </w:instrText>
      </w:r>
      <w:r>
        <w:fldChar w:fldCharType="separate"/>
      </w:r>
      <w:r>
        <w:rPr>
          <w:lang w:val="fr-FR"/>
        </w:rPr>
        <w:t>46/T</w:t>
      </w:r>
      <w:r>
        <w:fldChar w:fldCharType="end"/>
      </w:r>
      <w:bookmarkEnd w:id="5"/>
      <w:r>
        <w:rPr>
          <w:lang w:val="fr-FR"/>
        </w:rPr>
        <w:t xml:space="preserve"> </w:t>
      </w:r>
      <w:r>
        <w:fldChar w:fldCharType="begin">
          <w:ffData>
            <w:name w:val="NSTD_CODE_F"/>
            <w:enabled/>
            <w:calcOnExit w:val="0"/>
            <w:textInput>
              <w:default w:val="XXXX"/>
            </w:textInput>
          </w:ffData>
        </w:fldChar>
      </w:r>
      <w:bookmarkStart w:id="6" w:name="NSTD_CODE_F"/>
      <w:r>
        <w:rPr>
          <w:lang w:val="fr-FR"/>
        </w:rPr>
        <w:instrText xml:space="preserve"> FORMTEXT </w:instrText>
      </w:r>
      <w:r>
        <w:fldChar w:fldCharType="separate"/>
      </w:r>
      <w:r>
        <w:rPr>
          <w:lang w:val="fr-FR"/>
        </w:rPr>
        <w:t>XXXX</w:t>
      </w:r>
      <w:r>
        <w:fldChar w:fldCharType="end"/>
      </w:r>
      <w:bookmarkEnd w:id="6"/>
      <w:r>
        <w:rPr>
          <w:rFonts w:hAnsi="黑体"/>
          <w:lang w:val="fr-FR"/>
        </w:rPr>
        <w:t>—</w:t>
      </w:r>
      <w:r>
        <w:fldChar w:fldCharType="begin">
          <w:ffData>
            <w:name w:val="NSTD_CODE_B"/>
            <w:enabled/>
            <w:calcOnExit w:val="0"/>
            <w:textInput>
              <w:default w:val="XXXX"/>
            </w:textInput>
          </w:ffData>
        </w:fldChar>
      </w:r>
      <w:bookmarkStart w:id="7" w:name="NSTD_CODE_B"/>
      <w:r>
        <w:rPr>
          <w:lang w:val="fr-FR"/>
        </w:rPr>
        <w:instrText xml:space="preserve"> FORMTEXT </w:instrText>
      </w:r>
      <w:r>
        <w:fldChar w:fldCharType="separate"/>
      </w:r>
      <w:r>
        <w:rPr>
          <w:lang w:val="fr-FR"/>
        </w:rPr>
        <w:t>XXXX</w:t>
      </w:r>
      <w:r>
        <w:fldChar w:fldCharType="end"/>
      </w:r>
      <w:bookmarkEnd w:id="7"/>
    </w:p>
    <w:p w:rsidR="005179BC" w:rsidRDefault="004978C7">
      <w:pPr>
        <w:pStyle w:val="affffffffff3"/>
        <w:framePr w:wrap="auto"/>
        <w:rPr>
          <w:rFonts w:hAnsi="黑体"/>
        </w:rPr>
      </w:pPr>
      <w:r>
        <w:rPr>
          <w:rFonts w:hAnsi="黑体"/>
        </w:rPr>
        <w:fldChar w:fldCharType="begin">
          <w:ffData>
            <w:name w:val="OSTD_CODE"/>
            <w:enabled/>
            <w:calcOnExit w:val="0"/>
            <w:textInput/>
          </w:ffData>
        </w:fldChar>
      </w:r>
      <w:bookmarkStart w:id="8" w:name="OSTD_CODE"/>
      <w:r>
        <w:rPr>
          <w:rFonts w:hAnsi="黑体"/>
        </w:rPr>
        <w:instrText xml:space="preserve"> FORMTEXT </w:instrText>
      </w:r>
      <w:r>
        <w:rPr>
          <w:rFonts w:hAnsi="黑体"/>
        </w:rPr>
      </w:r>
      <w:r>
        <w:rPr>
          <w:rFonts w:hAnsi="黑体"/>
        </w:rPr>
        <w:fldChar w:fldCharType="separate"/>
      </w:r>
      <w:r>
        <w:rPr>
          <w:rFonts w:hAnsi="黑体"/>
        </w:rPr>
        <w:t>     </w:t>
      </w:r>
      <w:r>
        <w:rPr>
          <w:rFonts w:hAnsi="黑体"/>
        </w:rPr>
        <w:fldChar w:fldCharType="end"/>
      </w:r>
      <w:bookmarkEnd w:id="8"/>
    </w:p>
    <w:p w:rsidR="005179BC" w:rsidRDefault="004978C7">
      <w:pPr>
        <w:spacing w:line="240" w:lineRule="auto"/>
        <w:rPr>
          <w:rFonts w:ascii="黑体" w:eastAsia="黑体" w:hAnsi="黑体"/>
          <w:kern w:val="0"/>
          <w:sz w:val="10"/>
          <w:szCs w:val="10"/>
        </w:rPr>
      </w:pPr>
      <w:r>
        <w:rPr>
          <w:rFonts w:ascii="黑体" w:eastAsia="黑体" w:hAnsi="黑体"/>
          <w:noProof/>
          <w:kern w:val="0"/>
          <w:sz w:val="10"/>
          <w:szCs w:val="10"/>
        </w:rPr>
        <mc:AlternateContent>
          <mc:Choice Requires="wps">
            <w:drawing>
              <wp:anchor distT="0" distB="0" distL="114300" distR="114300" simplePos="0" relativeHeight="251659264" behindDoc="0" locked="0" layoutInCell="1" allowOverlap="0">
                <wp:simplePos x="0" y="0"/>
                <wp:positionH relativeFrom="page">
                  <wp:posOffset>900430</wp:posOffset>
                </wp:positionH>
                <wp:positionV relativeFrom="page">
                  <wp:posOffset>2700655</wp:posOffset>
                </wp:positionV>
                <wp:extent cx="6120130" cy="0"/>
                <wp:effectExtent l="0" t="0" r="0" b="0"/>
                <wp:wrapNone/>
                <wp:docPr id="73" name="直接连接符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xmlns:wpsCustomData="http://www.wps.cn/officeDocument/2013/wpsCustomData">
            <w:pict>
              <v:line id="_x0000_s1026" o:spid="_x0000_s1026" o:spt="20" style="position:absolute;left:0pt;margin-left:70.9pt;margin-top:212.65pt;height:0pt;width:481.9pt;mso-position-horizontal-relative:page;mso-position-vertical-relative:page;z-index:251659264;mso-width-relative:page;mso-height-relative:page;" filled="f" stroked="t" coordsize="21600,21600" o:allowoverlap="f" o:gfxdata="UEsDBAoAAAAAAIdO4kAAAAAAAAAAAAAAAAAEAAAAZHJzL1BLAwQUAAAACACHTuJAJ4NJltgAAAAM&#10;AQAADwAAAGRycy9kb3ducmV2LnhtbE2PS0/DMBCE70j8B2uRuFTUTvpQFeL0AOTGhdKK6zbeJhHx&#10;Oo3dB/z6uhJSOc7OaObbfHm2nTjS4FvHGpKxAkFcOdNyrWH9WT4tQPiAbLBzTBp+yMOyuL/LMTPu&#10;xB90XIVaxBL2GWpoQugzKX3VkEU/dj1x9HZusBiiHGppBjzFctvJVKm5tNhyXGiwp5eGqu/VwWrw&#10;5Yb25e+oGqmvSe0o3b++v6HWjw+JegYR6BxuYbjiR3QoItPWHdh40UU9TSJ60DBNZxMQ10SiZnMQ&#10;27+TLHL5/4niAlBLAwQUAAAACACHTuJAu+DKZuUBAACsAwAADgAAAGRycy9lMm9Eb2MueG1srVPN&#10;jtMwEL4j8Q6W7zRt0S4QNd1Dq+WyQKVdHsB1nMbC9lget0lfghdA4gYnjtx5G5bHYOy03R8ueyAH&#10;y+OZ+Wa+byazi94atlMBNbiKT0ZjzpSTUGu3qfjHm8sXrznDKFwtDDhV8b1CfjF//mzW+VJNoQVT&#10;q8AIxGHZ+Yq3MfqyKFC2ygocgVeOnA0EKyKZYVPUQXSEbk0xHY/Piw5C7QNIhUivy8HJD4jhKYDQ&#10;NFqqJcitVS4OqEEZEYkSttojn+dum0bJ+KFpUEVmKk5MYz6pCN3X6SzmM1FugvCtlocWxFNaeMTJ&#10;Cu2o6AlqKaJg26D/gbJaBkBo4kiCLQYiWRFiMRk/0ua6FV5lLiQ1+pPo+P9g5fvdKjBdV/zVS86c&#10;sDTx2y8/f3/+9ufXVzpvf3xn5CGZOo8lRS/cKiSisnfX/grkJ2QOFq1wG5Xbvdl7gpikjOJBSjLQ&#10;U7F19w5qihHbCFmzvgk2QZIarM+j2Z9Go/rIJD2eT2h3xjQ1efQVojwm+oDxrQLL0qXiRrukmijF&#10;7gpjakSUx5D07OBSG5MnbxzrKv7mbHqWExCMrpMzhWHYrBcmsJ1Iu5O/zIo898MCbF09FDHuQDrx&#10;HBRbQ71fhaMYNMTczWHh0pbct3P23U82/wt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Ang0mW2AAA&#10;AAwBAAAPAAAAAAAAAAEAIAAAACIAAABkcnMvZG93bnJldi54bWxQSwECFAAUAAAACACHTuJAu+DK&#10;ZuUBAACsAwAADgAAAAAAAAABACAAAAAnAQAAZHJzL2Uyb0RvYy54bWxQSwUGAAAAAAYABgBZAQAA&#10;fgUAAAAA&#10;">
                <v:fill on="f" focussize="0,0"/>
                <v:stroke color="#000000" joinstyle="round"/>
                <v:imagedata o:title=""/>
                <o:lock v:ext="edit" aspectratio="f"/>
              </v:line>
            </w:pict>
          </mc:Fallback>
        </mc:AlternateContent>
      </w:r>
    </w:p>
    <w:p w:rsidR="005179BC" w:rsidRDefault="005179BC">
      <w:pPr>
        <w:pStyle w:val="afffff0"/>
        <w:framePr w:w="9639" w:h="6976" w:hRule="exact" w:hSpace="0" w:vSpace="0" w:wrap="around" w:hAnchor="page" w:y="6408"/>
        <w:jc w:val="center"/>
        <w:rPr>
          <w:rFonts w:ascii="黑体" w:eastAsia="黑体" w:hAnsi="黑体"/>
          <w:b w:val="0"/>
          <w:bCs w:val="0"/>
          <w:w w:val="100"/>
        </w:rPr>
      </w:pPr>
    </w:p>
    <w:p w:rsidR="005179BC" w:rsidRDefault="004978C7">
      <w:pPr>
        <w:pStyle w:val="affffffffff4"/>
        <w:framePr w:h="6974" w:hRule="exact" w:wrap="around" w:x="1419" w:anchorLock="1"/>
      </w:pPr>
      <w:r>
        <w:fldChar w:fldCharType="begin">
          <w:ffData>
            <w:name w:val="CSTD_NAME"/>
            <w:enabled/>
            <w:calcOnExit w:val="0"/>
            <w:textInput>
              <w:default w:val="点击此处添加标准名称"/>
            </w:textInput>
          </w:ffData>
        </w:fldChar>
      </w:r>
      <w:bookmarkStart w:id="9" w:name="CSTD_NAME"/>
      <w:r>
        <w:instrText xml:space="preserve"> FORMTEXT </w:instrText>
      </w:r>
      <w:r>
        <w:fldChar w:fldCharType="separate"/>
      </w:r>
      <w:r>
        <w:t>黄金百香果反季节产期调控技术规范</w:t>
      </w:r>
      <w:r>
        <w:fldChar w:fldCharType="end"/>
      </w:r>
      <w:bookmarkEnd w:id="9"/>
    </w:p>
    <w:p w:rsidR="005179BC" w:rsidRDefault="005179BC">
      <w:pPr>
        <w:framePr w:w="9639" w:h="6974" w:hRule="exact" w:wrap="around" w:vAnchor="page" w:hAnchor="page" w:x="1419" w:y="6408" w:anchorLock="1"/>
        <w:ind w:left="-1418"/>
      </w:pPr>
    </w:p>
    <w:p w:rsidR="005179BC" w:rsidRPr="00A42BA4" w:rsidRDefault="004978C7">
      <w:pPr>
        <w:pStyle w:val="afffffff8"/>
        <w:framePr w:w="9639" w:h="6974" w:hRule="exact" w:wrap="around" w:vAnchor="page" w:hAnchor="page" w:x="1419" w:y="6408" w:anchorLock="1"/>
        <w:textAlignment w:val="bottom"/>
        <w:rPr>
          <w:rFonts w:eastAsia="黑体"/>
          <w:szCs w:val="28"/>
        </w:rPr>
      </w:pPr>
      <w:r w:rsidRPr="00A42BA4">
        <w:rPr>
          <w:rFonts w:ascii="黑体" w:eastAsia="黑体" w:hAnsi="黑体"/>
          <w:szCs w:val="28"/>
        </w:rPr>
        <w:fldChar w:fldCharType="begin">
          <w:ffData>
            <w:name w:val="ESTD_NAME"/>
            <w:enabled/>
            <w:calcOnExit w:val="0"/>
            <w:textInput>
              <w:default w:val="点击此处添加标准名称的英文译名"/>
            </w:textInput>
          </w:ffData>
        </w:fldChar>
      </w:r>
      <w:bookmarkStart w:id="10" w:name="ESTD_NAME"/>
      <w:r>
        <w:rPr>
          <w:rFonts w:ascii="黑体" w:eastAsia="黑体" w:hAnsi="黑体"/>
          <w:szCs w:val="28"/>
        </w:rPr>
        <w:instrText xml:space="preserve"> FORMTEXT </w:instrText>
      </w:r>
      <w:r w:rsidRPr="00A42BA4">
        <w:rPr>
          <w:rFonts w:ascii="黑体" w:eastAsia="黑体" w:hAnsi="黑体"/>
          <w:szCs w:val="28"/>
        </w:rPr>
      </w:r>
      <w:r w:rsidRPr="00A42BA4">
        <w:rPr>
          <w:rFonts w:ascii="黑体" w:eastAsia="黑体" w:hAnsi="黑体"/>
          <w:szCs w:val="28"/>
        </w:rPr>
        <w:fldChar w:fldCharType="separate"/>
      </w:r>
      <w:r w:rsidRPr="00A42BA4">
        <w:rPr>
          <w:rFonts w:eastAsia="黑体"/>
          <w:szCs w:val="28"/>
        </w:rPr>
        <w:t xml:space="preserve">Technical Specification for Off-season production regulation of </w:t>
      </w:r>
      <w:r w:rsidRPr="00A42BA4">
        <w:rPr>
          <w:rFonts w:eastAsia="黑体"/>
          <w:i/>
          <w:szCs w:val="28"/>
        </w:rPr>
        <w:t>Passiflora edulis</w:t>
      </w:r>
      <w:r w:rsidRPr="00A42BA4">
        <w:rPr>
          <w:rFonts w:eastAsia="黑体"/>
          <w:szCs w:val="28"/>
        </w:rPr>
        <w:t xml:space="preserve"> f. </w:t>
      </w:r>
      <w:r w:rsidRPr="00A42BA4">
        <w:rPr>
          <w:rFonts w:eastAsia="黑体"/>
          <w:i/>
          <w:szCs w:val="28"/>
        </w:rPr>
        <w:t>flavicarpa</w:t>
      </w:r>
      <w:r w:rsidRPr="00A42BA4">
        <w:rPr>
          <w:rFonts w:eastAsia="黑体"/>
          <w:szCs w:val="28"/>
        </w:rPr>
        <w:fldChar w:fldCharType="end"/>
      </w:r>
      <w:bookmarkEnd w:id="10"/>
    </w:p>
    <w:p w:rsidR="005179BC" w:rsidRDefault="005179BC">
      <w:pPr>
        <w:framePr w:w="9639" w:h="6974" w:hRule="exact" w:wrap="around" w:vAnchor="page" w:hAnchor="page" w:x="1419" w:y="6408" w:anchorLock="1"/>
        <w:spacing w:line="760" w:lineRule="exact"/>
        <w:ind w:left="-1418"/>
      </w:pPr>
    </w:p>
    <w:p w:rsidR="005179BC" w:rsidRDefault="005179BC">
      <w:pPr>
        <w:pStyle w:val="afffffff8"/>
        <w:framePr w:w="9639" w:h="6974" w:hRule="exact" w:wrap="around" w:vAnchor="page" w:hAnchor="page" w:x="1419" w:y="6408" w:anchorLock="1"/>
        <w:textAlignment w:val="bottom"/>
        <w:rPr>
          <w:rFonts w:eastAsia="黑体"/>
          <w:szCs w:val="28"/>
        </w:rPr>
      </w:pPr>
    </w:p>
    <w:p w:rsidR="005179BC" w:rsidRDefault="004978C7">
      <w:pPr>
        <w:pStyle w:val="afffffff8"/>
        <w:framePr w:w="9639" w:h="6974" w:hRule="exact" w:wrap="around" w:vAnchor="page" w:hAnchor="page" w:x="1419" w:y="6408" w:anchorLock="1"/>
        <w:spacing w:before="440" w:after="160"/>
        <w:textAlignment w:val="bottom"/>
        <w:rPr>
          <w:sz w:val="24"/>
          <w:szCs w:val="28"/>
        </w:rPr>
      </w:pPr>
      <w:r>
        <w:rPr>
          <w:sz w:val="24"/>
          <w:szCs w:val="28"/>
        </w:rPr>
        <w:fldChar w:fldCharType="begin">
          <w:ffData>
            <w:name w:val="下拉1"/>
            <w:enabled/>
            <w:calcOnExit w:val="0"/>
            <w:ddList>
              <w:result w:val="3"/>
              <w:listEntry w:val=" "/>
              <w:listEntry w:val="草案版次选择"/>
              <w:listEntry w:val="（工作组讨论稿）"/>
              <w:listEntry w:val="（征求意见稿）"/>
              <w:listEntry w:val="（送审讨论稿）"/>
              <w:listEntry w:val="（送审稿）"/>
              <w:listEntry w:val="（报批稿）"/>
            </w:ddList>
          </w:ffData>
        </w:fldChar>
      </w:r>
      <w:bookmarkStart w:id="11" w:name="下拉1"/>
      <w:r>
        <w:rPr>
          <w:sz w:val="24"/>
          <w:szCs w:val="28"/>
        </w:rPr>
        <w:instrText xml:space="preserve"> FORMDROPDOWN </w:instrText>
      </w:r>
      <w:r w:rsidR="00D75B9F">
        <w:rPr>
          <w:sz w:val="24"/>
          <w:szCs w:val="28"/>
        </w:rPr>
      </w:r>
      <w:r w:rsidR="00D75B9F">
        <w:rPr>
          <w:sz w:val="24"/>
          <w:szCs w:val="28"/>
        </w:rPr>
        <w:fldChar w:fldCharType="separate"/>
      </w:r>
      <w:r>
        <w:rPr>
          <w:sz w:val="24"/>
          <w:szCs w:val="28"/>
        </w:rPr>
        <w:fldChar w:fldCharType="end"/>
      </w:r>
      <w:bookmarkEnd w:id="11"/>
    </w:p>
    <w:p w:rsidR="005179BC" w:rsidRDefault="004978C7">
      <w:pPr>
        <w:pStyle w:val="afffffff8"/>
        <w:framePr w:w="9639" w:h="6974" w:hRule="exact" w:wrap="around" w:vAnchor="page" w:hAnchor="page" w:x="1419" w:y="6408" w:anchorLock="1"/>
        <w:spacing w:before="180" w:line="240" w:lineRule="atLeast"/>
        <w:textAlignment w:val="bottom"/>
        <w:rPr>
          <w:sz w:val="21"/>
          <w:szCs w:val="28"/>
        </w:rPr>
      </w:pPr>
      <w:r>
        <w:rPr>
          <w:sz w:val="21"/>
          <w:szCs w:val="28"/>
        </w:rPr>
        <w:fldChar w:fldCharType="begin">
          <w:ffData>
            <w:name w:val="CMPLSH_DATE"/>
            <w:enabled/>
            <w:calcOnExit w:val="0"/>
            <w:textInput/>
          </w:ffData>
        </w:fldChar>
      </w:r>
      <w:bookmarkStart w:id="12" w:name="CMPLSH_DATE"/>
      <w:r>
        <w:rPr>
          <w:sz w:val="21"/>
          <w:szCs w:val="28"/>
        </w:rPr>
        <w:instrText xml:space="preserve"> FORMTEXT </w:instrText>
      </w:r>
      <w:r>
        <w:rPr>
          <w:sz w:val="21"/>
          <w:szCs w:val="28"/>
        </w:rPr>
      </w:r>
      <w:r>
        <w:rPr>
          <w:sz w:val="21"/>
          <w:szCs w:val="28"/>
        </w:rPr>
        <w:fldChar w:fldCharType="separate"/>
      </w:r>
      <w:r>
        <w:rPr>
          <w:sz w:val="21"/>
          <w:szCs w:val="28"/>
        </w:rPr>
        <w:t>     </w:t>
      </w:r>
      <w:r>
        <w:rPr>
          <w:sz w:val="21"/>
          <w:szCs w:val="28"/>
        </w:rPr>
        <w:fldChar w:fldCharType="end"/>
      </w:r>
      <w:bookmarkEnd w:id="12"/>
    </w:p>
    <w:p w:rsidR="005179BC" w:rsidRDefault="004978C7">
      <w:pPr>
        <w:pStyle w:val="afffffff8"/>
        <w:framePr w:w="9639" w:h="6974" w:hRule="exact" w:wrap="around" w:vAnchor="page" w:hAnchor="page" w:x="1419" w:y="6408" w:anchorLock="1"/>
        <w:spacing w:beforeLines="300" w:before="720" w:afterLines="30" w:after="72" w:line="240" w:lineRule="auto"/>
        <w:textAlignment w:val="bottom"/>
        <w:rPr>
          <w:b/>
          <w:sz w:val="21"/>
          <w:szCs w:val="28"/>
        </w:rPr>
      </w:pPr>
      <w:r>
        <w:rPr>
          <w:b/>
          <w:sz w:val="21"/>
          <w:szCs w:val="28"/>
        </w:rPr>
        <w:fldChar w:fldCharType="begin">
          <w:ffData>
            <w:name w:val="下拉2"/>
            <w:enabled/>
            <w:calcOnExit w:val="0"/>
            <w:ddList>
              <w:result w:val="1"/>
              <w:listEntry w:val=" "/>
              <w:listEntry w:val="在提交反馈意见时，请将您知道的相关专利连同支持性文件一并附上。"/>
            </w:ddList>
          </w:ffData>
        </w:fldChar>
      </w:r>
      <w:bookmarkStart w:id="13" w:name="下拉2"/>
      <w:r>
        <w:rPr>
          <w:b/>
          <w:sz w:val="21"/>
          <w:szCs w:val="28"/>
        </w:rPr>
        <w:instrText xml:space="preserve"> FORMDROPDOWN </w:instrText>
      </w:r>
      <w:r w:rsidR="00D75B9F">
        <w:rPr>
          <w:b/>
          <w:sz w:val="21"/>
          <w:szCs w:val="28"/>
        </w:rPr>
      </w:r>
      <w:r w:rsidR="00D75B9F">
        <w:rPr>
          <w:b/>
          <w:sz w:val="21"/>
          <w:szCs w:val="28"/>
        </w:rPr>
        <w:fldChar w:fldCharType="separate"/>
      </w:r>
      <w:r>
        <w:rPr>
          <w:b/>
          <w:sz w:val="21"/>
          <w:szCs w:val="28"/>
        </w:rPr>
        <w:fldChar w:fldCharType="end"/>
      </w:r>
      <w:bookmarkEnd w:id="13"/>
    </w:p>
    <w:p w:rsidR="005179BC" w:rsidRDefault="004978C7">
      <w:pPr>
        <w:pStyle w:val="affffffffff0"/>
        <w:framePr w:wrap="around" w:y="14176"/>
      </w:pPr>
      <w:r>
        <w:rPr>
          <w:rFonts w:ascii="黑体"/>
        </w:rPr>
        <w:fldChar w:fldCharType="begin">
          <w:ffData>
            <w:name w:val="PLSH_DATE_Y"/>
            <w:enabled/>
            <w:calcOnExit w:val="0"/>
            <w:textInput>
              <w:default w:val="XXXX"/>
              <w:maxLength w:val="4"/>
            </w:textInput>
          </w:ffData>
        </w:fldChar>
      </w:r>
      <w:bookmarkStart w:id="14" w:name="PLSH_DATE_Y"/>
      <w:r>
        <w:rPr>
          <w:rFonts w:ascii="黑体"/>
        </w:rPr>
        <w:instrText xml:space="preserve"> FORMTEXT </w:instrText>
      </w:r>
      <w:r>
        <w:rPr>
          <w:rFonts w:ascii="黑体"/>
        </w:rPr>
      </w:r>
      <w:r>
        <w:rPr>
          <w:rFonts w:ascii="黑体"/>
        </w:rPr>
        <w:fldChar w:fldCharType="separate"/>
      </w:r>
      <w:r>
        <w:rPr>
          <w:rFonts w:ascii="黑体"/>
        </w:rPr>
        <w:t>XXXX</w:t>
      </w:r>
      <w:r>
        <w:rPr>
          <w:rFonts w:ascii="黑体"/>
        </w:rPr>
        <w:fldChar w:fldCharType="end"/>
      </w:r>
      <w:bookmarkEnd w:id="14"/>
      <w:r>
        <w:t xml:space="preserve"> </w:t>
      </w:r>
      <w:r>
        <w:rPr>
          <w:rFonts w:ascii="黑体"/>
        </w:rPr>
        <w:t>-</w:t>
      </w:r>
      <w:r>
        <w:t xml:space="preserve"> </w:t>
      </w:r>
      <w:r>
        <w:rPr>
          <w:rFonts w:ascii="黑体"/>
        </w:rPr>
        <w:fldChar w:fldCharType="begin">
          <w:ffData>
            <w:name w:val="PLSH_DATE_M"/>
            <w:enabled/>
            <w:calcOnExit w:val="0"/>
            <w:textInput>
              <w:default w:val="XX"/>
              <w:maxLength w:val="2"/>
            </w:textInput>
          </w:ffData>
        </w:fldChar>
      </w:r>
      <w:bookmarkStart w:id="15" w:name="PLSH_DATE_M"/>
      <w:r>
        <w:rPr>
          <w:rFonts w:ascii="黑体"/>
        </w:rPr>
        <w:instrText xml:space="preserve"> FORMTEXT </w:instrText>
      </w:r>
      <w:r>
        <w:rPr>
          <w:rFonts w:ascii="黑体"/>
        </w:rPr>
      </w:r>
      <w:r>
        <w:rPr>
          <w:rFonts w:ascii="黑体"/>
        </w:rPr>
        <w:fldChar w:fldCharType="separate"/>
      </w:r>
      <w:r>
        <w:rPr>
          <w:rFonts w:ascii="黑体"/>
        </w:rPr>
        <w:t>XX</w:t>
      </w:r>
      <w:r>
        <w:rPr>
          <w:rFonts w:ascii="黑体"/>
        </w:rPr>
        <w:fldChar w:fldCharType="end"/>
      </w:r>
      <w:bookmarkEnd w:id="15"/>
      <w:r>
        <w:t xml:space="preserve"> </w:t>
      </w:r>
      <w:r>
        <w:rPr>
          <w:rFonts w:ascii="黑体"/>
        </w:rPr>
        <w:t>-</w:t>
      </w:r>
      <w:r>
        <w:t xml:space="preserve"> </w:t>
      </w:r>
      <w:r>
        <w:rPr>
          <w:rFonts w:ascii="黑体"/>
        </w:rPr>
        <w:fldChar w:fldCharType="begin">
          <w:ffData>
            <w:name w:val="PLSH_DATE_D"/>
            <w:enabled/>
            <w:calcOnExit w:val="0"/>
            <w:textInput>
              <w:default w:val="XX"/>
              <w:maxLength w:val="2"/>
            </w:textInput>
          </w:ffData>
        </w:fldChar>
      </w:r>
      <w:bookmarkStart w:id="16" w:name="PLSH_DATE_D"/>
      <w:r>
        <w:rPr>
          <w:rFonts w:ascii="黑体"/>
        </w:rPr>
        <w:instrText xml:space="preserve"> FORMTEXT </w:instrText>
      </w:r>
      <w:r>
        <w:rPr>
          <w:rFonts w:ascii="黑体"/>
        </w:rPr>
      </w:r>
      <w:r>
        <w:rPr>
          <w:rFonts w:ascii="黑体"/>
        </w:rPr>
        <w:fldChar w:fldCharType="separate"/>
      </w:r>
      <w:r>
        <w:rPr>
          <w:rFonts w:ascii="黑体"/>
        </w:rPr>
        <w:t>XX</w:t>
      </w:r>
      <w:r>
        <w:rPr>
          <w:rFonts w:ascii="黑体"/>
        </w:rPr>
        <w:fldChar w:fldCharType="end"/>
      </w:r>
      <w:bookmarkEnd w:id="16"/>
      <w:r>
        <w:rPr>
          <w:rFonts w:hint="eastAsia"/>
        </w:rPr>
        <w:t>发布</w:t>
      </w:r>
    </w:p>
    <w:p w:rsidR="005179BC" w:rsidRDefault="004978C7">
      <w:pPr>
        <w:pStyle w:val="affffffffff1"/>
        <w:framePr w:wrap="around" w:y="14176"/>
      </w:pPr>
      <w:r>
        <w:rPr>
          <w:rFonts w:ascii="黑体"/>
        </w:rPr>
        <w:fldChar w:fldCharType="begin">
          <w:ffData>
            <w:name w:val="CROT_DATE_Y"/>
            <w:enabled/>
            <w:calcOnExit w:val="0"/>
            <w:textInput>
              <w:default w:val="XXXX"/>
              <w:maxLength w:val="4"/>
            </w:textInput>
          </w:ffData>
        </w:fldChar>
      </w:r>
      <w:bookmarkStart w:id="17" w:name="CROT_DATE_Y"/>
      <w:r>
        <w:rPr>
          <w:rFonts w:ascii="黑体"/>
        </w:rPr>
        <w:instrText xml:space="preserve"> FORMTEXT </w:instrText>
      </w:r>
      <w:r>
        <w:rPr>
          <w:rFonts w:ascii="黑体"/>
        </w:rPr>
      </w:r>
      <w:r>
        <w:rPr>
          <w:rFonts w:ascii="黑体"/>
        </w:rPr>
        <w:fldChar w:fldCharType="separate"/>
      </w:r>
      <w:r>
        <w:rPr>
          <w:rFonts w:ascii="黑体"/>
        </w:rPr>
        <w:t>XXXX</w:t>
      </w:r>
      <w:r>
        <w:rPr>
          <w:rFonts w:ascii="黑体"/>
        </w:rPr>
        <w:fldChar w:fldCharType="end"/>
      </w:r>
      <w:bookmarkEnd w:id="17"/>
      <w:r>
        <w:t xml:space="preserve"> </w:t>
      </w:r>
      <w:r>
        <w:rPr>
          <w:rFonts w:ascii="黑体"/>
        </w:rPr>
        <w:t>-</w:t>
      </w:r>
      <w:r>
        <w:t xml:space="preserve"> </w:t>
      </w:r>
      <w:r>
        <w:rPr>
          <w:rFonts w:ascii="黑体"/>
        </w:rPr>
        <w:fldChar w:fldCharType="begin">
          <w:ffData>
            <w:name w:val="CROT_DATE_M"/>
            <w:enabled/>
            <w:calcOnExit w:val="0"/>
            <w:textInput>
              <w:default w:val="XX"/>
              <w:maxLength w:val="2"/>
            </w:textInput>
          </w:ffData>
        </w:fldChar>
      </w:r>
      <w:bookmarkStart w:id="18" w:name="CROT_DATE_M"/>
      <w:r>
        <w:rPr>
          <w:rFonts w:ascii="黑体"/>
        </w:rPr>
        <w:instrText xml:space="preserve"> FORMTEXT </w:instrText>
      </w:r>
      <w:r>
        <w:rPr>
          <w:rFonts w:ascii="黑体"/>
        </w:rPr>
      </w:r>
      <w:r>
        <w:rPr>
          <w:rFonts w:ascii="黑体"/>
        </w:rPr>
        <w:fldChar w:fldCharType="separate"/>
      </w:r>
      <w:r>
        <w:rPr>
          <w:rFonts w:ascii="黑体"/>
        </w:rPr>
        <w:t>XX</w:t>
      </w:r>
      <w:r>
        <w:rPr>
          <w:rFonts w:ascii="黑体"/>
        </w:rPr>
        <w:fldChar w:fldCharType="end"/>
      </w:r>
      <w:bookmarkEnd w:id="18"/>
      <w:r>
        <w:t xml:space="preserve"> </w:t>
      </w:r>
      <w:r>
        <w:rPr>
          <w:rFonts w:ascii="黑体"/>
        </w:rPr>
        <w:t>-</w:t>
      </w:r>
      <w:r>
        <w:t xml:space="preserve"> </w:t>
      </w:r>
      <w:r>
        <w:rPr>
          <w:rFonts w:ascii="黑体"/>
        </w:rPr>
        <w:fldChar w:fldCharType="begin">
          <w:ffData>
            <w:name w:val="CROT_DATE_D"/>
            <w:enabled/>
            <w:calcOnExit w:val="0"/>
            <w:textInput>
              <w:default w:val="XX"/>
              <w:maxLength w:val="2"/>
            </w:textInput>
          </w:ffData>
        </w:fldChar>
      </w:r>
      <w:bookmarkStart w:id="19" w:name="CROT_DATE_D"/>
      <w:r>
        <w:rPr>
          <w:rFonts w:ascii="黑体"/>
        </w:rPr>
        <w:instrText xml:space="preserve"> FORMTEXT </w:instrText>
      </w:r>
      <w:r>
        <w:rPr>
          <w:rFonts w:ascii="黑体"/>
        </w:rPr>
      </w:r>
      <w:r>
        <w:rPr>
          <w:rFonts w:ascii="黑体"/>
        </w:rPr>
        <w:fldChar w:fldCharType="separate"/>
      </w:r>
      <w:r>
        <w:rPr>
          <w:rFonts w:ascii="黑体"/>
        </w:rPr>
        <w:t>XX</w:t>
      </w:r>
      <w:r>
        <w:rPr>
          <w:rFonts w:ascii="黑体"/>
        </w:rPr>
        <w:fldChar w:fldCharType="end"/>
      </w:r>
      <w:bookmarkEnd w:id="19"/>
      <w:r>
        <w:rPr>
          <w:rFonts w:hint="eastAsia"/>
        </w:rPr>
        <w:t>实施</w:t>
      </w:r>
    </w:p>
    <w:p w:rsidR="005179BC" w:rsidRDefault="004978C7">
      <w:pPr>
        <w:pStyle w:val="affffffff8"/>
        <w:framePr w:h="584" w:hRule="exact" w:hSpace="181" w:vSpace="181" w:wrap="around" w:y="15027"/>
        <w:rPr>
          <w:rFonts w:hAnsi="黑体"/>
        </w:rPr>
      </w:pPr>
      <w:r>
        <w:rPr>
          <w:rFonts w:hAnsi="黑体"/>
          <w:w w:val="100"/>
          <w:sz w:val="28"/>
        </w:rPr>
        <w:fldChar w:fldCharType="begin">
          <w:ffData>
            <w:name w:val="fm"/>
            <w:enabled/>
            <w:calcOnExit w:val="0"/>
            <w:textInput/>
          </w:ffData>
        </w:fldChar>
      </w:r>
      <w:bookmarkStart w:id="20" w:name="fm"/>
      <w:r>
        <w:rPr>
          <w:rFonts w:hAnsi="黑体"/>
          <w:w w:val="100"/>
          <w:sz w:val="28"/>
        </w:rPr>
        <w:instrText xml:space="preserve"> FORMTEXT </w:instrText>
      </w:r>
      <w:r>
        <w:rPr>
          <w:rFonts w:hAnsi="黑体"/>
          <w:w w:val="100"/>
          <w:sz w:val="28"/>
        </w:rPr>
      </w:r>
      <w:r>
        <w:rPr>
          <w:rFonts w:hAnsi="黑体"/>
          <w:w w:val="100"/>
          <w:sz w:val="28"/>
        </w:rPr>
        <w:fldChar w:fldCharType="separate"/>
      </w:r>
      <w:r>
        <w:rPr>
          <w:rFonts w:hAnsi="黑体"/>
          <w:w w:val="100"/>
          <w:sz w:val="28"/>
        </w:rPr>
        <w:t>     </w:t>
      </w:r>
      <w:r>
        <w:rPr>
          <w:rFonts w:hAnsi="黑体"/>
          <w:w w:val="100"/>
          <w:sz w:val="28"/>
        </w:rPr>
        <w:fldChar w:fldCharType="end"/>
      </w:r>
      <w:bookmarkEnd w:id="20"/>
      <w:r>
        <w:rPr>
          <w:rFonts w:ascii="Times New Roman"/>
          <w:w w:val="100"/>
          <w:sz w:val="28"/>
        </w:rPr>
        <w:t>  </w:t>
      </w:r>
      <w:r>
        <w:rPr>
          <w:rStyle w:val="afffffffffff9"/>
          <w:rFonts w:hAnsi="黑体" w:hint="eastAsia"/>
          <w:position w:val="0"/>
        </w:rPr>
        <w:t>发</w:t>
      </w:r>
      <w:r>
        <w:rPr>
          <w:rStyle w:val="afffffffffff9"/>
          <w:rFonts w:hAnsi="黑体" w:hint="eastAsia"/>
          <w:spacing w:val="0"/>
          <w:position w:val="0"/>
        </w:rPr>
        <w:t>布</w:t>
      </w:r>
    </w:p>
    <w:p w:rsidR="005179BC" w:rsidRDefault="004978C7">
      <w:pPr>
        <w:rPr>
          <w:rFonts w:ascii="宋体" w:hAnsi="宋体"/>
          <w:sz w:val="28"/>
          <w:szCs w:val="28"/>
        </w:rPr>
        <w:sectPr w:rsidR="005179BC">
          <w:headerReference w:type="default" r:id="rId10"/>
          <w:footerReference w:type="even" r:id="rId11"/>
          <w:headerReference w:type="first" r:id="rId12"/>
          <w:footerReference w:type="first" r:id="rId13"/>
          <w:type w:val="continuous"/>
          <w:pgSz w:w="11906" w:h="16838"/>
          <w:pgMar w:top="-338" w:right="1134" w:bottom="1021" w:left="1134" w:header="0" w:footer="0" w:gutter="284"/>
          <w:cols w:space="425"/>
          <w:titlePg/>
          <w:docGrid w:linePitch="312"/>
        </w:sectPr>
      </w:pPr>
      <w:r>
        <w:rPr>
          <w:rFonts w:ascii="宋体" w:hAnsi="宋体" w:hint="eastAsia"/>
          <w:noProof/>
          <w:sz w:val="28"/>
          <w:szCs w:val="28"/>
        </w:rPr>
        <mc:AlternateContent>
          <mc:Choice Requires="wps">
            <w:drawing>
              <wp:anchor distT="0" distB="0" distL="114300" distR="114300" simplePos="0" relativeHeight="251660288" behindDoc="0" locked="1" layoutInCell="1" allowOverlap="1">
                <wp:simplePos x="0" y="0"/>
                <wp:positionH relativeFrom="page">
                  <wp:posOffset>899795</wp:posOffset>
                </wp:positionH>
                <wp:positionV relativeFrom="page">
                  <wp:posOffset>9253220</wp:posOffset>
                </wp:positionV>
                <wp:extent cx="6120130" cy="0"/>
                <wp:effectExtent l="0" t="0" r="0" b="0"/>
                <wp:wrapNone/>
                <wp:docPr id="5" name="直接连接符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xmlns:wpsCustomData="http://www.wps.cn/officeDocument/2013/wpsCustomData">
            <w:pict>
              <v:line id="_x0000_s1026" o:spid="_x0000_s1026" o:spt="20" style="position:absolute;left:0pt;margin-left:70.85pt;margin-top:728.6pt;height:0pt;width:481.9pt;mso-position-horizontal-relative:page;mso-position-vertical-relative:page;z-index:251660288;mso-width-relative:page;mso-height-relative:page;" filled="f" stroked="t" coordsize="21600,21600" o:gfxdata="UEsDBAoAAAAAAIdO4kAAAAAAAAAAAAAAAAAEAAAAZHJzL1BLAwQUAAAACACHTuJAqzMc+9cAAAAO&#10;AQAADwAAAGRycy9kb3ducmV2LnhtbE2PzU7DMBCE70i8g7VIXKrWTiAtCnF6AHLjQgFx3cZLEhGv&#10;09j9gafHOVRw29kdzX5TrE+2FwcafedYQ7JQIIhrZzpuNLy9VvM7ED4gG+wdk4Zv8rAuLy8KzI07&#10;8gsdNqERMYR9jhraEIZcSl+3ZNEv3EAcb59utBiiHBtpRjzGcNvLVKmltNhx/NDiQA8t1V+bvdXg&#10;q3faVT+zeqY+bhpH6e7x+Qm1vr5K1D2IQKfwZ4YJP6JDGZm2bs/Giz7q22QVrdOQrVIQkyVRWQZi&#10;e97JspD/a5S/UEsDBBQAAAAIAIdO4kBZLiWY4wEAAKoDAAAOAAAAZHJzL2Uyb0RvYy54bWytU81u&#10;EzEQviPxDpbvZJNIqWCVTQ+JyqVApJYHcLzeXQvbY3mc7OYleAEkbnDiyJ23oTwGY+eH0l566B4s&#10;j2fmm/m+mZ1fDtawnQqowVV8MhpzppyEWru24h9vr1695gyjcLUw4FTF9wr55eLli3nvSzWFDkyt&#10;AiMQh2XvK97F6MuiQNkpK3AEXjlyNhCsiGSGtqiD6AndmmI6Hl8UPYTaB5AKkV5XByc/IoanAELT&#10;aKlWILdWuXhADcqISJSw0x75InfbNErGD02DKjJTcWIa80lF6L5JZ7GYi7INwndaHlsQT2nhAScr&#10;tKOiZ6iViIJtg34EZbUMgNDEkQRbHIhkRYjFZPxAm5tOeJW5kNToz6Lj88HK97t1YLqu+IwzJywN&#10;/O7Lz9+fv/359ZXOux/f2SyJ1HssKXbp1iHRlIO78dcgPyFzsOyEa1Vu9nbvCWGSMor/UpKBnkpt&#10;+ndQU4zYRsiKDU2wCZK0YEMezP48GDVEJunxYkKbM6aZyZOvEOUp0QeMbxVYli4VN9olzUQpdtcY&#10;UyOiPIWkZwdX2pg8d+NYX/E3s+ksJyAYXSdnCsPQbpYmsJ1Im5O/zIo898MCbF19KGLckXTieVBs&#10;A/V+HU5i0AhzN8d1Szty387Z/36xxV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CrMxz71wAAAA4B&#10;AAAPAAAAAAAAAAEAIAAAACIAAABkcnMvZG93bnJldi54bWxQSwECFAAUAAAACACHTuJAWS4lmOMB&#10;AACqAwAADgAAAAAAAAABACAAAAAmAQAAZHJzL2Uyb0RvYy54bWxQSwUGAAAAAAYABgBZAQAAewUA&#10;AAAA&#10;">
                <v:fill on="f" focussize="0,0"/>
                <v:stroke color="#000000" joinstyle="round"/>
                <v:imagedata o:title=""/>
                <o:lock v:ext="edit" aspectratio="f"/>
                <w10:anchorlock/>
              </v:line>
            </w:pict>
          </mc:Fallback>
        </mc:AlternateContent>
      </w:r>
    </w:p>
    <w:p w:rsidR="005179BC" w:rsidRDefault="004978C7">
      <w:pPr>
        <w:pStyle w:val="affffffa"/>
        <w:spacing w:after="468"/>
      </w:pPr>
      <w:bookmarkStart w:id="21" w:name="BookMark1"/>
      <w:bookmarkStart w:id="22" w:name="_Toc192596731"/>
      <w:r>
        <w:rPr>
          <w:rFonts w:hint="eastAsia"/>
          <w:spacing w:val="320"/>
        </w:rPr>
        <w:lastRenderedPageBreak/>
        <w:t>目</w:t>
      </w:r>
      <w:r>
        <w:rPr>
          <w:rFonts w:hint="eastAsia"/>
        </w:rPr>
        <w:t>次</w:t>
      </w:r>
    </w:p>
    <w:p w:rsidR="00A417E3" w:rsidRDefault="004978C7">
      <w:pPr>
        <w:pStyle w:val="11"/>
        <w:tabs>
          <w:tab w:val="right" w:leader="dot" w:pos="9344"/>
        </w:tabs>
        <w:rPr>
          <w:rFonts w:asciiTheme="minorHAnsi" w:eastAsiaTheme="minorEastAsia" w:hAnsiTheme="minorHAnsi" w:cstheme="minorBidi"/>
          <w:noProof/>
          <w:szCs w:val="22"/>
        </w:rPr>
      </w:pPr>
      <w:r>
        <w:fldChar w:fldCharType="begin"/>
      </w:r>
      <w:r>
        <w:instrText xml:space="preserve"> TOC \o "1-1" \h \t "标准文件_一级条标题,2,标准文件_附录一级条标题,2," </w:instrText>
      </w:r>
      <w:r>
        <w:fldChar w:fldCharType="separate"/>
      </w:r>
      <w:hyperlink w:anchor="_Toc234920952" w:history="1">
        <w:r w:rsidR="00A417E3" w:rsidRPr="00F75879">
          <w:rPr>
            <w:rStyle w:val="affffb"/>
            <w:noProof/>
            <w:spacing w:val="320"/>
          </w:rPr>
          <w:t>前</w:t>
        </w:r>
        <w:r w:rsidR="00A417E3" w:rsidRPr="00F75879">
          <w:rPr>
            <w:rStyle w:val="affffb"/>
            <w:noProof/>
          </w:rPr>
          <w:t>言</w:t>
        </w:r>
        <w:r w:rsidR="00A417E3">
          <w:rPr>
            <w:noProof/>
          </w:rPr>
          <w:tab/>
        </w:r>
        <w:r w:rsidR="00A417E3">
          <w:rPr>
            <w:noProof/>
          </w:rPr>
          <w:fldChar w:fldCharType="begin"/>
        </w:r>
        <w:r w:rsidR="00A417E3">
          <w:rPr>
            <w:noProof/>
          </w:rPr>
          <w:instrText xml:space="preserve"> PAGEREF _Toc234920952 \h </w:instrText>
        </w:r>
        <w:r w:rsidR="00A417E3">
          <w:rPr>
            <w:noProof/>
          </w:rPr>
        </w:r>
        <w:r w:rsidR="00A417E3">
          <w:rPr>
            <w:noProof/>
          </w:rPr>
          <w:fldChar w:fldCharType="separate"/>
        </w:r>
        <w:r w:rsidR="00A417E3">
          <w:rPr>
            <w:noProof/>
          </w:rPr>
          <w:t>II</w:t>
        </w:r>
        <w:r w:rsidR="00A417E3">
          <w:rPr>
            <w:noProof/>
          </w:rPr>
          <w:fldChar w:fldCharType="end"/>
        </w:r>
      </w:hyperlink>
    </w:p>
    <w:p w:rsidR="00A417E3" w:rsidRDefault="00A417E3">
      <w:pPr>
        <w:pStyle w:val="11"/>
        <w:tabs>
          <w:tab w:val="right" w:leader="dot" w:pos="9344"/>
        </w:tabs>
        <w:rPr>
          <w:rFonts w:asciiTheme="minorHAnsi" w:eastAsiaTheme="minorEastAsia" w:hAnsiTheme="minorHAnsi" w:cstheme="minorBidi"/>
          <w:noProof/>
          <w:szCs w:val="22"/>
        </w:rPr>
      </w:pPr>
      <w:hyperlink w:anchor="_Toc234920953" w:history="1">
        <w:r w:rsidRPr="00F75879">
          <w:rPr>
            <w:rStyle w:val="affffb"/>
            <w:noProof/>
          </w:rPr>
          <w:t>1 范围</w:t>
        </w:r>
        <w:r>
          <w:rPr>
            <w:noProof/>
          </w:rPr>
          <w:tab/>
        </w:r>
        <w:r>
          <w:rPr>
            <w:noProof/>
          </w:rPr>
          <w:fldChar w:fldCharType="begin"/>
        </w:r>
        <w:r>
          <w:rPr>
            <w:noProof/>
          </w:rPr>
          <w:instrText xml:space="preserve"> PAGEREF _Toc234920953 \h </w:instrText>
        </w:r>
        <w:r>
          <w:rPr>
            <w:noProof/>
          </w:rPr>
        </w:r>
        <w:r>
          <w:rPr>
            <w:noProof/>
          </w:rPr>
          <w:fldChar w:fldCharType="separate"/>
        </w:r>
        <w:r>
          <w:rPr>
            <w:noProof/>
          </w:rPr>
          <w:t>1</w:t>
        </w:r>
        <w:r>
          <w:rPr>
            <w:noProof/>
          </w:rPr>
          <w:fldChar w:fldCharType="end"/>
        </w:r>
      </w:hyperlink>
    </w:p>
    <w:p w:rsidR="00A417E3" w:rsidRDefault="00A417E3">
      <w:pPr>
        <w:pStyle w:val="11"/>
        <w:tabs>
          <w:tab w:val="right" w:leader="dot" w:pos="9344"/>
        </w:tabs>
        <w:rPr>
          <w:rFonts w:asciiTheme="minorHAnsi" w:eastAsiaTheme="minorEastAsia" w:hAnsiTheme="minorHAnsi" w:cstheme="minorBidi"/>
          <w:noProof/>
          <w:szCs w:val="22"/>
        </w:rPr>
      </w:pPr>
      <w:hyperlink w:anchor="_Toc234920954" w:history="1">
        <w:r w:rsidRPr="00F75879">
          <w:rPr>
            <w:rStyle w:val="affffb"/>
            <w:noProof/>
          </w:rPr>
          <w:t>2 规范性引用文件</w:t>
        </w:r>
        <w:r>
          <w:rPr>
            <w:noProof/>
          </w:rPr>
          <w:tab/>
        </w:r>
        <w:r>
          <w:rPr>
            <w:noProof/>
          </w:rPr>
          <w:fldChar w:fldCharType="begin"/>
        </w:r>
        <w:r>
          <w:rPr>
            <w:noProof/>
          </w:rPr>
          <w:instrText xml:space="preserve"> PAGEREF _Toc234920954 \h </w:instrText>
        </w:r>
        <w:r>
          <w:rPr>
            <w:noProof/>
          </w:rPr>
        </w:r>
        <w:r>
          <w:rPr>
            <w:noProof/>
          </w:rPr>
          <w:fldChar w:fldCharType="separate"/>
        </w:r>
        <w:r>
          <w:rPr>
            <w:noProof/>
          </w:rPr>
          <w:t>1</w:t>
        </w:r>
        <w:r>
          <w:rPr>
            <w:noProof/>
          </w:rPr>
          <w:fldChar w:fldCharType="end"/>
        </w:r>
      </w:hyperlink>
    </w:p>
    <w:p w:rsidR="00A417E3" w:rsidRDefault="00A417E3">
      <w:pPr>
        <w:pStyle w:val="11"/>
        <w:tabs>
          <w:tab w:val="right" w:leader="dot" w:pos="9344"/>
        </w:tabs>
        <w:rPr>
          <w:rFonts w:asciiTheme="minorHAnsi" w:eastAsiaTheme="minorEastAsia" w:hAnsiTheme="minorHAnsi" w:cstheme="minorBidi"/>
          <w:noProof/>
          <w:szCs w:val="22"/>
        </w:rPr>
      </w:pPr>
      <w:hyperlink w:anchor="_Toc234920955" w:history="1">
        <w:r w:rsidRPr="00F75879">
          <w:rPr>
            <w:rStyle w:val="affffb"/>
            <w:noProof/>
          </w:rPr>
          <w:t>3 术语和定义</w:t>
        </w:r>
        <w:r>
          <w:rPr>
            <w:noProof/>
          </w:rPr>
          <w:tab/>
        </w:r>
        <w:r>
          <w:rPr>
            <w:noProof/>
          </w:rPr>
          <w:fldChar w:fldCharType="begin"/>
        </w:r>
        <w:r>
          <w:rPr>
            <w:noProof/>
          </w:rPr>
          <w:instrText xml:space="preserve"> PAGEREF _Toc234920955 \h </w:instrText>
        </w:r>
        <w:r>
          <w:rPr>
            <w:noProof/>
          </w:rPr>
        </w:r>
        <w:r>
          <w:rPr>
            <w:noProof/>
          </w:rPr>
          <w:fldChar w:fldCharType="separate"/>
        </w:r>
        <w:r>
          <w:rPr>
            <w:noProof/>
          </w:rPr>
          <w:t>1</w:t>
        </w:r>
        <w:r>
          <w:rPr>
            <w:noProof/>
          </w:rPr>
          <w:fldChar w:fldCharType="end"/>
        </w:r>
      </w:hyperlink>
    </w:p>
    <w:p w:rsidR="00A417E3" w:rsidRDefault="00A417E3">
      <w:pPr>
        <w:pStyle w:val="11"/>
        <w:tabs>
          <w:tab w:val="right" w:leader="dot" w:pos="9344"/>
        </w:tabs>
        <w:rPr>
          <w:rFonts w:asciiTheme="minorHAnsi" w:eastAsiaTheme="minorEastAsia" w:hAnsiTheme="minorHAnsi" w:cstheme="minorBidi"/>
          <w:noProof/>
          <w:szCs w:val="22"/>
        </w:rPr>
      </w:pPr>
      <w:hyperlink w:anchor="_Toc234920956" w:history="1">
        <w:r w:rsidRPr="00F75879">
          <w:rPr>
            <w:rStyle w:val="affffb"/>
            <w:noProof/>
          </w:rPr>
          <w:t>4 园地选择与规划</w:t>
        </w:r>
        <w:r>
          <w:rPr>
            <w:noProof/>
          </w:rPr>
          <w:tab/>
        </w:r>
        <w:r>
          <w:rPr>
            <w:noProof/>
          </w:rPr>
          <w:fldChar w:fldCharType="begin"/>
        </w:r>
        <w:r>
          <w:rPr>
            <w:noProof/>
          </w:rPr>
          <w:instrText xml:space="preserve"> PAGEREF _Toc234920956 \h </w:instrText>
        </w:r>
        <w:r>
          <w:rPr>
            <w:noProof/>
          </w:rPr>
        </w:r>
        <w:r>
          <w:rPr>
            <w:noProof/>
          </w:rPr>
          <w:fldChar w:fldCharType="separate"/>
        </w:r>
        <w:r>
          <w:rPr>
            <w:noProof/>
          </w:rPr>
          <w:t>1</w:t>
        </w:r>
        <w:r>
          <w:rPr>
            <w:noProof/>
          </w:rPr>
          <w:fldChar w:fldCharType="end"/>
        </w:r>
      </w:hyperlink>
    </w:p>
    <w:p w:rsidR="00A417E3" w:rsidRDefault="00A417E3">
      <w:pPr>
        <w:pStyle w:val="11"/>
        <w:tabs>
          <w:tab w:val="right" w:leader="dot" w:pos="9344"/>
        </w:tabs>
        <w:rPr>
          <w:rFonts w:asciiTheme="minorHAnsi" w:eastAsiaTheme="minorEastAsia" w:hAnsiTheme="minorHAnsi" w:cstheme="minorBidi"/>
          <w:noProof/>
          <w:szCs w:val="22"/>
        </w:rPr>
      </w:pPr>
      <w:hyperlink w:anchor="_Toc234920957" w:history="1">
        <w:r w:rsidRPr="00F75879">
          <w:rPr>
            <w:rStyle w:val="affffb"/>
            <w:noProof/>
          </w:rPr>
          <w:t>5 架式搭建</w:t>
        </w:r>
        <w:r>
          <w:rPr>
            <w:noProof/>
          </w:rPr>
          <w:tab/>
        </w:r>
        <w:r>
          <w:rPr>
            <w:noProof/>
          </w:rPr>
          <w:fldChar w:fldCharType="begin"/>
        </w:r>
        <w:r>
          <w:rPr>
            <w:noProof/>
          </w:rPr>
          <w:instrText xml:space="preserve"> PAGEREF _Toc234920957 \h </w:instrText>
        </w:r>
        <w:r>
          <w:rPr>
            <w:noProof/>
          </w:rPr>
        </w:r>
        <w:r>
          <w:rPr>
            <w:noProof/>
          </w:rPr>
          <w:fldChar w:fldCharType="separate"/>
        </w:r>
        <w:r>
          <w:rPr>
            <w:noProof/>
          </w:rPr>
          <w:t>1</w:t>
        </w:r>
        <w:r>
          <w:rPr>
            <w:noProof/>
          </w:rPr>
          <w:fldChar w:fldCharType="end"/>
        </w:r>
      </w:hyperlink>
    </w:p>
    <w:p w:rsidR="00A417E3" w:rsidRDefault="00A417E3">
      <w:pPr>
        <w:pStyle w:val="24"/>
        <w:rPr>
          <w:rFonts w:asciiTheme="minorHAnsi" w:eastAsiaTheme="minorEastAsia" w:hAnsiTheme="minorHAnsi" w:cstheme="minorBidi"/>
          <w:noProof/>
          <w:szCs w:val="22"/>
        </w:rPr>
      </w:pPr>
      <w:hyperlink w:anchor="_Toc234920958" w:history="1">
        <w:r w:rsidRPr="00F75879">
          <w:rPr>
            <w:rStyle w:val="affffb"/>
            <w:noProof/>
            <w14:scene3d>
              <w14:camera w14:prst="orthographicFront"/>
              <w14:lightRig w14:rig="threePt" w14:dir="t">
                <w14:rot w14:lat="0" w14:lon="0" w14:rev="0"/>
              </w14:lightRig>
            </w14:scene3d>
          </w:rPr>
          <w:t>5.1</w:t>
        </w:r>
        <w:r w:rsidRPr="00F75879">
          <w:rPr>
            <w:rStyle w:val="affffb"/>
            <w:noProof/>
          </w:rPr>
          <w:t xml:space="preserve"> 架式选择</w:t>
        </w:r>
        <w:r>
          <w:rPr>
            <w:noProof/>
          </w:rPr>
          <w:tab/>
        </w:r>
        <w:r>
          <w:rPr>
            <w:noProof/>
          </w:rPr>
          <w:fldChar w:fldCharType="begin"/>
        </w:r>
        <w:r>
          <w:rPr>
            <w:noProof/>
          </w:rPr>
          <w:instrText xml:space="preserve"> PAGEREF _Toc234920958 \h </w:instrText>
        </w:r>
        <w:r>
          <w:rPr>
            <w:noProof/>
          </w:rPr>
        </w:r>
        <w:r>
          <w:rPr>
            <w:noProof/>
          </w:rPr>
          <w:fldChar w:fldCharType="separate"/>
        </w:r>
        <w:r>
          <w:rPr>
            <w:noProof/>
          </w:rPr>
          <w:t>1</w:t>
        </w:r>
        <w:r>
          <w:rPr>
            <w:noProof/>
          </w:rPr>
          <w:fldChar w:fldCharType="end"/>
        </w:r>
      </w:hyperlink>
    </w:p>
    <w:p w:rsidR="00A417E3" w:rsidRDefault="00A417E3">
      <w:pPr>
        <w:pStyle w:val="24"/>
        <w:rPr>
          <w:rFonts w:asciiTheme="minorHAnsi" w:eastAsiaTheme="minorEastAsia" w:hAnsiTheme="minorHAnsi" w:cstheme="minorBidi"/>
          <w:noProof/>
          <w:szCs w:val="22"/>
        </w:rPr>
      </w:pPr>
      <w:hyperlink w:anchor="_Toc234920959" w:history="1">
        <w:r w:rsidRPr="00F75879">
          <w:rPr>
            <w:rStyle w:val="affffb"/>
            <w:noProof/>
            <w14:scene3d>
              <w14:camera w14:prst="orthographicFront"/>
              <w14:lightRig w14:rig="threePt" w14:dir="t">
                <w14:rot w14:lat="0" w14:lon="0" w14:rev="0"/>
              </w14:lightRig>
            </w14:scene3d>
          </w:rPr>
          <w:t>5.2</w:t>
        </w:r>
        <w:r w:rsidRPr="00F75879">
          <w:rPr>
            <w:rStyle w:val="affffb"/>
            <w:noProof/>
          </w:rPr>
          <w:t xml:space="preserve"> 搭架用材</w:t>
        </w:r>
        <w:r>
          <w:rPr>
            <w:noProof/>
          </w:rPr>
          <w:tab/>
        </w:r>
        <w:r>
          <w:rPr>
            <w:noProof/>
          </w:rPr>
          <w:fldChar w:fldCharType="begin"/>
        </w:r>
        <w:r>
          <w:rPr>
            <w:noProof/>
          </w:rPr>
          <w:instrText xml:space="preserve"> PAGEREF _Toc234920959 \h </w:instrText>
        </w:r>
        <w:r>
          <w:rPr>
            <w:noProof/>
          </w:rPr>
        </w:r>
        <w:r>
          <w:rPr>
            <w:noProof/>
          </w:rPr>
          <w:fldChar w:fldCharType="separate"/>
        </w:r>
        <w:r>
          <w:rPr>
            <w:noProof/>
          </w:rPr>
          <w:t>1</w:t>
        </w:r>
        <w:r>
          <w:rPr>
            <w:noProof/>
          </w:rPr>
          <w:fldChar w:fldCharType="end"/>
        </w:r>
      </w:hyperlink>
    </w:p>
    <w:p w:rsidR="00A417E3" w:rsidRDefault="00A417E3">
      <w:pPr>
        <w:pStyle w:val="24"/>
        <w:rPr>
          <w:rFonts w:asciiTheme="minorHAnsi" w:eastAsiaTheme="minorEastAsia" w:hAnsiTheme="minorHAnsi" w:cstheme="minorBidi"/>
          <w:noProof/>
          <w:szCs w:val="22"/>
        </w:rPr>
      </w:pPr>
      <w:hyperlink w:anchor="_Toc234920960" w:history="1">
        <w:r w:rsidRPr="00F75879">
          <w:rPr>
            <w:rStyle w:val="affffb"/>
            <w:noProof/>
            <w14:scene3d>
              <w14:camera w14:prst="orthographicFront"/>
              <w14:lightRig w14:rig="threePt" w14:dir="t">
                <w14:rot w14:lat="0" w14:lon="0" w14:rev="0"/>
              </w14:lightRig>
            </w14:scene3d>
          </w:rPr>
          <w:t>5.3</w:t>
        </w:r>
        <w:r w:rsidRPr="00F75879">
          <w:rPr>
            <w:rStyle w:val="affffb"/>
            <w:noProof/>
          </w:rPr>
          <w:t xml:space="preserve"> 搭建模式</w:t>
        </w:r>
        <w:r>
          <w:rPr>
            <w:noProof/>
          </w:rPr>
          <w:tab/>
        </w:r>
        <w:r>
          <w:rPr>
            <w:noProof/>
          </w:rPr>
          <w:fldChar w:fldCharType="begin"/>
        </w:r>
        <w:r>
          <w:rPr>
            <w:noProof/>
          </w:rPr>
          <w:instrText xml:space="preserve"> PAGEREF _Toc234920960 \h </w:instrText>
        </w:r>
        <w:r>
          <w:rPr>
            <w:noProof/>
          </w:rPr>
        </w:r>
        <w:r>
          <w:rPr>
            <w:noProof/>
          </w:rPr>
          <w:fldChar w:fldCharType="separate"/>
        </w:r>
        <w:r>
          <w:rPr>
            <w:noProof/>
          </w:rPr>
          <w:t>2</w:t>
        </w:r>
        <w:r>
          <w:rPr>
            <w:noProof/>
          </w:rPr>
          <w:fldChar w:fldCharType="end"/>
        </w:r>
      </w:hyperlink>
    </w:p>
    <w:p w:rsidR="00A417E3" w:rsidRDefault="00A417E3">
      <w:pPr>
        <w:pStyle w:val="24"/>
        <w:rPr>
          <w:rFonts w:asciiTheme="minorHAnsi" w:eastAsiaTheme="minorEastAsia" w:hAnsiTheme="minorHAnsi" w:cstheme="minorBidi"/>
          <w:noProof/>
          <w:szCs w:val="22"/>
        </w:rPr>
      </w:pPr>
      <w:hyperlink w:anchor="_Toc234920961" w:history="1">
        <w:r w:rsidRPr="00F75879">
          <w:rPr>
            <w:rStyle w:val="affffb"/>
            <w:noProof/>
            <w14:scene3d>
              <w14:camera w14:prst="orthographicFront"/>
              <w14:lightRig w14:rig="threePt" w14:dir="t">
                <w14:rot w14:lat="0" w14:lon="0" w14:rev="0"/>
              </w14:lightRig>
            </w14:scene3d>
          </w:rPr>
          <w:t>5.4</w:t>
        </w:r>
        <w:r w:rsidRPr="00F75879">
          <w:rPr>
            <w:rStyle w:val="affffb"/>
            <w:noProof/>
          </w:rPr>
          <w:t xml:space="preserve"> 补光设施</w:t>
        </w:r>
        <w:r>
          <w:rPr>
            <w:noProof/>
          </w:rPr>
          <w:tab/>
        </w:r>
        <w:r>
          <w:rPr>
            <w:noProof/>
          </w:rPr>
          <w:fldChar w:fldCharType="begin"/>
        </w:r>
        <w:r>
          <w:rPr>
            <w:noProof/>
          </w:rPr>
          <w:instrText xml:space="preserve"> PAGEREF _Toc234920961 \h </w:instrText>
        </w:r>
        <w:r>
          <w:rPr>
            <w:noProof/>
          </w:rPr>
        </w:r>
        <w:r>
          <w:rPr>
            <w:noProof/>
          </w:rPr>
          <w:fldChar w:fldCharType="separate"/>
        </w:r>
        <w:r>
          <w:rPr>
            <w:noProof/>
          </w:rPr>
          <w:t>2</w:t>
        </w:r>
        <w:r>
          <w:rPr>
            <w:noProof/>
          </w:rPr>
          <w:fldChar w:fldCharType="end"/>
        </w:r>
      </w:hyperlink>
    </w:p>
    <w:p w:rsidR="00A417E3" w:rsidRDefault="00A417E3">
      <w:pPr>
        <w:pStyle w:val="11"/>
        <w:tabs>
          <w:tab w:val="right" w:leader="dot" w:pos="9344"/>
        </w:tabs>
        <w:rPr>
          <w:rFonts w:asciiTheme="minorHAnsi" w:eastAsiaTheme="minorEastAsia" w:hAnsiTheme="minorHAnsi" w:cstheme="minorBidi"/>
          <w:noProof/>
          <w:szCs w:val="22"/>
        </w:rPr>
      </w:pPr>
      <w:hyperlink w:anchor="_Toc234920962" w:history="1">
        <w:r w:rsidRPr="00F75879">
          <w:rPr>
            <w:rStyle w:val="affffb"/>
            <w:noProof/>
          </w:rPr>
          <w:t>6 定植</w:t>
        </w:r>
        <w:r>
          <w:rPr>
            <w:noProof/>
          </w:rPr>
          <w:tab/>
        </w:r>
        <w:r>
          <w:rPr>
            <w:noProof/>
          </w:rPr>
          <w:fldChar w:fldCharType="begin"/>
        </w:r>
        <w:r>
          <w:rPr>
            <w:noProof/>
          </w:rPr>
          <w:instrText xml:space="preserve"> PAGEREF _Toc234920962 \h </w:instrText>
        </w:r>
        <w:r>
          <w:rPr>
            <w:noProof/>
          </w:rPr>
        </w:r>
        <w:r>
          <w:rPr>
            <w:noProof/>
          </w:rPr>
          <w:fldChar w:fldCharType="separate"/>
        </w:r>
        <w:r>
          <w:rPr>
            <w:noProof/>
          </w:rPr>
          <w:t>2</w:t>
        </w:r>
        <w:r>
          <w:rPr>
            <w:noProof/>
          </w:rPr>
          <w:fldChar w:fldCharType="end"/>
        </w:r>
      </w:hyperlink>
    </w:p>
    <w:p w:rsidR="00A417E3" w:rsidRDefault="00A417E3">
      <w:pPr>
        <w:pStyle w:val="24"/>
        <w:rPr>
          <w:rFonts w:asciiTheme="minorHAnsi" w:eastAsiaTheme="minorEastAsia" w:hAnsiTheme="minorHAnsi" w:cstheme="minorBidi"/>
          <w:noProof/>
          <w:szCs w:val="22"/>
        </w:rPr>
      </w:pPr>
      <w:hyperlink w:anchor="_Toc234920963" w:history="1">
        <w:r w:rsidRPr="00F75879">
          <w:rPr>
            <w:rStyle w:val="affffb"/>
            <w:noProof/>
            <w14:scene3d>
              <w14:camera w14:prst="orthographicFront"/>
              <w14:lightRig w14:rig="threePt" w14:dir="t">
                <w14:rot w14:lat="0" w14:lon="0" w14:rev="0"/>
              </w14:lightRig>
            </w14:scene3d>
          </w:rPr>
          <w:t>6.1</w:t>
        </w:r>
        <w:r w:rsidRPr="00F75879">
          <w:rPr>
            <w:rStyle w:val="affffb"/>
            <w:noProof/>
          </w:rPr>
          <w:t xml:space="preserve"> 种苗质量</w:t>
        </w:r>
        <w:r>
          <w:rPr>
            <w:noProof/>
          </w:rPr>
          <w:tab/>
        </w:r>
        <w:r>
          <w:rPr>
            <w:noProof/>
          </w:rPr>
          <w:fldChar w:fldCharType="begin"/>
        </w:r>
        <w:r>
          <w:rPr>
            <w:noProof/>
          </w:rPr>
          <w:instrText xml:space="preserve"> PAGEREF _Toc234920963 \h </w:instrText>
        </w:r>
        <w:r>
          <w:rPr>
            <w:noProof/>
          </w:rPr>
        </w:r>
        <w:r>
          <w:rPr>
            <w:noProof/>
          </w:rPr>
          <w:fldChar w:fldCharType="separate"/>
        </w:r>
        <w:r>
          <w:rPr>
            <w:noProof/>
          </w:rPr>
          <w:t>2</w:t>
        </w:r>
        <w:r>
          <w:rPr>
            <w:noProof/>
          </w:rPr>
          <w:fldChar w:fldCharType="end"/>
        </w:r>
      </w:hyperlink>
    </w:p>
    <w:p w:rsidR="00A417E3" w:rsidRDefault="00A417E3">
      <w:pPr>
        <w:pStyle w:val="24"/>
        <w:rPr>
          <w:rFonts w:asciiTheme="minorHAnsi" w:eastAsiaTheme="minorEastAsia" w:hAnsiTheme="minorHAnsi" w:cstheme="minorBidi"/>
          <w:noProof/>
          <w:szCs w:val="22"/>
        </w:rPr>
      </w:pPr>
      <w:hyperlink w:anchor="_Toc234920964" w:history="1">
        <w:r w:rsidRPr="00F75879">
          <w:rPr>
            <w:rStyle w:val="affffb"/>
            <w:noProof/>
            <w14:scene3d>
              <w14:camera w14:prst="orthographicFront"/>
              <w14:lightRig w14:rig="threePt" w14:dir="t">
                <w14:rot w14:lat="0" w14:lon="0" w14:rev="0"/>
              </w14:lightRig>
            </w14:scene3d>
          </w:rPr>
          <w:t>6.2</w:t>
        </w:r>
        <w:r w:rsidRPr="00F75879">
          <w:rPr>
            <w:rStyle w:val="affffb"/>
            <w:noProof/>
          </w:rPr>
          <w:t xml:space="preserve"> 定植规格与密度</w:t>
        </w:r>
        <w:r>
          <w:rPr>
            <w:noProof/>
          </w:rPr>
          <w:tab/>
        </w:r>
        <w:r>
          <w:rPr>
            <w:noProof/>
          </w:rPr>
          <w:fldChar w:fldCharType="begin"/>
        </w:r>
        <w:r>
          <w:rPr>
            <w:noProof/>
          </w:rPr>
          <w:instrText xml:space="preserve"> PAGEREF _Toc234920964 \h </w:instrText>
        </w:r>
        <w:r>
          <w:rPr>
            <w:noProof/>
          </w:rPr>
        </w:r>
        <w:r>
          <w:rPr>
            <w:noProof/>
          </w:rPr>
          <w:fldChar w:fldCharType="separate"/>
        </w:r>
        <w:r>
          <w:rPr>
            <w:noProof/>
          </w:rPr>
          <w:t>2</w:t>
        </w:r>
        <w:r>
          <w:rPr>
            <w:noProof/>
          </w:rPr>
          <w:fldChar w:fldCharType="end"/>
        </w:r>
      </w:hyperlink>
    </w:p>
    <w:p w:rsidR="00A417E3" w:rsidRDefault="00A417E3">
      <w:pPr>
        <w:pStyle w:val="24"/>
        <w:rPr>
          <w:rFonts w:asciiTheme="minorHAnsi" w:eastAsiaTheme="minorEastAsia" w:hAnsiTheme="minorHAnsi" w:cstheme="minorBidi"/>
          <w:noProof/>
          <w:szCs w:val="22"/>
        </w:rPr>
      </w:pPr>
      <w:hyperlink w:anchor="_Toc234920965" w:history="1">
        <w:r w:rsidRPr="00F75879">
          <w:rPr>
            <w:rStyle w:val="affffb"/>
            <w:noProof/>
            <w14:scene3d>
              <w14:camera w14:prst="orthographicFront"/>
              <w14:lightRig w14:rig="threePt" w14:dir="t">
                <w14:rot w14:lat="0" w14:lon="0" w14:rev="0"/>
              </w14:lightRig>
            </w14:scene3d>
          </w:rPr>
          <w:t>6.3</w:t>
        </w:r>
        <w:r w:rsidRPr="00F75879">
          <w:rPr>
            <w:rStyle w:val="affffb"/>
            <w:noProof/>
          </w:rPr>
          <w:t xml:space="preserve"> 定植时期</w:t>
        </w:r>
        <w:r>
          <w:rPr>
            <w:noProof/>
          </w:rPr>
          <w:tab/>
        </w:r>
        <w:r>
          <w:rPr>
            <w:noProof/>
          </w:rPr>
          <w:fldChar w:fldCharType="begin"/>
        </w:r>
        <w:r>
          <w:rPr>
            <w:noProof/>
          </w:rPr>
          <w:instrText xml:space="preserve"> PAGEREF _Toc234920965 \h </w:instrText>
        </w:r>
        <w:r>
          <w:rPr>
            <w:noProof/>
          </w:rPr>
        </w:r>
        <w:r>
          <w:rPr>
            <w:noProof/>
          </w:rPr>
          <w:fldChar w:fldCharType="separate"/>
        </w:r>
        <w:r>
          <w:rPr>
            <w:noProof/>
          </w:rPr>
          <w:t>2</w:t>
        </w:r>
        <w:r>
          <w:rPr>
            <w:noProof/>
          </w:rPr>
          <w:fldChar w:fldCharType="end"/>
        </w:r>
      </w:hyperlink>
    </w:p>
    <w:p w:rsidR="00A417E3" w:rsidRDefault="00A417E3">
      <w:pPr>
        <w:pStyle w:val="24"/>
        <w:rPr>
          <w:rFonts w:asciiTheme="minorHAnsi" w:eastAsiaTheme="minorEastAsia" w:hAnsiTheme="minorHAnsi" w:cstheme="minorBidi"/>
          <w:noProof/>
          <w:szCs w:val="22"/>
        </w:rPr>
      </w:pPr>
      <w:hyperlink w:anchor="_Toc234920966" w:history="1">
        <w:r w:rsidRPr="00F75879">
          <w:rPr>
            <w:rStyle w:val="affffb"/>
            <w:noProof/>
            <w14:scene3d>
              <w14:camera w14:prst="orthographicFront"/>
              <w14:lightRig w14:rig="threePt" w14:dir="t">
                <w14:rot w14:lat="0" w14:lon="0" w14:rev="0"/>
              </w14:lightRig>
            </w14:scene3d>
          </w:rPr>
          <w:t>6.4</w:t>
        </w:r>
        <w:r w:rsidRPr="00F75879">
          <w:rPr>
            <w:rStyle w:val="affffb"/>
            <w:noProof/>
          </w:rPr>
          <w:t xml:space="preserve"> 定植方法</w:t>
        </w:r>
        <w:r>
          <w:rPr>
            <w:noProof/>
          </w:rPr>
          <w:tab/>
        </w:r>
        <w:r>
          <w:rPr>
            <w:noProof/>
          </w:rPr>
          <w:fldChar w:fldCharType="begin"/>
        </w:r>
        <w:r>
          <w:rPr>
            <w:noProof/>
          </w:rPr>
          <w:instrText xml:space="preserve"> PAGEREF _Toc234920966 \h </w:instrText>
        </w:r>
        <w:r>
          <w:rPr>
            <w:noProof/>
          </w:rPr>
        </w:r>
        <w:r>
          <w:rPr>
            <w:noProof/>
          </w:rPr>
          <w:fldChar w:fldCharType="separate"/>
        </w:r>
        <w:r>
          <w:rPr>
            <w:noProof/>
          </w:rPr>
          <w:t>2</w:t>
        </w:r>
        <w:r>
          <w:rPr>
            <w:noProof/>
          </w:rPr>
          <w:fldChar w:fldCharType="end"/>
        </w:r>
      </w:hyperlink>
    </w:p>
    <w:p w:rsidR="00A417E3" w:rsidRDefault="00A417E3">
      <w:pPr>
        <w:pStyle w:val="24"/>
        <w:rPr>
          <w:rFonts w:asciiTheme="minorHAnsi" w:eastAsiaTheme="minorEastAsia" w:hAnsiTheme="minorHAnsi" w:cstheme="minorBidi"/>
          <w:noProof/>
          <w:szCs w:val="22"/>
        </w:rPr>
      </w:pPr>
      <w:hyperlink w:anchor="_Toc234920967" w:history="1">
        <w:r w:rsidRPr="00F75879">
          <w:rPr>
            <w:rStyle w:val="affffb"/>
            <w:noProof/>
            <w14:scene3d>
              <w14:camera w14:prst="orthographicFront"/>
              <w14:lightRig w14:rig="threePt" w14:dir="t">
                <w14:rot w14:lat="0" w14:lon="0" w14:rev="0"/>
              </w14:lightRig>
            </w14:scene3d>
          </w:rPr>
          <w:t>6.5</w:t>
        </w:r>
        <w:r w:rsidRPr="00F75879">
          <w:rPr>
            <w:rStyle w:val="affffb"/>
            <w:noProof/>
          </w:rPr>
          <w:t xml:space="preserve"> 定植后管理</w:t>
        </w:r>
        <w:r>
          <w:rPr>
            <w:noProof/>
          </w:rPr>
          <w:tab/>
        </w:r>
        <w:r>
          <w:rPr>
            <w:noProof/>
          </w:rPr>
          <w:fldChar w:fldCharType="begin"/>
        </w:r>
        <w:r>
          <w:rPr>
            <w:noProof/>
          </w:rPr>
          <w:instrText xml:space="preserve"> PAGEREF _Toc234920967 \h </w:instrText>
        </w:r>
        <w:r>
          <w:rPr>
            <w:noProof/>
          </w:rPr>
        </w:r>
        <w:r>
          <w:rPr>
            <w:noProof/>
          </w:rPr>
          <w:fldChar w:fldCharType="separate"/>
        </w:r>
        <w:r>
          <w:rPr>
            <w:noProof/>
          </w:rPr>
          <w:t>2</w:t>
        </w:r>
        <w:r>
          <w:rPr>
            <w:noProof/>
          </w:rPr>
          <w:fldChar w:fldCharType="end"/>
        </w:r>
      </w:hyperlink>
    </w:p>
    <w:p w:rsidR="00A417E3" w:rsidRDefault="00A417E3">
      <w:pPr>
        <w:pStyle w:val="11"/>
        <w:tabs>
          <w:tab w:val="right" w:leader="dot" w:pos="9344"/>
        </w:tabs>
        <w:rPr>
          <w:rFonts w:asciiTheme="minorHAnsi" w:eastAsiaTheme="minorEastAsia" w:hAnsiTheme="minorHAnsi" w:cstheme="minorBidi"/>
          <w:noProof/>
          <w:szCs w:val="22"/>
        </w:rPr>
      </w:pPr>
      <w:hyperlink w:anchor="_Toc234920968" w:history="1">
        <w:r w:rsidRPr="00F75879">
          <w:rPr>
            <w:rStyle w:val="affffb"/>
            <w:noProof/>
          </w:rPr>
          <w:t>7 补光管理</w:t>
        </w:r>
        <w:r>
          <w:rPr>
            <w:noProof/>
          </w:rPr>
          <w:tab/>
        </w:r>
        <w:r>
          <w:rPr>
            <w:noProof/>
          </w:rPr>
          <w:fldChar w:fldCharType="begin"/>
        </w:r>
        <w:r>
          <w:rPr>
            <w:noProof/>
          </w:rPr>
          <w:instrText xml:space="preserve"> PAGEREF _Toc234920968 \h </w:instrText>
        </w:r>
        <w:r>
          <w:rPr>
            <w:noProof/>
          </w:rPr>
        </w:r>
        <w:r>
          <w:rPr>
            <w:noProof/>
          </w:rPr>
          <w:fldChar w:fldCharType="separate"/>
        </w:r>
        <w:r>
          <w:rPr>
            <w:noProof/>
          </w:rPr>
          <w:t>2</w:t>
        </w:r>
        <w:r>
          <w:rPr>
            <w:noProof/>
          </w:rPr>
          <w:fldChar w:fldCharType="end"/>
        </w:r>
      </w:hyperlink>
    </w:p>
    <w:p w:rsidR="00A417E3" w:rsidRDefault="00A417E3">
      <w:pPr>
        <w:pStyle w:val="24"/>
        <w:rPr>
          <w:rFonts w:asciiTheme="minorHAnsi" w:eastAsiaTheme="minorEastAsia" w:hAnsiTheme="minorHAnsi" w:cstheme="minorBidi"/>
          <w:noProof/>
          <w:szCs w:val="22"/>
        </w:rPr>
      </w:pPr>
      <w:hyperlink w:anchor="_Toc234920969" w:history="1">
        <w:r w:rsidRPr="00F75879">
          <w:rPr>
            <w:rStyle w:val="affffb"/>
            <w:noProof/>
            <w14:scene3d>
              <w14:camera w14:prst="orthographicFront"/>
              <w14:lightRig w14:rig="threePt" w14:dir="t">
                <w14:rot w14:lat="0" w14:lon="0" w14:rev="0"/>
              </w14:lightRig>
            </w14:scene3d>
          </w:rPr>
          <w:t>7.1</w:t>
        </w:r>
        <w:r w:rsidRPr="00F75879">
          <w:rPr>
            <w:rStyle w:val="affffb"/>
            <w:noProof/>
          </w:rPr>
          <w:t xml:space="preserve"> 补光前管理</w:t>
        </w:r>
        <w:r>
          <w:rPr>
            <w:noProof/>
          </w:rPr>
          <w:tab/>
        </w:r>
        <w:r>
          <w:rPr>
            <w:noProof/>
          </w:rPr>
          <w:fldChar w:fldCharType="begin"/>
        </w:r>
        <w:r>
          <w:rPr>
            <w:noProof/>
          </w:rPr>
          <w:instrText xml:space="preserve"> PAGEREF _Toc234920969 \h </w:instrText>
        </w:r>
        <w:r>
          <w:rPr>
            <w:noProof/>
          </w:rPr>
        </w:r>
        <w:r>
          <w:rPr>
            <w:noProof/>
          </w:rPr>
          <w:fldChar w:fldCharType="separate"/>
        </w:r>
        <w:r>
          <w:rPr>
            <w:noProof/>
          </w:rPr>
          <w:t>3</w:t>
        </w:r>
        <w:r>
          <w:rPr>
            <w:noProof/>
          </w:rPr>
          <w:fldChar w:fldCharType="end"/>
        </w:r>
      </w:hyperlink>
    </w:p>
    <w:p w:rsidR="00A417E3" w:rsidRDefault="00A417E3">
      <w:pPr>
        <w:pStyle w:val="24"/>
        <w:rPr>
          <w:rFonts w:asciiTheme="minorHAnsi" w:eastAsiaTheme="minorEastAsia" w:hAnsiTheme="minorHAnsi" w:cstheme="minorBidi"/>
          <w:noProof/>
          <w:szCs w:val="22"/>
        </w:rPr>
      </w:pPr>
      <w:hyperlink w:anchor="_Toc234920970" w:history="1">
        <w:r w:rsidRPr="00F75879">
          <w:rPr>
            <w:rStyle w:val="affffb"/>
            <w:noProof/>
            <w14:scene3d>
              <w14:camera w14:prst="orthographicFront"/>
              <w14:lightRig w14:rig="threePt" w14:dir="t">
                <w14:rot w14:lat="0" w14:lon="0" w14:rev="0"/>
              </w14:lightRig>
            </w14:scene3d>
          </w:rPr>
          <w:t>7.2</w:t>
        </w:r>
        <w:r w:rsidRPr="00F75879">
          <w:rPr>
            <w:rStyle w:val="affffb"/>
            <w:noProof/>
          </w:rPr>
          <w:t xml:space="preserve"> 补光</w:t>
        </w:r>
        <w:r>
          <w:rPr>
            <w:noProof/>
          </w:rPr>
          <w:tab/>
        </w:r>
        <w:r>
          <w:rPr>
            <w:noProof/>
          </w:rPr>
          <w:fldChar w:fldCharType="begin"/>
        </w:r>
        <w:r>
          <w:rPr>
            <w:noProof/>
          </w:rPr>
          <w:instrText xml:space="preserve"> PAGEREF _Toc234920970 \h </w:instrText>
        </w:r>
        <w:r>
          <w:rPr>
            <w:noProof/>
          </w:rPr>
        </w:r>
        <w:r>
          <w:rPr>
            <w:noProof/>
          </w:rPr>
          <w:fldChar w:fldCharType="separate"/>
        </w:r>
        <w:r>
          <w:rPr>
            <w:noProof/>
          </w:rPr>
          <w:t>3</w:t>
        </w:r>
        <w:r>
          <w:rPr>
            <w:noProof/>
          </w:rPr>
          <w:fldChar w:fldCharType="end"/>
        </w:r>
      </w:hyperlink>
    </w:p>
    <w:p w:rsidR="00A417E3" w:rsidRDefault="00A417E3">
      <w:pPr>
        <w:pStyle w:val="24"/>
        <w:rPr>
          <w:rFonts w:asciiTheme="minorHAnsi" w:eastAsiaTheme="minorEastAsia" w:hAnsiTheme="minorHAnsi" w:cstheme="minorBidi"/>
          <w:noProof/>
          <w:szCs w:val="22"/>
        </w:rPr>
      </w:pPr>
      <w:hyperlink w:anchor="_Toc234920971" w:history="1">
        <w:r w:rsidRPr="00F75879">
          <w:rPr>
            <w:rStyle w:val="affffb"/>
            <w:noProof/>
            <w14:scene3d>
              <w14:camera w14:prst="orthographicFront"/>
              <w14:lightRig w14:rig="threePt" w14:dir="t">
                <w14:rot w14:lat="0" w14:lon="0" w14:rev="0"/>
              </w14:lightRig>
            </w14:scene3d>
          </w:rPr>
          <w:t>7.3</w:t>
        </w:r>
        <w:r w:rsidRPr="00F75879">
          <w:rPr>
            <w:rStyle w:val="affffb"/>
            <w:noProof/>
          </w:rPr>
          <w:t xml:space="preserve"> 补光期施肥管理</w:t>
        </w:r>
        <w:r>
          <w:rPr>
            <w:noProof/>
          </w:rPr>
          <w:tab/>
        </w:r>
        <w:r>
          <w:rPr>
            <w:noProof/>
          </w:rPr>
          <w:fldChar w:fldCharType="begin"/>
        </w:r>
        <w:r>
          <w:rPr>
            <w:noProof/>
          </w:rPr>
          <w:instrText xml:space="preserve"> PAGEREF _Toc234920971 \h </w:instrText>
        </w:r>
        <w:r>
          <w:rPr>
            <w:noProof/>
          </w:rPr>
        </w:r>
        <w:r>
          <w:rPr>
            <w:noProof/>
          </w:rPr>
          <w:fldChar w:fldCharType="separate"/>
        </w:r>
        <w:r>
          <w:rPr>
            <w:noProof/>
          </w:rPr>
          <w:t>3</w:t>
        </w:r>
        <w:r>
          <w:rPr>
            <w:noProof/>
          </w:rPr>
          <w:fldChar w:fldCharType="end"/>
        </w:r>
      </w:hyperlink>
    </w:p>
    <w:p w:rsidR="00A417E3" w:rsidRDefault="00A417E3">
      <w:pPr>
        <w:pStyle w:val="11"/>
        <w:tabs>
          <w:tab w:val="right" w:leader="dot" w:pos="9344"/>
        </w:tabs>
        <w:rPr>
          <w:rFonts w:asciiTheme="minorHAnsi" w:eastAsiaTheme="minorEastAsia" w:hAnsiTheme="minorHAnsi" w:cstheme="minorBidi"/>
          <w:noProof/>
          <w:szCs w:val="22"/>
        </w:rPr>
      </w:pPr>
      <w:hyperlink w:anchor="_Toc234920972" w:history="1">
        <w:r w:rsidRPr="00F75879">
          <w:rPr>
            <w:rStyle w:val="affffb"/>
            <w:noProof/>
          </w:rPr>
          <w:t>8 主要病虫害防治</w:t>
        </w:r>
        <w:r>
          <w:rPr>
            <w:noProof/>
          </w:rPr>
          <w:tab/>
        </w:r>
        <w:r>
          <w:rPr>
            <w:noProof/>
          </w:rPr>
          <w:fldChar w:fldCharType="begin"/>
        </w:r>
        <w:r>
          <w:rPr>
            <w:noProof/>
          </w:rPr>
          <w:instrText xml:space="preserve"> PAGEREF _Toc234920972 \h </w:instrText>
        </w:r>
        <w:r>
          <w:rPr>
            <w:noProof/>
          </w:rPr>
        </w:r>
        <w:r>
          <w:rPr>
            <w:noProof/>
          </w:rPr>
          <w:fldChar w:fldCharType="separate"/>
        </w:r>
        <w:r>
          <w:rPr>
            <w:noProof/>
          </w:rPr>
          <w:t>3</w:t>
        </w:r>
        <w:r>
          <w:rPr>
            <w:noProof/>
          </w:rPr>
          <w:fldChar w:fldCharType="end"/>
        </w:r>
      </w:hyperlink>
    </w:p>
    <w:p w:rsidR="00A417E3" w:rsidRDefault="00A417E3">
      <w:pPr>
        <w:pStyle w:val="11"/>
        <w:tabs>
          <w:tab w:val="right" w:leader="dot" w:pos="9344"/>
        </w:tabs>
        <w:rPr>
          <w:rFonts w:asciiTheme="minorHAnsi" w:eastAsiaTheme="minorEastAsia" w:hAnsiTheme="minorHAnsi" w:cstheme="minorBidi"/>
          <w:noProof/>
          <w:szCs w:val="22"/>
        </w:rPr>
      </w:pPr>
      <w:hyperlink w:anchor="_Toc234920973" w:history="1">
        <w:r w:rsidRPr="00F75879">
          <w:rPr>
            <w:rStyle w:val="affffb"/>
            <w:noProof/>
          </w:rPr>
          <w:t>9 其他管理</w:t>
        </w:r>
        <w:r>
          <w:rPr>
            <w:noProof/>
          </w:rPr>
          <w:tab/>
        </w:r>
        <w:r>
          <w:rPr>
            <w:noProof/>
          </w:rPr>
          <w:fldChar w:fldCharType="begin"/>
        </w:r>
        <w:r>
          <w:rPr>
            <w:noProof/>
          </w:rPr>
          <w:instrText xml:space="preserve"> PAGEREF _Toc234920973 \h </w:instrText>
        </w:r>
        <w:r>
          <w:rPr>
            <w:noProof/>
          </w:rPr>
        </w:r>
        <w:r>
          <w:rPr>
            <w:noProof/>
          </w:rPr>
          <w:fldChar w:fldCharType="separate"/>
        </w:r>
        <w:r>
          <w:rPr>
            <w:noProof/>
          </w:rPr>
          <w:t>3</w:t>
        </w:r>
        <w:r>
          <w:rPr>
            <w:noProof/>
          </w:rPr>
          <w:fldChar w:fldCharType="end"/>
        </w:r>
      </w:hyperlink>
    </w:p>
    <w:p w:rsidR="00A417E3" w:rsidRDefault="00A417E3">
      <w:pPr>
        <w:pStyle w:val="11"/>
        <w:tabs>
          <w:tab w:val="right" w:leader="dot" w:pos="9344"/>
        </w:tabs>
        <w:rPr>
          <w:rFonts w:asciiTheme="minorHAnsi" w:eastAsiaTheme="minorEastAsia" w:hAnsiTheme="minorHAnsi" w:cstheme="minorBidi"/>
          <w:noProof/>
          <w:szCs w:val="22"/>
        </w:rPr>
      </w:pPr>
      <w:hyperlink w:anchor="_Toc234920974" w:history="1">
        <w:r w:rsidRPr="00F75879">
          <w:rPr>
            <w:rStyle w:val="affffb"/>
            <w:noProof/>
          </w:rPr>
          <w:t>10 证实方法</w:t>
        </w:r>
        <w:r>
          <w:rPr>
            <w:noProof/>
          </w:rPr>
          <w:tab/>
        </w:r>
        <w:r>
          <w:rPr>
            <w:noProof/>
          </w:rPr>
          <w:fldChar w:fldCharType="begin"/>
        </w:r>
        <w:r>
          <w:rPr>
            <w:noProof/>
          </w:rPr>
          <w:instrText xml:space="preserve"> PAGEREF _Toc234920974 \h </w:instrText>
        </w:r>
        <w:r>
          <w:rPr>
            <w:noProof/>
          </w:rPr>
        </w:r>
        <w:r>
          <w:rPr>
            <w:noProof/>
          </w:rPr>
          <w:fldChar w:fldCharType="separate"/>
        </w:r>
        <w:r>
          <w:rPr>
            <w:noProof/>
          </w:rPr>
          <w:t>3</w:t>
        </w:r>
        <w:r>
          <w:rPr>
            <w:noProof/>
          </w:rPr>
          <w:fldChar w:fldCharType="end"/>
        </w:r>
      </w:hyperlink>
    </w:p>
    <w:p w:rsidR="00A417E3" w:rsidRDefault="00A417E3">
      <w:pPr>
        <w:pStyle w:val="24"/>
        <w:rPr>
          <w:rFonts w:asciiTheme="minorHAnsi" w:eastAsiaTheme="minorEastAsia" w:hAnsiTheme="minorHAnsi" w:cstheme="minorBidi"/>
          <w:noProof/>
          <w:szCs w:val="22"/>
        </w:rPr>
      </w:pPr>
      <w:hyperlink w:anchor="_Toc234920975" w:history="1">
        <w:r w:rsidRPr="00F75879">
          <w:rPr>
            <w:rStyle w:val="affffb"/>
            <w:noProof/>
            <w14:scene3d>
              <w14:camera w14:prst="orthographicFront"/>
              <w14:lightRig w14:rig="threePt" w14:dir="t">
                <w14:rot w14:lat="0" w14:lon="0" w14:rev="0"/>
              </w14:lightRig>
            </w14:scene3d>
          </w:rPr>
          <w:t>10.1</w:t>
        </w:r>
        <w:r w:rsidRPr="00F75879">
          <w:rPr>
            <w:rStyle w:val="affffb"/>
            <w:noProof/>
          </w:rPr>
          <w:t xml:space="preserve"> 内容记录</w:t>
        </w:r>
        <w:r>
          <w:rPr>
            <w:noProof/>
          </w:rPr>
          <w:tab/>
        </w:r>
        <w:r>
          <w:rPr>
            <w:noProof/>
          </w:rPr>
          <w:fldChar w:fldCharType="begin"/>
        </w:r>
        <w:r>
          <w:rPr>
            <w:noProof/>
          </w:rPr>
          <w:instrText xml:space="preserve"> PAGEREF _Toc234920975 \h </w:instrText>
        </w:r>
        <w:r>
          <w:rPr>
            <w:noProof/>
          </w:rPr>
        </w:r>
        <w:r>
          <w:rPr>
            <w:noProof/>
          </w:rPr>
          <w:fldChar w:fldCharType="separate"/>
        </w:r>
        <w:r>
          <w:rPr>
            <w:noProof/>
          </w:rPr>
          <w:t>3</w:t>
        </w:r>
        <w:r>
          <w:rPr>
            <w:noProof/>
          </w:rPr>
          <w:fldChar w:fldCharType="end"/>
        </w:r>
      </w:hyperlink>
    </w:p>
    <w:p w:rsidR="00A417E3" w:rsidRDefault="00A417E3">
      <w:pPr>
        <w:pStyle w:val="24"/>
        <w:rPr>
          <w:rFonts w:asciiTheme="minorHAnsi" w:eastAsiaTheme="minorEastAsia" w:hAnsiTheme="minorHAnsi" w:cstheme="minorBidi"/>
          <w:noProof/>
          <w:szCs w:val="22"/>
        </w:rPr>
      </w:pPr>
      <w:hyperlink w:anchor="_Toc234920976" w:history="1">
        <w:r w:rsidRPr="00F75879">
          <w:rPr>
            <w:rStyle w:val="affffb"/>
            <w:noProof/>
            <w14:scene3d>
              <w14:camera w14:prst="orthographicFront"/>
              <w14:lightRig w14:rig="threePt" w14:dir="t">
                <w14:rot w14:lat="0" w14:lon="0" w14:rev="0"/>
              </w14:lightRig>
            </w14:scene3d>
          </w:rPr>
          <w:t>10.2</w:t>
        </w:r>
        <w:r w:rsidRPr="00F75879">
          <w:rPr>
            <w:rStyle w:val="affffb"/>
            <w:noProof/>
          </w:rPr>
          <w:t xml:space="preserve"> 档案保存</w:t>
        </w:r>
        <w:r>
          <w:rPr>
            <w:noProof/>
          </w:rPr>
          <w:tab/>
        </w:r>
        <w:r>
          <w:rPr>
            <w:noProof/>
          </w:rPr>
          <w:fldChar w:fldCharType="begin"/>
        </w:r>
        <w:r>
          <w:rPr>
            <w:noProof/>
          </w:rPr>
          <w:instrText xml:space="preserve"> PAGEREF _Toc234920976 \h </w:instrText>
        </w:r>
        <w:r>
          <w:rPr>
            <w:noProof/>
          </w:rPr>
        </w:r>
        <w:r>
          <w:rPr>
            <w:noProof/>
          </w:rPr>
          <w:fldChar w:fldCharType="separate"/>
        </w:r>
        <w:r>
          <w:rPr>
            <w:noProof/>
          </w:rPr>
          <w:t>4</w:t>
        </w:r>
        <w:r>
          <w:rPr>
            <w:noProof/>
          </w:rPr>
          <w:fldChar w:fldCharType="end"/>
        </w:r>
      </w:hyperlink>
    </w:p>
    <w:p w:rsidR="00A417E3" w:rsidRDefault="00A417E3">
      <w:pPr>
        <w:pStyle w:val="11"/>
        <w:tabs>
          <w:tab w:val="right" w:leader="dot" w:pos="9344"/>
        </w:tabs>
        <w:rPr>
          <w:rFonts w:asciiTheme="minorHAnsi" w:eastAsiaTheme="minorEastAsia" w:hAnsiTheme="minorHAnsi" w:cstheme="minorBidi"/>
          <w:noProof/>
          <w:szCs w:val="22"/>
        </w:rPr>
      </w:pPr>
      <w:hyperlink w:anchor="_Toc234920977" w:history="1">
        <w:r w:rsidRPr="00F75879">
          <w:rPr>
            <w:rStyle w:val="affffb"/>
            <w:noProof/>
            <w:spacing w:val="100"/>
          </w:rPr>
          <w:t>附录A</w:t>
        </w:r>
        <w:r w:rsidRPr="00F75879">
          <w:rPr>
            <w:rStyle w:val="affffb"/>
            <w:noProof/>
          </w:rPr>
          <w:t xml:space="preserve"> （资料性） 黄金百香果补光种植设施结构</w:t>
        </w:r>
        <w:r>
          <w:rPr>
            <w:noProof/>
          </w:rPr>
          <w:tab/>
        </w:r>
        <w:r>
          <w:rPr>
            <w:noProof/>
          </w:rPr>
          <w:fldChar w:fldCharType="begin"/>
        </w:r>
        <w:r>
          <w:rPr>
            <w:noProof/>
          </w:rPr>
          <w:instrText xml:space="preserve"> PAGEREF _Toc234920977 \h </w:instrText>
        </w:r>
        <w:r>
          <w:rPr>
            <w:noProof/>
          </w:rPr>
        </w:r>
        <w:r>
          <w:rPr>
            <w:noProof/>
          </w:rPr>
          <w:fldChar w:fldCharType="separate"/>
        </w:r>
        <w:r>
          <w:rPr>
            <w:noProof/>
          </w:rPr>
          <w:t>5</w:t>
        </w:r>
        <w:r>
          <w:rPr>
            <w:noProof/>
          </w:rPr>
          <w:fldChar w:fldCharType="end"/>
        </w:r>
      </w:hyperlink>
    </w:p>
    <w:p w:rsidR="00A417E3" w:rsidRDefault="00A417E3">
      <w:pPr>
        <w:pStyle w:val="24"/>
        <w:rPr>
          <w:rFonts w:asciiTheme="minorHAnsi" w:eastAsiaTheme="minorEastAsia" w:hAnsiTheme="minorHAnsi" w:cstheme="minorBidi"/>
          <w:noProof/>
          <w:szCs w:val="22"/>
        </w:rPr>
      </w:pPr>
      <w:hyperlink w:anchor="_Toc234920978" w:history="1">
        <w:r w:rsidRPr="00F75879">
          <w:rPr>
            <w:rStyle w:val="affffb"/>
            <w:noProof/>
          </w:rPr>
          <w:t>A.1 篱笆架模式</w:t>
        </w:r>
        <w:r>
          <w:rPr>
            <w:noProof/>
          </w:rPr>
          <w:tab/>
        </w:r>
        <w:r>
          <w:rPr>
            <w:noProof/>
          </w:rPr>
          <w:fldChar w:fldCharType="begin"/>
        </w:r>
        <w:r>
          <w:rPr>
            <w:noProof/>
          </w:rPr>
          <w:instrText xml:space="preserve"> PAGEREF _Toc234920978 \h </w:instrText>
        </w:r>
        <w:r>
          <w:rPr>
            <w:noProof/>
          </w:rPr>
        </w:r>
        <w:r>
          <w:rPr>
            <w:noProof/>
          </w:rPr>
          <w:fldChar w:fldCharType="separate"/>
        </w:r>
        <w:r>
          <w:rPr>
            <w:noProof/>
          </w:rPr>
          <w:t>5</w:t>
        </w:r>
        <w:r>
          <w:rPr>
            <w:noProof/>
          </w:rPr>
          <w:fldChar w:fldCharType="end"/>
        </w:r>
      </w:hyperlink>
    </w:p>
    <w:p w:rsidR="00A417E3" w:rsidRDefault="00A417E3">
      <w:pPr>
        <w:pStyle w:val="24"/>
        <w:rPr>
          <w:rFonts w:asciiTheme="minorHAnsi" w:eastAsiaTheme="minorEastAsia" w:hAnsiTheme="minorHAnsi" w:cstheme="minorBidi"/>
          <w:noProof/>
          <w:szCs w:val="22"/>
        </w:rPr>
      </w:pPr>
      <w:hyperlink w:anchor="_Toc234920979" w:history="1">
        <w:r w:rsidRPr="00F75879">
          <w:rPr>
            <w:rStyle w:val="affffb"/>
            <w:noProof/>
          </w:rPr>
          <w:t>A.2 垂帘+平棚模式</w:t>
        </w:r>
        <w:r>
          <w:rPr>
            <w:noProof/>
          </w:rPr>
          <w:tab/>
        </w:r>
        <w:r>
          <w:rPr>
            <w:noProof/>
          </w:rPr>
          <w:fldChar w:fldCharType="begin"/>
        </w:r>
        <w:r>
          <w:rPr>
            <w:noProof/>
          </w:rPr>
          <w:instrText xml:space="preserve"> PAGEREF _Toc234920979 \h </w:instrText>
        </w:r>
        <w:r>
          <w:rPr>
            <w:noProof/>
          </w:rPr>
        </w:r>
        <w:r>
          <w:rPr>
            <w:noProof/>
          </w:rPr>
          <w:fldChar w:fldCharType="separate"/>
        </w:r>
        <w:r>
          <w:rPr>
            <w:noProof/>
          </w:rPr>
          <w:t>6</w:t>
        </w:r>
        <w:r>
          <w:rPr>
            <w:noProof/>
          </w:rPr>
          <w:fldChar w:fldCharType="end"/>
        </w:r>
      </w:hyperlink>
    </w:p>
    <w:p w:rsidR="00A417E3" w:rsidRDefault="00A417E3">
      <w:pPr>
        <w:pStyle w:val="11"/>
        <w:tabs>
          <w:tab w:val="right" w:leader="dot" w:pos="9344"/>
        </w:tabs>
        <w:rPr>
          <w:rFonts w:asciiTheme="minorHAnsi" w:eastAsiaTheme="minorEastAsia" w:hAnsiTheme="minorHAnsi" w:cstheme="minorBidi"/>
          <w:noProof/>
          <w:szCs w:val="22"/>
        </w:rPr>
      </w:pPr>
      <w:hyperlink w:anchor="_Toc234920980" w:history="1">
        <w:r w:rsidRPr="00F75879">
          <w:rPr>
            <w:rStyle w:val="affffb"/>
            <w:noProof/>
            <w:spacing w:val="100"/>
          </w:rPr>
          <w:t>附录B</w:t>
        </w:r>
        <w:r w:rsidRPr="00F75879">
          <w:rPr>
            <w:rStyle w:val="affffb"/>
            <w:noProof/>
          </w:rPr>
          <w:t xml:space="preserve"> （资料性） 黄金百香果反季节管理主要病虫害防治措施参考</w:t>
        </w:r>
        <w:r>
          <w:rPr>
            <w:noProof/>
          </w:rPr>
          <w:tab/>
        </w:r>
        <w:r>
          <w:rPr>
            <w:noProof/>
          </w:rPr>
          <w:fldChar w:fldCharType="begin"/>
        </w:r>
        <w:r>
          <w:rPr>
            <w:noProof/>
          </w:rPr>
          <w:instrText xml:space="preserve"> PAGEREF _Toc234920980 \h </w:instrText>
        </w:r>
        <w:r>
          <w:rPr>
            <w:noProof/>
          </w:rPr>
        </w:r>
        <w:r>
          <w:rPr>
            <w:noProof/>
          </w:rPr>
          <w:fldChar w:fldCharType="separate"/>
        </w:r>
        <w:r>
          <w:rPr>
            <w:noProof/>
          </w:rPr>
          <w:t>7</w:t>
        </w:r>
        <w:r>
          <w:rPr>
            <w:noProof/>
          </w:rPr>
          <w:fldChar w:fldCharType="end"/>
        </w:r>
      </w:hyperlink>
    </w:p>
    <w:p w:rsidR="00A417E3" w:rsidRDefault="00A417E3">
      <w:pPr>
        <w:pStyle w:val="11"/>
        <w:tabs>
          <w:tab w:val="right" w:leader="dot" w:pos="9344"/>
        </w:tabs>
        <w:rPr>
          <w:rFonts w:asciiTheme="minorHAnsi" w:eastAsiaTheme="minorEastAsia" w:hAnsiTheme="minorHAnsi" w:cstheme="minorBidi"/>
          <w:noProof/>
          <w:szCs w:val="22"/>
        </w:rPr>
      </w:pPr>
      <w:hyperlink w:anchor="_Toc234920981" w:history="1">
        <w:r w:rsidRPr="00F75879">
          <w:rPr>
            <w:rStyle w:val="affffb"/>
            <w:noProof/>
            <w:spacing w:val="100"/>
          </w:rPr>
          <w:t>附录C</w:t>
        </w:r>
        <w:r w:rsidRPr="00F75879">
          <w:rPr>
            <w:rStyle w:val="affffb"/>
            <w:noProof/>
          </w:rPr>
          <w:t xml:space="preserve"> （资料性） 黄金百香果反季节生产管理档案记录表</w:t>
        </w:r>
        <w:r>
          <w:rPr>
            <w:noProof/>
          </w:rPr>
          <w:tab/>
        </w:r>
        <w:r>
          <w:rPr>
            <w:noProof/>
          </w:rPr>
          <w:fldChar w:fldCharType="begin"/>
        </w:r>
        <w:r>
          <w:rPr>
            <w:noProof/>
          </w:rPr>
          <w:instrText xml:space="preserve"> PAGEREF _Toc234920981 \h </w:instrText>
        </w:r>
        <w:r>
          <w:rPr>
            <w:noProof/>
          </w:rPr>
        </w:r>
        <w:r>
          <w:rPr>
            <w:noProof/>
          </w:rPr>
          <w:fldChar w:fldCharType="separate"/>
        </w:r>
        <w:r>
          <w:rPr>
            <w:noProof/>
          </w:rPr>
          <w:t>9</w:t>
        </w:r>
        <w:r>
          <w:rPr>
            <w:noProof/>
          </w:rPr>
          <w:fldChar w:fldCharType="end"/>
        </w:r>
      </w:hyperlink>
    </w:p>
    <w:p w:rsidR="005179BC" w:rsidRDefault="004978C7">
      <w:pPr>
        <w:pStyle w:val="affffffa"/>
        <w:spacing w:after="468"/>
        <w:jc w:val="left"/>
        <w:sectPr w:rsidR="005179BC">
          <w:headerReference w:type="even" r:id="rId14"/>
          <w:headerReference w:type="default" r:id="rId15"/>
          <w:footerReference w:type="default" r:id="rId16"/>
          <w:pgSz w:w="11906" w:h="16838"/>
          <w:pgMar w:top="1928" w:right="1134" w:bottom="1134" w:left="1134" w:header="1418" w:footer="1134" w:gutter="284"/>
          <w:pgNumType w:fmt="upperRoman" w:start="1"/>
          <w:cols w:space="425"/>
          <w:formProt w:val="0"/>
          <w:docGrid w:type="lines" w:linePitch="312"/>
        </w:sectPr>
      </w:pPr>
      <w:r>
        <w:fldChar w:fldCharType="end"/>
      </w:r>
      <w:bookmarkStart w:id="23" w:name="_GoBack"/>
      <w:bookmarkEnd w:id="23"/>
    </w:p>
    <w:p w:rsidR="005179BC" w:rsidRDefault="004978C7">
      <w:pPr>
        <w:pStyle w:val="a6"/>
        <w:spacing w:before="900" w:after="468"/>
      </w:pPr>
      <w:bookmarkStart w:id="24" w:name="BookMark2"/>
      <w:bookmarkStart w:id="25" w:name="_Toc234920952"/>
      <w:bookmarkEnd w:id="21"/>
      <w:r>
        <w:rPr>
          <w:spacing w:val="320"/>
        </w:rPr>
        <w:lastRenderedPageBreak/>
        <w:t>前</w:t>
      </w:r>
      <w:r>
        <w:t>言</w:t>
      </w:r>
      <w:bookmarkEnd w:id="22"/>
      <w:bookmarkEnd w:id="25"/>
    </w:p>
    <w:p w:rsidR="005179BC" w:rsidRDefault="004978C7">
      <w:pPr>
        <w:pStyle w:val="afffff5"/>
        <w:ind w:firstLine="420"/>
      </w:pPr>
      <w:r>
        <w:rPr>
          <w:rFonts w:hint="eastAsia"/>
        </w:rPr>
        <w:t>本文件按照GB/T 1.1—2020《标准化工作导则  第1部分：标准化文件的结构和起草规则》的规定起草。</w:t>
      </w:r>
    </w:p>
    <w:p w:rsidR="00D75B9F" w:rsidRDefault="00D75B9F">
      <w:pPr>
        <w:pStyle w:val="afffff5"/>
        <w:ind w:firstLine="420"/>
      </w:pPr>
      <w:r w:rsidRPr="00D75B9F">
        <w:rPr>
          <w:rFonts w:hint="eastAsia"/>
        </w:rPr>
        <w:t>请注意本文件的某些内容可能涉及专利。本文件的发布机构不承担识别这些专利的责任。</w:t>
      </w:r>
    </w:p>
    <w:p w:rsidR="005179BC" w:rsidRDefault="004978C7">
      <w:pPr>
        <w:pStyle w:val="afffff5"/>
        <w:ind w:firstLine="420"/>
      </w:pPr>
      <w:r>
        <w:rPr>
          <w:rFonts w:hint="eastAsia"/>
        </w:rPr>
        <w:t>本文件由海南省农业农村厅提出并归口。</w:t>
      </w:r>
    </w:p>
    <w:p w:rsidR="005179BC" w:rsidRDefault="004978C7">
      <w:pPr>
        <w:pStyle w:val="afffff5"/>
        <w:ind w:firstLine="420"/>
      </w:pPr>
      <w:r>
        <w:rPr>
          <w:rFonts w:hint="eastAsia"/>
        </w:rPr>
        <w:t>本文件起草单位：中国热带农业科学院热带作物品种资源研究所、海南利康源作物科技有限公司、海南诚众植保农业科技有限公司、三亚</w:t>
      </w:r>
      <w:proofErr w:type="gramStart"/>
      <w:r>
        <w:rPr>
          <w:rFonts w:hint="eastAsia"/>
        </w:rPr>
        <w:t>碧兰</w:t>
      </w:r>
      <w:proofErr w:type="gramEnd"/>
      <w:r>
        <w:rPr>
          <w:rFonts w:hint="eastAsia"/>
        </w:rPr>
        <w:t>春花卉发展有限公司、海南保亭</w:t>
      </w:r>
      <w:bookmarkStart w:id="26" w:name="OLE_LINK16"/>
      <w:r>
        <w:rPr>
          <w:rFonts w:hint="eastAsia"/>
        </w:rPr>
        <w:t>瑞华</w:t>
      </w:r>
      <w:bookmarkEnd w:id="26"/>
      <w:r>
        <w:rPr>
          <w:rFonts w:hint="eastAsia"/>
        </w:rPr>
        <w:t>生态农业有限公司</w:t>
      </w:r>
    </w:p>
    <w:p w:rsidR="005179BC" w:rsidRDefault="004978C7">
      <w:pPr>
        <w:pStyle w:val="afffff5"/>
        <w:ind w:firstLine="420"/>
      </w:pPr>
      <w:r>
        <w:rPr>
          <w:rFonts w:hint="eastAsia"/>
        </w:rPr>
        <w:t>本文件主要起草人：</w:t>
      </w:r>
      <w:bookmarkStart w:id="27" w:name="OLE_LINK3"/>
      <w:r>
        <w:rPr>
          <w:rFonts w:hint="eastAsia"/>
        </w:rPr>
        <w:t>吴斌、黄东梅</w:t>
      </w:r>
      <w:r>
        <w:t>、邢文婷、陈强、</w:t>
      </w:r>
      <w:r>
        <w:rPr>
          <w:rFonts w:hint="eastAsia"/>
        </w:rPr>
        <w:t>蒋邦增、董定利、</w:t>
      </w:r>
      <w:r>
        <w:t>宋顺</w:t>
      </w:r>
      <w:r>
        <w:rPr>
          <w:rFonts w:hint="eastAsia"/>
        </w:rPr>
        <w:t>、</w:t>
      </w:r>
      <w:r w:rsidR="00396AEC">
        <w:rPr>
          <w:rFonts w:hint="eastAsia"/>
        </w:rPr>
        <w:t>李任、</w:t>
      </w:r>
      <w:r>
        <w:t>宁振</w:t>
      </w:r>
      <w:r>
        <w:rPr>
          <w:rFonts w:hint="eastAsia"/>
        </w:rPr>
        <w:t>、</w:t>
      </w:r>
      <w:r>
        <w:t>马伏宁、</w:t>
      </w:r>
      <w:r>
        <w:rPr>
          <w:rFonts w:hint="eastAsia"/>
        </w:rPr>
        <w:t>林锋、黄海杰</w:t>
      </w:r>
      <w:bookmarkEnd w:id="27"/>
    </w:p>
    <w:p w:rsidR="005179BC" w:rsidRDefault="005179BC">
      <w:pPr>
        <w:pStyle w:val="afffff5"/>
        <w:ind w:firstLine="420"/>
      </w:pPr>
    </w:p>
    <w:p w:rsidR="005179BC" w:rsidRDefault="005179BC">
      <w:pPr>
        <w:pStyle w:val="afffff5"/>
        <w:ind w:firstLine="420"/>
        <w:sectPr w:rsidR="005179BC">
          <w:pgSz w:w="11906" w:h="16838"/>
          <w:pgMar w:top="1928" w:right="1134" w:bottom="1134" w:left="1134" w:header="1418" w:footer="1134" w:gutter="284"/>
          <w:pgNumType w:fmt="upperRoman"/>
          <w:cols w:space="425"/>
          <w:formProt w:val="0"/>
          <w:docGrid w:type="lines" w:linePitch="312"/>
        </w:sectPr>
      </w:pPr>
    </w:p>
    <w:p w:rsidR="005179BC" w:rsidRDefault="005179BC">
      <w:pPr>
        <w:spacing w:line="20" w:lineRule="exact"/>
        <w:jc w:val="center"/>
        <w:rPr>
          <w:rFonts w:ascii="黑体" w:eastAsia="黑体" w:hAnsi="黑体"/>
          <w:sz w:val="32"/>
          <w:szCs w:val="32"/>
        </w:rPr>
      </w:pPr>
      <w:bookmarkStart w:id="28" w:name="BookMark4"/>
      <w:bookmarkEnd w:id="24"/>
    </w:p>
    <w:p w:rsidR="005179BC" w:rsidRDefault="005179BC">
      <w:pPr>
        <w:spacing w:line="20" w:lineRule="exact"/>
        <w:jc w:val="center"/>
        <w:rPr>
          <w:rFonts w:ascii="黑体" w:eastAsia="黑体" w:hAnsi="黑体"/>
          <w:sz w:val="32"/>
          <w:szCs w:val="32"/>
        </w:rPr>
      </w:pPr>
    </w:p>
    <w:bookmarkStart w:id="29" w:name="NEW_STAND_NAME" w:displacedByCustomXml="next"/>
    <w:sdt>
      <w:sdtPr>
        <w:tag w:val="NEW_STAND_NAME"/>
        <w:id w:val="595910757"/>
        <w:lock w:val="sdtLocked"/>
        <w:placeholder>
          <w:docPart w:val="5BD7D1F4E22F402FA75960A5B214CA5C"/>
        </w:placeholder>
      </w:sdtPr>
      <w:sdtContent>
        <w:p w:rsidR="005179BC" w:rsidRDefault="00D75B9F" w:rsidP="00D75B9F">
          <w:pPr>
            <w:pStyle w:val="afffffffff8"/>
            <w:spacing w:beforeLines="100" w:before="312" w:afterLines="220" w:after="686"/>
          </w:pPr>
          <w:r>
            <w:rPr>
              <w:rFonts w:hint="eastAsia"/>
            </w:rPr>
            <w:t>黄金百香果反季节产期调控技术规范</w:t>
          </w:r>
        </w:p>
      </w:sdtContent>
    </w:sdt>
    <w:p w:rsidR="005179BC" w:rsidRDefault="004978C7">
      <w:pPr>
        <w:pStyle w:val="affc"/>
        <w:spacing w:before="312" w:after="312"/>
      </w:pPr>
      <w:bookmarkStart w:id="30" w:name="_Toc24884211"/>
      <w:bookmarkStart w:id="31" w:name="_Toc97191423"/>
      <w:bookmarkStart w:id="32" w:name="_Toc17233325"/>
      <w:bookmarkStart w:id="33" w:name="_Toc17233333"/>
      <w:bookmarkStart w:id="34" w:name="_Toc26986771"/>
      <w:bookmarkStart w:id="35" w:name="_Toc24884218"/>
      <w:bookmarkStart w:id="36" w:name="_Toc26718930"/>
      <w:bookmarkStart w:id="37" w:name="_Toc192596732"/>
      <w:bookmarkStart w:id="38" w:name="_Toc26986530"/>
      <w:bookmarkStart w:id="39" w:name="_Toc26648465"/>
      <w:bookmarkStart w:id="40" w:name="_Toc234920953"/>
      <w:bookmarkEnd w:id="29"/>
      <w:r>
        <w:rPr>
          <w:rFonts w:hint="eastAsia"/>
        </w:rPr>
        <w:t>范围</w:t>
      </w:r>
      <w:bookmarkEnd w:id="30"/>
      <w:bookmarkEnd w:id="31"/>
      <w:bookmarkEnd w:id="32"/>
      <w:bookmarkEnd w:id="33"/>
      <w:bookmarkEnd w:id="34"/>
      <w:bookmarkEnd w:id="35"/>
      <w:bookmarkEnd w:id="36"/>
      <w:bookmarkEnd w:id="37"/>
      <w:bookmarkEnd w:id="38"/>
      <w:bookmarkEnd w:id="39"/>
      <w:bookmarkEnd w:id="40"/>
    </w:p>
    <w:p w:rsidR="005179BC" w:rsidRDefault="004978C7">
      <w:pPr>
        <w:pStyle w:val="afffff5"/>
        <w:ind w:firstLine="420"/>
        <w:rPr>
          <w:rFonts w:ascii="Times New Roman"/>
        </w:rPr>
      </w:pPr>
      <w:bookmarkStart w:id="41" w:name="_Toc24884212"/>
      <w:bookmarkStart w:id="42" w:name="_Toc17233326"/>
      <w:bookmarkStart w:id="43" w:name="_Toc17233334"/>
      <w:bookmarkStart w:id="44" w:name="_Toc24884219"/>
      <w:bookmarkStart w:id="45" w:name="_Toc26648466"/>
      <w:r>
        <w:rPr>
          <w:rFonts w:ascii="Times New Roman"/>
        </w:rPr>
        <w:t>本标准规定了</w:t>
      </w:r>
      <w:r>
        <w:rPr>
          <w:rFonts w:ascii="Times New Roman" w:hint="eastAsia"/>
        </w:rPr>
        <w:t>海南反季节</w:t>
      </w:r>
      <w:r>
        <w:rPr>
          <w:rFonts w:ascii="Times New Roman"/>
        </w:rPr>
        <w:t>黄金百香果（</w:t>
      </w:r>
      <w:proofErr w:type="spellStart"/>
      <w:r>
        <w:rPr>
          <w:rFonts w:ascii="Times New Roman"/>
          <w:i/>
        </w:rPr>
        <w:t>Passiflora</w:t>
      </w:r>
      <w:proofErr w:type="spellEnd"/>
      <w:r>
        <w:rPr>
          <w:rFonts w:ascii="Times New Roman"/>
          <w:i/>
        </w:rPr>
        <w:t xml:space="preserve"> </w:t>
      </w:r>
      <w:proofErr w:type="spellStart"/>
      <w:r>
        <w:rPr>
          <w:rFonts w:ascii="Times New Roman"/>
          <w:i/>
        </w:rPr>
        <w:t>edulis</w:t>
      </w:r>
      <w:proofErr w:type="spellEnd"/>
      <w:r>
        <w:rPr>
          <w:rFonts w:ascii="Times New Roman"/>
          <w:i/>
        </w:rPr>
        <w:t xml:space="preserve"> </w:t>
      </w:r>
      <w:r>
        <w:rPr>
          <w:rFonts w:ascii="Times New Roman"/>
        </w:rPr>
        <w:t xml:space="preserve">f. </w:t>
      </w:r>
      <w:proofErr w:type="spellStart"/>
      <w:r>
        <w:rPr>
          <w:rFonts w:ascii="Times New Roman"/>
          <w:i/>
        </w:rPr>
        <w:t>flavicarpa</w:t>
      </w:r>
      <w:proofErr w:type="spellEnd"/>
      <w:r>
        <w:rPr>
          <w:rFonts w:ascii="Times New Roman"/>
        </w:rPr>
        <w:t>）</w:t>
      </w:r>
      <w:r>
        <w:rPr>
          <w:rFonts w:ascii="Times New Roman" w:hint="eastAsia"/>
        </w:rPr>
        <w:t>相适应的产期调控技术，包括术语和定义、园地选择与规划、架式搭建、定植、补光管理、主要病虫害防治</w:t>
      </w:r>
      <w:r w:rsidR="00A417E3">
        <w:rPr>
          <w:rFonts w:ascii="Times New Roman" w:hint="eastAsia"/>
        </w:rPr>
        <w:t>、其他管理</w:t>
      </w:r>
      <w:r>
        <w:rPr>
          <w:rFonts w:ascii="Times New Roman" w:hint="eastAsia"/>
        </w:rPr>
        <w:t>等内容，描述了相应的证实方法</w:t>
      </w:r>
      <w:r>
        <w:rPr>
          <w:rFonts w:ascii="Times New Roman"/>
        </w:rPr>
        <w:t>。</w:t>
      </w:r>
    </w:p>
    <w:p w:rsidR="005179BC" w:rsidRDefault="004978C7">
      <w:pPr>
        <w:pStyle w:val="afffff5"/>
        <w:ind w:firstLine="420"/>
        <w:rPr>
          <w:rFonts w:ascii="Times New Roman"/>
        </w:rPr>
      </w:pPr>
      <w:r>
        <w:rPr>
          <w:rFonts w:ascii="Times New Roman"/>
        </w:rPr>
        <w:t>本标准适用于海南</w:t>
      </w:r>
      <w:r>
        <w:rPr>
          <w:rFonts w:ascii="Times New Roman" w:hint="eastAsia"/>
        </w:rPr>
        <w:t>省</w:t>
      </w:r>
      <w:r>
        <w:rPr>
          <w:rFonts w:ascii="Times New Roman"/>
        </w:rPr>
        <w:t>内</w:t>
      </w:r>
      <w:r>
        <w:rPr>
          <w:rFonts w:ascii="Times New Roman" w:hint="eastAsia"/>
        </w:rPr>
        <w:t>黄金百香果产期调控的生产管理</w:t>
      </w:r>
      <w:r>
        <w:rPr>
          <w:rFonts w:ascii="Times New Roman"/>
        </w:rPr>
        <w:t>。</w:t>
      </w:r>
    </w:p>
    <w:p w:rsidR="005179BC" w:rsidRDefault="004978C7">
      <w:pPr>
        <w:pStyle w:val="affc"/>
        <w:spacing w:before="312" w:after="312"/>
      </w:pPr>
      <w:bookmarkStart w:id="46" w:name="_Toc26718931"/>
      <w:bookmarkStart w:id="47" w:name="_Toc192596733"/>
      <w:bookmarkStart w:id="48" w:name="_Toc26986531"/>
      <w:bookmarkStart w:id="49" w:name="_Toc97191424"/>
      <w:bookmarkStart w:id="50" w:name="_Toc26986772"/>
      <w:bookmarkStart w:id="51" w:name="_Toc234920954"/>
      <w:r>
        <w:rPr>
          <w:rFonts w:hint="eastAsia"/>
        </w:rPr>
        <w:t>规范性引用文件</w:t>
      </w:r>
      <w:bookmarkEnd w:id="41"/>
      <w:bookmarkEnd w:id="42"/>
      <w:bookmarkEnd w:id="43"/>
      <w:bookmarkEnd w:id="44"/>
      <w:bookmarkEnd w:id="45"/>
      <w:bookmarkEnd w:id="46"/>
      <w:bookmarkEnd w:id="47"/>
      <w:bookmarkEnd w:id="48"/>
      <w:bookmarkEnd w:id="49"/>
      <w:bookmarkEnd w:id="50"/>
      <w:bookmarkEnd w:id="51"/>
    </w:p>
    <w:sdt>
      <w:sdtPr>
        <w:rPr>
          <w:rFonts w:hint="eastAsia"/>
        </w:rPr>
        <w:id w:val="715848253"/>
        <w:placeholder>
          <w:docPart w:val="E483CE9F1DF64F3F84B8EBA61C0D8B4B"/>
        </w:placeholder>
        <w:dropDownList>
          <w:listItem w:displayText="下列文件中的内容通过文中的规范性引用而构成本文件必不可少的条款。其中，注日期的引用文件，仅该日期对应的版本适用于本文件；不注日期的引用文件，其最新版本（包括所有的修改单）适用于本文件。" w:value="下列文件中的内容通过文中的规范性引用而构成本文件必不可少的条款。其中，注日期的引用文件，仅该日期对应的版本适用于本文件；不注日期的引用文件，其最新版本（包括所有的修改单）适用于本文件。"/>
          <w:listItem w:displayText="本文件没有规范性引用文件。" w:value="本文件没有规范性引用文件。"/>
        </w:dropDownList>
      </w:sdtPr>
      <w:sdtContent>
        <w:p w:rsidR="005179BC" w:rsidRDefault="004978C7">
          <w:pPr>
            <w:pStyle w:val="afffff5"/>
            <w:ind w:firstLine="420"/>
          </w:pPr>
          <w:r>
            <w:rPr>
              <w:rFonts w:hint="eastAsia"/>
            </w:rPr>
            <w:t>下列文件中的内容通过文中的规范性引用而构成本文件必不可少的条款。其中，注日期的引用文件，仅该日期对应的版本适用于本文件；不注日期的引用文件，其最新版本（包括所有的修改单）适用于本文件。</w:t>
          </w:r>
        </w:p>
      </w:sdtContent>
    </w:sdt>
    <w:p w:rsidR="005179BC" w:rsidRDefault="004978C7">
      <w:pPr>
        <w:pStyle w:val="afffff5"/>
        <w:ind w:firstLine="420"/>
        <w:rPr>
          <w:rFonts w:ascii="Times New Roman"/>
        </w:rPr>
      </w:pPr>
      <w:r>
        <w:rPr>
          <w:rFonts w:ascii="Times New Roman"/>
        </w:rPr>
        <w:t xml:space="preserve">NY/T 3972 </w:t>
      </w:r>
      <w:r>
        <w:rPr>
          <w:rFonts w:ascii="Times New Roman"/>
        </w:rPr>
        <w:t>西番莲</w:t>
      </w:r>
      <w:r w:rsidR="00D75B9F">
        <w:rPr>
          <w:rFonts w:ascii="Times New Roman"/>
        </w:rPr>
        <w:t xml:space="preserve">  </w:t>
      </w:r>
      <w:r>
        <w:rPr>
          <w:rFonts w:ascii="Times New Roman"/>
        </w:rPr>
        <w:t>种苗</w:t>
      </w:r>
    </w:p>
    <w:p w:rsidR="005179BC" w:rsidRDefault="004978C7">
      <w:pPr>
        <w:pStyle w:val="afffff5"/>
        <w:ind w:firstLine="420"/>
        <w:rPr>
          <w:rFonts w:ascii="Times New Roman"/>
        </w:rPr>
      </w:pPr>
      <w:r>
        <w:rPr>
          <w:rFonts w:ascii="Times New Roman"/>
        </w:rPr>
        <w:t xml:space="preserve">DB46/T 538 </w:t>
      </w:r>
      <w:r>
        <w:rPr>
          <w:rFonts w:ascii="Times New Roman"/>
        </w:rPr>
        <w:t>西番莲（百香果）生产技术规程</w:t>
      </w:r>
    </w:p>
    <w:p w:rsidR="005179BC" w:rsidRDefault="004978C7">
      <w:pPr>
        <w:pStyle w:val="affc"/>
        <w:spacing w:before="312" w:after="312"/>
      </w:pPr>
      <w:bookmarkStart w:id="52" w:name="_Toc97191425"/>
      <w:bookmarkStart w:id="53" w:name="_Toc192596734"/>
      <w:bookmarkStart w:id="54" w:name="_Toc234920955"/>
      <w:r>
        <w:rPr>
          <w:rFonts w:hint="eastAsia"/>
          <w:szCs w:val="21"/>
        </w:rPr>
        <w:t>术语和定义</w:t>
      </w:r>
      <w:bookmarkEnd w:id="52"/>
      <w:bookmarkEnd w:id="53"/>
      <w:bookmarkEnd w:id="54"/>
    </w:p>
    <w:bookmarkStart w:id="55" w:name="_Toc26986532" w:displacedByCustomXml="next"/>
    <w:bookmarkEnd w:id="55" w:displacedByCustomXml="next"/>
    <w:sdt>
      <w:sdtPr>
        <w:rPr>
          <w:rFonts w:ascii="Times New Roman"/>
        </w:rPr>
        <w:id w:val="-1909835108"/>
        <w:placeholder>
          <w:docPart w:val="AB18686B386F412EA2B6D70FB0212E13"/>
        </w:placeholder>
        <w:comboBox>
          <w:listItem w:displayText="请选择适当的引导语" w:value="请选择适当的引导语"/>
          <w:listItem w:displayText="下列术语和定义适用于本文件。" w:value="下列术语和定义适用于本文件。"/>
          <w:listItem w:displayText="……界定的术语和定义适用于本文件。" w:value="……界定的术语和定义适用于本文件。"/>
          <w:listItem w:displayText="……界定的以及下列术语和定义适用于本文件。" w:value="……界定的以及下列术语和定义适用于本文件。"/>
          <w:listItem w:displayText="本文件没有需要界定的术语和定义。" w:value="本文件没有需要界定的术语和定义。"/>
        </w:comboBox>
      </w:sdtPr>
      <w:sdtContent>
        <w:p w:rsidR="005179BC" w:rsidRDefault="004978C7">
          <w:pPr>
            <w:pStyle w:val="afffff5"/>
            <w:ind w:firstLine="420"/>
            <w:rPr>
              <w:rFonts w:ascii="Times New Roman"/>
            </w:rPr>
          </w:pPr>
          <w:r>
            <w:rPr>
              <w:rFonts w:ascii="Times New Roman"/>
            </w:rPr>
            <w:t>下列术语和定义适用于本文件。</w:t>
          </w:r>
        </w:p>
      </w:sdtContent>
    </w:sdt>
    <w:p w:rsidR="005179BC" w:rsidRDefault="004978C7">
      <w:pPr>
        <w:pStyle w:val="afffffffffff4"/>
        <w:ind w:left="420" w:hangingChars="200" w:hanging="420"/>
        <w:rPr>
          <w:rFonts w:ascii="黑体" w:eastAsia="黑体" w:hAnsi="黑体"/>
        </w:rPr>
      </w:pPr>
      <w:r>
        <w:br/>
      </w:r>
      <w:r>
        <w:rPr>
          <w:rFonts w:ascii="黑体" w:eastAsia="黑体" w:hAnsi="黑体" w:hint="eastAsia"/>
        </w:rPr>
        <w:t>黄金百香果（</w:t>
      </w:r>
      <w:proofErr w:type="spellStart"/>
      <w:r>
        <w:rPr>
          <w:rFonts w:ascii="Times New Roman"/>
          <w:i/>
        </w:rPr>
        <w:t>Passiflora</w:t>
      </w:r>
      <w:proofErr w:type="spellEnd"/>
      <w:r>
        <w:rPr>
          <w:rFonts w:ascii="Times New Roman"/>
          <w:i/>
        </w:rPr>
        <w:t xml:space="preserve"> </w:t>
      </w:r>
      <w:proofErr w:type="spellStart"/>
      <w:r>
        <w:rPr>
          <w:rFonts w:ascii="Times New Roman"/>
          <w:i/>
        </w:rPr>
        <w:t>edulis</w:t>
      </w:r>
      <w:proofErr w:type="spellEnd"/>
      <w:r>
        <w:rPr>
          <w:rFonts w:ascii="Times New Roman"/>
          <w:i/>
        </w:rPr>
        <w:t xml:space="preserve"> </w:t>
      </w:r>
      <w:r>
        <w:rPr>
          <w:rFonts w:ascii="Times New Roman"/>
        </w:rPr>
        <w:t xml:space="preserve">f. </w:t>
      </w:r>
      <w:proofErr w:type="spellStart"/>
      <w:r>
        <w:rPr>
          <w:rFonts w:ascii="Times New Roman"/>
          <w:i/>
        </w:rPr>
        <w:t>flavicarpa</w:t>
      </w:r>
      <w:proofErr w:type="spellEnd"/>
      <w:r>
        <w:rPr>
          <w:rFonts w:ascii="黑体" w:eastAsia="黑体" w:hAnsi="黑体" w:hint="eastAsia"/>
        </w:rPr>
        <w:t>）</w:t>
      </w:r>
      <w:r>
        <w:rPr>
          <w:rFonts w:ascii="MS Mincho" w:eastAsia="MS Mincho" w:hAnsi="MS Mincho" w:cs="MS Mincho" w:hint="eastAsia"/>
        </w:rPr>
        <w:t>‌</w:t>
      </w:r>
    </w:p>
    <w:p w:rsidR="005179BC" w:rsidRDefault="004978C7">
      <w:pPr>
        <w:pStyle w:val="afffff5"/>
        <w:ind w:firstLine="420"/>
        <w:rPr>
          <w:rFonts w:ascii="Times New Roman"/>
        </w:rPr>
      </w:pPr>
      <w:r>
        <w:rPr>
          <w:rFonts w:ascii="Times New Roman" w:hint="eastAsia"/>
        </w:rPr>
        <w:t>属于西番莲科（</w:t>
      </w:r>
      <w:proofErr w:type="spellStart"/>
      <w:r>
        <w:rPr>
          <w:rFonts w:ascii="Times New Roman" w:hint="eastAsia"/>
        </w:rPr>
        <w:t>Passifloraceae</w:t>
      </w:r>
      <w:proofErr w:type="spellEnd"/>
      <w:r>
        <w:rPr>
          <w:rFonts w:ascii="Times New Roman" w:hint="eastAsia"/>
        </w:rPr>
        <w:t>）西番莲属（</w:t>
      </w:r>
      <w:proofErr w:type="spellStart"/>
      <w:r>
        <w:rPr>
          <w:rFonts w:ascii="Times New Roman" w:hint="eastAsia"/>
          <w:i/>
        </w:rPr>
        <w:t>Passiflora</w:t>
      </w:r>
      <w:proofErr w:type="spellEnd"/>
      <w:r>
        <w:rPr>
          <w:rFonts w:ascii="Times New Roman" w:hint="eastAsia"/>
        </w:rPr>
        <w:t>），果实成熟时果皮呈黄色，适合鲜食</w:t>
      </w:r>
      <w:proofErr w:type="gramStart"/>
      <w:r>
        <w:rPr>
          <w:rFonts w:ascii="Times New Roman" w:hint="eastAsia"/>
        </w:rPr>
        <w:t>的百香果品</w:t>
      </w:r>
      <w:proofErr w:type="gramEnd"/>
      <w:r>
        <w:rPr>
          <w:rFonts w:ascii="Times New Roman" w:hint="eastAsia"/>
        </w:rPr>
        <w:t>种统称。</w:t>
      </w:r>
    </w:p>
    <w:p w:rsidR="005179BC" w:rsidRDefault="004978C7">
      <w:pPr>
        <w:pStyle w:val="afffffffffff4"/>
        <w:ind w:left="420" w:hangingChars="200" w:hanging="420"/>
        <w:rPr>
          <w:rFonts w:ascii="黑体" w:eastAsia="黑体" w:hAnsi="黑体"/>
        </w:rPr>
      </w:pPr>
      <w:r>
        <w:rPr>
          <w:rFonts w:ascii="黑体" w:eastAsia="黑体" w:hAnsi="黑体"/>
        </w:rPr>
        <w:br/>
      </w:r>
      <w:r>
        <w:rPr>
          <w:rFonts w:ascii="黑体" w:eastAsia="黑体" w:hAnsi="黑体" w:hint="eastAsia"/>
        </w:rPr>
        <w:t>产期调控（</w:t>
      </w:r>
      <w:r>
        <w:rPr>
          <w:rFonts w:ascii="黑体" w:eastAsia="黑体" w:hAnsi="黑体"/>
        </w:rPr>
        <w:t>production period control</w:t>
      </w:r>
      <w:r>
        <w:rPr>
          <w:rFonts w:ascii="黑体" w:eastAsia="黑体" w:hAnsi="黑体" w:hint="eastAsia"/>
        </w:rPr>
        <w:t>）</w:t>
      </w:r>
    </w:p>
    <w:p w:rsidR="005179BC" w:rsidRDefault="004978C7">
      <w:pPr>
        <w:pStyle w:val="afffff5"/>
        <w:ind w:firstLine="420"/>
        <w:rPr>
          <w:rFonts w:ascii="Times New Roman"/>
        </w:rPr>
      </w:pPr>
      <w:r>
        <w:rPr>
          <w:rFonts w:ascii="Times New Roman"/>
        </w:rPr>
        <w:t>在冬季低温</w:t>
      </w:r>
      <w:proofErr w:type="gramStart"/>
      <w:r>
        <w:rPr>
          <w:rFonts w:ascii="Times New Roman"/>
        </w:rPr>
        <w:t>寡</w:t>
      </w:r>
      <w:proofErr w:type="gramEnd"/>
      <w:r>
        <w:rPr>
          <w:rFonts w:ascii="Times New Roman"/>
        </w:rPr>
        <w:t>照</w:t>
      </w:r>
      <w:r w:rsidR="00D75B9F">
        <w:rPr>
          <w:rFonts w:ascii="Times New Roman" w:hint="eastAsia"/>
        </w:rPr>
        <w:t>期间，采取补充光照时</w:t>
      </w:r>
      <w:proofErr w:type="gramStart"/>
      <w:r w:rsidR="00D75B9F">
        <w:rPr>
          <w:rFonts w:ascii="Times New Roman" w:hint="eastAsia"/>
        </w:rPr>
        <w:t>长</w:t>
      </w:r>
      <w:r>
        <w:rPr>
          <w:rFonts w:ascii="Times New Roman"/>
        </w:rPr>
        <w:t>实现</w:t>
      </w:r>
      <w:proofErr w:type="gramEnd"/>
      <w:r>
        <w:rPr>
          <w:rFonts w:ascii="Times New Roman" w:hint="eastAsia"/>
        </w:rPr>
        <w:t>花期</w:t>
      </w:r>
      <w:r>
        <w:rPr>
          <w:rFonts w:ascii="Times New Roman"/>
        </w:rPr>
        <w:t>提前</w:t>
      </w:r>
      <w:r>
        <w:rPr>
          <w:rFonts w:ascii="Times New Roman" w:hint="eastAsia"/>
        </w:rPr>
        <w:t>、</w:t>
      </w:r>
      <w:r>
        <w:rPr>
          <w:rFonts w:ascii="Times New Roman"/>
        </w:rPr>
        <w:t>果期提前的技术。</w:t>
      </w:r>
    </w:p>
    <w:p w:rsidR="005179BC" w:rsidRDefault="004978C7">
      <w:pPr>
        <w:pStyle w:val="affc"/>
        <w:spacing w:before="312" w:after="312"/>
      </w:pPr>
      <w:bookmarkStart w:id="56" w:name="_Toc192596735"/>
      <w:bookmarkStart w:id="57" w:name="_Toc234920956"/>
      <w:r>
        <w:rPr>
          <w:rFonts w:hint="eastAsia"/>
        </w:rPr>
        <w:t>园地选择与规划</w:t>
      </w:r>
      <w:bookmarkEnd w:id="56"/>
      <w:bookmarkEnd w:id="57"/>
    </w:p>
    <w:p w:rsidR="005179BC" w:rsidRDefault="004978C7">
      <w:pPr>
        <w:pStyle w:val="afffff5"/>
        <w:ind w:firstLine="420"/>
        <w:rPr>
          <w:rFonts w:ascii="Times New Roman"/>
        </w:rPr>
      </w:pPr>
      <w:bookmarkStart w:id="58" w:name="OLE_LINK11"/>
      <w:bookmarkStart w:id="59" w:name="OLE_LINK10"/>
      <w:r>
        <w:rPr>
          <w:rFonts w:ascii="Times New Roman" w:hint="eastAsia"/>
        </w:rPr>
        <w:t>以东方、乐东、三亚、陵水等</w:t>
      </w:r>
      <w:r>
        <w:rPr>
          <w:rFonts w:ascii="Times New Roman"/>
        </w:rPr>
        <w:t>市县区域</w:t>
      </w:r>
      <w:r>
        <w:rPr>
          <w:rFonts w:ascii="Times New Roman" w:hint="eastAsia"/>
        </w:rPr>
        <w:t>为宜，整地应做到</w:t>
      </w:r>
      <w:proofErr w:type="gramStart"/>
      <w:r>
        <w:rPr>
          <w:rFonts w:ascii="Times New Roman" w:hint="eastAsia"/>
        </w:rPr>
        <w:t>两犁两耙</w:t>
      </w:r>
      <w:proofErr w:type="gramEnd"/>
      <w:r>
        <w:rPr>
          <w:rFonts w:ascii="Times New Roman" w:hint="eastAsia"/>
        </w:rPr>
        <w:t>，晒土</w:t>
      </w:r>
      <w:r>
        <w:rPr>
          <w:rFonts w:ascii="Times New Roman"/>
        </w:rPr>
        <w:t>7 </w:t>
      </w:r>
      <w:r>
        <w:rPr>
          <w:rFonts w:ascii="Times New Roman" w:hint="eastAsia"/>
        </w:rPr>
        <w:t>d</w:t>
      </w:r>
      <w:r>
        <w:rPr>
          <w:rFonts w:ascii="Times New Roman"/>
        </w:rPr>
        <w:t>～</w:t>
      </w:r>
      <w:r>
        <w:rPr>
          <w:rFonts w:ascii="Times New Roman"/>
        </w:rPr>
        <w:t>10 </w:t>
      </w:r>
      <w:r>
        <w:rPr>
          <w:rFonts w:ascii="Times New Roman" w:hint="eastAsia"/>
        </w:rPr>
        <w:t>d</w:t>
      </w:r>
      <w:r>
        <w:rPr>
          <w:rFonts w:ascii="Times New Roman" w:hint="eastAsia"/>
        </w:rPr>
        <w:t>，</w:t>
      </w:r>
      <w:r w:rsidR="00D75B9F">
        <w:rPr>
          <w:rFonts w:ascii="Times New Roman" w:hint="eastAsia"/>
        </w:rPr>
        <w:t>其他要求</w:t>
      </w:r>
      <w:r>
        <w:rPr>
          <w:rFonts w:ascii="Times New Roman"/>
        </w:rPr>
        <w:t>按</w:t>
      </w:r>
      <w:r>
        <w:rPr>
          <w:rFonts w:ascii="Times New Roman" w:hint="eastAsia"/>
        </w:rPr>
        <w:t>照</w:t>
      </w:r>
      <w:r>
        <w:rPr>
          <w:rFonts w:ascii="Times New Roman"/>
        </w:rPr>
        <w:t>DB46/T 538</w:t>
      </w:r>
      <w:r>
        <w:rPr>
          <w:rFonts w:ascii="Times New Roman"/>
        </w:rPr>
        <w:t>的规定执行</w:t>
      </w:r>
      <w:bookmarkEnd w:id="58"/>
      <w:bookmarkEnd w:id="59"/>
      <w:r>
        <w:rPr>
          <w:rFonts w:ascii="Times New Roman"/>
        </w:rPr>
        <w:t>。</w:t>
      </w:r>
    </w:p>
    <w:p w:rsidR="005179BC" w:rsidRDefault="004978C7">
      <w:pPr>
        <w:pStyle w:val="affc"/>
        <w:spacing w:before="312" w:after="312"/>
      </w:pPr>
      <w:bookmarkStart w:id="60" w:name="_Toc192596736"/>
      <w:bookmarkStart w:id="61" w:name="_Toc234920957"/>
      <w:r>
        <w:rPr>
          <w:rFonts w:hint="eastAsia"/>
        </w:rPr>
        <w:t>架式搭建</w:t>
      </w:r>
      <w:bookmarkEnd w:id="60"/>
      <w:bookmarkEnd w:id="61"/>
    </w:p>
    <w:p w:rsidR="005179BC" w:rsidRDefault="004978C7">
      <w:pPr>
        <w:pStyle w:val="affd"/>
        <w:spacing w:before="156" w:after="156"/>
      </w:pPr>
      <w:bookmarkStart w:id="62" w:name="_Toc234920958"/>
      <w:r>
        <w:rPr>
          <w:rFonts w:hint="eastAsia"/>
        </w:rPr>
        <w:t>架式选择</w:t>
      </w:r>
      <w:bookmarkEnd w:id="62"/>
    </w:p>
    <w:p w:rsidR="005179BC" w:rsidRDefault="004978C7">
      <w:pPr>
        <w:pStyle w:val="afffff5"/>
        <w:ind w:firstLine="420"/>
        <w:rPr>
          <w:rFonts w:ascii="Times New Roman"/>
        </w:rPr>
      </w:pPr>
      <w:r>
        <w:rPr>
          <w:rFonts w:ascii="Times New Roman" w:hint="eastAsia"/>
        </w:rPr>
        <w:t>采用“篱笆架模式”、“垂帘</w:t>
      </w:r>
      <w:r>
        <w:rPr>
          <w:rFonts w:ascii="Times New Roman" w:hint="eastAsia"/>
        </w:rPr>
        <w:t>+</w:t>
      </w:r>
      <w:r>
        <w:rPr>
          <w:rFonts w:ascii="Times New Roman" w:hint="eastAsia"/>
        </w:rPr>
        <w:t>平棚模式”。</w:t>
      </w:r>
    </w:p>
    <w:p w:rsidR="005179BC" w:rsidRDefault="004978C7">
      <w:pPr>
        <w:pStyle w:val="affd"/>
        <w:spacing w:before="156" w:after="156"/>
      </w:pPr>
      <w:bookmarkStart w:id="63" w:name="_Toc234920959"/>
      <w:r>
        <w:rPr>
          <w:rFonts w:hint="eastAsia"/>
        </w:rPr>
        <w:t>搭架用材</w:t>
      </w:r>
      <w:bookmarkEnd w:id="63"/>
    </w:p>
    <w:p w:rsidR="005179BC" w:rsidRDefault="004978C7">
      <w:pPr>
        <w:pStyle w:val="afffff5"/>
        <w:ind w:firstLine="420"/>
        <w:rPr>
          <w:rFonts w:ascii="Times New Roman"/>
        </w:rPr>
      </w:pPr>
      <w:proofErr w:type="gramStart"/>
      <w:r>
        <w:rPr>
          <w:rFonts w:ascii="Times New Roman" w:hint="eastAsia"/>
        </w:rPr>
        <w:t>架材立柱</w:t>
      </w:r>
      <w:proofErr w:type="gramEnd"/>
      <w:r>
        <w:rPr>
          <w:rFonts w:ascii="Times New Roman" w:hint="eastAsia"/>
        </w:rPr>
        <w:t>可用钢管、水泥柱等</w:t>
      </w:r>
      <w:r>
        <w:rPr>
          <w:rFonts w:ascii="Times New Roman"/>
        </w:rPr>
        <w:t>材料</w:t>
      </w:r>
      <w:r>
        <w:rPr>
          <w:rFonts w:ascii="Times New Roman" w:hint="eastAsia"/>
        </w:rPr>
        <w:t>，</w:t>
      </w:r>
      <w:proofErr w:type="gramStart"/>
      <w:r>
        <w:rPr>
          <w:rFonts w:ascii="Times New Roman" w:hint="eastAsia"/>
        </w:rPr>
        <w:t>架面可用</w:t>
      </w:r>
      <w:proofErr w:type="gramEnd"/>
      <w:r>
        <w:rPr>
          <w:rFonts w:ascii="Times New Roman" w:hint="eastAsia"/>
        </w:rPr>
        <w:t>塑钢、钢丝、铁丝等</w:t>
      </w:r>
      <w:r w:rsidR="008751C7">
        <w:rPr>
          <w:rFonts w:ascii="Times New Roman"/>
        </w:rPr>
        <w:t>材料</w:t>
      </w:r>
      <w:r>
        <w:rPr>
          <w:rFonts w:ascii="Times New Roman" w:hint="eastAsia"/>
        </w:rPr>
        <w:t>。</w:t>
      </w:r>
    </w:p>
    <w:p w:rsidR="005179BC" w:rsidRDefault="004978C7">
      <w:pPr>
        <w:pStyle w:val="affd"/>
        <w:spacing w:before="156" w:after="156"/>
      </w:pPr>
      <w:bookmarkStart w:id="64" w:name="_Toc234920960"/>
      <w:r>
        <w:rPr>
          <w:rFonts w:hint="eastAsia"/>
        </w:rPr>
        <w:lastRenderedPageBreak/>
        <w:t>搭建模式</w:t>
      </w:r>
      <w:bookmarkEnd w:id="64"/>
    </w:p>
    <w:p w:rsidR="00D75B9F" w:rsidRPr="00D75B9F" w:rsidRDefault="00D75B9F" w:rsidP="00D75B9F">
      <w:pPr>
        <w:pStyle w:val="afffff5"/>
        <w:ind w:firstLine="420"/>
        <w:rPr>
          <w:rFonts w:hint="eastAsia"/>
        </w:rPr>
      </w:pPr>
      <w:r>
        <w:rPr>
          <w:rFonts w:hint="eastAsia"/>
        </w:rPr>
        <w:t>包括以下2种：</w:t>
      </w:r>
    </w:p>
    <w:p w:rsidR="005179BC" w:rsidRPr="00842ECE" w:rsidRDefault="004978C7" w:rsidP="00842ECE">
      <w:pPr>
        <w:pStyle w:val="af2"/>
      </w:pPr>
      <w:r>
        <w:rPr>
          <w:rFonts w:hint="eastAsia"/>
        </w:rPr>
        <w:t>篱笆架模式</w:t>
      </w:r>
      <w:r w:rsidR="00842ECE">
        <w:rPr>
          <w:rFonts w:hint="eastAsia"/>
        </w:rPr>
        <w:t>。</w:t>
      </w:r>
      <w:r w:rsidRPr="00842ECE">
        <w:rPr>
          <w:rFonts w:ascii="Times New Roman"/>
        </w:rPr>
        <w:t>适</w:t>
      </w:r>
      <w:r w:rsidRPr="00842ECE">
        <w:rPr>
          <w:rFonts w:ascii="Times New Roman" w:hint="eastAsia"/>
        </w:rPr>
        <w:t>用</w:t>
      </w:r>
      <w:r w:rsidRPr="00842ECE">
        <w:rPr>
          <w:rFonts w:ascii="Times New Roman"/>
        </w:rPr>
        <w:t>于坡地</w:t>
      </w:r>
      <w:r w:rsidRPr="00842ECE">
        <w:rPr>
          <w:rFonts w:ascii="Times New Roman" w:hint="eastAsia"/>
        </w:rPr>
        <w:t>、套种</w:t>
      </w:r>
      <w:r w:rsidRPr="00842ECE">
        <w:rPr>
          <w:rFonts w:ascii="Times New Roman"/>
        </w:rPr>
        <w:t>种植模式。</w:t>
      </w:r>
      <w:r w:rsidRPr="00842ECE">
        <w:rPr>
          <w:rFonts w:ascii="Times New Roman" w:hint="eastAsia"/>
        </w:rPr>
        <w:t>见附录</w:t>
      </w:r>
      <w:r w:rsidRPr="00842ECE">
        <w:rPr>
          <w:rFonts w:ascii="Times New Roman"/>
        </w:rPr>
        <w:t> A </w:t>
      </w:r>
      <w:r w:rsidRPr="00842ECE">
        <w:rPr>
          <w:rFonts w:ascii="Times New Roman" w:hint="eastAsia"/>
        </w:rPr>
        <w:t>图</w:t>
      </w:r>
      <w:r w:rsidRPr="00842ECE">
        <w:rPr>
          <w:rFonts w:ascii="Times New Roman"/>
        </w:rPr>
        <w:t> A</w:t>
      </w:r>
      <w:r w:rsidRPr="00842ECE">
        <w:rPr>
          <w:rFonts w:ascii="Times New Roman" w:hint="eastAsia"/>
        </w:rPr>
        <w:t>.1</w:t>
      </w:r>
      <w:r w:rsidRPr="00842ECE">
        <w:rPr>
          <w:rFonts w:ascii="Times New Roman" w:hint="eastAsia"/>
        </w:rPr>
        <w:t>。</w:t>
      </w:r>
    </w:p>
    <w:p w:rsidR="005179BC" w:rsidRPr="00842ECE" w:rsidRDefault="004978C7" w:rsidP="00842ECE">
      <w:pPr>
        <w:pStyle w:val="af2"/>
      </w:pPr>
      <w:r>
        <w:rPr>
          <w:rFonts w:hint="eastAsia"/>
        </w:rPr>
        <w:t>垂帘+</w:t>
      </w:r>
      <w:proofErr w:type="gramStart"/>
      <w:r>
        <w:rPr>
          <w:rFonts w:hint="eastAsia"/>
        </w:rPr>
        <w:t>平棚模式</w:t>
      </w:r>
      <w:proofErr w:type="gramEnd"/>
      <w:r w:rsidR="00842ECE">
        <w:rPr>
          <w:rFonts w:hint="eastAsia"/>
        </w:rPr>
        <w:t>。</w:t>
      </w:r>
      <w:r w:rsidRPr="00842ECE">
        <w:rPr>
          <w:rFonts w:ascii="Times New Roman"/>
        </w:rPr>
        <w:t>适</w:t>
      </w:r>
      <w:r w:rsidRPr="00842ECE">
        <w:rPr>
          <w:rFonts w:ascii="Times New Roman" w:hint="eastAsia"/>
        </w:rPr>
        <w:t>用</w:t>
      </w:r>
      <w:r w:rsidRPr="00842ECE">
        <w:rPr>
          <w:rFonts w:ascii="Times New Roman"/>
        </w:rPr>
        <w:t>于平缓地种植模式。</w:t>
      </w:r>
      <w:r w:rsidRPr="00842ECE">
        <w:rPr>
          <w:rFonts w:ascii="Times New Roman" w:hint="eastAsia"/>
        </w:rPr>
        <w:t>见附录</w:t>
      </w:r>
      <w:r w:rsidRPr="00842ECE">
        <w:rPr>
          <w:rFonts w:ascii="Times New Roman"/>
        </w:rPr>
        <w:t> A </w:t>
      </w:r>
      <w:r w:rsidRPr="00842ECE">
        <w:rPr>
          <w:rFonts w:ascii="Times New Roman" w:hint="eastAsia"/>
        </w:rPr>
        <w:t>图</w:t>
      </w:r>
      <w:r w:rsidRPr="00842ECE">
        <w:rPr>
          <w:rFonts w:ascii="Times New Roman"/>
        </w:rPr>
        <w:t> A</w:t>
      </w:r>
      <w:r w:rsidRPr="00842ECE">
        <w:rPr>
          <w:rFonts w:ascii="Times New Roman" w:hint="eastAsia"/>
        </w:rPr>
        <w:t>.</w:t>
      </w:r>
      <w:r w:rsidRPr="00842ECE">
        <w:rPr>
          <w:rFonts w:ascii="Times New Roman"/>
        </w:rPr>
        <w:t>2</w:t>
      </w:r>
      <w:r w:rsidRPr="00842ECE">
        <w:rPr>
          <w:rFonts w:ascii="Times New Roman" w:hint="eastAsia"/>
        </w:rPr>
        <w:t>。</w:t>
      </w:r>
    </w:p>
    <w:p w:rsidR="005179BC" w:rsidRDefault="004978C7">
      <w:pPr>
        <w:pStyle w:val="affd"/>
        <w:spacing w:before="156" w:after="156"/>
      </w:pPr>
      <w:bookmarkStart w:id="65" w:name="_Toc234920961"/>
      <w:r>
        <w:rPr>
          <w:rFonts w:hint="eastAsia"/>
        </w:rPr>
        <w:t>补光设施</w:t>
      </w:r>
      <w:bookmarkEnd w:id="65"/>
    </w:p>
    <w:p w:rsidR="005179BC" w:rsidRDefault="00D75B9F">
      <w:pPr>
        <w:pStyle w:val="affe"/>
        <w:spacing w:before="156" w:after="156"/>
      </w:pPr>
      <w:bookmarkStart w:id="66" w:name="_Toc192596748"/>
      <w:r>
        <w:rPr>
          <w:rFonts w:hint="eastAsia"/>
        </w:rPr>
        <w:t>供电</w:t>
      </w:r>
      <w:bookmarkEnd w:id="66"/>
      <w:r>
        <w:rPr>
          <w:rFonts w:hint="eastAsia"/>
        </w:rPr>
        <w:t>要求</w:t>
      </w:r>
    </w:p>
    <w:p w:rsidR="005179BC" w:rsidRDefault="004978C7">
      <w:pPr>
        <w:pStyle w:val="afffff5"/>
        <w:ind w:firstLine="420"/>
        <w:rPr>
          <w:rFonts w:ascii="Times New Roman"/>
        </w:rPr>
      </w:pPr>
      <w:r>
        <w:rPr>
          <w:rFonts w:ascii="Times New Roman"/>
        </w:rPr>
        <w:t>电力设施的供电能力每</w:t>
      </w:r>
      <w:r>
        <w:rPr>
          <w:rFonts w:ascii="Times New Roman" w:hint="eastAsia"/>
        </w:rPr>
        <w:t>亩</w:t>
      </w:r>
      <w:r>
        <w:rPr>
          <w:rFonts w:ascii="Times New Roman"/>
        </w:rPr>
        <w:t>达到</w:t>
      </w:r>
      <w:r>
        <w:rPr>
          <w:rFonts w:ascii="Times New Roman" w:hint="eastAsia"/>
        </w:rPr>
        <w:t>1.5</w:t>
      </w:r>
      <w:r>
        <w:rPr>
          <w:rFonts w:ascii="Times New Roman"/>
        </w:rPr>
        <w:t> kW</w:t>
      </w:r>
      <w:r>
        <w:rPr>
          <w:rFonts w:ascii="Times New Roman" w:hint="eastAsia"/>
        </w:rPr>
        <w:t>以上</w:t>
      </w:r>
      <w:r>
        <w:rPr>
          <w:rFonts w:ascii="Times New Roman"/>
        </w:rPr>
        <w:t>。</w:t>
      </w:r>
    </w:p>
    <w:p w:rsidR="005179BC" w:rsidRDefault="004978C7">
      <w:pPr>
        <w:pStyle w:val="affe"/>
        <w:spacing w:before="156" w:after="156"/>
      </w:pPr>
      <w:bookmarkStart w:id="67" w:name="_Toc192596749"/>
      <w:r>
        <w:rPr>
          <w:rFonts w:hint="eastAsia"/>
        </w:rPr>
        <w:t>植物补光灯</w:t>
      </w:r>
      <w:bookmarkEnd w:id="67"/>
    </w:p>
    <w:p w:rsidR="005179BC" w:rsidRDefault="004978C7">
      <w:pPr>
        <w:pStyle w:val="afffff5"/>
        <w:ind w:firstLine="420"/>
        <w:rPr>
          <w:rFonts w:ascii="Times New Roman"/>
        </w:rPr>
      </w:pPr>
      <w:r>
        <w:rPr>
          <w:rFonts w:ascii="Times New Roman"/>
        </w:rPr>
        <w:t>宜选用全光谱植物补光</w:t>
      </w:r>
      <w:r>
        <w:rPr>
          <w:rFonts w:ascii="Times New Roman"/>
        </w:rPr>
        <w:t>LED</w:t>
      </w:r>
      <w:r>
        <w:rPr>
          <w:rFonts w:ascii="Times New Roman"/>
        </w:rPr>
        <w:t>灯，补光灯功率</w:t>
      </w:r>
      <w:r w:rsidR="00D75B9F">
        <w:rPr>
          <w:rFonts w:ascii="Times New Roman" w:hint="eastAsia"/>
        </w:rPr>
        <w:t>：</w:t>
      </w:r>
      <w:r>
        <w:rPr>
          <w:rFonts w:ascii="Times New Roman" w:hint="eastAsia"/>
        </w:rPr>
        <w:t>12</w:t>
      </w:r>
      <w:r>
        <w:rPr>
          <w:rFonts w:ascii="Times New Roman"/>
        </w:rPr>
        <w:t> W</w:t>
      </w:r>
      <w:r>
        <w:rPr>
          <w:rFonts w:ascii="Times New Roman" w:hint="eastAsia"/>
        </w:rPr>
        <w:t>或</w:t>
      </w:r>
      <w:r>
        <w:rPr>
          <w:rFonts w:ascii="Times New Roman"/>
        </w:rPr>
        <w:t>15 W</w:t>
      </w:r>
      <w:r>
        <w:rPr>
          <w:rFonts w:ascii="Times New Roman"/>
        </w:rPr>
        <w:t>。</w:t>
      </w:r>
    </w:p>
    <w:p w:rsidR="005179BC" w:rsidRDefault="004978C7">
      <w:pPr>
        <w:pStyle w:val="affe"/>
        <w:spacing w:before="156" w:after="156"/>
      </w:pPr>
      <w:bookmarkStart w:id="68" w:name="_Toc192596750"/>
      <w:r>
        <w:rPr>
          <w:rFonts w:hint="eastAsia"/>
        </w:rPr>
        <w:t>补光灯</w:t>
      </w:r>
      <w:r w:rsidR="00D75B9F">
        <w:rPr>
          <w:rFonts w:hint="eastAsia"/>
        </w:rPr>
        <w:t>布置</w:t>
      </w:r>
      <w:bookmarkEnd w:id="68"/>
    </w:p>
    <w:p w:rsidR="005179BC" w:rsidRDefault="004978C7">
      <w:pPr>
        <w:pStyle w:val="afffff5"/>
        <w:ind w:firstLine="420"/>
        <w:rPr>
          <w:rFonts w:ascii="Times New Roman"/>
        </w:rPr>
      </w:pPr>
      <w:r>
        <w:rPr>
          <w:rFonts w:ascii="Times New Roman" w:hint="eastAsia"/>
        </w:rPr>
        <w:t>每</w:t>
      </w:r>
      <w:r>
        <w:rPr>
          <w:rFonts w:ascii="Times New Roman"/>
        </w:rPr>
        <w:t>盏植物补光灯密度为</w:t>
      </w:r>
      <w:r>
        <w:rPr>
          <w:rFonts w:ascii="Times New Roman" w:hint="eastAsia"/>
        </w:rPr>
        <w:t>3</w:t>
      </w:r>
      <w:r>
        <w:rPr>
          <w:rFonts w:ascii="Times New Roman"/>
        </w:rPr>
        <w:t>.0 m</w:t>
      </w:r>
      <w:r>
        <w:rPr>
          <w:rFonts w:ascii="Times New Roman"/>
        </w:rPr>
        <w:t>～</w:t>
      </w:r>
      <w:r>
        <w:rPr>
          <w:rFonts w:ascii="Times New Roman" w:hint="eastAsia"/>
        </w:rPr>
        <w:t>4</w:t>
      </w:r>
      <w:r>
        <w:rPr>
          <w:rFonts w:ascii="Times New Roman"/>
        </w:rPr>
        <w:t>.0 m</w:t>
      </w:r>
      <w:r>
        <w:rPr>
          <w:rFonts w:ascii="Times New Roman"/>
        </w:rPr>
        <w:t>，补光灯位于植株主蔓攀援的棚架顶端</w:t>
      </w:r>
      <w:r>
        <w:rPr>
          <w:rFonts w:ascii="Times New Roman"/>
        </w:rPr>
        <w:t>0.5 m</w:t>
      </w:r>
      <w:r>
        <w:rPr>
          <w:rFonts w:ascii="Times New Roman"/>
        </w:rPr>
        <w:t>～</w:t>
      </w:r>
      <w:r>
        <w:rPr>
          <w:rFonts w:ascii="Times New Roman" w:hint="eastAsia"/>
        </w:rPr>
        <w:t>0.8</w:t>
      </w:r>
      <w:r>
        <w:rPr>
          <w:rFonts w:ascii="Times New Roman"/>
        </w:rPr>
        <w:t> m</w:t>
      </w:r>
      <w:r>
        <w:rPr>
          <w:rFonts w:ascii="Times New Roman"/>
        </w:rPr>
        <w:t>处。</w:t>
      </w:r>
    </w:p>
    <w:p w:rsidR="005179BC" w:rsidRDefault="004978C7">
      <w:pPr>
        <w:pStyle w:val="affc"/>
        <w:spacing w:before="312" w:after="312"/>
      </w:pPr>
      <w:bookmarkStart w:id="69" w:name="_Toc192596737"/>
      <w:bookmarkStart w:id="70" w:name="_Toc234920962"/>
      <w:r>
        <w:rPr>
          <w:rFonts w:hint="eastAsia"/>
        </w:rPr>
        <w:t>定植</w:t>
      </w:r>
      <w:bookmarkEnd w:id="69"/>
      <w:bookmarkEnd w:id="70"/>
    </w:p>
    <w:p w:rsidR="005179BC" w:rsidRDefault="004978C7">
      <w:pPr>
        <w:pStyle w:val="affd"/>
        <w:spacing w:before="156" w:after="156"/>
      </w:pPr>
      <w:bookmarkStart w:id="71" w:name="_Toc192596738"/>
      <w:bookmarkStart w:id="72" w:name="_Toc234920963"/>
      <w:r>
        <w:rPr>
          <w:rFonts w:hint="eastAsia"/>
        </w:rPr>
        <w:t>种苗</w:t>
      </w:r>
      <w:bookmarkEnd w:id="71"/>
      <w:r>
        <w:rPr>
          <w:rFonts w:hint="eastAsia"/>
        </w:rPr>
        <w:t>质量</w:t>
      </w:r>
      <w:bookmarkEnd w:id="72"/>
    </w:p>
    <w:p w:rsidR="005179BC" w:rsidRDefault="004978C7">
      <w:pPr>
        <w:pStyle w:val="afffff5"/>
        <w:ind w:firstLine="420"/>
        <w:rPr>
          <w:rFonts w:ascii="Times New Roman"/>
        </w:rPr>
      </w:pPr>
      <w:r>
        <w:rPr>
          <w:rFonts w:ascii="Times New Roman"/>
        </w:rPr>
        <w:t>种苗质量应符合</w:t>
      </w:r>
      <w:r>
        <w:rPr>
          <w:rFonts w:ascii="Times New Roman"/>
        </w:rPr>
        <w:t>NY/T 3972</w:t>
      </w:r>
      <w:r>
        <w:rPr>
          <w:rFonts w:ascii="Times New Roman"/>
        </w:rPr>
        <w:t>的要求。</w:t>
      </w:r>
    </w:p>
    <w:p w:rsidR="005179BC" w:rsidRDefault="004978C7">
      <w:pPr>
        <w:pStyle w:val="affd"/>
        <w:spacing w:before="156" w:after="156"/>
      </w:pPr>
      <w:bookmarkStart w:id="73" w:name="_Toc192596739"/>
      <w:bookmarkStart w:id="74" w:name="_Toc234920964"/>
      <w:r>
        <w:rPr>
          <w:rFonts w:hint="eastAsia"/>
        </w:rPr>
        <w:t>定植规格</w:t>
      </w:r>
      <w:r>
        <w:t>与</w:t>
      </w:r>
      <w:r>
        <w:rPr>
          <w:rFonts w:hint="eastAsia"/>
        </w:rPr>
        <w:t>密度</w:t>
      </w:r>
      <w:bookmarkEnd w:id="73"/>
      <w:bookmarkEnd w:id="74"/>
    </w:p>
    <w:p w:rsidR="005179BC" w:rsidRPr="00842ECE" w:rsidRDefault="004978C7" w:rsidP="00D75B9F">
      <w:pPr>
        <w:pStyle w:val="af2"/>
        <w:numPr>
          <w:ilvl w:val="0"/>
          <w:numId w:val="0"/>
        </w:numPr>
        <w:ind w:left="851" w:hanging="426"/>
      </w:pPr>
      <w:r>
        <w:rPr>
          <w:rFonts w:hint="eastAsia"/>
        </w:rPr>
        <w:t>篱笆架模式</w:t>
      </w:r>
      <w:r w:rsidR="00D75B9F">
        <w:rPr>
          <w:rFonts w:hint="eastAsia"/>
        </w:rPr>
        <w:t>：</w:t>
      </w:r>
      <w:r w:rsidRPr="00842ECE">
        <w:t>株行距</w:t>
      </w:r>
      <w:r w:rsidRPr="00842ECE">
        <w:rPr>
          <w:rFonts w:hint="eastAsia"/>
        </w:rPr>
        <w:t>为</w:t>
      </w:r>
      <w:r w:rsidRPr="00842ECE">
        <w:t>0.</w:t>
      </w:r>
      <w:r w:rsidRPr="00842ECE">
        <w:rPr>
          <w:rFonts w:hint="eastAsia"/>
        </w:rPr>
        <w:t>8</w:t>
      </w:r>
      <w:r w:rsidRPr="00842ECE">
        <w:t> </w:t>
      </w:r>
      <w:r w:rsidRPr="00842ECE">
        <w:t>m～1.0</w:t>
      </w:r>
      <w:r w:rsidRPr="00842ECE">
        <w:t> </w:t>
      </w:r>
      <w:r w:rsidRPr="00842ECE">
        <w:t>m</w:t>
      </w:r>
      <w:r w:rsidRPr="00842ECE">
        <w:t>×</w:t>
      </w:r>
      <w:r w:rsidRPr="00842ECE">
        <w:t>2</w:t>
      </w:r>
      <w:r w:rsidRPr="00842ECE">
        <w:rPr>
          <w:rFonts w:hint="eastAsia"/>
        </w:rPr>
        <w:t>.0</w:t>
      </w:r>
      <w:r w:rsidRPr="00842ECE">
        <w:t> </w:t>
      </w:r>
      <w:r w:rsidRPr="00842ECE">
        <w:t>m～</w:t>
      </w:r>
      <w:r w:rsidRPr="00842ECE">
        <w:rPr>
          <w:rFonts w:hint="eastAsia"/>
        </w:rPr>
        <w:t>2</w:t>
      </w:r>
      <w:r w:rsidRPr="00842ECE">
        <w:t>.</w:t>
      </w:r>
      <w:r w:rsidRPr="00842ECE">
        <w:rPr>
          <w:rFonts w:hint="eastAsia"/>
        </w:rPr>
        <w:t>2</w:t>
      </w:r>
      <w:r w:rsidRPr="00842ECE">
        <w:t> </w:t>
      </w:r>
      <w:r w:rsidRPr="00842ECE">
        <w:t>m，种植密度</w:t>
      </w:r>
      <w:r w:rsidRPr="00842ECE">
        <w:rPr>
          <w:rFonts w:hint="eastAsia"/>
        </w:rPr>
        <w:t>为3</w:t>
      </w:r>
      <w:r w:rsidRPr="00842ECE">
        <w:t>00～</w:t>
      </w:r>
      <w:r w:rsidRPr="00842ECE">
        <w:rPr>
          <w:rFonts w:hint="eastAsia"/>
        </w:rPr>
        <w:t>4</w:t>
      </w:r>
      <w:r w:rsidRPr="00842ECE">
        <w:t>00</w:t>
      </w:r>
      <w:r w:rsidRPr="00842ECE">
        <w:t> </w:t>
      </w:r>
      <w:r w:rsidRPr="00842ECE">
        <w:t>株/</w:t>
      </w:r>
      <w:r w:rsidRPr="00842ECE">
        <w:rPr>
          <w:rFonts w:hint="eastAsia"/>
        </w:rPr>
        <w:t>亩</w:t>
      </w:r>
      <w:r w:rsidRPr="00842ECE">
        <w:t>。</w:t>
      </w:r>
    </w:p>
    <w:p w:rsidR="005179BC" w:rsidRPr="00842ECE" w:rsidRDefault="004978C7" w:rsidP="00D75B9F">
      <w:pPr>
        <w:pStyle w:val="af2"/>
        <w:numPr>
          <w:ilvl w:val="0"/>
          <w:numId w:val="0"/>
        </w:numPr>
        <w:ind w:left="851" w:hanging="426"/>
      </w:pPr>
      <w:r>
        <w:rPr>
          <w:rFonts w:hint="eastAsia"/>
        </w:rPr>
        <w:t>垂帘+</w:t>
      </w:r>
      <w:proofErr w:type="gramStart"/>
      <w:r>
        <w:rPr>
          <w:rFonts w:hint="eastAsia"/>
        </w:rPr>
        <w:t>平棚模式</w:t>
      </w:r>
      <w:proofErr w:type="gramEnd"/>
      <w:r w:rsidR="00D75B9F">
        <w:rPr>
          <w:rFonts w:hint="eastAsia"/>
        </w:rPr>
        <w:t>：</w:t>
      </w:r>
      <w:r w:rsidRPr="00842ECE">
        <w:rPr>
          <w:rFonts w:ascii="Times New Roman" w:hint="eastAsia"/>
        </w:rPr>
        <w:t>采用</w:t>
      </w:r>
      <w:r w:rsidRPr="00842ECE">
        <w:rPr>
          <w:rFonts w:ascii="Times New Roman"/>
        </w:rPr>
        <w:t>双排种植，</w:t>
      </w:r>
      <w:r w:rsidRPr="00842ECE">
        <w:rPr>
          <w:rFonts w:ascii="Times New Roman" w:hint="eastAsia"/>
        </w:rPr>
        <w:t>即垄上</w:t>
      </w:r>
      <w:r w:rsidRPr="00842ECE">
        <w:rPr>
          <w:rFonts w:ascii="Times New Roman"/>
        </w:rPr>
        <w:t>株行距</w:t>
      </w:r>
      <w:r w:rsidRPr="00842ECE">
        <w:rPr>
          <w:rFonts w:ascii="Times New Roman" w:hint="eastAsia"/>
        </w:rPr>
        <w:t>为</w:t>
      </w:r>
      <w:r w:rsidRPr="00842ECE">
        <w:rPr>
          <w:rFonts w:ascii="Times New Roman"/>
        </w:rPr>
        <w:t>1.0 m×</w:t>
      </w:r>
      <w:r w:rsidRPr="00842ECE">
        <w:rPr>
          <w:rFonts w:ascii="Times New Roman" w:hint="eastAsia"/>
        </w:rPr>
        <w:t>1.0</w:t>
      </w:r>
      <w:r w:rsidRPr="00842ECE">
        <w:rPr>
          <w:rFonts w:ascii="Times New Roman"/>
        </w:rPr>
        <w:t> m</w:t>
      </w:r>
      <w:r w:rsidRPr="00842ECE">
        <w:rPr>
          <w:rFonts w:ascii="Times New Roman"/>
        </w:rPr>
        <w:t>，种植密度</w:t>
      </w:r>
      <w:r w:rsidRPr="00842ECE">
        <w:rPr>
          <w:rFonts w:ascii="Times New Roman" w:hint="eastAsia"/>
        </w:rPr>
        <w:t>33</w:t>
      </w:r>
      <w:r w:rsidRPr="00842ECE">
        <w:rPr>
          <w:rFonts w:ascii="Times New Roman"/>
        </w:rPr>
        <w:t>0</w:t>
      </w:r>
      <w:r w:rsidRPr="00842ECE">
        <w:rPr>
          <w:rFonts w:ascii="Times New Roman"/>
        </w:rPr>
        <w:t>～</w:t>
      </w:r>
      <w:r w:rsidRPr="00842ECE">
        <w:rPr>
          <w:rFonts w:ascii="Times New Roman" w:hint="eastAsia"/>
        </w:rPr>
        <w:t>44</w:t>
      </w:r>
      <w:r w:rsidRPr="00842ECE">
        <w:rPr>
          <w:rFonts w:ascii="Times New Roman"/>
        </w:rPr>
        <w:t>0 </w:t>
      </w:r>
      <w:r w:rsidRPr="00842ECE">
        <w:rPr>
          <w:rFonts w:ascii="Times New Roman"/>
        </w:rPr>
        <w:t>株</w:t>
      </w:r>
      <w:r w:rsidRPr="00842ECE">
        <w:rPr>
          <w:rFonts w:ascii="Times New Roman"/>
        </w:rPr>
        <w:t>/</w:t>
      </w:r>
      <w:r w:rsidRPr="00842ECE">
        <w:rPr>
          <w:rFonts w:ascii="Times New Roman" w:hint="eastAsia"/>
        </w:rPr>
        <w:t>亩</w:t>
      </w:r>
      <w:r w:rsidRPr="00842ECE">
        <w:rPr>
          <w:rFonts w:ascii="Times New Roman"/>
        </w:rPr>
        <w:t>。</w:t>
      </w:r>
    </w:p>
    <w:p w:rsidR="005179BC" w:rsidRDefault="004978C7">
      <w:pPr>
        <w:pStyle w:val="affd"/>
        <w:spacing w:before="156" w:after="156"/>
      </w:pPr>
      <w:bookmarkStart w:id="75" w:name="_Toc192596740"/>
      <w:bookmarkStart w:id="76" w:name="_Toc234920965"/>
      <w:r>
        <w:rPr>
          <w:rFonts w:hint="eastAsia"/>
        </w:rPr>
        <w:t>定植时期</w:t>
      </w:r>
      <w:bookmarkEnd w:id="75"/>
      <w:bookmarkEnd w:id="76"/>
    </w:p>
    <w:p w:rsidR="005179BC" w:rsidRDefault="004978C7">
      <w:pPr>
        <w:pStyle w:val="afffff5"/>
        <w:ind w:firstLine="420"/>
        <w:rPr>
          <w:rFonts w:ascii="Times New Roman"/>
        </w:rPr>
      </w:pPr>
      <w:bookmarkStart w:id="77" w:name="OLE_LINK1"/>
      <w:bookmarkStart w:id="78" w:name="OLE_LINK2"/>
      <w:r>
        <w:rPr>
          <w:rFonts w:ascii="Times New Roman" w:hint="eastAsia"/>
        </w:rPr>
        <w:t>6</w:t>
      </w:r>
      <w:r>
        <w:rPr>
          <w:rFonts w:ascii="Times New Roman"/>
        </w:rPr>
        <w:t>～</w:t>
      </w:r>
      <w:bookmarkEnd w:id="77"/>
      <w:bookmarkEnd w:id="78"/>
      <w:r>
        <w:rPr>
          <w:rFonts w:ascii="Times New Roman" w:hint="eastAsia"/>
        </w:rPr>
        <w:t>9</w:t>
      </w:r>
      <w:r>
        <w:rPr>
          <w:rFonts w:ascii="Times New Roman"/>
        </w:rPr>
        <w:t>月栽植。</w:t>
      </w:r>
    </w:p>
    <w:p w:rsidR="005179BC" w:rsidRDefault="004978C7">
      <w:pPr>
        <w:pStyle w:val="affd"/>
        <w:spacing w:before="156" w:after="156"/>
      </w:pPr>
      <w:bookmarkStart w:id="79" w:name="_Toc192596741"/>
      <w:bookmarkStart w:id="80" w:name="_Toc234920966"/>
      <w:r>
        <w:rPr>
          <w:rFonts w:hint="eastAsia"/>
        </w:rPr>
        <w:t>定植</w:t>
      </w:r>
      <w:bookmarkEnd w:id="79"/>
      <w:r>
        <w:rPr>
          <w:rFonts w:hint="eastAsia"/>
        </w:rPr>
        <w:t>方法</w:t>
      </w:r>
      <w:bookmarkEnd w:id="80"/>
    </w:p>
    <w:p w:rsidR="005179BC" w:rsidRDefault="004978C7">
      <w:pPr>
        <w:pStyle w:val="afffff5"/>
        <w:ind w:firstLine="420"/>
        <w:rPr>
          <w:rFonts w:ascii="Times New Roman"/>
        </w:rPr>
      </w:pPr>
      <w:r>
        <w:rPr>
          <w:rFonts w:ascii="Times New Roman" w:hint="eastAsia"/>
        </w:rPr>
        <w:t>按照</w:t>
      </w:r>
      <w:r>
        <w:rPr>
          <w:rFonts w:ascii="Times New Roman" w:hint="eastAsia"/>
        </w:rPr>
        <w:t>DB46/T 538</w:t>
      </w:r>
      <w:r>
        <w:rPr>
          <w:rFonts w:ascii="Times New Roman" w:hint="eastAsia"/>
        </w:rPr>
        <w:t>的规定执行。</w:t>
      </w:r>
    </w:p>
    <w:p w:rsidR="005179BC" w:rsidRDefault="004978C7">
      <w:pPr>
        <w:pStyle w:val="affd"/>
        <w:spacing w:before="156" w:after="156"/>
      </w:pPr>
      <w:bookmarkStart w:id="81" w:name="_Toc234920967"/>
      <w:r>
        <w:rPr>
          <w:rFonts w:hint="eastAsia"/>
        </w:rPr>
        <w:t>定植</w:t>
      </w:r>
      <w:r>
        <w:t>后</w:t>
      </w:r>
      <w:r>
        <w:rPr>
          <w:rFonts w:hint="eastAsia"/>
        </w:rPr>
        <w:t>管理</w:t>
      </w:r>
      <w:bookmarkEnd w:id="81"/>
    </w:p>
    <w:p w:rsidR="005179BC" w:rsidRDefault="004978C7">
      <w:pPr>
        <w:pStyle w:val="affe"/>
        <w:spacing w:before="156" w:after="156"/>
      </w:pPr>
      <w:r>
        <w:rPr>
          <w:rFonts w:hint="eastAsia"/>
        </w:rPr>
        <w:t>促苗肥</w:t>
      </w:r>
    </w:p>
    <w:p w:rsidR="00D75B9F" w:rsidRDefault="004978C7">
      <w:pPr>
        <w:pStyle w:val="afffff5"/>
        <w:ind w:firstLine="420"/>
        <w:rPr>
          <w:rFonts w:ascii="Times New Roman"/>
        </w:rPr>
      </w:pPr>
      <w:r>
        <w:rPr>
          <w:rFonts w:ascii="Times New Roman" w:hint="eastAsia"/>
        </w:rPr>
        <w:t>苗木定植成活后至新芽抽出开始追肥，</w:t>
      </w:r>
      <w:proofErr w:type="gramStart"/>
      <w:r>
        <w:rPr>
          <w:rFonts w:ascii="Times New Roman" w:hint="eastAsia"/>
        </w:rPr>
        <w:t>每株淋施</w:t>
      </w:r>
      <w:r>
        <w:rPr>
          <w:rFonts w:ascii="Times New Roman" w:hint="eastAsia"/>
        </w:rPr>
        <w:t>800</w:t>
      </w:r>
      <w:r>
        <w:rPr>
          <w:rFonts w:ascii="Times New Roman" w:hint="eastAsia"/>
        </w:rPr>
        <w:t>倍</w:t>
      </w:r>
      <w:proofErr w:type="gramEnd"/>
      <w:r>
        <w:rPr>
          <w:rFonts w:ascii="Times New Roman" w:hint="eastAsia"/>
        </w:rPr>
        <w:t>液磷酸</w:t>
      </w:r>
      <w:proofErr w:type="gramStart"/>
      <w:r>
        <w:rPr>
          <w:rFonts w:ascii="Times New Roman" w:hint="eastAsia"/>
        </w:rPr>
        <w:t>一</w:t>
      </w:r>
      <w:proofErr w:type="gramEnd"/>
      <w:r>
        <w:rPr>
          <w:rFonts w:ascii="Times New Roman" w:hint="eastAsia"/>
        </w:rPr>
        <w:t>铵或硫酸钾型复合肥（</w:t>
      </w:r>
      <w:r>
        <w:rPr>
          <w:rFonts w:ascii="Times New Roman" w:hint="eastAsia"/>
        </w:rPr>
        <w:t>15-15-15</w:t>
      </w:r>
      <w:r>
        <w:rPr>
          <w:rFonts w:ascii="Times New Roman" w:hint="eastAsia"/>
        </w:rPr>
        <w:t>）水溶液</w:t>
      </w:r>
      <w:r>
        <w:rPr>
          <w:rFonts w:ascii="Times New Roman" w:hint="eastAsia"/>
        </w:rPr>
        <w:t>0.4 kg</w:t>
      </w:r>
      <w:r>
        <w:rPr>
          <w:rFonts w:ascii="Times New Roman" w:hint="eastAsia"/>
        </w:rPr>
        <w:t>，每隔</w:t>
      </w:r>
      <w:r>
        <w:rPr>
          <w:rFonts w:ascii="Times New Roman" w:hint="eastAsia"/>
        </w:rPr>
        <w:t>5</w:t>
      </w:r>
      <w:r>
        <w:rPr>
          <w:rFonts w:ascii="Times New Roman" w:hint="eastAsia"/>
        </w:rPr>
        <w:t> </w:t>
      </w:r>
      <w:r>
        <w:rPr>
          <w:rFonts w:ascii="Times New Roman" w:hint="eastAsia"/>
        </w:rPr>
        <w:t>d</w:t>
      </w:r>
      <w:r>
        <w:rPr>
          <w:rFonts w:ascii="Times New Roman" w:hint="eastAsia"/>
        </w:rPr>
        <w:t>～</w:t>
      </w:r>
      <w:r>
        <w:rPr>
          <w:rFonts w:ascii="Times New Roman" w:hint="eastAsia"/>
        </w:rPr>
        <w:t>7</w:t>
      </w:r>
      <w:r w:rsidR="00203F76">
        <w:rPr>
          <w:rFonts w:ascii="Times New Roman"/>
        </w:rPr>
        <w:t> </w:t>
      </w:r>
      <w:r>
        <w:rPr>
          <w:rFonts w:ascii="Times New Roman" w:hint="eastAsia"/>
        </w:rPr>
        <w:t>d</w:t>
      </w:r>
      <w:r>
        <w:rPr>
          <w:rFonts w:ascii="Times New Roman" w:hint="eastAsia"/>
        </w:rPr>
        <w:t>施</w:t>
      </w:r>
      <w:r>
        <w:rPr>
          <w:rFonts w:ascii="Times New Roman" w:hint="eastAsia"/>
        </w:rPr>
        <w:t>1</w:t>
      </w:r>
      <w:r>
        <w:rPr>
          <w:rFonts w:ascii="Times New Roman" w:hint="eastAsia"/>
        </w:rPr>
        <w:t>次，连续施</w:t>
      </w:r>
      <w:r>
        <w:rPr>
          <w:rFonts w:ascii="Times New Roman" w:hint="eastAsia"/>
        </w:rPr>
        <w:t>3</w:t>
      </w:r>
      <w:r>
        <w:rPr>
          <w:rFonts w:ascii="Times New Roman" w:hint="eastAsia"/>
        </w:rPr>
        <w:t>次。</w:t>
      </w:r>
    </w:p>
    <w:p w:rsidR="00D75B9F" w:rsidRDefault="004978C7">
      <w:pPr>
        <w:pStyle w:val="afffff5"/>
        <w:ind w:firstLine="420"/>
        <w:rPr>
          <w:rFonts w:ascii="Times New Roman"/>
        </w:rPr>
      </w:pPr>
      <w:r>
        <w:rPr>
          <w:rFonts w:ascii="Times New Roman" w:hint="eastAsia"/>
        </w:rPr>
        <w:t>在苗高</w:t>
      </w:r>
      <w:r>
        <w:rPr>
          <w:rFonts w:ascii="Times New Roman" w:hint="eastAsia"/>
        </w:rPr>
        <w:t>80 cm</w:t>
      </w:r>
      <w:r>
        <w:rPr>
          <w:rFonts w:ascii="Times New Roman" w:hint="eastAsia"/>
        </w:rPr>
        <w:t>～</w:t>
      </w:r>
      <w:r>
        <w:rPr>
          <w:rFonts w:ascii="Times New Roman" w:hint="eastAsia"/>
        </w:rPr>
        <w:t>100 cm</w:t>
      </w:r>
      <w:r>
        <w:rPr>
          <w:rFonts w:ascii="Times New Roman" w:hint="eastAsia"/>
        </w:rPr>
        <w:t>时，</w:t>
      </w:r>
      <w:proofErr w:type="gramStart"/>
      <w:r>
        <w:rPr>
          <w:rFonts w:ascii="Times New Roman" w:hint="eastAsia"/>
        </w:rPr>
        <w:t>每株淋施</w:t>
      </w:r>
      <w:r>
        <w:rPr>
          <w:rFonts w:ascii="Times New Roman" w:hint="eastAsia"/>
        </w:rPr>
        <w:t>500</w:t>
      </w:r>
      <w:r>
        <w:rPr>
          <w:rFonts w:ascii="Times New Roman" w:hint="eastAsia"/>
        </w:rPr>
        <w:t>倍</w:t>
      </w:r>
      <w:proofErr w:type="gramEnd"/>
      <w:r>
        <w:rPr>
          <w:rFonts w:ascii="Times New Roman" w:hint="eastAsia"/>
        </w:rPr>
        <w:t>液硫酸钾型复合肥（</w:t>
      </w:r>
      <w:r>
        <w:rPr>
          <w:rFonts w:ascii="Times New Roman" w:hint="eastAsia"/>
        </w:rPr>
        <w:t>15-15-15</w:t>
      </w:r>
      <w:r>
        <w:rPr>
          <w:rFonts w:ascii="Times New Roman" w:hint="eastAsia"/>
        </w:rPr>
        <w:t>）水溶液</w:t>
      </w:r>
      <w:r>
        <w:rPr>
          <w:rFonts w:ascii="Times New Roman" w:hint="eastAsia"/>
        </w:rPr>
        <w:t>0.6 kg</w:t>
      </w:r>
      <w:r>
        <w:rPr>
          <w:rFonts w:ascii="Times New Roman" w:hint="eastAsia"/>
        </w:rPr>
        <w:t>。</w:t>
      </w:r>
    </w:p>
    <w:p w:rsidR="005179BC" w:rsidRDefault="004978C7">
      <w:pPr>
        <w:pStyle w:val="afffff5"/>
        <w:ind w:firstLine="420"/>
        <w:rPr>
          <w:rFonts w:ascii="Times New Roman"/>
        </w:rPr>
      </w:pPr>
      <w:r>
        <w:rPr>
          <w:rFonts w:ascii="Times New Roman" w:hint="eastAsia"/>
        </w:rPr>
        <w:t>苗期</w:t>
      </w:r>
      <w:r w:rsidR="00D75B9F">
        <w:rPr>
          <w:rFonts w:ascii="Times New Roman" w:hint="eastAsia"/>
        </w:rPr>
        <w:t>搭配施用</w:t>
      </w:r>
      <w:r>
        <w:rPr>
          <w:rFonts w:ascii="Times New Roman" w:hint="eastAsia"/>
        </w:rPr>
        <w:t>含海藻或腐殖酸有机质水溶肥</w:t>
      </w:r>
      <w:r w:rsidR="00D75B9F">
        <w:rPr>
          <w:rFonts w:ascii="Times New Roman" w:hint="eastAsia"/>
        </w:rPr>
        <w:t>，每月</w:t>
      </w:r>
      <w:r w:rsidR="00D75B9F">
        <w:rPr>
          <w:rFonts w:ascii="Times New Roman" w:hint="eastAsia"/>
        </w:rPr>
        <w:t>2</w:t>
      </w:r>
      <w:r w:rsidR="00D75B9F">
        <w:rPr>
          <w:rFonts w:ascii="Times New Roman" w:hint="eastAsia"/>
        </w:rPr>
        <w:t>～</w:t>
      </w:r>
      <w:r w:rsidR="00D75B9F">
        <w:rPr>
          <w:rFonts w:ascii="Times New Roman" w:hint="eastAsia"/>
        </w:rPr>
        <w:t>4</w:t>
      </w:r>
      <w:r w:rsidR="00D75B9F">
        <w:rPr>
          <w:rFonts w:ascii="Times New Roman" w:hint="eastAsia"/>
        </w:rPr>
        <w:t>次，</w:t>
      </w:r>
      <w:r>
        <w:rPr>
          <w:rFonts w:ascii="Times New Roman" w:hint="eastAsia"/>
        </w:rPr>
        <w:t>具体施用浓度</w:t>
      </w:r>
      <w:proofErr w:type="gramStart"/>
      <w:r w:rsidR="00D75B9F">
        <w:rPr>
          <w:rFonts w:ascii="Times New Roman" w:hint="eastAsia"/>
        </w:rPr>
        <w:t>见</w:t>
      </w:r>
      <w:r>
        <w:rPr>
          <w:rFonts w:ascii="Times New Roman" w:hint="eastAsia"/>
        </w:rPr>
        <w:t>产品</w:t>
      </w:r>
      <w:proofErr w:type="gramEnd"/>
      <w:r>
        <w:rPr>
          <w:rFonts w:ascii="Times New Roman" w:hint="eastAsia"/>
        </w:rPr>
        <w:t>使用说明。</w:t>
      </w:r>
    </w:p>
    <w:p w:rsidR="005179BC" w:rsidRDefault="004978C7">
      <w:pPr>
        <w:pStyle w:val="affe"/>
        <w:spacing w:before="156" w:after="156"/>
      </w:pPr>
      <w:r>
        <w:rPr>
          <w:rFonts w:hint="eastAsia"/>
        </w:rPr>
        <w:t>引蔓上架</w:t>
      </w:r>
    </w:p>
    <w:p w:rsidR="005179BC" w:rsidRDefault="004978C7">
      <w:pPr>
        <w:pStyle w:val="afffff5"/>
        <w:ind w:firstLine="420"/>
        <w:rPr>
          <w:rFonts w:ascii="Times New Roman"/>
        </w:rPr>
      </w:pPr>
      <w:bookmarkStart w:id="82" w:name="OLE_LINK6"/>
      <w:r>
        <w:rPr>
          <w:rFonts w:ascii="Times New Roman"/>
        </w:rPr>
        <w:t>定植后用小竹竿</w:t>
      </w:r>
      <w:r>
        <w:rPr>
          <w:rFonts w:ascii="Times New Roman" w:hint="eastAsia"/>
        </w:rPr>
        <w:t>、</w:t>
      </w:r>
      <w:r>
        <w:rPr>
          <w:rFonts w:ascii="Times New Roman"/>
        </w:rPr>
        <w:t>玻纤管或牵引</w:t>
      </w:r>
      <w:proofErr w:type="gramStart"/>
      <w:r>
        <w:rPr>
          <w:rFonts w:ascii="Times New Roman"/>
        </w:rPr>
        <w:t>绳</w:t>
      </w:r>
      <w:proofErr w:type="gramEnd"/>
      <w:r>
        <w:rPr>
          <w:rFonts w:ascii="Times New Roman"/>
        </w:rPr>
        <w:t>引导主蔓上架，及时摘除主蔓</w:t>
      </w:r>
      <w:r>
        <w:rPr>
          <w:rFonts w:ascii="Times New Roman" w:hint="eastAsia"/>
        </w:rPr>
        <w:t>1</w:t>
      </w:r>
      <w:r w:rsidR="00203F76">
        <w:rPr>
          <w:rFonts w:ascii="Times New Roman"/>
        </w:rPr>
        <w:t> </w:t>
      </w:r>
      <w:r>
        <w:rPr>
          <w:rFonts w:ascii="Times New Roman" w:hint="eastAsia"/>
        </w:rPr>
        <w:t>m</w:t>
      </w:r>
      <w:r>
        <w:rPr>
          <w:rFonts w:ascii="Times New Roman" w:hint="eastAsia"/>
        </w:rPr>
        <w:t>以下</w:t>
      </w:r>
      <w:r>
        <w:rPr>
          <w:rFonts w:ascii="Times New Roman"/>
        </w:rPr>
        <w:t>腋芽，上架后及时摘心。</w:t>
      </w:r>
      <w:bookmarkEnd w:id="82"/>
    </w:p>
    <w:p w:rsidR="005179BC" w:rsidRDefault="004978C7">
      <w:pPr>
        <w:pStyle w:val="affc"/>
        <w:spacing w:before="312" w:after="312"/>
      </w:pPr>
      <w:bookmarkStart w:id="83" w:name="_Toc192596742"/>
      <w:bookmarkStart w:id="84" w:name="_Toc234920968"/>
      <w:r>
        <w:rPr>
          <w:rFonts w:hint="eastAsia"/>
        </w:rPr>
        <w:t>补光</w:t>
      </w:r>
      <w:bookmarkEnd w:id="83"/>
      <w:r>
        <w:rPr>
          <w:rFonts w:hint="eastAsia"/>
        </w:rPr>
        <w:t>管理</w:t>
      </w:r>
      <w:bookmarkEnd w:id="84"/>
    </w:p>
    <w:p w:rsidR="005179BC" w:rsidRDefault="004978C7">
      <w:pPr>
        <w:pStyle w:val="affd"/>
        <w:spacing w:before="156" w:after="156"/>
      </w:pPr>
      <w:bookmarkStart w:id="85" w:name="_Toc234920969"/>
      <w:r>
        <w:rPr>
          <w:rFonts w:hint="eastAsia"/>
        </w:rPr>
        <w:lastRenderedPageBreak/>
        <w:t>补光前管理</w:t>
      </w:r>
      <w:bookmarkEnd w:id="85"/>
    </w:p>
    <w:p w:rsidR="005179BC" w:rsidRDefault="004978C7">
      <w:pPr>
        <w:pStyle w:val="affe"/>
        <w:spacing w:before="156" w:after="156"/>
      </w:pPr>
      <w:bookmarkStart w:id="86" w:name="_Toc192596752"/>
      <w:r>
        <w:rPr>
          <w:rFonts w:hint="eastAsia"/>
        </w:rPr>
        <w:t>疏枝留枝</w:t>
      </w:r>
      <w:bookmarkEnd w:id="86"/>
    </w:p>
    <w:p w:rsidR="005179BC" w:rsidRDefault="004978C7">
      <w:pPr>
        <w:pStyle w:val="afffff5"/>
        <w:ind w:firstLine="420"/>
        <w:rPr>
          <w:rFonts w:ascii="Times New Roman"/>
        </w:rPr>
      </w:pPr>
      <w:r>
        <w:rPr>
          <w:rFonts w:ascii="Times New Roman"/>
        </w:rPr>
        <w:t>剪除</w:t>
      </w:r>
      <w:r>
        <w:rPr>
          <w:rFonts w:ascii="Times New Roman"/>
        </w:rPr>
        <w:t>1.</w:t>
      </w:r>
      <w:r>
        <w:rPr>
          <w:rFonts w:ascii="Times New Roman" w:hint="eastAsia"/>
        </w:rPr>
        <w:t>2</w:t>
      </w:r>
      <w:r>
        <w:rPr>
          <w:rFonts w:ascii="Times New Roman"/>
        </w:rPr>
        <w:t> m</w:t>
      </w:r>
      <w:r>
        <w:rPr>
          <w:rFonts w:ascii="Times New Roman"/>
        </w:rPr>
        <w:t>以下无效结果枝，架子下留</w:t>
      </w:r>
      <w:r>
        <w:rPr>
          <w:rFonts w:ascii="Times New Roman" w:hint="eastAsia"/>
        </w:rPr>
        <w:t>3</w:t>
      </w:r>
      <w:r>
        <w:rPr>
          <w:rFonts w:ascii="Times New Roman"/>
        </w:rPr>
        <w:t>～</w:t>
      </w:r>
      <w:r>
        <w:rPr>
          <w:rFonts w:ascii="Times New Roman" w:hint="eastAsia"/>
        </w:rPr>
        <w:t>5</w:t>
      </w:r>
      <w:r>
        <w:rPr>
          <w:rFonts w:ascii="Times New Roman"/>
        </w:rPr>
        <w:t>根二级蔓，每株保留</w:t>
      </w:r>
      <w:r>
        <w:rPr>
          <w:rFonts w:ascii="Times New Roman"/>
        </w:rPr>
        <w:t>20</w:t>
      </w:r>
      <w:r>
        <w:rPr>
          <w:rFonts w:ascii="Times New Roman"/>
        </w:rPr>
        <w:t>～</w:t>
      </w:r>
      <w:r>
        <w:rPr>
          <w:rFonts w:ascii="Times New Roman"/>
        </w:rPr>
        <w:t>30</w:t>
      </w:r>
      <w:r>
        <w:rPr>
          <w:rFonts w:ascii="Times New Roman"/>
        </w:rPr>
        <w:t>条结果枝。</w:t>
      </w:r>
    </w:p>
    <w:p w:rsidR="005179BC" w:rsidRDefault="004978C7">
      <w:pPr>
        <w:pStyle w:val="affe"/>
        <w:spacing w:before="156" w:after="156"/>
      </w:pPr>
      <w:r>
        <w:rPr>
          <w:rFonts w:hint="eastAsia"/>
        </w:rPr>
        <w:t>促花</w:t>
      </w:r>
    </w:p>
    <w:p w:rsidR="005179BC" w:rsidRPr="00203F76" w:rsidRDefault="00D75B9F" w:rsidP="00203F76">
      <w:pPr>
        <w:pStyle w:val="afffff5"/>
        <w:ind w:firstLine="420"/>
        <w:rPr>
          <w:rFonts w:ascii="Times New Roman"/>
        </w:rPr>
      </w:pPr>
      <w:r w:rsidRPr="00203F76">
        <w:rPr>
          <w:rFonts w:ascii="Times New Roman" w:hint="eastAsia"/>
        </w:rPr>
        <w:t>以</w:t>
      </w:r>
      <w:r w:rsidR="004978C7" w:rsidRPr="00203F76">
        <w:rPr>
          <w:rFonts w:ascii="Times New Roman" w:hint="eastAsia"/>
        </w:rPr>
        <w:t>滴灌或微喷为主</w:t>
      </w:r>
      <w:r w:rsidRPr="00203F76">
        <w:rPr>
          <w:rFonts w:ascii="Times New Roman" w:hint="eastAsia"/>
        </w:rPr>
        <w:t>。</w:t>
      </w:r>
      <w:r w:rsidR="004978C7" w:rsidRPr="00203F76">
        <w:rPr>
          <w:rFonts w:ascii="Times New Roman" w:hint="eastAsia"/>
        </w:rPr>
        <w:t>每亩施用</w:t>
      </w:r>
      <w:r w:rsidRPr="00203F76">
        <w:rPr>
          <w:rFonts w:ascii="Times New Roman" w:hint="eastAsia"/>
        </w:rPr>
        <w:t>高磷低钾型复合肥</w:t>
      </w:r>
      <w:r w:rsidR="004978C7" w:rsidRPr="00203F76">
        <w:rPr>
          <w:rFonts w:ascii="Times New Roman" w:hint="eastAsia"/>
        </w:rPr>
        <w:t>3</w:t>
      </w:r>
      <w:r w:rsidR="00203F76">
        <w:rPr>
          <w:rFonts w:ascii="Times New Roman"/>
        </w:rPr>
        <w:t> </w:t>
      </w:r>
      <w:r w:rsidR="004978C7" w:rsidRPr="00203F76">
        <w:rPr>
          <w:rFonts w:ascii="Times New Roman" w:hint="eastAsia"/>
        </w:rPr>
        <w:t>kg</w:t>
      </w:r>
      <w:r w:rsidR="004978C7" w:rsidRPr="00203F76">
        <w:rPr>
          <w:rFonts w:ascii="Times New Roman" w:hint="eastAsia"/>
        </w:rPr>
        <w:t>～</w:t>
      </w:r>
      <w:r w:rsidR="004978C7" w:rsidRPr="00203F76">
        <w:rPr>
          <w:rFonts w:ascii="Times New Roman" w:hint="eastAsia"/>
        </w:rPr>
        <w:t>5</w:t>
      </w:r>
      <w:r w:rsidR="00203F76">
        <w:rPr>
          <w:rFonts w:ascii="Times New Roman"/>
        </w:rPr>
        <w:t> </w:t>
      </w:r>
      <w:r w:rsidR="004978C7" w:rsidRPr="00203F76">
        <w:rPr>
          <w:rFonts w:ascii="Times New Roman" w:hint="eastAsia"/>
        </w:rPr>
        <w:t>kg</w:t>
      </w:r>
      <w:r w:rsidR="004978C7" w:rsidRPr="00203F76">
        <w:rPr>
          <w:rFonts w:ascii="Times New Roman" w:hint="eastAsia"/>
        </w:rPr>
        <w:t>，每</w:t>
      </w:r>
      <w:r w:rsidR="004978C7" w:rsidRPr="00203F76">
        <w:rPr>
          <w:rFonts w:ascii="Times New Roman" w:hint="eastAsia"/>
        </w:rPr>
        <w:t>7</w:t>
      </w:r>
      <w:r w:rsidR="00203F76">
        <w:rPr>
          <w:rFonts w:ascii="Times New Roman"/>
        </w:rPr>
        <w:t> </w:t>
      </w:r>
      <w:r w:rsidR="004978C7" w:rsidRPr="00203F76">
        <w:rPr>
          <w:rFonts w:ascii="Times New Roman"/>
        </w:rPr>
        <w:t>d</w:t>
      </w:r>
      <w:r w:rsidR="004978C7" w:rsidRPr="00203F76">
        <w:rPr>
          <w:rFonts w:ascii="Times New Roman"/>
        </w:rPr>
        <w:t>～</w:t>
      </w:r>
      <w:r w:rsidR="004978C7" w:rsidRPr="00203F76">
        <w:rPr>
          <w:rFonts w:ascii="Times New Roman" w:hint="eastAsia"/>
        </w:rPr>
        <w:t>10</w:t>
      </w:r>
      <w:r w:rsidR="004978C7" w:rsidRPr="00203F76">
        <w:rPr>
          <w:rFonts w:ascii="Times New Roman"/>
        </w:rPr>
        <w:t> </w:t>
      </w:r>
      <w:r w:rsidR="004978C7" w:rsidRPr="00203F76">
        <w:rPr>
          <w:rFonts w:ascii="Times New Roman" w:hint="eastAsia"/>
        </w:rPr>
        <w:t>d</w:t>
      </w:r>
      <w:r w:rsidR="004978C7" w:rsidRPr="00203F76">
        <w:rPr>
          <w:rFonts w:ascii="Times New Roman" w:hint="eastAsia"/>
        </w:rPr>
        <w:t>施用</w:t>
      </w:r>
      <w:r w:rsidR="004978C7" w:rsidRPr="00203F76">
        <w:rPr>
          <w:rFonts w:ascii="Times New Roman" w:hint="eastAsia"/>
        </w:rPr>
        <w:t>1</w:t>
      </w:r>
      <w:r w:rsidR="004978C7" w:rsidRPr="00203F76">
        <w:rPr>
          <w:rFonts w:ascii="Times New Roman" w:hint="eastAsia"/>
        </w:rPr>
        <w:t>次，可同时搭配</w:t>
      </w:r>
      <w:r>
        <w:rPr>
          <w:rFonts w:ascii="Times New Roman" w:hint="eastAsia"/>
        </w:rPr>
        <w:t>施用</w:t>
      </w:r>
      <w:r w:rsidR="004978C7">
        <w:rPr>
          <w:rFonts w:ascii="Times New Roman" w:hint="eastAsia"/>
        </w:rPr>
        <w:t>含海藻或腐殖酸有机质水溶肥</w:t>
      </w:r>
      <w:r>
        <w:rPr>
          <w:rFonts w:ascii="Times New Roman" w:hint="eastAsia"/>
        </w:rPr>
        <w:t>，</w:t>
      </w:r>
      <w:r w:rsidR="004978C7">
        <w:rPr>
          <w:rFonts w:ascii="Times New Roman" w:hint="eastAsia"/>
        </w:rPr>
        <w:t>具体</w:t>
      </w:r>
      <w:r>
        <w:rPr>
          <w:rFonts w:ascii="Times New Roman" w:hint="eastAsia"/>
        </w:rPr>
        <w:t>施用</w:t>
      </w:r>
      <w:r w:rsidR="004978C7">
        <w:rPr>
          <w:rFonts w:ascii="Times New Roman" w:hint="eastAsia"/>
        </w:rPr>
        <w:t>浓度</w:t>
      </w:r>
      <w:proofErr w:type="gramStart"/>
      <w:r>
        <w:rPr>
          <w:rFonts w:ascii="Times New Roman" w:hint="eastAsia"/>
        </w:rPr>
        <w:t>见</w:t>
      </w:r>
      <w:r w:rsidR="004978C7">
        <w:rPr>
          <w:rFonts w:ascii="Times New Roman" w:hint="eastAsia"/>
        </w:rPr>
        <w:t>产品</w:t>
      </w:r>
      <w:proofErr w:type="gramEnd"/>
      <w:r w:rsidR="004978C7">
        <w:rPr>
          <w:rFonts w:ascii="Times New Roman" w:hint="eastAsia"/>
        </w:rPr>
        <w:t>使用说明</w:t>
      </w:r>
      <w:r w:rsidR="004978C7" w:rsidRPr="00203F76">
        <w:rPr>
          <w:rFonts w:ascii="Times New Roman" w:hint="eastAsia"/>
        </w:rPr>
        <w:t>。</w:t>
      </w:r>
    </w:p>
    <w:p w:rsidR="005179BC" w:rsidRPr="00203F76" w:rsidRDefault="00203F76" w:rsidP="00203F76">
      <w:pPr>
        <w:pStyle w:val="afffff5"/>
        <w:ind w:firstLine="420"/>
        <w:rPr>
          <w:rFonts w:ascii="Times New Roman"/>
        </w:rPr>
      </w:pPr>
      <w:r w:rsidRPr="00203F76">
        <w:rPr>
          <w:rFonts w:ascii="Times New Roman" w:hint="eastAsia"/>
        </w:rPr>
        <w:t>在</w:t>
      </w:r>
      <w:r w:rsidRPr="00203F76">
        <w:rPr>
          <w:rFonts w:ascii="Times New Roman" w:hint="eastAsia"/>
        </w:rPr>
        <w:t>滴灌或微喷</w:t>
      </w:r>
      <w:r w:rsidRPr="00203F76">
        <w:rPr>
          <w:rFonts w:ascii="Times New Roman" w:hint="eastAsia"/>
        </w:rPr>
        <w:t>的基础上补充</w:t>
      </w:r>
      <w:r w:rsidR="004978C7" w:rsidRPr="00203F76">
        <w:rPr>
          <w:rFonts w:ascii="Times New Roman" w:hint="eastAsia"/>
        </w:rPr>
        <w:t>叶面喷施</w:t>
      </w:r>
      <w:r w:rsidR="00842ECE" w:rsidRPr="00203F76">
        <w:rPr>
          <w:rFonts w:ascii="Times New Roman" w:hint="eastAsia"/>
        </w:rPr>
        <w:t>。</w:t>
      </w:r>
      <w:r w:rsidR="004978C7" w:rsidRPr="00203F76">
        <w:rPr>
          <w:rFonts w:ascii="Times New Roman" w:hint="eastAsia"/>
        </w:rPr>
        <w:t>磷酸二氢钾</w:t>
      </w:r>
      <w:r w:rsidR="004978C7" w:rsidRPr="00203F76">
        <w:rPr>
          <w:rFonts w:ascii="Times New Roman" w:hint="eastAsia"/>
        </w:rPr>
        <w:t>300</w:t>
      </w:r>
      <w:r w:rsidR="004978C7" w:rsidRPr="00203F76">
        <w:rPr>
          <w:rFonts w:ascii="Times New Roman" w:hint="eastAsia"/>
        </w:rPr>
        <w:t>倍液～</w:t>
      </w:r>
      <w:r w:rsidR="004978C7" w:rsidRPr="00203F76">
        <w:rPr>
          <w:rFonts w:ascii="Times New Roman" w:hint="eastAsia"/>
        </w:rPr>
        <w:t>500</w:t>
      </w:r>
      <w:r w:rsidR="004978C7" w:rsidRPr="00203F76">
        <w:rPr>
          <w:rFonts w:ascii="Times New Roman" w:hint="eastAsia"/>
        </w:rPr>
        <w:t>倍液，加入</w:t>
      </w:r>
      <w:r w:rsidR="00F31314" w:rsidRPr="00203F76">
        <w:rPr>
          <w:rFonts w:ascii="Times New Roman" w:hint="eastAsia"/>
        </w:rPr>
        <w:t>28-</w:t>
      </w:r>
      <w:r w:rsidR="00F31314" w:rsidRPr="00203F76">
        <w:rPr>
          <w:rFonts w:ascii="Times New Roman" w:hint="eastAsia"/>
        </w:rPr>
        <w:t>表</w:t>
      </w:r>
      <w:proofErr w:type="gramStart"/>
      <w:r w:rsidR="00F31314" w:rsidRPr="00203F76">
        <w:rPr>
          <w:rFonts w:ascii="Times New Roman" w:hint="eastAsia"/>
        </w:rPr>
        <w:t>高芸苔素内酯</w:t>
      </w:r>
      <w:proofErr w:type="gramEnd"/>
      <w:r w:rsidR="004978C7" w:rsidRPr="00203F76">
        <w:rPr>
          <w:rFonts w:ascii="Times New Roman" w:hint="eastAsia"/>
        </w:rPr>
        <w:t>2</w:t>
      </w:r>
      <w:r w:rsidRPr="00203F76">
        <w:rPr>
          <w:rFonts w:ascii="Times New Roman"/>
        </w:rPr>
        <w:t> </w:t>
      </w:r>
      <w:r w:rsidR="004978C7" w:rsidRPr="00203F76">
        <w:rPr>
          <w:rFonts w:ascii="Times New Roman" w:hint="eastAsia"/>
        </w:rPr>
        <w:t>500</w:t>
      </w:r>
      <w:r w:rsidR="004978C7" w:rsidRPr="00203F76">
        <w:rPr>
          <w:rFonts w:ascii="Times New Roman" w:hint="eastAsia"/>
        </w:rPr>
        <w:t>倍液～</w:t>
      </w:r>
      <w:r w:rsidR="004978C7" w:rsidRPr="00203F76">
        <w:rPr>
          <w:rFonts w:ascii="Times New Roman" w:hint="eastAsia"/>
        </w:rPr>
        <w:t>3</w:t>
      </w:r>
      <w:r w:rsidRPr="00203F76">
        <w:rPr>
          <w:rFonts w:ascii="Times New Roman"/>
        </w:rPr>
        <w:t> </w:t>
      </w:r>
      <w:r w:rsidR="004978C7" w:rsidRPr="00203F76">
        <w:rPr>
          <w:rFonts w:ascii="Times New Roman" w:hint="eastAsia"/>
        </w:rPr>
        <w:t>000</w:t>
      </w:r>
      <w:r w:rsidR="004978C7" w:rsidRPr="00203F76">
        <w:rPr>
          <w:rFonts w:ascii="Times New Roman" w:hint="eastAsia"/>
        </w:rPr>
        <w:t>倍液和流体硼</w:t>
      </w:r>
      <w:r w:rsidR="004978C7" w:rsidRPr="00203F76">
        <w:rPr>
          <w:rFonts w:ascii="Times New Roman" w:hint="eastAsia"/>
        </w:rPr>
        <w:t>1</w:t>
      </w:r>
      <w:r w:rsidRPr="00203F76">
        <w:rPr>
          <w:rFonts w:ascii="Times New Roman"/>
        </w:rPr>
        <w:t> </w:t>
      </w:r>
      <w:r w:rsidR="004978C7" w:rsidRPr="00203F76">
        <w:rPr>
          <w:rFonts w:ascii="Times New Roman" w:hint="eastAsia"/>
        </w:rPr>
        <w:t>500</w:t>
      </w:r>
      <w:r w:rsidR="004978C7" w:rsidRPr="00203F76">
        <w:rPr>
          <w:rFonts w:ascii="Times New Roman" w:hint="eastAsia"/>
        </w:rPr>
        <w:t>倍液～</w:t>
      </w:r>
      <w:r w:rsidR="004978C7" w:rsidRPr="00203F76">
        <w:rPr>
          <w:rFonts w:ascii="Times New Roman" w:hint="eastAsia"/>
        </w:rPr>
        <w:t>2</w:t>
      </w:r>
      <w:r w:rsidRPr="00203F76">
        <w:rPr>
          <w:rFonts w:ascii="Times New Roman"/>
        </w:rPr>
        <w:t> </w:t>
      </w:r>
      <w:r w:rsidR="004978C7" w:rsidRPr="00203F76">
        <w:rPr>
          <w:rFonts w:ascii="Times New Roman" w:hint="eastAsia"/>
        </w:rPr>
        <w:t>000</w:t>
      </w:r>
      <w:r w:rsidR="004978C7" w:rsidRPr="00203F76">
        <w:rPr>
          <w:rFonts w:ascii="Times New Roman" w:hint="eastAsia"/>
        </w:rPr>
        <w:t>倍液，每</w:t>
      </w:r>
      <w:r w:rsidR="004978C7" w:rsidRPr="00203F76">
        <w:rPr>
          <w:rFonts w:ascii="Times New Roman" w:hint="eastAsia"/>
        </w:rPr>
        <w:t>7</w:t>
      </w:r>
      <w:r w:rsidR="004978C7" w:rsidRPr="00203F76">
        <w:rPr>
          <w:rFonts w:ascii="Times New Roman"/>
        </w:rPr>
        <w:t> </w:t>
      </w:r>
      <w:r w:rsidR="004978C7" w:rsidRPr="00203F76">
        <w:rPr>
          <w:rFonts w:ascii="Times New Roman" w:hint="eastAsia"/>
        </w:rPr>
        <w:t>d</w:t>
      </w:r>
      <w:r w:rsidR="004978C7" w:rsidRPr="00203F76">
        <w:rPr>
          <w:rFonts w:ascii="Times New Roman" w:hint="eastAsia"/>
        </w:rPr>
        <w:t>～</w:t>
      </w:r>
      <w:r w:rsidR="004978C7" w:rsidRPr="00203F76">
        <w:rPr>
          <w:rFonts w:ascii="Times New Roman" w:hint="eastAsia"/>
        </w:rPr>
        <w:t>10</w:t>
      </w:r>
      <w:r w:rsidR="004978C7" w:rsidRPr="00203F76">
        <w:rPr>
          <w:rFonts w:ascii="Times New Roman"/>
        </w:rPr>
        <w:t> </w:t>
      </w:r>
      <w:r w:rsidR="004978C7" w:rsidRPr="00203F76">
        <w:rPr>
          <w:rFonts w:ascii="Times New Roman" w:hint="eastAsia"/>
        </w:rPr>
        <w:t>d</w:t>
      </w:r>
      <w:r w:rsidR="004978C7" w:rsidRPr="00203F76">
        <w:rPr>
          <w:rFonts w:ascii="Times New Roman" w:hint="eastAsia"/>
        </w:rPr>
        <w:t>喷施</w:t>
      </w:r>
      <w:r w:rsidR="004978C7" w:rsidRPr="00203F76">
        <w:rPr>
          <w:rFonts w:ascii="Times New Roman" w:hint="eastAsia"/>
        </w:rPr>
        <w:t>1</w:t>
      </w:r>
      <w:r w:rsidR="004978C7" w:rsidRPr="00203F76">
        <w:rPr>
          <w:rFonts w:ascii="Times New Roman" w:hint="eastAsia"/>
        </w:rPr>
        <w:t>次，根据长势和开花量增加施用次数。</w:t>
      </w:r>
    </w:p>
    <w:p w:rsidR="005179BC" w:rsidRDefault="004978C7">
      <w:pPr>
        <w:pStyle w:val="affd"/>
        <w:spacing w:before="156" w:after="156"/>
      </w:pPr>
      <w:bookmarkStart w:id="87" w:name="_Toc234920970"/>
      <w:r>
        <w:rPr>
          <w:rFonts w:hint="eastAsia"/>
        </w:rPr>
        <w:t>补光</w:t>
      </w:r>
      <w:bookmarkEnd w:id="87"/>
    </w:p>
    <w:p w:rsidR="005179BC" w:rsidRDefault="004978C7">
      <w:pPr>
        <w:pStyle w:val="affe"/>
        <w:spacing w:before="156" w:after="156"/>
      </w:pPr>
      <w:r>
        <w:rPr>
          <w:rFonts w:hint="eastAsia"/>
        </w:rPr>
        <w:t>起始条件</w:t>
      </w:r>
    </w:p>
    <w:p w:rsidR="005179BC" w:rsidRDefault="004978C7">
      <w:pPr>
        <w:pStyle w:val="afffff5"/>
        <w:ind w:firstLine="420"/>
        <w:rPr>
          <w:rFonts w:ascii="Times New Roman"/>
        </w:rPr>
      </w:pPr>
      <w:r>
        <w:rPr>
          <w:rFonts w:ascii="Times New Roman" w:hint="eastAsia"/>
        </w:rPr>
        <w:t>定植</w:t>
      </w:r>
      <w:r>
        <w:rPr>
          <w:rFonts w:ascii="Times New Roman" w:hint="eastAsia"/>
        </w:rPr>
        <w:t>40</w:t>
      </w:r>
      <w:r>
        <w:rPr>
          <w:rFonts w:ascii="Times New Roman"/>
        </w:rPr>
        <w:t> d</w:t>
      </w:r>
      <w:r>
        <w:rPr>
          <w:rFonts w:ascii="Times New Roman" w:hint="eastAsia"/>
        </w:rPr>
        <w:t>～</w:t>
      </w:r>
      <w:r>
        <w:rPr>
          <w:rFonts w:ascii="Times New Roman" w:hint="eastAsia"/>
        </w:rPr>
        <w:t>60</w:t>
      </w:r>
      <w:r>
        <w:rPr>
          <w:rFonts w:ascii="Times New Roman"/>
        </w:rPr>
        <w:t> </w:t>
      </w:r>
      <w:r>
        <w:rPr>
          <w:rFonts w:ascii="Times New Roman" w:hint="eastAsia"/>
        </w:rPr>
        <w:t>d</w:t>
      </w:r>
      <w:r>
        <w:rPr>
          <w:rFonts w:ascii="Times New Roman" w:hint="eastAsia"/>
        </w:rPr>
        <w:t>后</w:t>
      </w:r>
      <w:r>
        <w:rPr>
          <w:rFonts w:ascii="Times New Roman"/>
        </w:rPr>
        <w:t>，</w:t>
      </w:r>
      <w:r>
        <w:rPr>
          <w:rFonts w:ascii="Times New Roman" w:hint="eastAsia"/>
        </w:rPr>
        <w:t>当植株主蔓枝条达到棚架顶端并生长出一级蔓</w:t>
      </w:r>
      <w:r>
        <w:rPr>
          <w:rFonts w:ascii="Times New Roman" w:hint="eastAsia"/>
        </w:rPr>
        <w:t>/</w:t>
      </w:r>
      <w:r>
        <w:rPr>
          <w:rFonts w:ascii="Times New Roman" w:hint="eastAsia"/>
        </w:rPr>
        <w:t>二级蔓、日平均气温≥</w:t>
      </w:r>
      <w:r>
        <w:rPr>
          <w:rFonts w:ascii="Times New Roman" w:hint="eastAsia"/>
        </w:rPr>
        <w:t>15</w:t>
      </w:r>
      <w:r>
        <w:rPr>
          <w:rFonts w:ascii="Times New Roman"/>
        </w:rPr>
        <w:t> </w:t>
      </w:r>
      <w:r>
        <w:rPr>
          <w:rFonts w:ascii="Times New Roman" w:hint="eastAsia"/>
        </w:rPr>
        <w:t>℃时，开始补光。</w:t>
      </w:r>
    </w:p>
    <w:p w:rsidR="005179BC" w:rsidRDefault="004978C7">
      <w:pPr>
        <w:pStyle w:val="affe"/>
        <w:spacing w:before="156" w:after="156"/>
      </w:pPr>
      <w:r>
        <w:rPr>
          <w:rFonts w:hint="eastAsia"/>
        </w:rPr>
        <w:t>时期与时长</w:t>
      </w:r>
    </w:p>
    <w:p w:rsidR="005179BC" w:rsidRDefault="004978C7">
      <w:pPr>
        <w:pStyle w:val="afffff5"/>
        <w:ind w:firstLine="420"/>
      </w:pPr>
      <w:r>
        <w:rPr>
          <w:rFonts w:ascii="Times New Roman" w:hint="eastAsia"/>
        </w:rPr>
        <w:t>当</w:t>
      </w:r>
      <w:r>
        <w:rPr>
          <w:rFonts w:ascii="Times New Roman"/>
        </w:rPr>
        <w:t>年</w:t>
      </w:r>
      <w:r>
        <w:rPr>
          <w:rFonts w:ascii="Times New Roman"/>
        </w:rPr>
        <w:t>10</w:t>
      </w:r>
      <w:r>
        <w:rPr>
          <w:rFonts w:ascii="Times New Roman" w:hint="eastAsia"/>
        </w:rPr>
        <w:t>月</w:t>
      </w:r>
      <w:r>
        <w:rPr>
          <w:rFonts w:ascii="Times New Roman"/>
        </w:rPr>
        <w:t>～</w:t>
      </w:r>
      <w:r w:rsidR="00203F76">
        <w:rPr>
          <w:rFonts w:ascii="Times New Roman" w:hint="eastAsia"/>
        </w:rPr>
        <w:t>翌</w:t>
      </w:r>
      <w:r>
        <w:rPr>
          <w:rFonts w:ascii="Times New Roman"/>
        </w:rPr>
        <w:t>年</w:t>
      </w:r>
      <w:r>
        <w:rPr>
          <w:rFonts w:ascii="Times New Roman"/>
        </w:rPr>
        <w:t>2</w:t>
      </w:r>
      <w:r>
        <w:rPr>
          <w:rFonts w:ascii="Times New Roman"/>
        </w:rPr>
        <w:t>月，每天</w:t>
      </w:r>
      <w:r>
        <w:rPr>
          <w:rFonts w:ascii="Times New Roman" w:hint="eastAsia"/>
        </w:rPr>
        <w:t>日落</w:t>
      </w:r>
      <w:r>
        <w:rPr>
          <w:rFonts w:ascii="Times New Roman"/>
        </w:rPr>
        <w:t>前开启补光灯，每天补光时长为</w:t>
      </w:r>
      <w:r>
        <w:rPr>
          <w:rFonts w:ascii="Times New Roman" w:hint="eastAsia"/>
        </w:rPr>
        <w:t>4</w:t>
      </w:r>
      <w:r w:rsidR="00203F76">
        <w:rPr>
          <w:rFonts w:ascii="Times New Roman"/>
        </w:rPr>
        <w:t> </w:t>
      </w:r>
      <w:r>
        <w:rPr>
          <w:rFonts w:ascii="Times New Roman"/>
        </w:rPr>
        <w:t>h</w:t>
      </w:r>
      <w:r>
        <w:rPr>
          <w:rFonts w:ascii="Times New Roman"/>
        </w:rPr>
        <w:t>～</w:t>
      </w:r>
      <w:r>
        <w:rPr>
          <w:rFonts w:ascii="Times New Roman"/>
        </w:rPr>
        <w:t>8 h</w:t>
      </w:r>
      <w:r>
        <w:rPr>
          <w:rFonts w:ascii="Times New Roman" w:hint="eastAsia"/>
        </w:rPr>
        <w:t>，可依据天气和光照时长调整补光</w:t>
      </w:r>
      <w:r>
        <w:rPr>
          <w:rFonts w:ascii="Times New Roman"/>
        </w:rPr>
        <w:t>时长。</w:t>
      </w:r>
    </w:p>
    <w:p w:rsidR="005179BC" w:rsidRDefault="004978C7">
      <w:pPr>
        <w:pStyle w:val="affd"/>
        <w:spacing w:before="156" w:after="156"/>
      </w:pPr>
      <w:bookmarkStart w:id="88" w:name="_Toc192596751"/>
      <w:bookmarkStart w:id="89" w:name="OLE_LINK4"/>
      <w:bookmarkStart w:id="90" w:name="OLE_LINK5"/>
      <w:bookmarkStart w:id="91" w:name="_Toc234920971"/>
      <w:r>
        <w:rPr>
          <w:rFonts w:hint="eastAsia"/>
        </w:rPr>
        <w:t>补光期施肥管理</w:t>
      </w:r>
      <w:bookmarkEnd w:id="88"/>
      <w:bookmarkEnd w:id="91"/>
    </w:p>
    <w:p w:rsidR="005179BC" w:rsidRPr="00203F76" w:rsidRDefault="00203F76" w:rsidP="00203F76">
      <w:pPr>
        <w:pStyle w:val="afffff5"/>
        <w:ind w:firstLine="420"/>
        <w:rPr>
          <w:rFonts w:ascii="Times New Roman"/>
        </w:rPr>
      </w:pPr>
      <w:r w:rsidRPr="00203F76">
        <w:rPr>
          <w:rFonts w:ascii="Times New Roman" w:hint="eastAsia"/>
        </w:rPr>
        <w:t>以滴灌或微喷为主。</w:t>
      </w:r>
      <w:r w:rsidR="004978C7" w:rsidRPr="00203F76">
        <w:rPr>
          <w:rFonts w:ascii="Times New Roman" w:hint="eastAsia"/>
        </w:rPr>
        <w:t>每亩施用平衡型复合肥</w:t>
      </w:r>
      <w:r w:rsidR="004978C7" w:rsidRPr="00203F76">
        <w:rPr>
          <w:rFonts w:ascii="Times New Roman" w:hint="eastAsia"/>
        </w:rPr>
        <w:t>3</w:t>
      </w:r>
      <w:r>
        <w:rPr>
          <w:rFonts w:ascii="Times New Roman"/>
        </w:rPr>
        <w:t> </w:t>
      </w:r>
      <w:r w:rsidR="004978C7" w:rsidRPr="00203F76">
        <w:rPr>
          <w:rFonts w:ascii="Times New Roman" w:hint="eastAsia"/>
        </w:rPr>
        <w:t>kg</w:t>
      </w:r>
      <w:r w:rsidR="004978C7" w:rsidRPr="00203F76">
        <w:rPr>
          <w:rFonts w:ascii="Times New Roman" w:hint="eastAsia"/>
        </w:rPr>
        <w:t>～</w:t>
      </w:r>
      <w:r w:rsidR="004978C7" w:rsidRPr="00203F76">
        <w:rPr>
          <w:rFonts w:ascii="Times New Roman" w:hint="eastAsia"/>
        </w:rPr>
        <w:t>5</w:t>
      </w:r>
      <w:r>
        <w:rPr>
          <w:rFonts w:ascii="Times New Roman"/>
        </w:rPr>
        <w:t> </w:t>
      </w:r>
      <w:r w:rsidR="004978C7" w:rsidRPr="00203F76">
        <w:rPr>
          <w:rFonts w:ascii="Times New Roman" w:hint="eastAsia"/>
        </w:rPr>
        <w:t>kg</w:t>
      </w:r>
      <w:r w:rsidR="004978C7" w:rsidRPr="00203F76">
        <w:rPr>
          <w:rFonts w:ascii="Times New Roman" w:hint="eastAsia"/>
        </w:rPr>
        <w:t>，搭配施用磷酸二氢钾</w:t>
      </w:r>
      <w:r w:rsidR="004978C7" w:rsidRPr="00203F76">
        <w:rPr>
          <w:rFonts w:ascii="Times New Roman" w:hint="eastAsia"/>
        </w:rPr>
        <w:t>1</w:t>
      </w:r>
      <w:r>
        <w:rPr>
          <w:rFonts w:ascii="Times New Roman"/>
        </w:rPr>
        <w:t> </w:t>
      </w:r>
      <w:r w:rsidR="004978C7" w:rsidRPr="00203F76">
        <w:rPr>
          <w:rFonts w:ascii="Times New Roman" w:hint="eastAsia"/>
        </w:rPr>
        <w:t>kg</w:t>
      </w:r>
      <w:r w:rsidR="004978C7" w:rsidRPr="00203F76">
        <w:rPr>
          <w:rFonts w:ascii="Times New Roman" w:hint="eastAsia"/>
        </w:rPr>
        <w:t>～</w:t>
      </w:r>
      <w:r w:rsidR="004978C7" w:rsidRPr="00203F76">
        <w:rPr>
          <w:rFonts w:ascii="Times New Roman" w:hint="eastAsia"/>
        </w:rPr>
        <w:t>1.5</w:t>
      </w:r>
      <w:r>
        <w:rPr>
          <w:rFonts w:ascii="Times New Roman"/>
        </w:rPr>
        <w:t> </w:t>
      </w:r>
      <w:r w:rsidR="004978C7" w:rsidRPr="00203F76">
        <w:rPr>
          <w:rFonts w:ascii="Times New Roman" w:hint="eastAsia"/>
        </w:rPr>
        <w:t>kg</w:t>
      </w:r>
      <w:r w:rsidR="004978C7" w:rsidRPr="00203F76">
        <w:rPr>
          <w:rFonts w:ascii="Times New Roman" w:hint="eastAsia"/>
        </w:rPr>
        <w:t>，每</w:t>
      </w:r>
      <w:r w:rsidR="004978C7" w:rsidRPr="00203F76">
        <w:rPr>
          <w:rFonts w:ascii="Times New Roman" w:hint="eastAsia"/>
        </w:rPr>
        <w:t>7</w:t>
      </w:r>
      <w:r w:rsidR="004978C7" w:rsidRPr="00203F76">
        <w:rPr>
          <w:rFonts w:ascii="Times New Roman"/>
        </w:rPr>
        <w:t> </w:t>
      </w:r>
      <w:r w:rsidR="004978C7" w:rsidRPr="00203F76">
        <w:rPr>
          <w:rFonts w:ascii="Times New Roman" w:hint="eastAsia"/>
        </w:rPr>
        <w:t>d</w:t>
      </w:r>
      <w:r w:rsidR="004978C7" w:rsidRPr="00203F76">
        <w:rPr>
          <w:rFonts w:ascii="Times New Roman" w:hint="eastAsia"/>
        </w:rPr>
        <w:t>～</w:t>
      </w:r>
      <w:r w:rsidR="004978C7" w:rsidRPr="00203F76">
        <w:rPr>
          <w:rFonts w:ascii="Times New Roman" w:hint="eastAsia"/>
        </w:rPr>
        <w:t>10</w:t>
      </w:r>
      <w:r w:rsidR="004978C7" w:rsidRPr="00203F76">
        <w:rPr>
          <w:rFonts w:ascii="Times New Roman"/>
        </w:rPr>
        <w:t> </w:t>
      </w:r>
      <w:r w:rsidR="004978C7" w:rsidRPr="00203F76">
        <w:rPr>
          <w:rFonts w:ascii="Times New Roman" w:hint="eastAsia"/>
        </w:rPr>
        <w:t>d</w:t>
      </w:r>
      <w:r w:rsidR="004978C7" w:rsidRPr="00203F76">
        <w:rPr>
          <w:rFonts w:ascii="Times New Roman" w:hint="eastAsia"/>
        </w:rPr>
        <w:t>施用</w:t>
      </w:r>
      <w:r w:rsidR="004978C7" w:rsidRPr="00203F76">
        <w:rPr>
          <w:rFonts w:ascii="Times New Roman" w:hint="eastAsia"/>
        </w:rPr>
        <w:t>1</w:t>
      </w:r>
      <w:r w:rsidR="004978C7" w:rsidRPr="00203F76">
        <w:rPr>
          <w:rFonts w:ascii="Times New Roman" w:hint="eastAsia"/>
        </w:rPr>
        <w:t>次，可同时搭配</w:t>
      </w:r>
      <w:r w:rsidRPr="00203F76">
        <w:rPr>
          <w:rFonts w:ascii="Times New Roman" w:hint="eastAsia"/>
        </w:rPr>
        <w:t>施用</w:t>
      </w:r>
      <w:r w:rsidR="004978C7">
        <w:rPr>
          <w:rFonts w:ascii="Times New Roman" w:hint="eastAsia"/>
        </w:rPr>
        <w:t>含海藻或腐殖酸有机质水溶肥</w:t>
      </w:r>
      <w:r>
        <w:rPr>
          <w:rFonts w:ascii="Times New Roman" w:hint="eastAsia"/>
        </w:rPr>
        <w:t>，</w:t>
      </w:r>
      <w:r w:rsidR="004978C7">
        <w:rPr>
          <w:rFonts w:ascii="Times New Roman" w:hint="eastAsia"/>
        </w:rPr>
        <w:t>具体施用浓度</w:t>
      </w:r>
      <w:proofErr w:type="gramStart"/>
      <w:r>
        <w:rPr>
          <w:rFonts w:ascii="Times New Roman" w:hint="eastAsia"/>
        </w:rPr>
        <w:t>见</w:t>
      </w:r>
      <w:r w:rsidR="004978C7">
        <w:rPr>
          <w:rFonts w:ascii="Times New Roman" w:hint="eastAsia"/>
        </w:rPr>
        <w:t>产品</w:t>
      </w:r>
      <w:proofErr w:type="gramEnd"/>
      <w:r w:rsidR="004978C7">
        <w:rPr>
          <w:rFonts w:ascii="Times New Roman" w:hint="eastAsia"/>
        </w:rPr>
        <w:t>使用说明</w:t>
      </w:r>
      <w:r w:rsidR="004978C7" w:rsidRPr="00203F76">
        <w:rPr>
          <w:rFonts w:ascii="Times New Roman" w:hint="eastAsia"/>
        </w:rPr>
        <w:t>。中量元素</w:t>
      </w:r>
      <w:proofErr w:type="gramStart"/>
      <w:r w:rsidR="004978C7" w:rsidRPr="00203F76">
        <w:rPr>
          <w:rFonts w:ascii="Times New Roman" w:hint="eastAsia"/>
        </w:rPr>
        <w:t>水溶肥</w:t>
      </w:r>
      <w:proofErr w:type="gramEnd"/>
      <w:r w:rsidR="004978C7" w:rsidRPr="00203F76">
        <w:rPr>
          <w:rFonts w:ascii="Times New Roman" w:hint="eastAsia"/>
        </w:rPr>
        <w:t>2</w:t>
      </w:r>
      <w:r>
        <w:rPr>
          <w:rFonts w:ascii="Times New Roman"/>
        </w:rPr>
        <w:t> </w:t>
      </w:r>
      <w:r w:rsidR="004978C7" w:rsidRPr="00203F76">
        <w:rPr>
          <w:rFonts w:ascii="Times New Roman" w:hint="eastAsia"/>
        </w:rPr>
        <w:t>kg</w:t>
      </w:r>
      <w:r w:rsidR="004978C7" w:rsidRPr="00203F76">
        <w:rPr>
          <w:rFonts w:ascii="Times New Roman" w:hint="eastAsia"/>
        </w:rPr>
        <w:t>～</w:t>
      </w:r>
      <w:r w:rsidR="004978C7" w:rsidRPr="00203F76">
        <w:rPr>
          <w:rFonts w:ascii="Times New Roman" w:hint="eastAsia"/>
        </w:rPr>
        <w:t>3</w:t>
      </w:r>
      <w:r>
        <w:rPr>
          <w:rFonts w:ascii="Times New Roman"/>
        </w:rPr>
        <w:t> </w:t>
      </w:r>
      <w:r w:rsidR="004978C7" w:rsidRPr="00203F76">
        <w:rPr>
          <w:rFonts w:ascii="Times New Roman" w:hint="eastAsia"/>
        </w:rPr>
        <w:t>kg</w:t>
      </w:r>
      <w:r w:rsidR="004978C7" w:rsidRPr="00203F76">
        <w:rPr>
          <w:rFonts w:ascii="Times New Roman" w:hint="eastAsia"/>
        </w:rPr>
        <w:t>，搭配</w:t>
      </w:r>
      <w:r w:rsidR="004978C7">
        <w:rPr>
          <w:rFonts w:ascii="Times New Roman" w:hint="eastAsia"/>
        </w:rPr>
        <w:t>含海藻或鱼蛋白</w:t>
      </w:r>
      <w:r w:rsidR="004978C7" w:rsidRPr="00203F76">
        <w:rPr>
          <w:rFonts w:ascii="Times New Roman" w:hint="eastAsia"/>
        </w:rPr>
        <w:t>有机质</w:t>
      </w:r>
      <w:proofErr w:type="gramStart"/>
      <w:r w:rsidR="004978C7" w:rsidRPr="00203F76">
        <w:rPr>
          <w:rFonts w:ascii="Times New Roman" w:hint="eastAsia"/>
        </w:rPr>
        <w:t>水溶肥</w:t>
      </w:r>
      <w:proofErr w:type="gramEnd"/>
      <w:r w:rsidR="004978C7" w:rsidRPr="00203F76">
        <w:rPr>
          <w:rFonts w:ascii="Times New Roman" w:hint="eastAsia"/>
        </w:rPr>
        <w:t>2</w:t>
      </w:r>
      <w:r>
        <w:rPr>
          <w:rFonts w:ascii="Times New Roman"/>
        </w:rPr>
        <w:t> </w:t>
      </w:r>
      <w:r w:rsidR="004978C7" w:rsidRPr="00203F76">
        <w:rPr>
          <w:rFonts w:ascii="Times New Roman" w:hint="eastAsia"/>
        </w:rPr>
        <w:t>kg</w:t>
      </w:r>
      <w:r w:rsidR="004978C7" w:rsidRPr="00203F76">
        <w:rPr>
          <w:rFonts w:ascii="Times New Roman" w:hint="eastAsia"/>
        </w:rPr>
        <w:t>～</w:t>
      </w:r>
      <w:r w:rsidR="004978C7" w:rsidRPr="00203F76">
        <w:rPr>
          <w:rFonts w:ascii="Times New Roman" w:hint="eastAsia"/>
        </w:rPr>
        <w:t>5</w:t>
      </w:r>
      <w:r>
        <w:rPr>
          <w:rFonts w:ascii="Times New Roman"/>
        </w:rPr>
        <w:t> </w:t>
      </w:r>
      <w:r w:rsidR="004978C7" w:rsidRPr="00203F76">
        <w:rPr>
          <w:rFonts w:ascii="Times New Roman" w:hint="eastAsia"/>
        </w:rPr>
        <w:t>kg</w:t>
      </w:r>
      <w:r w:rsidR="004978C7" w:rsidRPr="00203F76">
        <w:rPr>
          <w:rFonts w:ascii="Times New Roman" w:hint="eastAsia"/>
        </w:rPr>
        <w:t>，每</w:t>
      </w:r>
      <w:r w:rsidR="004978C7" w:rsidRPr="00203F76">
        <w:rPr>
          <w:rFonts w:ascii="Times New Roman" w:hint="eastAsia"/>
        </w:rPr>
        <w:t>15</w:t>
      </w:r>
      <w:r w:rsidR="004978C7" w:rsidRPr="00203F76">
        <w:rPr>
          <w:rFonts w:ascii="Times New Roman"/>
        </w:rPr>
        <w:t> </w:t>
      </w:r>
      <w:r w:rsidR="004978C7" w:rsidRPr="00203F76">
        <w:rPr>
          <w:rFonts w:ascii="Times New Roman" w:hint="eastAsia"/>
        </w:rPr>
        <w:t>d</w:t>
      </w:r>
      <w:r w:rsidR="004978C7" w:rsidRPr="00203F76">
        <w:rPr>
          <w:rFonts w:ascii="Times New Roman" w:hint="eastAsia"/>
        </w:rPr>
        <w:t>～</w:t>
      </w:r>
      <w:r w:rsidR="004978C7" w:rsidRPr="00203F76">
        <w:rPr>
          <w:rFonts w:ascii="Times New Roman" w:hint="eastAsia"/>
        </w:rPr>
        <w:t>20</w:t>
      </w:r>
      <w:r w:rsidR="004978C7" w:rsidRPr="00203F76">
        <w:rPr>
          <w:rFonts w:ascii="Times New Roman"/>
        </w:rPr>
        <w:t> </w:t>
      </w:r>
      <w:r w:rsidR="004978C7" w:rsidRPr="00203F76">
        <w:rPr>
          <w:rFonts w:ascii="Times New Roman" w:hint="eastAsia"/>
        </w:rPr>
        <w:t>d</w:t>
      </w:r>
      <w:r w:rsidR="004978C7" w:rsidRPr="00203F76">
        <w:rPr>
          <w:rFonts w:ascii="Times New Roman" w:hint="eastAsia"/>
        </w:rPr>
        <w:t>施用</w:t>
      </w:r>
      <w:r w:rsidR="004978C7" w:rsidRPr="00203F76">
        <w:rPr>
          <w:rFonts w:ascii="Times New Roman" w:hint="eastAsia"/>
        </w:rPr>
        <w:t>1</w:t>
      </w:r>
      <w:r w:rsidR="004978C7" w:rsidRPr="00203F76">
        <w:rPr>
          <w:rFonts w:ascii="Times New Roman" w:hint="eastAsia"/>
        </w:rPr>
        <w:t>次。</w:t>
      </w:r>
    </w:p>
    <w:p w:rsidR="005179BC" w:rsidRPr="00203F76" w:rsidRDefault="00203F76" w:rsidP="00203F76">
      <w:pPr>
        <w:pStyle w:val="afffff5"/>
        <w:ind w:firstLine="420"/>
        <w:rPr>
          <w:rFonts w:ascii="Times New Roman"/>
        </w:rPr>
      </w:pPr>
      <w:r w:rsidRPr="00203F76">
        <w:rPr>
          <w:rFonts w:ascii="Times New Roman" w:hint="eastAsia"/>
        </w:rPr>
        <w:t>在滴灌或微喷的基础上补充叶面喷施。</w:t>
      </w:r>
      <w:r w:rsidR="004978C7" w:rsidRPr="00203F76">
        <w:rPr>
          <w:rFonts w:ascii="Times New Roman"/>
        </w:rPr>
        <w:t>中微量元素</w:t>
      </w:r>
      <w:proofErr w:type="gramStart"/>
      <w:r w:rsidR="004978C7" w:rsidRPr="00203F76">
        <w:rPr>
          <w:rFonts w:ascii="Times New Roman"/>
        </w:rPr>
        <w:t>水溶肥</w:t>
      </w:r>
      <w:r w:rsidR="004978C7" w:rsidRPr="00203F76">
        <w:rPr>
          <w:rFonts w:ascii="Times New Roman"/>
        </w:rPr>
        <w:t>800</w:t>
      </w:r>
      <w:r w:rsidR="004978C7" w:rsidRPr="00203F76">
        <w:rPr>
          <w:rFonts w:ascii="Times New Roman" w:hint="eastAsia"/>
        </w:rPr>
        <w:t>倍</w:t>
      </w:r>
      <w:proofErr w:type="gramEnd"/>
      <w:r w:rsidR="004978C7" w:rsidRPr="00203F76">
        <w:rPr>
          <w:rFonts w:ascii="Times New Roman" w:hint="eastAsia"/>
        </w:rPr>
        <w:t>液</w:t>
      </w:r>
      <w:r w:rsidR="004978C7" w:rsidRPr="00203F76">
        <w:rPr>
          <w:rFonts w:ascii="Times New Roman"/>
        </w:rPr>
        <w:t>～</w:t>
      </w:r>
      <w:r w:rsidR="004978C7" w:rsidRPr="00203F76">
        <w:rPr>
          <w:rFonts w:ascii="Times New Roman"/>
        </w:rPr>
        <w:t>1000</w:t>
      </w:r>
      <w:r w:rsidR="004978C7" w:rsidRPr="00203F76">
        <w:rPr>
          <w:rFonts w:ascii="Times New Roman"/>
        </w:rPr>
        <w:t>倍液</w:t>
      </w:r>
      <w:r w:rsidR="004978C7" w:rsidRPr="00203F76">
        <w:rPr>
          <w:rFonts w:ascii="Times New Roman" w:hint="eastAsia"/>
        </w:rPr>
        <w:t>，加入</w:t>
      </w:r>
      <w:r w:rsidR="004978C7" w:rsidRPr="00203F76">
        <w:rPr>
          <w:rFonts w:ascii="Times New Roman"/>
        </w:rPr>
        <w:t>磷酸二氢钾</w:t>
      </w:r>
      <w:r w:rsidR="004978C7" w:rsidRPr="00203F76">
        <w:rPr>
          <w:rFonts w:ascii="Times New Roman"/>
        </w:rPr>
        <w:t>500</w:t>
      </w:r>
      <w:r w:rsidR="004978C7" w:rsidRPr="00203F76">
        <w:rPr>
          <w:rFonts w:ascii="Times New Roman" w:hint="eastAsia"/>
        </w:rPr>
        <w:t>倍液</w:t>
      </w:r>
      <w:r w:rsidR="004978C7" w:rsidRPr="00203F76">
        <w:rPr>
          <w:rFonts w:ascii="Times New Roman"/>
        </w:rPr>
        <w:t>～</w:t>
      </w:r>
      <w:r w:rsidR="004978C7" w:rsidRPr="00203F76">
        <w:rPr>
          <w:rFonts w:ascii="Times New Roman"/>
        </w:rPr>
        <w:t>800</w:t>
      </w:r>
      <w:r w:rsidR="004978C7" w:rsidRPr="00203F76">
        <w:rPr>
          <w:rFonts w:ascii="Times New Roman"/>
        </w:rPr>
        <w:t>倍液</w:t>
      </w:r>
      <w:r w:rsidR="004978C7" w:rsidRPr="00203F76">
        <w:rPr>
          <w:rFonts w:ascii="Times New Roman" w:hint="eastAsia"/>
        </w:rPr>
        <w:t>和</w:t>
      </w:r>
      <w:r w:rsidR="004978C7" w:rsidRPr="00203F76">
        <w:rPr>
          <w:rFonts w:ascii="Times New Roman"/>
        </w:rPr>
        <w:t>氨基酸</w:t>
      </w:r>
      <w:proofErr w:type="gramStart"/>
      <w:r w:rsidR="004978C7" w:rsidRPr="00203F76">
        <w:rPr>
          <w:rFonts w:ascii="Times New Roman"/>
        </w:rPr>
        <w:t>水溶肥</w:t>
      </w:r>
      <w:r w:rsidR="004978C7" w:rsidRPr="00203F76">
        <w:rPr>
          <w:rFonts w:ascii="Times New Roman"/>
        </w:rPr>
        <w:t>500</w:t>
      </w:r>
      <w:r w:rsidR="004978C7" w:rsidRPr="00203F76">
        <w:rPr>
          <w:rFonts w:ascii="Times New Roman" w:hint="eastAsia"/>
        </w:rPr>
        <w:t>倍</w:t>
      </w:r>
      <w:proofErr w:type="gramEnd"/>
      <w:r w:rsidR="004978C7" w:rsidRPr="00203F76">
        <w:rPr>
          <w:rFonts w:ascii="Times New Roman" w:hint="eastAsia"/>
        </w:rPr>
        <w:t>液</w:t>
      </w:r>
      <w:r w:rsidR="004978C7" w:rsidRPr="00203F76">
        <w:rPr>
          <w:rFonts w:ascii="Times New Roman"/>
        </w:rPr>
        <w:t>～</w:t>
      </w:r>
      <w:r w:rsidR="004978C7" w:rsidRPr="00203F76">
        <w:rPr>
          <w:rFonts w:ascii="Times New Roman"/>
        </w:rPr>
        <w:t>800</w:t>
      </w:r>
      <w:r w:rsidR="004978C7" w:rsidRPr="00203F76">
        <w:rPr>
          <w:rFonts w:ascii="Times New Roman"/>
        </w:rPr>
        <w:t>倍液，每</w:t>
      </w:r>
      <w:r w:rsidR="004978C7" w:rsidRPr="00203F76">
        <w:rPr>
          <w:rFonts w:ascii="Times New Roman" w:hint="eastAsia"/>
        </w:rPr>
        <w:t>7</w:t>
      </w:r>
      <w:r w:rsidR="004978C7" w:rsidRPr="00203F76">
        <w:rPr>
          <w:rFonts w:ascii="Times New Roman"/>
        </w:rPr>
        <w:t> </w:t>
      </w:r>
      <w:r w:rsidR="004978C7" w:rsidRPr="00203F76">
        <w:rPr>
          <w:rFonts w:ascii="Times New Roman" w:hint="eastAsia"/>
        </w:rPr>
        <w:t>d</w:t>
      </w:r>
      <w:r w:rsidR="004978C7" w:rsidRPr="00203F76">
        <w:rPr>
          <w:rFonts w:ascii="Times New Roman"/>
        </w:rPr>
        <w:t>～</w:t>
      </w:r>
      <w:r w:rsidR="004978C7" w:rsidRPr="00203F76">
        <w:rPr>
          <w:rFonts w:ascii="Times New Roman"/>
        </w:rPr>
        <w:t>1</w:t>
      </w:r>
      <w:r w:rsidR="004978C7" w:rsidRPr="00203F76">
        <w:rPr>
          <w:rFonts w:ascii="Times New Roman" w:hint="eastAsia"/>
        </w:rPr>
        <w:t>0</w:t>
      </w:r>
      <w:r w:rsidR="004978C7" w:rsidRPr="00203F76">
        <w:rPr>
          <w:rFonts w:ascii="Times New Roman"/>
        </w:rPr>
        <w:t> </w:t>
      </w:r>
      <w:r w:rsidR="004978C7" w:rsidRPr="00203F76">
        <w:rPr>
          <w:rFonts w:ascii="Times New Roman" w:hint="eastAsia"/>
        </w:rPr>
        <w:t>d</w:t>
      </w:r>
      <w:r w:rsidR="004978C7" w:rsidRPr="00203F76">
        <w:rPr>
          <w:rFonts w:ascii="Times New Roman"/>
        </w:rPr>
        <w:t>喷施</w:t>
      </w:r>
      <w:r w:rsidR="004978C7" w:rsidRPr="00203F76">
        <w:rPr>
          <w:rFonts w:ascii="Times New Roman"/>
        </w:rPr>
        <w:t>1</w:t>
      </w:r>
      <w:r w:rsidR="004978C7" w:rsidRPr="00203F76">
        <w:rPr>
          <w:rFonts w:ascii="Times New Roman"/>
        </w:rPr>
        <w:t>次，根据长势和挂果量增加施用次数。</w:t>
      </w:r>
    </w:p>
    <w:p w:rsidR="005179BC" w:rsidRDefault="004978C7">
      <w:pPr>
        <w:pStyle w:val="affc"/>
        <w:spacing w:before="312" w:after="312"/>
      </w:pPr>
      <w:bookmarkStart w:id="92" w:name="_Toc192596758"/>
      <w:bookmarkStart w:id="93" w:name="_Toc192596756"/>
      <w:bookmarkStart w:id="94" w:name="_Toc234920972"/>
      <w:bookmarkEnd w:id="89"/>
      <w:bookmarkEnd w:id="90"/>
      <w:r>
        <w:rPr>
          <w:rFonts w:hint="eastAsia"/>
        </w:rPr>
        <w:t>主要病虫害防治</w:t>
      </w:r>
      <w:bookmarkEnd w:id="92"/>
      <w:bookmarkEnd w:id="94"/>
    </w:p>
    <w:p w:rsidR="005179BC" w:rsidRDefault="004978C7">
      <w:pPr>
        <w:pStyle w:val="afffff5"/>
        <w:ind w:firstLine="420"/>
        <w:rPr>
          <w:rFonts w:ascii="Times New Roman"/>
        </w:rPr>
      </w:pPr>
      <w:r>
        <w:rPr>
          <w:rFonts w:ascii="Times New Roman" w:hint="eastAsia"/>
        </w:rPr>
        <w:t>黄金百香果种植期间主要病虫害有茎基腐病、根腐病、疫病、炭疽病、病毒病、灰霉病、</w:t>
      </w:r>
      <w:proofErr w:type="gramStart"/>
      <w:r>
        <w:rPr>
          <w:rFonts w:ascii="Times New Roman" w:hint="eastAsia"/>
        </w:rPr>
        <w:t>蓟</w:t>
      </w:r>
      <w:proofErr w:type="gramEnd"/>
      <w:r>
        <w:rPr>
          <w:rFonts w:ascii="Times New Roman" w:hint="eastAsia"/>
        </w:rPr>
        <w:t>马、蚜虫、果实蝇和金龟子等，见附录</w:t>
      </w:r>
      <w:r>
        <w:rPr>
          <w:rFonts w:ascii="Times New Roman"/>
        </w:rPr>
        <w:t> B</w:t>
      </w:r>
      <w:r>
        <w:rPr>
          <w:rFonts w:ascii="Times New Roman" w:hint="eastAsia"/>
        </w:rPr>
        <w:t>。</w:t>
      </w:r>
      <w:r w:rsidR="00203F76">
        <w:rPr>
          <w:rFonts w:ascii="Times New Roman" w:hint="eastAsia"/>
        </w:rPr>
        <w:t>其余病虫害管理</w:t>
      </w:r>
      <w:r w:rsidR="00203F76">
        <w:rPr>
          <w:rFonts w:ascii="Times New Roman" w:hint="eastAsia"/>
        </w:rPr>
        <w:t>按照</w:t>
      </w:r>
      <w:r w:rsidR="00203F76">
        <w:rPr>
          <w:rFonts w:ascii="Times New Roman" w:hint="eastAsia"/>
        </w:rPr>
        <w:t>DB46/T 538</w:t>
      </w:r>
      <w:r w:rsidR="00203F76">
        <w:rPr>
          <w:rFonts w:ascii="Times New Roman" w:hint="eastAsia"/>
        </w:rPr>
        <w:t>的规定执行</w:t>
      </w:r>
      <w:r w:rsidR="00203F76">
        <w:rPr>
          <w:rFonts w:ascii="Times New Roman" w:hint="eastAsia"/>
        </w:rPr>
        <w:t>。</w:t>
      </w:r>
    </w:p>
    <w:p w:rsidR="005179BC" w:rsidRDefault="004978C7">
      <w:pPr>
        <w:pStyle w:val="affc"/>
        <w:spacing w:before="312" w:after="312"/>
      </w:pPr>
      <w:bookmarkStart w:id="95" w:name="_Toc234920973"/>
      <w:r>
        <w:rPr>
          <w:rFonts w:hint="eastAsia"/>
        </w:rPr>
        <w:t>其他管理</w:t>
      </w:r>
      <w:bookmarkEnd w:id="93"/>
      <w:bookmarkEnd w:id="95"/>
    </w:p>
    <w:p w:rsidR="005179BC" w:rsidRDefault="004978C7">
      <w:pPr>
        <w:pStyle w:val="afffff5"/>
        <w:ind w:firstLine="420"/>
        <w:rPr>
          <w:rFonts w:ascii="Times New Roman"/>
        </w:rPr>
      </w:pPr>
      <w:bookmarkStart w:id="96" w:name="OLE_LINK17"/>
      <w:bookmarkStart w:id="97" w:name="OLE_LINK20"/>
      <w:r>
        <w:rPr>
          <w:rFonts w:ascii="Times New Roman" w:hint="eastAsia"/>
        </w:rPr>
        <w:t>水分管理、土壤管理、花果管理、采收管理，按照</w:t>
      </w:r>
      <w:r>
        <w:rPr>
          <w:rFonts w:ascii="Times New Roman"/>
        </w:rPr>
        <w:t>DB46/T 538</w:t>
      </w:r>
      <w:r>
        <w:rPr>
          <w:rFonts w:ascii="Times New Roman"/>
        </w:rPr>
        <w:t>的规定执行。</w:t>
      </w:r>
      <w:bookmarkEnd w:id="96"/>
      <w:bookmarkEnd w:id="97"/>
    </w:p>
    <w:p w:rsidR="005179BC" w:rsidRDefault="004978C7">
      <w:pPr>
        <w:pStyle w:val="affc"/>
        <w:spacing w:before="312" w:after="312"/>
      </w:pPr>
      <w:bookmarkStart w:id="98" w:name="_Toc234920974"/>
      <w:r>
        <w:rPr>
          <w:rFonts w:hint="eastAsia"/>
        </w:rPr>
        <w:t>证实方法</w:t>
      </w:r>
      <w:bookmarkEnd w:id="98"/>
    </w:p>
    <w:p w:rsidR="005179BC" w:rsidRDefault="004978C7">
      <w:pPr>
        <w:pStyle w:val="affd"/>
        <w:spacing w:before="156" w:after="156"/>
      </w:pPr>
      <w:bookmarkStart w:id="99" w:name="_Toc234920975"/>
      <w:r>
        <w:rPr>
          <w:rFonts w:hint="eastAsia"/>
        </w:rPr>
        <w:t>内容记录</w:t>
      </w:r>
      <w:bookmarkEnd w:id="99"/>
    </w:p>
    <w:p w:rsidR="005179BC" w:rsidRDefault="004978C7">
      <w:pPr>
        <w:pStyle w:val="afffff5"/>
        <w:ind w:firstLine="420"/>
      </w:pPr>
      <w:r>
        <w:rPr>
          <w:rFonts w:hint="eastAsia"/>
        </w:rPr>
        <w:lastRenderedPageBreak/>
        <w:t>建立黄金百香果反季节生产管理档案，并据实填写包括基地基本信息、补光记录在内的《黄金百香果反季节生产管理档案记录表》，见附录</w:t>
      </w:r>
      <w:r>
        <w:rPr>
          <w:rFonts w:ascii="Times New Roman"/>
        </w:rPr>
        <w:t> </w:t>
      </w:r>
      <w:r>
        <w:t>C</w:t>
      </w:r>
      <w:r>
        <w:rPr>
          <w:rFonts w:hint="eastAsia"/>
        </w:rPr>
        <w:t>。</w:t>
      </w:r>
    </w:p>
    <w:p w:rsidR="005179BC" w:rsidRDefault="004978C7">
      <w:pPr>
        <w:pStyle w:val="affd"/>
        <w:spacing w:before="156" w:after="156"/>
      </w:pPr>
      <w:bookmarkStart w:id="100" w:name="_Toc234920976"/>
      <w:r>
        <w:rPr>
          <w:rFonts w:hint="eastAsia"/>
        </w:rPr>
        <w:t>档案保存</w:t>
      </w:r>
      <w:bookmarkEnd w:id="100"/>
    </w:p>
    <w:p w:rsidR="005179BC" w:rsidRDefault="004978C7">
      <w:pPr>
        <w:pStyle w:val="afffff5"/>
        <w:ind w:firstLine="420"/>
      </w:pPr>
      <w:r>
        <w:rPr>
          <w:rFonts w:hint="eastAsia"/>
        </w:rPr>
        <w:t>档案专人保管，记录资料应妥善保管以备溯源，肥料使用记录应保存2年。</w:t>
      </w:r>
    </w:p>
    <w:p w:rsidR="005179BC" w:rsidRDefault="004978C7">
      <w:pPr>
        <w:pStyle w:val="afffff5"/>
        <w:ind w:firstLine="420"/>
      </w:pPr>
      <w:r>
        <w:fldChar w:fldCharType="begin"/>
      </w:r>
      <w:r>
        <w:instrText>ADDIN CNKISM.UserStyle</w:instrText>
      </w:r>
      <w:r>
        <w:fldChar w:fldCharType="end"/>
      </w:r>
    </w:p>
    <w:p w:rsidR="005179BC" w:rsidRDefault="005179BC">
      <w:pPr>
        <w:pStyle w:val="afffff5"/>
        <w:ind w:firstLineChars="0" w:firstLine="0"/>
        <w:jc w:val="center"/>
        <w:sectPr w:rsidR="005179BC">
          <w:pgSz w:w="11906" w:h="16838"/>
          <w:pgMar w:top="1928" w:right="1134" w:bottom="1134" w:left="1134" w:header="1418" w:footer="1134" w:gutter="284"/>
          <w:pgNumType w:start="1"/>
          <w:cols w:space="425"/>
          <w:formProt w:val="0"/>
          <w:docGrid w:type="lines" w:linePitch="312"/>
        </w:sectPr>
      </w:pPr>
    </w:p>
    <w:p w:rsidR="005179BC" w:rsidRDefault="005179BC">
      <w:pPr>
        <w:pStyle w:val="af8"/>
        <w:rPr>
          <w:vanish w:val="0"/>
        </w:rPr>
      </w:pPr>
      <w:bookmarkStart w:id="101" w:name="BookMark5"/>
      <w:bookmarkEnd w:id="28"/>
    </w:p>
    <w:p w:rsidR="005179BC" w:rsidRDefault="005179BC">
      <w:pPr>
        <w:pStyle w:val="afe"/>
        <w:rPr>
          <w:vanish w:val="0"/>
        </w:rPr>
      </w:pPr>
    </w:p>
    <w:p w:rsidR="005179BC" w:rsidRDefault="004978C7">
      <w:pPr>
        <w:pStyle w:val="aff3"/>
        <w:spacing w:after="156"/>
      </w:pPr>
      <w:r>
        <w:br/>
      </w:r>
      <w:bookmarkStart w:id="102" w:name="_Toc234920977"/>
      <w:r>
        <w:rPr>
          <w:rFonts w:hint="eastAsia"/>
        </w:rPr>
        <w:t>（资料性）</w:t>
      </w:r>
      <w:r>
        <w:br/>
      </w:r>
      <w:r>
        <w:rPr>
          <w:rFonts w:hint="eastAsia"/>
        </w:rPr>
        <w:t>黄金百香果</w:t>
      </w:r>
      <w:r>
        <w:t>补光</w:t>
      </w:r>
      <w:r>
        <w:rPr>
          <w:rFonts w:hint="eastAsia"/>
        </w:rPr>
        <w:t>种植设施结构</w:t>
      </w:r>
      <w:bookmarkEnd w:id="102"/>
    </w:p>
    <w:p w:rsidR="005179BC" w:rsidRDefault="004978C7">
      <w:pPr>
        <w:pStyle w:val="aff4"/>
        <w:spacing w:before="156" w:after="156"/>
      </w:pPr>
      <w:bookmarkStart w:id="103" w:name="_Toc234920978"/>
      <w:r>
        <w:rPr>
          <w:rFonts w:hint="eastAsia"/>
        </w:rPr>
        <w:t>篱笆架模式</w:t>
      </w:r>
      <w:bookmarkEnd w:id="103"/>
    </w:p>
    <w:p w:rsidR="005179BC" w:rsidRDefault="004978C7">
      <w:pPr>
        <w:pStyle w:val="afffff5"/>
        <w:ind w:firstLine="420"/>
      </w:pPr>
      <w:r>
        <w:rPr>
          <w:rFonts w:hint="eastAsia"/>
        </w:rPr>
        <w:t xml:space="preserve">见图 </w:t>
      </w:r>
      <w:r>
        <w:t>A</w:t>
      </w:r>
      <w:r>
        <w:rPr>
          <w:rFonts w:hint="eastAsia"/>
        </w:rPr>
        <w:t>.1。</w:t>
      </w:r>
    </w:p>
    <w:p w:rsidR="005179BC" w:rsidRDefault="009B53F5">
      <w:pPr>
        <w:pStyle w:val="afffff5"/>
        <w:ind w:firstLineChars="0" w:firstLine="0"/>
      </w:pPr>
      <w:r w:rsidRPr="009B53F5">
        <w:rPr>
          <w:noProof/>
        </w:rPr>
        <w:drawing>
          <wp:inline distT="0" distB="0" distL="0" distR="0">
            <wp:extent cx="5939754" cy="4171950"/>
            <wp:effectExtent l="0" t="0" r="4445" b="0"/>
            <wp:docPr id="4" name="图片 4" descr="E:\吴斌\B. 标准+专利+奖\标准+海南省地方标准\2025-Z017 黄金百香果反季节产期调控技术规范\2025-Z017 黄金百香果反季节产期调控技术规范（会议征求意见）\图A.1 篱笆架模式补光结构示意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吴斌\B. 标准+专利+奖\标准+海南省地方标准\2025-Z017 黄金百香果反季节产期调控技术规范\2025-Z017 黄金百香果反季节产期调控技术规范（会议征求意见）\图A.1 篱笆架模式补光结构示意图.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45782" cy="4176184"/>
                    </a:xfrm>
                    <a:prstGeom prst="rect">
                      <a:avLst/>
                    </a:prstGeom>
                    <a:noFill/>
                    <a:ln>
                      <a:noFill/>
                    </a:ln>
                  </pic:spPr>
                </pic:pic>
              </a:graphicData>
            </a:graphic>
          </wp:inline>
        </w:drawing>
      </w:r>
    </w:p>
    <w:p w:rsidR="009B53F5" w:rsidRDefault="009B53F5">
      <w:pPr>
        <w:pStyle w:val="afffff5"/>
        <w:ind w:firstLineChars="0" w:firstLine="0"/>
      </w:pPr>
      <w:r>
        <w:rPr>
          <w:rFonts w:hint="eastAsia"/>
        </w:rPr>
        <w:t>标引序号说明：</w:t>
      </w:r>
    </w:p>
    <w:p w:rsidR="009B53F5" w:rsidRDefault="009B53F5">
      <w:pPr>
        <w:pStyle w:val="afffff5"/>
        <w:ind w:firstLineChars="0" w:firstLine="0"/>
      </w:pPr>
      <w:r>
        <w:rPr>
          <w:rFonts w:hint="eastAsia"/>
        </w:rPr>
        <w:t>1——</w:t>
      </w:r>
      <w:r w:rsidRPr="009B53F5">
        <w:rPr>
          <w:rFonts w:hint="eastAsia"/>
        </w:rPr>
        <w:t>立柱DN40热镀锌管</w:t>
      </w:r>
      <w:r>
        <w:rPr>
          <w:rFonts w:hint="eastAsia"/>
        </w:rPr>
        <w:t>；</w:t>
      </w:r>
    </w:p>
    <w:p w:rsidR="009B53F5" w:rsidRDefault="009B53F5">
      <w:pPr>
        <w:pStyle w:val="afffff5"/>
        <w:ind w:firstLineChars="0" w:firstLine="0"/>
      </w:pPr>
      <w:r>
        <w:rPr>
          <w:rFonts w:hint="eastAsia"/>
        </w:rPr>
        <w:t>2——</w:t>
      </w:r>
      <w:r w:rsidRPr="009B53F5">
        <w:t>‌</w:t>
      </w:r>
      <w:r w:rsidRPr="009B53F5">
        <w:t>10</w:t>
      </w:r>
      <w:r w:rsidRPr="009B53F5">
        <w:rPr>
          <w:rFonts w:hint="eastAsia"/>
        </w:rPr>
        <w:t>号热镀锌钢丝或牵引绳</w:t>
      </w:r>
      <w:r>
        <w:rPr>
          <w:rFonts w:hint="eastAsia"/>
        </w:rPr>
        <w:t>；</w:t>
      </w:r>
    </w:p>
    <w:p w:rsidR="009B53F5" w:rsidRDefault="009B53F5">
      <w:pPr>
        <w:pStyle w:val="afffff5"/>
        <w:ind w:firstLineChars="0" w:firstLine="0"/>
      </w:pPr>
      <w:r>
        <w:rPr>
          <w:rFonts w:hint="eastAsia"/>
        </w:rPr>
        <w:t>3——</w:t>
      </w:r>
      <w:r w:rsidRPr="009B53F5">
        <w:rPr>
          <w:rFonts w:hint="eastAsia"/>
        </w:rPr>
        <w:t>12</w:t>
      </w:r>
      <w:r>
        <w:t>W</w:t>
      </w:r>
      <w:r>
        <w:rPr>
          <w:rFonts w:hint="eastAsia"/>
        </w:rPr>
        <w:t>或</w:t>
      </w:r>
      <w:r w:rsidRPr="009B53F5">
        <w:rPr>
          <w:rFonts w:hint="eastAsia"/>
        </w:rPr>
        <w:t>15W LED全光谱植物补光灯</w:t>
      </w:r>
      <w:r>
        <w:rPr>
          <w:rFonts w:hint="eastAsia"/>
        </w:rPr>
        <w:t>；</w:t>
      </w:r>
    </w:p>
    <w:p w:rsidR="009B53F5" w:rsidRDefault="009B53F5">
      <w:pPr>
        <w:pStyle w:val="afffff5"/>
        <w:ind w:firstLineChars="0" w:firstLine="0"/>
      </w:pPr>
      <w:r>
        <w:rPr>
          <w:rFonts w:hint="eastAsia"/>
        </w:rPr>
        <w:t>4——</w:t>
      </w:r>
      <w:r w:rsidRPr="009B53F5">
        <w:t>‌</w:t>
      </w:r>
      <w:r w:rsidRPr="009B53F5">
        <w:t>8</w:t>
      </w:r>
      <w:r w:rsidRPr="009B53F5">
        <w:rPr>
          <w:rFonts w:hint="eastAsia"/>
        </w:rPr>
        <w:t>号热镀锌钢丝</w:t>
      </w:r>
      <w:r>
        <w:rPr>
          <w:rFonts w:hint="eastAsia"/>
        </w:rPr>
        <w:t>；</w:t>
      </w:r>
    </w:p>
    <w:p w:rsidR="009B53F5" w:rsidRDefault="009B53F5">
      <w:pPr>
        <w:pStyle w:val="afffff5"/>
        <w:ind w:firstLineChars="0" w:firstLine="0"/>
      </w:pPr>
      <w:r>
        <w:rPr>
          <w:rFonts w:hint="eastAsia"/>
        </w:rPr>
        <w:t>5——</w:t>
      </w:r>
      <w:r w:rsidRPr="009B53F5">
        <w:rPr>
          <w:rFonts w:hint="eastAsia"/>
        </w:rPr>
        <w:t>立柱DN50热镀锌管</w:t>
      </w:r>
      <w:r>
        <w:rPr>
          <w:rFonts w:hint="eastAsia"/>
        </w:rPr>
        <w:t>；</w:t>
      </w:r>
    </w:p>
    <w:p w:rsidR="009B53F5" w:rsidRPr="009B53F5" w:rsidRDefault="009B53F5">
      <w:pPr>
        <w:pStyle w:val="afffff5"/>
        <w:ind w:firstLineChars="0" w:firstLine="0"/>
        <w:rPr>
          <w:rFonts w:hint="eastAsia"/>
        </w:rPr>
      </w:pPr>
      <w:r>
        <w:t>6</w:t>
      </w:r>
      <w:r>
        <w:t>——</w:t>
      </w:r>
      <w:r w:rsidRPr="009B53F5">
        <w:rPr>
          <w:rFonts w:hint="eastAsia"/>
        </w:rPr>
        <w:t>地桩</w:t>
      </w:r>
      <w:r>
        <w:rPr>
          <w:rFonts w:hint="eastAsia"/>
        </w:rPr>
        <w:t>。</w:t>
      </w:r>
    </w:p>
    <w:p w:rsidR="005179BC" w:rsidRDefault="004978C7">
      <w:pPr>
        <w:pStyle w:val="afff2"/>
      </w:pPr>
      <w:r>
        <w:rPr>
          <w:rFonts w:hint="eastAsia"/>
        </w:rPr>
        <w:t>架式的立柱埋地深度以50</w:t>
      </w:r>
      <w:r w:rsidR="00CD0444">
        <w:t> </w:t>
      </w:r>
      <w:r>
        <w:rPr>
          <w:rFonts w:hint="eastAsia"/>
        </w:rPr>
        <w:t>cm～60</w:t>
      </w:r>
      <w:r w:rsidR="00CD0444">
        <w:t> </w:t>
      </w:r>
      <w:r>
        <w:rPr>
          <w:rFonts w:hint="eastAsia"/>
        </w:rPr>
        <w:t>cm为宜，地面高度以1.8</w:t>
      </w:r>
      <w:r w:rsidR="00CD0444">
        <w:t> </w:t>
      </w:r>
      <w:r>
        <w:rPr>
          <w:rFonts w:hint="eastAsia"/>
        </w:rPr>
        <w:t>m～2.2</w:t>
      </w:r>
      <w:r w:rsidR="00CD0444">
        <w:t> </w:t>
      </w:r>
      <w:r>
        <w:rPr>
          <w:rFonts w:hint="eastAsia"/>
        </w:rPr>
        <w:t>m为宜。立柱行距1.2</w:t>
      </w:r>
      <w:r>
        <w:t> </w:t>
      </w:r>
      <w:r>
        <w:rPr>
          <w:rFonts w:hint="eastAsia"/>
        </w:rPr>
        <w:t>m～1.5</w:t>
      </w:r>
      <w:r>
        <w:t> </w:t>
      </w:r>
      <w:r>
        <w:rPr>
          <w:rFonts w:hint="eastAsia"/>
        </w:rPr>
        <w:t>m，柱间距4</w:t>
      </w:r>
      <w:r>
        <w:t>.0</w:t>
      </w:r>
      <w:r>
        <w:t> </w:t>
      </w:r>
      <w:r>
        <w:rPr>
          <w:rFonts w:hint="eastAsia"/>
        </w:rPr>
        <w:t>m～6</w:t>
      </w:r>
      <w:r>
        <w:t>.0</w:t>
      </w:r>
      <w:r>
        <w:t> </w:t>
      </w:r>
      <w:r>
        <w:rPr>
          <w:rFonts w:hint="eastAsia"/>
        </w:rPr>
        <w:t>m。</w:t>
      </w:r>
      <w:proofErr w:type="gramStart"/>
      <w:r>
        <w:rPr>
          <w:rFonts w:hint="eastAsia"/>
        </w:rPr>
        <w:t>垄高</w:t>
      </w:r>
      <w:proofErr w:type="gramEnd"/>
      <w:r>
        <w:rPr>
          <w:rFonts w:hint="eastAsia"/>
        </w:rPr>
        <w:t>30</w:t>
      </w:r>
      <w:r>
        <w:t> </w:t>
      </w:r>
      <w:r>
        <w:rPr>
          <w:rFonts w:hint="eastAsia"/>
        </w:rPr>
        <w:t>cm以上，宽0.7</w:t>
      </w:r>
      <w:r w:rsidR="00CD0444">
        <w:t> </w:t>
      </w:r>
      <w:r>
        <w:rPr>
          <w:rFonts w:hint="eastAsia"/>
        </w:rPr>
        <w:t>m～0.8</w:t>
      </w:r>
      <w:r>
        <w:t> </w:t>
      </w:r>
      <w:r>
        <w:rPr>
          <w:rFonts w:hint="eastAsia"/>
        </w:rPr>
        <w:t>m。</w:t>
      </w:r>
      <w:proofErr w:type="gramStart"/>
      <w:r>
        <w:rPr>
          <w:rFonts w:hint="eastAsia"/>
        </w:rPr>
        <w:t>篱架面</w:t>
      </w:r>
      <w:proofErr w:type="gramEnd"/>
      <w:r>
        <w:rPr>
          <w:rFonts w:hint="eastAsia"/>
        </w:rPr>
        <w:t>分2层用钢丝拉成，第1层离地面1.0</w:t>
      </w:r>
      <w:r>
        <w:t> </w:t>
      </w:r>
      <w:r>
        <w:rPr>
          <w:rFonts w:hint="eastAsia"/>
        </w:rPr>
        <w:t>m以上，第2层为主线采用8号</w:t>
      </w:r>
      <w:r>
        <w:t>热镀</w:t>
      </w:r>
      <w:r>
        <w:rPr>
          <w:rFonts w:hint="eastAsia"/>
        </w:rPr>
        <w:t>锌</w:t>
      </w:r>
      <w:r>
        <w:t>钢丝线</w:t>
      </w:r>
      <w:r>
        <w:rPr>
          <w:rFonts w:hint="eastAsia"/>
        </w:rPr>
        <w:t>，与第1层间距80</w:t>
      </w:r>
      <w:r>
        <w:t> </w:t>
      </w:r>
      <w:r>
        <w:rPr>
          <w:rFonts w:hint="eastAsia"/>
        </w:rPr>
        <w:t>cm以上。柱子纵横对齐，外围柱子DN50热镀锌管，埋设时与地面形成45º角，主线采用8号</w:t>
      </w:r>
      <w:r>
        <w:t>热镀</w:t>
      </w:r>
      <w:r>
        <w:rPr>
          <w:rFonts w:hint="eastAsia"/>
        </w:rPr>
        <w:t>锌</w:t>
      </w:r>
      <w:r>
        <w:t>钢丝线</w:t>
      </w:r>
      <w:r>
        <w:rPr>
          <w:rFonts w:hint="eastAsia"/>
        </w:rPr>
        <w:t>与柱子拉紧，与地面形成60º角，固定在地下地桩上，地桩埋设深度80</w:t>
      </w:r>
      <w:r w:rsidR="00CD0444">
        <w:t> </w:t>
      </w:r>
      <w:r>
        <w:rPr>
          <w:rFonts w:hint="eastAsia"/>
        </w:rPr>
        <w:t>cm～100</w:t>
      </w:r>
      <w:r>
        <w:t> </w:t>
      </w:r>
      <w:r>
        <w:rPr>
          <w:rFonts w:hint="eastAsia"/>
        </w:rPr>
        <w:t>cm。</w:t>
      </w:r>
    </w:p>
    <w:p w:rsidR="005179BC" w:rsidRDefault="004978C7">
      <w:pPr>
        <w:pStyle w:val="af9"/>
        <w:spacing w:before="156" w:after="156"/>
      </w:pPr>
      <w:r>
        <w:rPr>
          <w:rFonts w:hint="eastAsia"/>
        </w:rPr>
        <w:t>篱笆</w:t>
      </w:r>
      <w:proofErr w:type="gramStart"/>
      <w:r>
        <w:rPr>
          <w:rFonts w:hint="eastAsia"/>
        </w:rPr>
        <w:t>架模式</w:t>
      </w:r>
      <w:proofErr w:type="gramEnd"/>
      <w:r>
        <w:rPr>
          <w:rFonts w:hint="eastAsia"/>
        </w:rPr>
        <w:t>补光结构示意图</w:t>
      </w:r>
    </w:p>
    <w:p w:rsidR="005179BC" w:rsidRDefault="004978C7">
      <w:pPr>
        <w:pStyle w:val="aff4"/>
        <w:spacing w:before="156" w:after="156"/>
      </w:pPr>
      <w:bookmarkStart w:id="104" w:name="_Toc234920979"/>
      <w:r>
        <w:rPr>
          <w:rFonts w:hint="eastAsia"/>
        </w:rPr>
        <w:lastRenderedPageBreak/>
        <w:t>垂帘+</w:t>
      </w:r>
      <w:proofErr w:type="gramStart"/>
      <w:r>
        <w:rPr>
          <w:rFonts w:hint="eastAsia"/>
        </w:rPr>
        <w:t>平棚模式</w:t>
      </w:r>
      <w:bookmarkEnd w:id="104"/>
      <w:proofErr w:type="gramEnd"/>
    </w:p>
    <w:p w:rsidR="005179BC" w:rsidRDefault="004978C7">
      <w:pPr>
        <w:pStyle w:val="afffff5"/>
        <w:ind w:firstLine="420"/>
      </w:pPr>
      <w:r>
        <w:rPr>
          <w:rFonts w:hint="eastAsia"/>
        </w:rPr>
        <w:t>见图A.2。</w:t>
      </w:r>
    </w:p>
    <w:p w:rsidR="005179BC" w:rsidRDefault="009B53F5">
      <w:pPr>
        <w:pStyle w:val="afffff5"/>
        <w:ind w:firstLineChars="0" w:firstLine="0"/>
      </w:pPr>
      <w:r w:rsidRPr="009B53F5">
        <w:rPr>
          <w:noProof/>
        </w:rPr>
        <w:drawing>
          <wp:inline distT="0" distB="0" distL="0" distR="0">
            <wp:extent cx="5939790" cy="3459914"/>
            <wp:effectExtent l="0" t="0" r="3810" b="7620"/>
            <wp:docPr id="6" name="图片 6" descr="E:\吴斌\B. 标准+专利+奖\标准+海南省地方标准\2025-Z017 黄金百香果反季节产期调控技术规范\2025-Z017 黄金百香果反季节产期调控技术规范（会议征求意见）\图A.2 垂帘+平棚模式补光结构示意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吴斌\B. 标准+专利+奖\标准+海南省地方标准\2025-Z017 黄金百香果反季节产期调控技术规范\2025-Z017 黄金百香果反季节产期调控技术规范（会议征求意见）\图A.2 垂帘+平棚模式补光结构示意图.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39790" cy="3459914"/>
                    </a:xfrm>
                    <a:prstGeom prst="rect">
                      <a:avLst/>
                    </a:prstGeom>
                    <a:noFill/>
                    <a:ln>
                      <a:noFill/>
                    </a:ln>
                  </pic:spPr>
                </pic:pic>
              </a:graphicData>
            </a:graphic>
          </wp:inline>
        </w:drawing>
      </w:r>
    </w:p>
    <w:p w:rsidR="009B53F5" w:rsidRDefault="009B53F5" w:rsidP="009B53F5">
      <w:pPr>
        <w:pStyle w:val="afffff5"/>
        <w:ind w:firstLineChars="0" w:firstLine="0"/>
      </w:pPr>
      <w:r>
        <w:rPr>
          <w:rFonts w:hint="eastAsia"/>
        </w:rPr>
        <w:t>标引序号说明：</w:t>
      </w:r>
    </w:p>
    <w:p w:rsidR="009B53F5" w:rsidRDefault="009B53F5" w:rsidP="009B53F5">
      <w:pPr>
        <w:pStyle w:val="afffff5"/>
        <w:ind w:firstLineChars="0" w:firstLine="0"/>
      </w:pPr>
      <w:r>
        <w:rPr>
          <w:rFonts w:hint="eastAsia"/>
        </w:rPr>
        <w:t>1——</w:t>
      </w:r>
      <w:r w:rsidRPr="009B53F5">
        <w:rPr>
          <w:rFonts w:hint="eastAsia"/>
        </w:rPr>
        <w:t>立柱DN40热镀锌管</w:t>
      </w:r>
      <w:r>
        <w:rPr>
          <w:rFonts w:hint="eastAsia"/>
        </w:rPr>
        <w:t>；</w:t>
      </w:r>
    </w:p>
    <w:p w:rsidR="009B53F5" w:rsidRDefault="009B53F5" w:rsidP="009B53F5">
      <w:pPr>
        <w:pStyle w:val="afffff5"/>
        <w:ind w:firstLineChars="0" w:firstLine="0"/>
      </w:pPr>
      <w:r>
        <w:rPr>
          <w:rFonts w:hint="eastAsia"/>
        </w:rPr>
        <w:t>2——</w:t>
      </w:r>
      <w:r w:rsidRPr="009B53F5">
        <w:t>‌</w:t>
      </w:r>
      <w:r w:rsidRPr="009B53F5">
        <w:t>10</w:t>
      </w:r>
      <w:r w:rsidRPr="009B53F5">
        <w:rPr>
          <w:rFonts w:hint="eastAsia"/>
        </w:rPr>
        <w:t>号热镀锌钢丝或牵引绳</w:t>
      </w:r>
      <w:r>
        <w:rPr>
          <w:rFonts w:hint="eastAsia"/>
        </w:rPr>
        <w:t>；</w:t>
      </w:r>
    </w:p>
    <w:p w:rsidR="009B53F5" w:rsidRDefault="009B53F5" w:rsidP="009B53F5">
      <w:pPr>
        <w:pStyle w:val="afffff5"/>
        <w:ind w:firstLineChars="0" w:firstLine="0"/>
      </w:pPr>
      <w:r>
        <w:rPr>
          <w:rFonts w:hint="eastAsia"/>
        </w:rPr>
        <w:t>3——</w:t>
      </w:r>
      <w:r w:rsidRPr="009B53F5">
        <w:rPr>
          <w:rFonts w:hint="eastAsia"/>
        </w:rPr>
        <w:t>12</w:t>
      </w:r>
      <w:r>
        <w:t>W</w:t>
      </w:r>
      <w:r>
        <w:rPr>
          <w:rFonts w:hint="eastAsia"/>
        </w:rPr>
        <w:t>或</w:t>
      </w:r>
      <w:r w:rsidRPr="009B53F5">
        <w:rPr>
          <w:rFonts w:hint="eastAsia"/>
        </w:rPr>
        <w:t>15W LED全光谱植物补光灯</w:t>
      </w:r>
      <w:r>
        <w:rPr>
          <w:rFonts w:hint="eastAsia"/>
        </w:rPr>
        <w:t>；</w:t>
      </w:r>
    </w:p>
    <w:p w:rsidR="009B53F5" w:rsidRDefault="009B53F5" w:rsidP="009B53F5">
      <w:pPr>
        <w:pStyle w:val="afffff5"/>
        <w:ind w:firstLineChars="0" w:firstLine="0"/>
      </w:pPr>
      <w:r>
        <w:rPr>
          <w:rFonts w:hint="eastAsia"/>
        </w:rPr>
        <w:t>4——</w:t>
      </w:r>
      <w:r w:rsidRPr="009B53F5">
        <w:t>‌</w:t>
      </w:r>
      <w:r w:rsidRPr="009B53F5">
        <w:t>8</w:t>
      </w:r>
      <w:r w:rsidRPr="009B53F5">
        <w:rPr>
          <w:rFonts w:hint="eastAsia"/>
        </w:rPr>
        <w:t>号热镀锌钢丝</w:t>
      </w:r>
      <w:r>
        <w:rPr>
          <w:rFonts w:hint="eastAsia"/>
        </w:rPr>
        <w:t>；</w:t>
      </w:r>
    </w:p>
    <w:p w:rsidR="009B53F5" w:rsidRDefault="009B53F5" w:rsidP="009B53F5">
      <w:pPr>
        <w:pStyle w:val="afffff5"/>
        <w:ind w:firstLineChars="0" w:firstLine="0"/>
      </w:pPr>
      <w:r>
        <w:rPr>
          <w:rFonts w:hint="eastAsia"/>
        </w:rPr>
        <w:t>5——</w:t>
      </w:r>
      <w:r w:rsidRPr="009B53F5">
        <w:rPr>
          <w:rFonts w:hint="eastAsia"/>
        </w:rPr>
        <w:t>立柱DN50热镀锌管</w:t>
      </w:r>
      <w:r>
        <w:rPr>
          <w:rFonts w:hint="eastAsia"/>
        </w:rPr>
        <w:t>；</w:t>
      </w:r>
    </w:p>
    <w:p w:rsidR="009B53F5" w:rsidRDefault="009B53F5">
      <w:pPr>
        <w:pStyle w:val="afffff5"/>
        <w:ind w:firstLineChars="0" w:firstLine="0"/>
        <w:rPr>
          <w:rFonts w:hint="eastAsia"/>
        </w:rPr>
      </w:pPr>
      <w:r>
        <w:t>6</w:t>
      </w:r>
      <w:r>
        <w:t>——</w:t>
      </w:r>
      <w:r w:rsidRPr="009B53F5">
        <w:rPr>
          <w:rFonts w:hint="eastAsia"/>
        </w:rPr>
        <w:t>地桩</w:t>
      </w:r>
      <w:r>
        <w:rPr>
          <w:rFonts w:hint="eastAsia"/>
        </w:rPr>
        <w:t>。</w:t>
      </w:r>
    </w:p>
    <w:p w:rsidR="005179BC" w:rsidRDefault="004978C7">
      <w:pPr>
        <w:pStyle w:val="afff2"/>
      </w:pPr>
      <w:bookmarkStart w:id="105" w:name="OLE_LINK15"/>
      <w:r>
        <w:rPr>
          <w:rFonts w:hint="eastAsia"/>
        </w:rPr>
        <w:t>架式的</w:t>
      </w:r>
      <w:bookmarkEnd w:id="105"/>
      <w:r>
        <w:rPr>
          <w:rFonts w:hint="eastAsia"/>
        </w:rPr>
        <w:t>立柱埋地深度以50</w:t>
      </w:r>
      <w:r w:rsidR="00CD0444">
        <w:t> </w:t>
      </w:r>
      <w:r>
        <w:rPr>
          <w:rFonts w:hint="eastAsia"/>
        </w:rPr>
        <w:t>cm～60</w:t>
      </w:r>
      <w:r w:rsidR="00CD0444">
        <w:t> </w:t>
      </w:r>
      <w:r>
        <w:rPr>
          <w:rFonts w:hint="eastAsia"/>
        </w:rPr>
        <w:t>cm为宜，地面高度以1.8</w:t>
      </w:r>
      <w:r w:rsidR="00CD0444">
        <w:t> </w:t>
      </w:r>
      <w:r>
        <w:rPr>
          <w:rFonts w:hint="eastAsia"/>
        </w:rPr>
        <w:t>m～2.2</w:t>
      </w:r>
      <w:r w:rsidR="00CD0444">
        <w:t> </w:t>
      </w:r>
      <w:r>
        <w:rPr>
          <w:rFonts w:hint="eastAsia"/>
        </w:rPr>
        <w:t>m为宜。立柱行距3.0</w:t>
      </w:r>
      <w:r>
        <w:t> </w:t>
      </w:r>
      <w:r>
        <w:rPr>
          <w:rFonts w:hint="eastAsia"/>
        </w:rPr>
        <w:t>m～4.0</w:t>
      </w:r>
      <w:r>
        <w:t> </w:t>
      </w:r>
      <w:r>
        <w:rPr>
          <w:rFonts w:hint="eastAsia"/>
        </w:rPr>
        <w:t>m，柱间距4.0</w:t>
      </w:r>
      <w:r>
        <w:t> </w:t>
      </w:r>
      <w:r>
        <w:rPr>
          <w:rFonts w:hint="eastAsia"/>
        </w:rPr>
        <w:t>m～6.0</w:t>
      </w:r>
      <w:r>
        <w:t> </w:t>
      </w:r>
      <w:r>
        <w:rPr>
          <w:rFonts w:hint="eastAsia"/>
        </w:rPr>
        <w:t>m。</w:t>
      </w:r>
      <w:proofErr w:type="gramStart"/>
      <w:r>
        <w:rPr>
          <w:rFonts w:hint="eastAsia"/>
        </w:rPr>
        <w:t>垄高</w:t>
      </w:r>
      <w:proofErr w:type="gramEnd"/>
      <w:r>
        <w:rPr>
          <w:rFonts w:hint="eastAsia"/>
        </w:rPr>
        <w:t>30</w:t>
      </w:r>
      <w:r>
        <w:t> </w:t>
      </w:r>
      <w:r>
        <w:rPr>
          <w:rFonts w:hint="eastAsia"/>
        </w:rPr>
        <w:t>cm～50</w:t>
      </w:r>
      <w:r>
        <w:t> </w:t>
      </w:r>
      <w:r>
        <w:rPr>
          <w:rFonts w:hint="eastAsia"/>
        </w:rPr>
        <w:t>cm、宽1.0</w:t>
      </w:r>
      <w:r>
        <w:t> </w:t>
      </w:r>
      <w:r>
        <w:rPr>
          <w:rFonts w:hint="eastAsia"/>
        </w:rPr>
        <w:t>m～1.2</w:t>
      </w:r>
      <w:r>
        <w:t> </w:t>
      </w:r>
      <w:r>
        <w:rPr>
          <w:rFonts w:hint="eastAsia"/>
        </w:rPr>
        <w:t>m。柱子纵横对齐，</w:t>
      </w:r>
      <w:proofErr w:type="gramStart"/>
      <w:r>
        <w:rPr>
          <w:rFonts w:hint="eastAsia"/>
        </w:rPr>
        <w:t>棚面主线</w:t>
      </w:r>
      <w:proofErr w:type="gramEnd"/>
      <w:r>
        <w:rPr>
          <w:rFonts w:hint="eastAsia"/>
        </w:rPr>
        <w:t>与柱子纵横拉紧，外围柱子DN50热镀锌管，埋设时与地面形成45º角，主线采用8号</w:t>
      </w:r>
      <w:r>
        <w:t>热镀</w:t>
      </w:r>
      <w:r>
        <w:rPr>
          <w:rFonts w:hint="eastAsia"/>
        </w:rPr>
        <w:t>锌</w:t>
      </w:r>
      <w:r>
        <w:t>钢丝线</w:t>
      </w:r>
      <w:r>
        <w:rPr>
          <w:rFonts w:hint="eastAsia"/>
        </w:rPr>
        <w:t>与柱子拉紧，与地面形成60º角，固定在地下地桩上，地桩埋设深度80</w:t>
      </w:r>
      <w:r>
        <w:t> </w:t>
      </w:r>
      <w:r>
        <w:rPr>
          <w:rFonts w:hint="eastAsia"/>
        </w:rPr>
        <w:t>cm～100</w:t>
      </w:r>
      <w:r>
        <w:t> </w:t>
      </w:r>
      <w:r>
        <w:rPr>
          <w:rFonts w:hint="eastAsia"/>
        </w:rPr>
        <w:t>cm。在主线上用小一号</w:t>
      </w:r>
      <w:r>
        <w:t>热镀</w:t>
      </w:r>
      <w:r>
        <w:rPr>
          <w:rFonts w:hint="eastAsia"/>
        </w:rPr>
        <w:t>锌</w:t>
      </w:r>
      <w:r>
        <w:t>钢丝线</w:t>
      </w:r>
      <w:r>
        <w:rPr>
          <w:rFonts w:hint="eastAsia"/>
        </w:rPr>
        <w:t>或牵引</w:t>
      </w:r>
      <w:proofErr w:type="gramStart"/>
      <w:r>
        <w:rPr>
          <w:rFonts w:hint="eastAsia"/>
        </w:rPr>
        <w:t>绳</w:t>
      </w:r>
      <w:proofErr w:type="gramEnd"/>
      <w:r>
        <w:rPr>
          <w:rFonts w:hint="eastAsia"/>
        </w:rPr>
        <w:t>相互交叉拉成70</w:t>
      </w:r>
      <w:r>
        <w:t> </w:t>
      </w:r>
      <w:r>
        <w:rPr>
          <w:rFonts w:hint="eastAsia"/>
        </w:rPr>
        <w:t>cm×70</w:t>
      </w:r>
      <w:r>
        <w:t> </w:t>
      </w:r>
      <w:r>
        <w:rPr>
          <w:rFonts w:hint="eastAsia"/>
        </w:rPr>
        <w:t>cm～100</w:t>
      </w:r>
      <w:r>
        <w:t> </w:t>
      </w:r>
      <w:r>
        <w:rPr>
          <w:rFonts w:hint="eastAsia"/>
        </w:rPr>
        <w:t>cm 网格状副线。</w:t>
      </w:r>
    </w:p>
    <w:p w:rsidR="005179BC" w:rsidRDefault="004978C7">
      <w:pPr>
        <w:pStyle w:val="af9"/>
        <w:spacing w:before="156" w:after="156"/>
      </w:pPr>
      <w:r>
        <w:rPr>
          <w:rFonts w:hint="eastAsia"/>
        </w:rPr>
        <w:t>垂帘+</w:t>
      </w:r>
      <w:proofErr w:type="gramStart"/>
      <w:r>
        <w:rPr>
          <w:rFonts w:hint="eastAsia"/>
        </w:rPr>
        <w:t>平棚模式</w:t>
      </w:r>
      <w:proofErr w:type="gramEnd"/>
      <w:r>
        <w:rPr>
          <w:rFonts w:hint="eastAsia"/>
        </w:rPr>
        <w:t>补光结构示意图</w:t>
      </w:r>
    </w:p>
    <w:p w:rsidR="005179BC" w:rsidRDefault="005179BC">
      <w:pPr>
        <w:pStyle w:val="afffff5"/>
        <w:ind w:firstLine="420"/>
      </w:pPr>
    </w:p>
    <w:p w:rsidR="005179BC" w:rsidRDefault="005179BC">
      <w:pPr>
        <w:pStyle w:val="afffff5"/>
        <w:ind w:firstLine="420"/>
      </w:pPr>
    </w:p>
    <w:p w:rsidR="005179BC" w:rsidRDefault="005179BC">
      <w:pPr>
        <w:pStyle w:val="afffff5"/>
        <w:ind w:firstLine="420"/>
      </w:pPr>
    </w:p>
    <w:p w:rsidR="005179BC" w:rsidRDefault="005179BC">
      <w:pPr>
        <w:pStyle w:val="afffff5"/>
        <w:ind w:firstLine="420"/>
      </w:pPr>
    </w:p>
    <w:p w:rsidR="005179BC" w:rsidRDefault="005179BC">
      <w:pPr>
        <w:pStyle w:val="afffff5"/>
        <w:ind w:firstLine="420"/>
      </w:pPr>
    </w:p>
    <w:p w:rsidR="005179BC" w:rsidRDefault="005179BC">
      <w:pPr>
        <w:pStyle w:val="afffff5"/>
        <w:ind w:firstLine="420"/>
      </w:pPr>
    </w:p>
    <w:p w:rsidR="005179BC" w:rsidRDefault="005179BC">
      <w:pPr>
        <w:pStyle w:val="af8"/>
        <w:rPr>
          <w:vanish w:val="0"/>
        </w:rPr>
      </w:pPr>
    </w:p>
    <w:p w:rsidR="005179BC" w:rsidRDefault="005179BC">
      <w:pPr>
        <w:pStyle w:val="afe"/>
        <w:rPr>
          <w:vanish w:val="0"/>
        </w:rPr>
      </w:pPr>
    </w:p>
    <w:p w:rsidR="005179BC" w:rsidRDefault="004978C7">
      <w:pPr>
        <w:pStyle w:val="aff3"/>
        <w:spacing w:after="156"/>
      </w:pPr>
      <w:r>
        <w:lastRenderedPageBreak/>
        <w:br/>
      </w:r>
      <w:bookmarkStart w:id="106" w:name="_Toc234920980"/>
      <w:r>
        <w:rPr>
          <w:rFonts w:hint="eastAsia"/>
        </w:rPr>
        <w:t>（资料性）</w:t>
      </w:r>
      <w:r>
        <w:br/>
      </w:r>
      <w:r>
        <w:rPr>
          <w:rFonts w:hint="eastAsia"/>
        </w:rPr>
        <w:t>黄金百香果反季节管理主要病虫害防治措施参考</w:t>
      </w:r>
      <w:bookmarkEnd w:id="106"/>
    </w:p>
    <w:p w:rsidR="005179BC" w:rsidRDefault="004978C7">
      <w:pPr>
        <w:pStyle w:val="afffff5"/>
        <w:ind w:firstLineChars="0" w:firstLine="0"/>
      </w:pPr>
      <w:r>
        <w:rPr>
          <w:rFonts w:hint="eastAsia"/>
        </w:rPr>
        <w:t>黄金百香果反季节管理主要病虫害防治措施见表B.1。</w:t>
      </w:r>
    </w:p>
    <w:p w:rsidR="005179BC" w:rsidRDefault="004978C7">
      <w:pPr>
        <w:pStyle w:val="aff"/>
        <w:spacing w:before="156" w:after="156"/>
      </w:pPr>
      <w:r>
        <w:rPr>
          <w:rFonts w:hint="eastAsia"/>
        </w:rPr>
        <w:t>黄金百香果反季节管理主要病虫害防治措施</w:t>
      </w:r>
    </w:p>
    <w:tbl>
      <w:tblPr>
        <w:tblStyle w:val="affff7"/>
        <w:tblW w:w="9392" w:type="dxa"/>
        <w:jc w:val="center"/>
        <w:tblBorders>
          <w:top w:val="single" w:sz="8" w:space="0" w:color="auto"/>
          <w:left w:val="single" w:sz="8" w:space="0" w:color="auto"/>
          <w:bottom w:val="single" w:sz="8" w:space="0" w:color="auto"/>
          <w:right w:val="single" w:sz="8" w:space="0" w:color="auto"/>
        </w:tblBorders>
        <w:tblCellMar>
          <w:left w:w="0" w:type="dxa"/>
          <w:right w:w="0" w:type="dxa"/>
        </w:tblCellMar>
        <w:tblLook w:val="04A0" w:firstRow="1" w:lastRow="0" w:firstColumn="1" w:lastColumn="0" w:noHBand="0" w:noVBand="1"/>
      </w:tblPr>
      <w:tblGrid>
        <w:gridCol w:w="983"/>
        <w:gridCol w:w="1984"/>
        <w:gridCol w:w="3544"/>
        <w:gridCol w:w="425"/>
        <w:gridCol w:w="2456"/>
      </w:tblGrid>
      <w:tr w:rsidR="005179BC" w:rsidRPr="009E7247" w:rsidTr="00A92641">
        <w:trPr>
          <w:trHeight w:val="1101"/>
          <w:tblHeader/>
          <w:jc w:val="center"/>
        </w:trPr>
        <w:tc>
          <w:tcPr>
            <w:tcW w:w="983" w:type="dxa"/>
            <w:tcBorders>
              <w:top w:val="single" w:sz="8" w:space="0" w:color="auto"/>
              <w:bottom w:val="single" w:sz="8" w:space="0" w:color="auto"/>
            </w:tcBorders>
            <w:shd w:val="clear" w:color="auto" w:fill="auto"/>
            <w:vAlign w:val="center"/>
          </w:tcPr>
          <w:p w:rsidR="005179BC" w:rsidRPr="009E7247" w:rsidRDefault="004978C7">
            <w:pPr>
              <w:pStyle w:val="afffffffff9"/>
            </w:pPr>
            <w:r w:rsidRPr="009E7247">
              <w:rPr>
                <w:rFonts w:hint="eastAsia"/>
              </w:rPr>
              <w:t>病虫害名称</w:t>
            </w:r>
          </w:p>
        </w:tc>
        <w:tc>
          <w:tcPr>
            <w:tcW w:w="1984" w:type="dxa"/>
            <w:tcBorders>
              <w:top w:val="single" w:sz="8" w:space="0" w:color="auto"/>
              <w:bottom w:val="single" w:sz="8" w:space="0" w:color="auto"/>
            </w:tcBorders>
            <w:shd w:val="clear" w:color="auto" w:fill="auto"/>
            <w:vAlign w:val="center"/>
          </w:tcPr>
          <w:p w:rsidR="005179BC" w:rsidRPr="009E7247" w:rsidRDefault="004978C7">
            <w:pPr>
              <w:pStyle w:val="afffffffff9"/>
            </w:pPr>
            <w:r w:rsidRPr="009E7247">
              <w:rPr>
                <w:rFonts w:hint="eastAsia"/>
              </w:rPr>
              <w:t>危害症状</w:t>
            </w:r>
          </w:p>
        </w:tc>
        <w:tc>
          <w:tcPr>
            <w:tcW w:w="3544" w:type="dxa"/>
            <w:tcBorders>
              <w:top w:val="single" w:sz="8" w:space="0" w:color="auto"/>
              <w:bottom w:val="single" w:sz="8" w:space="0" w:color="auto"/>
            </w:tcBorders>
            <w:shd w:val="clear" w:color="auto" w:fill="auto"/>
            <w:vAlign w:val="center"/>
          </w:tcPr>
          <w:p w:rsidR="005179BC" w:rsidRPr="009E7247" w:rsidRDefault="004978C7">
            <w:pPr>
              <w:pStyle w:val="afffffffff9"/>
            </w:pPr>
            <w:r w:rsidRPr="009E7247">
              <w:rPr>
                <w:rFonts w:hint="eastAsia"/>
              </w:rPr>
              <w:t>推荐药剂与稀释倍数</w:t>
            </w:r>
          </w:p>
        </w:tc>
        <w:tc>
          <w:tcPr>
            <w:tcW w:w="425" w:type="dxa"/>
            <w:tcBorders>
              <w:top w:val="single" w:sz="8" w:space="0" w:color="auto"/>
              <w:bottom w:val="single" w:sz="8" w:space="0" w:color="auto"/>
            </w:tcBorders>
            <w:shd w:val="clear" w:color="auto" w:fill="auto"/>
            <w:vAlign w:val="center"/>
          </w:tcPr>
          <w:p w:rsidR="005179BC" w:rsidRPr="009E7247" w:rsidRDefault="004978C7">
            <w:pPr>
              <w:pStyle w:val="afffffffff9"/>
            </w:pPr>
            <w:r w:rsidRPr="009E7247">
              <w:rPr>
                <w:rFonts w:hint="eastAsia"/>
              </w:rPr>
              <w:t>是否登记</w:t>
            </w:r>
          </w:p>
        </w:tc>
        <w:tc>
          <w:tcPr>
            <w:tcW w:w="2456" w:type="dxa"/>
            <w:tcBorders>
              <w:top w:val="single" w:sz="8" w:space="0" w:color="auto"/>
              <w:bottom w:val="single" w:sz="8" w:space="0" w:color="auto"/>
            </w:tcBorders>
            <w:shd w:val="clear" w:color="auto" w:fill="auto"/>
            <w:vAlign w:val="center"/>
          </w:tcPr>
          <w:p w:rsidR="005179BC" w:rsidRPr="009E7247" w:rsidRDefault="004978C7">
            <w:pPr>
              <w:pStyle w:val="afffffffff9"/>
            </w:pPr>
            <w:r w:rsidRPr="009E7247">
              <w:rPr>
                <w:rFonts w:hint="eastAsia"/>
              </w:rPr>
              <w:t>防治方法</w:t>
            </w:r>
          </w:p>
        </w:tc>
      </w:tr>
      <w:tr w:rsidR="005179BC" w:rsidRPr="009E7247" w:rsidTr="00CD0444">
        <w:trPr>
          <w:trHeight w:val="510"/>
          <w:jc w:val="center"/>
        </w:trPr>
        <w:tc>
          <w:tcPr>
            <w:tcW w:w="983" w:type="dxa"/>
            <w:vMerge w:val="restart"/>
            <w:tcBorders>
              <w:top w:val="single" w:sz="8" w:space="0" w:color="auto"/>
            </w:tcBorders>
            <w:shd w:val="clear" w:color="auto" w:fill="auto"/>
            <w:vAlign w:val="center"/>
          </w:tcPr>
          <w:p w:rsidR="005179BC" w:rsidRPr="009E7247" w:rsidRDefault="004978C7">
            <w:pPr>
              <w:pStyle w:val="afffffffff9"/>
            </w:pPr>
            <w:bookmarkStart w:id="107" w:name="_Hlk233363655"/>
            <w:r w:rsidRPr="009E7247">
              <w:rPr>
                <w:rFonts w:hint="eastAsia"/>
              </w:rPr>
              <w:t>茎基腐病，根腐病</w:t>
            </w:r>
          </w:p>
        </w:tc>
        <w:tc>
          <w:tcPr>
            <w:tcW w:w="1984" w:type="dxa"/>
            <w:vMerge w:val="restart"/>
            <w:tcBorders>
              <w:top w:val="single" w:sz="8" w:space="0" w:color="auto"/>
            </w:tcBorders>
            <w:shd w:val="clear" w:color="auto" w:fill="auto"/>
            <w:vAlign w:val="center"/>
          </w:tcPr>
          <w:p w:rsidR="005179BC" w:rsidRPr="009E7247" w:rsidRDefault="004978C7">
            <w:pPr>
              <w:pStyle w:val="afffffffff9"/>
              <w:jc w:val="left"/>
            </w:pPr>
            <w:r w:rsidRPr="009E7247">
              <w:rPr>
                <w:rFonts w:hint="eastAsia"/>
              </w:rPr>
              <w:t>植株根、茎基</w:t>
            </w:r>
            <w:proofErr w:type="gramStart"/>
            <w:r w:rsidRPr="009E7247">
              <w:rPr>
                <w:rFonts w:hint="eastAsia"/>
              </w:rPr>
              <w:t>部褐化腐烂</w:t>
            </w:r>
            <w:proofErr w:type="gramEnd"/>
            <w:r w:rsidRPr="009E7247">
              <w:rPr>
                <w:rFonts w:hint="eastAsia"/>
              </w:rPr>
              <w:t>，整株萎蔫枯死，茎干死后有时产生红橙色的小粒。雨季高温高湿爆发。</w:t>
            </w:r>
          </w:p>
        </w:tc>
        <w:tc>
          <w:tcPr>
            <w:tcW w:w="3544" w:type="dxa"/>
            <w:tcBorders>
              <w:top w:val="single" w:sz="8" w:space="0" w:color="auto"/>
            </w:tcBorders>
            <w:shd w:val="clear" w:color="auto" w:fill="auto"/>
            <w:vAlign w:val="center"/>
          </w:tcPr>
          <w:p w:rsidR="005179BC" w:rsidRPr="009E7247" w:rsidRDefault="004978C7">
            <w:pPr>
              <w:pStyle w:val="afffffffff9"/>
            </w:pPr>
            <w:r w:rsidRPr="009E7247">
              <w:rPr>
                <w:rFonts w:hint="eastAsia"/>
              </w:rPr>
              <w:t>4</w:t>
            </w:r>
            <w:r w:rsidRPr="009E7247">
              <w:t>7</w:t>
            </w:r>
            <w:r w:rsidR="009E7247">
              <w:rPr>
                <w:rFonts w:hint="eastAsia"/>
              </w:rPr>
              <w:t>%</w:t>
            </w:r>
            <w:r w:rsidRPr="009E7247">
              <w:rPr>
                <w:rFonts w:hint="eastAsia"/>
              </w:rPr>
              <w:t>春雷·王铜可湿性粉剂500～750</w:t>
            </w:r>
            <w:r w:rsidR="009E7247">
              <w:t> </w:t>
            </w:r>
            <w:proofErr w:type="gramStart"/>
            <w:r w:rsidRPr="009E7247">
              <w:rPr>
                <w:rFonts w:hint="eastAsia"/>
              </w:rPr>
              <w:t>倍</w:t>
            </w:r>
            <w:proofErr w:type="gramEnd"/>
            <w:r w:rsidRPr="009E7247">
              <w:rPr>
                <w:rFonts w:hint="eastAsia"/>
              </w:rPr>
              <w:t>液</w:t>
            </w:r>
          </w:p>
        </w:tc>
        <w:tc>
          <w:tcPr>
            <w:tcW w:w="425" w:type="dxa"/>
            <w:tcBorders>
              <w:top w:val="single" w:sz="8" w:space="0" w:color="auto"/>
            </w:tcBorders>
            <w:shd w:val="clear" w:color="auto" w:fill="auto"/>
            <w:vAlign w:val="center"/>
          </w:tcPr>
          <w:p w:rsidR="005179BC" w:rsidRPr="009E7247" w:rsidRDefault="004978C7">
            <w:pPr>
              <w:pStyle w:val="afffffffff9"/>
            </w:pPr>
            <w:r w:rsidRPr="009E7247">
              <w:rPr>
                <w:rFonts w:hint="eastAsia"/>
              </w:rPr>
              <w:t>是</w:t>
            </w:r>
          </w:p>
        </w:tc>
        <w:tc>
          <w:tcPr>
            <w:tcW w:w="2456" w:type="dxa"/>
            <w:vMerge w:val="restart"/>
            <w:tcBorders>
              <w:top w:val="single" w:sz="8" w:space="0" w:color="auto"/>
            </w:tcBorders>
            <w:shd w:val="clear" w:color="auto" w:fill="auto"/>
            <w:vAlign w:val="center"/>
          </w:tcPr>
          <w:p w:rsidR="005179BC" w:rsidRPr="009E7247" w:rsidRDefault="004978C7">
            <w:pPr>
              <w:pStyle w:val="afffffffff9"/>
              <w:jc w:val="left"/>
            </w:pPr>
            <w:r w:rsidRPr="009E7247">
              <w:rPr>
                <w:rFonts w:hint="eastAsia"/>
              </w:rPr>
              <w:t>发病初期，灌根，间隔</w:t>
            </w:r>
            <w:r w:rsidRPr="009E7247">
              <w:t>5</w:t>
            </w:r>
            <w:r w:rsidRPr="009E7247">
              <w:t> </w:t>
            </w:r>
            <w:r w:rsidRPr="009E7247">
              <w:t>d</w:t>
            </w:r>
            <w:r w:rsidRPr="009E7247">
              <w:rPr>
                <w:rFonts w:hint="eastAsia"/>
              </w:rPr>
              <w:t>～</w:t>
            </w:r>
            <w:r w:rsidRPr="009E7247">
              <w:t>7</w:t>
            </w:r>
            <w:r w:rsidRPr="009E7247">
              <w:t> </w:t>
            </w:r>
            <w:r w:rsidRPr="009E7247">
              <w:rPr>
                <w:rFonts w:hint="eastAsia"/>
              </w:rPr>
              <w:t>d喷1</w:t>
            </w:r>
            <w:r w:rsidRPr="009E7247">
              <w:t> </w:t>
            </w:r>
            <w:r w:rsidRPr="009E7247">
              <w:rPr>
                <w:rFonts w:hint="eastAsia"/>
              </w:rPr>
              <w:t>次，连续2</w:t>
            </w:r>
            <w:r w:rsidRPr="009E7247">
              <w:t> </w:t>
            </w:r>
            <w:r w:rsidRPr="009E7247">
              <w:rPr>
                <w:rFonts w:hint="eastAsia"/>
              </w:rPr>
              <w:t>次～3</w:t>
            </w:r>
            <w:r w:rsidRPr="009E7247">
              <w:t> </w:t>
            </w:r>
            <w:r w:rsidRPr="009E7247">
              <w:rPr>
                <w:rFonts w:hint="eastAsia"/>
              </w:rPr>
              <w:t>次。配合复硝</w:t>
            </w:r>
            <w:proofErr w:type="gramStart"/>
            <w:r w:rsidRPr="009E7247">
              <w:rPr>
                <w:rFonts w:hint="eastAsia"/>
              </w:rPr>
              <w:t>酚</w:t>
            </w:r>
            <w:proofErr w:type="gramEnd"/>
            <w:r w:rsidRPr="009E7247">
              <w:rPr>
                <w:rFonts w:hint="eastAsia"/>
              </w:rPr>
              <w:t>钠和氨基酸</w:t>
            </w:r>
            <w:proofErr w:type="gramStart"/>
            <w:r w:rsidRPr="009E7247">
              <w:rPr>
                <w:rFonts w:hint="eastAsia"/>
              </w:rPr>
              <w:t>水溶肥使用</w:t>
            </w:r>
            <w:proofErr w:type="gramEnd"/>
            <w:r w:rsidRPr="009E7247">
              <w:rPr>
                <w:rFonts w:hint="eastAsia"/>
              </w:rPr>
              <w:t>，植株拔除后用生石灰对病穴及其周围土壤进行杀菌消毒。</w:t>
            </w:r>
          </w:p>
        </w:tc>
      </w:tr>
      <w:bookmarkEnd w:id="107"/>
      <w:tr w:rsidR="009E7247" w:rsidRPr="009E7247" w:rsidTr="00CD0444">
        <w:trPr>
          <w:trHeight w:val="510"/>
          <w:jc w:val="center"/>
        </w:trPr>
        <w:tc>
          <w:tcPr>
            <w:tcW w:w="983" w:type="dxa"/>
            <w:vMerge/>
            <w:shd w:val="clear" w:color="auto" w:fill="auto"/>
            <w:vAlign w:val="center"/>
          </w:tcPr>
          <w:p w:rsidR="009E7247" w:rsidRPr="009E7247" w:rsidRDefault="009E7247" w:rsidP="009E7247">
            <w:pPr>
              <w:pStyle w:val="afffffffff9"/>
            </w:pPr>
          </w:p>
        </w:tc>
        <w:tc>
          <w:tcPr>
            <w:tcW w:w="1984" w:type="dxa"/>
            <w:vMerge/>
            <w:shd w:val="clear" w:color="auto" w:fill="auto"/>
            <w:vAlign w:val="center"/>
          </w:tcPr>
          <w:p w:rsidR="009E7247" w:rsidRPr="009E7247" w:rsidRDefault="009E7247" w:rsidP="009E7247">
            <w:pPr>
              <w:pStyle w:val="afffffffff9"/>
              <w:jc w:val="left"/>
            </w:pPr>
          </w:p>
        </w:tc>
        <w:tc>
          <w:tcPr>
            <w:tcW w:w="3544" w:type="dxa"/>
            <w:shd w:val="clear" w:color="auto" w:fill="auto"/>
            <w:vAlign w:val="center"/>
          </w:tcPr>
          <w:p w:rsidR="009E7247" w:rsidRPr="009E7247" w:rsidRDefault="009E7247" w:rsidP="009E7247">
            <w:pPr>
              <w:pStyle w:val="afffffffff9"/>
            </w:pPr>
            <w:r w:rsidRPr="009E7247">
              <w:rPr>
                <w:rFonts w:hint="eastAsia"/>
              </w:rPr>
              <w:t>3</w:t>
            </w:r>
            <w:r>
              <w:rPr>
                <w:rFonts w:hint="eastAsia"/>
              </w:rPr>
              <w:t>%</w:t>
            </w:r>
            <w:r w:rsidRPr="009E7247">
              <w:rPr>
                <w:rFonts w:hint="eastAsia"/>
              </w:rPr>
              <w:t>中生菌素可湿性粉剂</w:t>
            </w:r>
            <w:r w:rsidRPr="009E7247">
              <w:t>6</w:t>
            </w:r>
            <w:r w:rsidRPr="009E7247">
              <w:rPr>
                <w:rFonts w:hint="eastAsia"/>
              </w:rPr>
              <w:t>00～800</w:t>
            </w:r>
            <w:r>
              <w:t> </w:t>
            </w:r>
            <w:proofErr w:type="gramStart"/>
            <w:r w:rsidRPr="009E7247">
              <w:rPr>
                <w:rFonts w:hint="eastAsia"/>
              </w:rPr>
              <w:t>倍</w:t>
            </w:r>
            <w:proofErr w:type="gramEnd"/>
            <w:r w:rsidRPr="009E7247">
              <w:rPr>
                <w:rFonts w:hint="eastAsia"/>
              </w:rPr>
              <w:t>液</w:t>
            </w:r>
          </w:p>
        </w:tc>
        <w:tc>
          <w:tcPr>
            <w:tcW w:w="425" w:type="dxa"/>
            <w:shd w:val="clear" w:color="auto" w:fill="auto"/>
            <w:vAlign w:val="center"/>
          </w:tcPr>
          <w:p w:rsidR="009E7247" w:rsidRPr="009E7247" w:rsidRDefault="009E7247" w:rsidP="009E7247">
            <w:pPr>
              <w:pStyle w:val="afffffffff9"/>
            </w:pPr>
            <w:r w:rsidRPr="009E7247">
              <w:rPr>
                <w:rFonts w:hint="eastAsia"/>
              </w:rPr>
              <w:t>是</w:t>
            </w:r>
          </w:p>
        </w:tc>
        <w:tc>
          <w:tcPr>
            <w:tcW w:w="2456" w:type="dxa"/>
            <w:vMerge/>
            <w:shd w:val="clear" w:color="auto" w:fill="auto"/>
            <w:vAlign w:val="center"/>
          </w:tcPr>
          <w:p w:rsidR="009E7247" w:rsidRPr="009E7247" w:rsidRDefault="009E7247" w:rsidP="009E7247">
            <w:pPr>
              <w:pStyle w:val="afffffffff9"/>
              <w:jc w:val="left"/>
            </w:pPr>
          </w:p>
        </w:tc>
      </w:tr>
      <w:tr w:rsidR="009E7247" w:rsidRPr="009E7247" w:rsidTr="00CD0444">
        <w:trPr>
          <w:trHeight w:val="510"/>
          <w:jc w:val="center"/>
        </w:trPr>
        <w:tc>
          <w:tcPr>
            <w:tcW w:w="983" w:type="dxa"/>
            <w:vMerge/>
            <w:shd w:val="clear" w:color="auto" w:fill="auto"/>
            <w:vAlign w:val="center"/>
          </w:tcPr>
          <w:p w:rsidR="009E7247" w:rsidRPr="009E7247" w:rsidRDefault="009E7247" w:rsidP="009E7247">
            <w:pPr>
              <w:pStyle w:val="afffffffff9"/>
            </w:pPr>
          </w:p>
        </w:tc>
        <w:tc>
          <w:tcPr>
            <w:tcW w:w="1984" w:type="dxa"/>
            <w:vMerge/>
            <w:shd w:val="clear" w:color="auto" w:fill="auto"/>
            <w:vAlign w:val="center"/>
          </w:tcPr>
          <w:p w:rsidR="009E7247" w:rsidRPr="009E7247" w:rsidRDefault="009E7247" w:rsidP="009E7247">
            <w:pPr>
              <w:pStyle w:val="afffffffff9"/>
              <w:jc w:val="left"/>
            </w:pPr>
          </w:p>
        </w:tc>
        <w:tc>
          <w:tcPr>
            <w:tcW w:w="3544" w:type="dxa"/>
            <w:shd w:val="clear" w:color="auto" w:fill="auto"/>
            <w:vAlign w:val="center"/>
          </w:tcPr>
          <w:p w:rsidR="009E7247" w:rsidRPr="009E7247" w:rsidRDefault="009E7247" w:rsidP="009E7247">
            <w:pPr>
              <w:pStyle w:val="afffffffff9"/>
            </w:pPr>
            <w:r w:rsidRPr="009E7247">
              <w:rPr>
                <w:rFonts w:hint="eastAsia"/>
              </w:rPr>
              <w:t>3</w:t>
            </w:r>
            <w:r>
              <w:rPr>
                <w:rFonts w:hint="eastAsia"/>
              </w:rPr>
              <w:t>%</w:t>
            </w:r>
            <w:proofErr w:type="gramStart"/>
            <w:r w:rsidRPr="009E7247">
              <w:rPr>
                <w:rFonts w:hint="eastAsia"/>
              </w:rPr>
              <w:t>甲霜恶霉灵</w:t>
            </w:r>
            <w:proofErr w:type="gramEnd"/>
            <w:r w:rsidRPr="009E7247">
              <w:rPr>
                <w:rFonts w:hint="eastAsia"/>
              </w:rPr>
              <w:t>水剂800～1</w:t>
            </w:r>
            <w:r w:rsidRPr="009E7247">
              <w:t> </w:t>
            </w:r>
            <w:r w:rsidRPr="009E7247">
              <w:rPr>
                <w:rFonts w:hint="eastAsia"/>
              </w:rPr>
              <w:t>000</w:t>
            </w:r>
            <w:r>
              <w:t> </w:t>
            </w:r>
            <w:proofErr w:type="gramStart"/>
            <w:r w:rsidRPr="009E7247">
              <w:rPr>
                <w:rFonts w:hint="eastAsia"/>
              </w:rPr>
              <w:t>倍</w:t>
            </w:r>
            <w:proofErr w:type="gramEnd"/>
            <w:r w:rsidRPr="009E7247">
              <w:rPr>
                <w:rFonts w:hint="eastAsia"/>
              </w:rPr>
              <w:t>液</w:t>
            </w:r>
          </w:p>
        </w:tc>
        <w:tc>
          <w:tcPr>
            <w:tcW w:w="425" w:type="dxa"/>
            <w:shd w:val="clear" w:color="auto" w:fill="auto"/>
            <w:vAlign w:val="center"/>
          </w:tcPr>
          <w:p w:rsidR="009E7247" w:rsidRPr="009E7247" w:rsidRDefault="009E7247" w:rsidP="009E7247">
            <w:pPr>
              <w:pStyle w:val="afffffffff9"/>
            </w:pPr>
            <w:r w:rsidRPr="009E7247">
              <w:rPr>
                <w:rFonts w:hint="eastAsia"/>
              </w:rPr>
              <w:t>否</w:t>
            </w:r>
          </w:p>
        </w:tc>
        <w:tc>
          <w:tcPr>
            <w:tcW w:w="2456" w:type="dxa"/>
            <w:vMerge/>
            <w:shd w:val="clear" w:color="auto" w:fill="auto"/>
            <w:vAlign w:val="center"/>
          </w:tcPr>
          <w:p w:rsidR="009E7247" w:rsidRPr="009E7247" w:rsidRDefault="009E7247" w:rsidP="009E7247">
            <w:pPr>
              <w:pStyle w:val="afffffffff9"/>
              <w:jc w:val="left"/>
            </w:pPr>
          </w:p>
        </w:tc>
      </w:tr>
      <w:tr w:rsidR="009E7247" w:rsidRPr="009E7247" w:rsidTr="00CD0444">
        <w:trPr>
          <w:trHeight w:val="510"/>
          <w:jc w:val="center"/>
        </w:trPr>
        <w:tc>
          <w:tcPr>
            <w:tcW w:w="983" w:type="dxa"/>
            <w:vMerge/>
            <w:shd w:val="clear" w:color="auto" w:fill="auto"/>
            <w:vAlign w:val="center"/>
          </w:tcPr>
          <w:p w:rsidR="009E7247" w:rsidRPr="009E7247" w:rsidRDefault="009E7247" w:rsidP="009E7247">
            <w:pPr>
              <w:pStyle w:val="afffffffff9"/>
            </w:pPr>
          </w:p>
        </w:tc>
        <w:tc>
          <w:tcPr>
            <w:tcW w:w="1984" w:type="dxa"/>
            <w:vMerge/>
            <w:shd w:val="clear" w:color="auto" w:fill="auto"/>
            <w:vAlign w:val="center"/>
          </w:tcPr>
          <w:p w:rsidR="009E7247" w:rsidRPr="009E7247" w:rsidRDefault="009E7247" w:rsidP="009E7247">
            <w:pPr>
              <w:pStyle w:val="afffffffff9"/>
              <w:jc w:val="left"/>
            </w:pPr>
          </w:p>
        </w:tc>
        <w:tc>
          <w:tcPr>
            <w:tcW w:w="3544" w:type="dxa"/>
            <w:shd w:val="clear" w:color="auto" w:fill="auto"/>
            <w:vAlign w:val="center"/>
          </w:tcPr>
          <w:p w:rsidR="009E7247" w:rsidRPr="009E7247" w:rsidRDefault="009E7247" w:rsidP="009E7247">
            <w:pPr>
              <w:pStyle w:val="afffffffff9"/>
            </w:pPr>
            <w:r w:rsidRPr="009E7247">
              <w:rPr>
                <w:rFonts w:hint="eastAsia"/>
              </w:rPr>
              <w:t>3</w:t>
            </w:r>
            <w:r w:rsidRPr="009E7247">
              <w:t>0</w:t>
            </w:r>
            <w:r>
              <w:rPr>
                <w:rFonts w:hint="eastAsia"/>
              </w:rPr>
              <w:t>%</w:t>
            </w:r>
            <w:r w:rsidRPr="009E7247">
              <w:rPr>
                <w:rFonts w:hint="eastAsia"/>
              </w:rPr>
              <w:t>精甲·噁</w:t>
            </w:r>
            <w:proofErr w:type="gramStart"/>
            <w:r w:rsidRPr="009E7247">
              <w:rPr>
                <w:rFonts w:hint="eastAsia"/>
              </w:rPr>
              <w:t>霉灵可</w:t>
            </w:r>
            <w:proofErr w:type="gramEnd"/>
            <w:r w:rsidRPr="009E7247">
              <w:rPr>
                <w:rFonts w:hint="eastAsia"/>
              </w:rPr>
              <w:t>溶液剂800～1</w:t>
            </w:r>
            <w:r w:rsidRPr="009E7247">
              <w:t> </w:t>
            </w:r>
            <w:r w:rsidRPr="009E7247">
              <w:rPr>
                <w:rFonts w:hint="eastAsia"/>
              </w:rPr>
              <w:t>000</w:t>
            </w:r>
            <w:r>
              <w:t> </w:t>
            </w:r>
            <w:proofErr w:type="gramStart"/>
            <w:r w:rsidRPr="009E7247">
              <w:rPr>
                <w:rFonts w:hint="eastAsia"/>
              </w:rPr>
              <w:t>倍</w:t>
            </w:r>
            <w:proofErr w:type="gramEnd"/>
            <w:r w:rsidRPr="009E7247">
              <w:rPr>
                <w:rFonts w:hint="eastAsia"/>
              </w:rPr>
              <w:t>液</w:t>
            </w:r>
          </w:p>
        </w:tc>
        <w:tc>
          <w:tcPr>
            <w:tcW w:w="425" w:type="dxa"/>
            <w:shd w:val="clear" w:color="auto" w:fill="auto"/>
            <w:vAlign w:val="center"/>
          </w:tcPr>
          <w:p w:rsidR="009E7247" w:rsidRPr="009E7247" w:rsidRDefault="009E7247" w:rsidP="009E7247">
            <w:pPr>
              <w:pStyle w:val="afffffffff9"/>
            </w:pPr>
            <w:r w:rsidRPr="009E7247">
              <w:rPr>
                <w:rFonts w:hint="eastAsia"/>
              </w:rPr>
              <w:t>否</w:t>
            </w:r>
          </w:p>
        </w:tc>
        <w:tc>
          <w:tcPr>
            <w:tcW w:w="2456" w:type="dxa"/>
            <w:vMerge/>
            <w:shd w:val="clear" w:color="auto" w:fill="auto"/>
            <w:vAlign w:val="center"/>
          </w:tcPr>
          <w:p w:rsidR="009E7247" w:rsidRPr="009E7247" w:rsidRDefault="009E7247" w:rsidP="009E7247">
            <w:pPr>
              <w:pStyle w:val="afffffffff9"/>
              <w:jc w:val="left"/>
            </w:pPr>
          </w:p>
        </w:tc>
      </w:tr>
      <w:tr w:rsidR="009E7247" w:rsidRPr="009E7247" w:rsidTr="00CD0444">
        <w:trPr>
          <w:trHeight w:val="510"/>
          <w:jc w:val="center"/>
        </w:trPr>
        <w:tc>
          <w:tcPr>
            <w:tcW w:w="983" w:type="dxa"/>
            <w:vMerge/>
            <w:shd w:val="clear" w:color="auto" w:fill="auto"/>
            <w:vAlign w:val="center"/>
          </w:tcPr>
          <w:p w:rsidR="009E7247" w:rsidRPr="009E7247" w:rsidRDefault="009E7247" w:rsidP="009E7247">
            <w:pPr>
              <w:pStyle w:val="afffffffff9"/>
            </w:pPr>
          </w:p>
        </w:tc>
        <w:tc>
          <w:tcPr>
            <w:tcW w:w="1984" w:type="dxa"/>
            <w:vMerge/>
            <w:shd w:val="clear" w:color="auto" w:fill="auto"/>
            <w:vAlign w:val="center"/>
          </w:tcPr>
          <w:p w:rsidR="009E7247" w:rsidRPr="009E7247" w:rsidRDefault="009E7247" w:rsidP="009E7247">
            <w:pPr>
              <w:pStyle w:val="afffffffff9"/>
              <w:jc w:val="left"/>
            </w:pPr>
          </w:p>
        </w:tc>
        <w:tc>
          <w:tcPr>
            <w:tcW w:w="3544" w:type="dxa"/>
            <w:shd w:val="clear" w:color="auto" w:fill="auto"/>
            <w:vAlign w:val="center"/>
          </w:tcPr>
          <w:p w:rsidR="009E7247" w:rsidRPr="009E7247" w:rsidRDefault="009E7247" w:rsidP="009E7247">
            <w:pPr>
              <w:pStyle w:val="afffffffff9"/>
            </w:pPr>
            <w:r w:rsidRPr="009E7247">
              <w:rPr>
                <w:rFonts w:hint="eastAsia"/>
              </w:rPr>
              <w:t>70</w:t>
            </w:r>
            <w:r>
              <w:rPr>
                <w:rFonts w:hint="eastAsia"/>
              </w:rPr>
              <w:t>%</w:t>
            </w:r>
            <w:proofErr w:type="gramStart"/>
            <w:r w:rsidRPr="009E7247">
              <w:rPr>
                <w:rFonts w:hint="eastAsia"/>
              </w:rPr>
              <w:t>噁霉灵可溶</w:t>
            </w:r>
            <w:proofErr w:type="gramEnd"/>
            <w:r w:rsidRPr="009E7247">
              <w:rPr>
                <w:rFonts w:hint="eastAsia"/>
              </w:rPr>
              <w:t>粉剂500～1</w:t>
            </w:r>
            <w:r w:rsidRPr="009E7247">
              <w:t> </w:t>
            </w:r>
            <w:r w:rsidRPr="009E7247">
              <w:rPr>
                <w:rFonts w:hint="eastAsia"/>
              </w:rPr>
              <w:t>000</w:t>
            </w:r>
            <w:r>
              <w:t> </w:t>
            </w:r>
            <w:proofErr w:type="gramStart"/>
            <w:r w:rsidRPr="009E7247">
              <w:rPr>
                <w:rFonts w:hint="eastAsia"/>
              </w:rPr>
              <w:t>倍</w:t>
            </w:r>
            <w:proofErr w:type="gramEnd"/>
            <w:r w:rsidRPr="009E7247">
              <w:rPr>
                <w:rFonts w:hint="eastAsia"/>
              </w:rPr>
              <w:t>液</w:t>
            </w:r>
          </w:p>
        </w:tc>
        <w:tc>
          <w:tcPr>
            <w:tcW w:w="425" w:type="dxa"/>
            <w:shd w:val="clear" w:color="auto" w:fill="auto"/>
            <w:vAlign w:val="center"/>
          </w:tcPr>
          <w:p w:rsidR="009E7247" w:rsidRPr="009E7247" w:rsidRDefault="009E7247" w:rsidP="009E7247">
            <w:pPr>
              <w:pStyle w:val="afffffffff9"/>
            </w:pPr>
            <w:r w:rsidRPr="009E7247">
              <w:rPr>
                <w:rFonts w:hint="eastAsia"/>
              </w:rPr>
              <w:t>否</w:t>
            </w:r>
          </w:p>
        </w:tc>
        <w:tc>
          <w:tcPr>
            <w:tcW w:w="2456" w:type="dxa"/>
            <w:vMerge/>
            <w:shd w:val="clear" w:color="auto" w:fill="auto"/>
            <w:vAlign w:val="center"/>
          </w:tcPr>
          <w:p w:rsidR="009E7247" w:rsidRPr="009E7247" w:rsidRDefault="009E7247" w:rsidP="009E7247">
            <w:pPr>
              <w:pStyle w:val="afffffffff9"/>
              <w:jc w:val="left"/>
            </w:pPr>
          </w:p>
        </w:tc>
      </w:tr>
      <w:tr w:rsidR="009E7247" w:rsidRPr="009E7247" w:rsidTr="00CD0444">
        <w:trPr>
          <w:trHeight w:val="624"/>
          <w:jc w:val="center"/>
        </w:trPr>
        <w:tc>
          <w:tcPr>
            <w:tcW w:w="983" w:type="dxa"/>
            <w:vMerge w:val="restart"/>
            <w:shd w:val="clear" w:color="auto" w:fill="auto"/>
            <w:vAlign w:val="center"/>
          </w:tcPr>
          <w:p w:rsidR="009E7247" w:rsidRPr="009E7247" w:rsidRDefault="009E7247" w:rsidP="009E7247">
            <w:pPr>
              <w:pStyle w:val="afffffffff9"/>
            </w:pPr>
            <w:r w:rsidRPr="009E7247">
              <w:rPr>
                <w:rFonts w:hint="eastAsia"/>
              </w:rPr>
              <w:t>疫病</w:t>
            </w:r>
          </w:p>
        </w:tc>
        <w:tc>
          <w:tcPr>
            <w:tcW w:w="1984" w:type="dxa"/>
            <w:vMerge w:val="restart"/>
            <w:shd w:val="clear" w:color="auto" w:fill="auto"/>
            <w:vAlign w:val="center"/>
          </w:tcPr>
          <w:p w:rsidR="009E7247" w:rsidRPr="009E7247" w:rsidRDefault="009E7247" w:rsidP="009E7247">
            <w:pPr>
              <w:pStyle w:val="afffffffff9"/>
              <w:jc w:val="left"/>
            </w:pPr>
            <w:r w:rsidRPr="009E7247">
              <w:rPr>
                <w:rFonts w:hint="eastAsia"/>
              </w:rPr>
              <w:t>叶片、果实水渍状不规则褐斑，茎黑腐、果软腐，病部产生白色霉状物，后期大量落叶落果。长雨季时会发生。</w:t>
            </w:r>
          </w:p>
        </w:tc>
        <w:tc>
          <w:tcPr>
            <w:tcW w:w="3544" w:type="dxa"/>
            <w:shd w:val="clear" w:color="auto" w:fill="auto"/>
            <w:vAlign w:val="center"/>
          </w:tcPr>
          <w:p w:rsidR="009E7247" w:rsidRPr="009E7247" w:rsidRDefault="009E7247" w:rsidP="009E7247">
            <w:pPr>
              <w:pStyle w:val="afffffffff9"/>
            </w:pPr>
            <w:r w:rsidRPr="009E7247">
              <w:rPr>
                <w:rFonts w:hint="eastAsia"/>
              </w:rPr>
              <w:t>58</w:t>
            </w:r>
            <w:r>
              <w:rPr>
                <w:rFonts w:hint="eastAsia"/>
              </w:rPr>
              <w:t>%</w:t>
            </w:r>
            <w:r w:rsidRPr="009E7247">
              <w:rPr>
                <w:rFonts w:hint="eastAsia"/>
              </w:rPr>
              <w:t>甲霜·锰锌可湿性粉剂500～6</w:t>
            </w:r>
            <w:r w:rsidRPr="009E7247">
              <w:t>00</w:t>
            </w:r>
            <w:r>
              <w:t> </w:t>
            </w:r>
            <w:proofErr w:type="gramStart"/>
            <w:r w:rsidRPr="009E7247">
              <w:rPr>
                <w:rFonts w:hint="eastAsia"/>
              </w:rPr>
              <w:t>倍</w:t>
            </w:r>
            <w:proofErr w:type="gramEnd"/>
            <w:r w:rsidRPr="009E7247">
              <w:rPr>
                <w:rFonts w:hint="eastAsia"/>
              </w:rPr>
              <w:t>液</w:t>
            </w:r>
          </w:p>
        </w:tc>
        <w:tc>
          <w:tcPr>
            <w:tcW w:w="425" w:type="dxa"/>
            <w:shd w:val="clear" w:color="auto" w:fill="auto"/>
            <w:vAlign w:val="center"/>
          </w:tcPr>
          <w:p w:rsidR="009E7247" w:rsidRPr="009E7247" w:rsidRDefault="009E7247" w:rsidP="009E7247">
            <w:pPr>
              <w:pStyle w:val="afffffffff9"/>
            </w:pPr>
            <w:r w:rsidRPr="009E7247">
              <w:rPr>
                <w:rFonts w:hint="eastAsia"/>
              </w:rPr>
              <w:t>否</w:t>
            </w:r>
          </w:p>
        </w:tc>
        <w:tc>
          <w:tcPr>
            <w:tcW w:w="2456" w:type="dxa"/>
            <w:vMerge w:val="restart"/>
            <w:shd w:val="clear" w:color="auto" w:fill="auto"/>
            <w:vAlign w:val="center"/>
          </w:tcPr>
          <w:p w:rsidR="009E7247" w:rsidRPr="009E7247" w:rsidRDefault="009E7247" w:rsidP="009E7247">
            <w:pPr>
              <w:pStyle w:val="afffffffff9"/>
              <w:jc w:val="left"/>
            </w:pPr>
            <w:r w:rsidRPr="009E7247">
              <w:rPr>
                <w:rFonts w:hint="eastAsia"/>
              </w:rPr>
              <w:t>发病初期，喷雾，间隔7</w:t>
            </w:r>
            <w:r w:rsidRPr="009E7247">
              <w:t> </w:t>
            </w:r>
            <w:r w:rsidRPr="009E7247">
              <w:rPr>
                <w:rFonts w:hint="eastAsia"/>
              </w:rPr>
              <w:t>d～10</w:t>
            </w:r>
            <w:r w:rsidRPr="009E7247">
              <w:t> </w:t>
            </w:r>
            <w:r w:rsidRPr="009E7247">
              <w:rPr>
                <w:rFonts w:hint="eastAsia"/>
              </w:rPr>
              <w:t>d喷1</w:t>
            </w:r>
            <w:r w:rsidRPr="009E7247">
              <w:t> </w:t>
            </w:r>
            <w:r w:rsidRPr="009E7247">
              <w:rPr>
                <w:rFonts w:hint="eastAsia"/>
              </w:rPr>
              <w:t>次，连续2</w:t>
            </w:r>
            <w:r w:rsidRPr="009E7247">
              <w:t> </w:t>
            </w:r>
            <w:r w:rsidRPr="009E7247">
              <w:rPr>
                <w:rFonts w:hint="eastAsia"/>
              </w:rPr>
              <w:t>次～3</w:t>
            </w:r>
            <w:r w:rsidRPr="009E7247">
              <w:t> </w:t>
            </w:r>
            <w:r w:rsidRPr="009E7247">
              <w:rPr>
                <w:rFonts w:hint="eastAsia"/>
              </w:rPr>
              <w:t>次，大雨过后打药预防。</w:t>
            </w:r>
          </w:p>
        </w:tc>
      </w:tr>
      <w:tr w:rsidR="009E7247" w:rsidRPr="009E7247" w:rsidTr="00CD0444">
        <w:trPr>
          <w:trHeight w:val="624"/>
          <w:jc w:val="center"/>
        </w:trPr>
        <w:tc>
          <w:tcPr>
            <w:tcW w:w="983" w:type="dxa"/>
            <w:vMerge/>
            <w:shd w:val="clear" w:color="auto" w:fill="auto"/>
            <w:vAlign w:val="center"/>
          </w:tcPr>
          <w:p w:rsidR="009E7247" w:rsidRPr="009E7247" w:rsidRDefault="009E7247" w:rsidP="009E7247">
            <w:pPr>
              <w:pStyle w:val="afffffffff9"/>
            </w:pPr>
          </w:p>
        </w:tc>
        <w:tc>
          <w:tcPr>
            <w:tcW w:w="1984" w:type="dxa"/>
            <w:vMerge/>
            <w:shd w:val="clear" w:color="auto" w:fill="auto"/>
            <w:vAlign w:val="center"/>
          </w:tcPr>
          <w:p w:rsidR="009E7247" w:rsidRPr="009E7247" w:rsidRDefault="009E7247" w:rsidP="009E7247">
            <w:pPr>
              <w:pStyle w:val="afffffffff9"/>
              <w:jc w:val="left"/>
            </w:pPr>
          </w:p>
        </w:tc>
        <w:tc>
          <w:tcPr>
            <w:tcW w:w="3544" w:type="dxa"/>
            <w:shd w:val="clear" w:color="auto" w:fill="auto"/>
            <w:vAlign w:val="center"/>
          </w:tcPr>
          <w:p w:rsidR="009E7247" w:rsidRPr="009E7247" w:rsidRDefault="009E7247" w:rsidP="009E7247">
            <w:pPr>
              <w:pStyle w:val="afffffffff9"/>
            </w:pPr>
            <w:r w:rsidRPr="009E7247">
              <w:rPr>
                <w:rFonts w:hint="eastAsia"/>
              </w:rPr>
              <w:t>50</w:t>
            </w:r>
            <w:r>
              <w:rPr>
                <w:rFonts w:hint="eastAsia"/>
              </w:rPr>
              <w:t>%</w:t>
            </w:r>
            <w:r w:rsidRPr="009E7247">
              <w:rPr>
                <w:rFonts w:hint="eastAsia"/>
              </w:rPr>
              <w:t>烯酰吗</w:t>
            </w:r>
            <w:proofErr w:type="gramStart"/>
            <w:r w:rsidRPr="009E7247">
              <w:rPr>
                <w:rFonts w:hint="eastAsia"/>
              </w:rPr>
              <w:t>啉</w:t>
            </w:r>
            <w:proofErr w:type="gramEnd"/>
            <w:r w:rsidRPr="009E7247">
              <w:rPr>
                <w:rFonts w:hint="eastAsia"/>
              </w:rPr>
              <w:t>可湿性粉剂1</w:t>
            </w:r>
            <w:r w:rsidRPr="009E7247">
              <w:t> </w:t>
            </w:r>
            <w:r w:rsidRPr="009E7247">
              <w:rPr>
                <w:rFonts w:hint="eastAsia"/>
              </w:rPr>
              <w:t>000～1</w:t>
            </w:r>
            <w:r w:rsidRPr="009E7247">
              <w:t> </w:t>
            </w:r>
            <w:r w:rsidRPr="009E7247">
              <w:rPr>
                <w:rFonts w:hint="eastAsia"/>
              </w:rPr>
              <w:t>500</w:t>
            </w:r>
            <w:r>
              <w:t> </w:t>
            </w:r>
            <w:proofErr w:type="gramStart"/>
            <w:r w:rsidRPr="009E7247">
              <w:rPr>
                <w:rFonts w:hint="eastAsia"/>
              </w:rPr>
              <w:t>倍</w:t>
            </w:r>
            <w:proofErr w:type="gramEnd"/>
            <w:r w:rsidRPr="009E7247">
              <w:rPr>
                <w:rFonts w:hint="eastAsia"/>
              </w:rPr>
              <w:t>液</w:t>
            </w:r>
          </w:p>
        </w:tc>
        <w:tc>
          <w:tcPr>
            <w:tcW w:w="425" w:type="dxa"/>
            <w:shd w:val="clear" w:color="auto" w:fill="auto"/>
            <w:vAlign w:val="center"/>
          </w:tcPr>
          <w:p w:rsidR="009E7247" w:rsidRPr="009E7247" w:rsidRDefault="009E7247" w:rsidP="009E7247">
            <w:pPr>
              <w:pStyle w:val="afffffffff9"/>
            </w:pPr>
            <w:r w:rsidRPr="009E7247">
              <w:rPr>
                <w:rFonts w:hint="eastAsia"/>
              </w:rPr>
              <w:t>否</w:t>
            </w:r>
          </w:p>
        </w:tc>
        <w:tc>
          <w:tcPr>
            <w:tcW w:w="2456" w:type="dxa"/>
            <w:vMerge/>
            <w:shd w:val="clear" w:color="auto" w:fill="auto"/>
            <w:vAlign w:val="center"/>
          </w:tcPr>
          <w:p w:rsidR="009E7247" w:rsidRPr="009E7247" w:rsidRDefault="009E7247" w:rsidP="009E7247">
            <w:pPr>
              <w:pStyle w:val="afffffffff9"/>
              <w:jc w:val="left"/>
            </w:pPr>
          </w:p>
        </w:tc>
      </w:tr>
      <w:tr w:rsidR="009E7247" w:rsidRPr="009E7247" w:rsidTr="00CD0444">
        <w:trPr>
          <w:trHeight w:val="624"/>
          <w:jc w:val="center"/>
        </w:trPr>
        <w:tc>
          <w:tcPr>
            <w:tcW w:w="983" w:type="dxa"/>
            <w:vMerge/>
            <w:shd w:val="clear" w:color="auto" w:fill="auto"/>
            <w:vAlign w:val="center"/>
          </w:tcPr>
          <w:p w:rsidR="009E7247" w:rsidRPr="009E7247" w:rsidRDefault="009E7247" w:rsidP="009E7247">
            <w:pPr>
              <w:pStyle w:val="afffffffff9"/>
            </w:pPr>
          </w:p>
        </w:tc>
        <w:tc>
          <w:tcPr>
            <w:tcW w:w="1984" w:type="dxa"/>
            <w:vMerge/>
            <w:shd w:val="clear" w:color="auto" w:fill="auto"/>
            <w:vAlign w:val="center"/>
          </w:tcPr>
          <w:p w:rsidR="009E7247" w:rsidRPr="009E7247" w:rsidRDefault="009E7247" w:rsidP="009E7247">
            <w:pPr>
              <w:pStyle w:val="afffffffff9"/>
              <w:jc w:val="left"/>
            </w:pPr>
          </w:p>
        </w:tc>
        <w:tc>
          <w:tcPr>
            <w:tcW w:w="3544" w:type="dxa"/>
            <w:shd w:val="clear" w:color="auto" w:fill="auto"/>
            <w:vAlign w:val="center"/>
          </w:tcPr>
          <w:p w:rsidR="009E7247" w:rsidRPr="009E7247" w:rsidRDefault="009E7247" w:rsidP="009E7247">
            <w:pPr>
              <w:pStyle w:val="afffffffff9"/>
            </w:pPr>
            <w:r w:rsidRPr="009E7247">
              <w:rPr>
                <w:rFonts w:hint="eastAsia"/>
              </w:rPr>
              <w:t>687.5</w:t>
            </w:r>
            <w:r>
              <w:t> </w:t>
            </w:r>
            <w:r w:rsidRPr="009E7247">
              <w:rPr>
                <w:rFonts w:hint="eastAsia"/>
              </w:rPr>
              <w:t>克/</w:t>
            </w:r>
            <w:proofErr w:type="gramStart"/>
            <w:r w:rsidRPr="009E7247">
              <w:rPr>
                <w:rFonts w:hint="eastAsia"/>
              </w:rPr>
              <w:t>升氟菌·霜霉威</w:t>
            </w:r>
            <w:proofErr w:type="gramEnd"/>
            <w:r w:rsidRPr="009E7247">
              <w:rPr>
                <w:rFonts w:hint="eastAsia"/>
              </w:rPr>
              <w:t>悬浮剂60～75</w:t>
            </w:r>
            <w:r>
              <w:t> </w:t>
            </w:r>
            <w:proofErr w:type="gramStart"/>
            <w:r w:rsidRPr="009E7247">
              <w:rPr>
                <w:rFonts w:hint="eastAsia"/>
              </w:rPr>
              <w:t>毫升/</w:t>
            </w:r>
            <w:proofErr w:type="gramEnd"/>
            <w:r w:rsidRPr="009E7247">
              <w:rPr>
                <w:rFonts w:hint="eastAsia"/>
              </w:rPr>
              <w:t>亩</w:t>
            </w:r>
          </w:p>
        </w:tc>
        <w:tc>
          <w:tcPr>
            <w:tcW w:w="425" w:type="dxa"/>
            <w:shd w:val="clear" w:color="auto" w:fill="auto"/>
            <w:vAlign w:val="center"/>
          </w:tcPr>
          <w:p w:rsidR="009E7247" w:rsidRPr="009E7247" w:rsidRDefault="009E7247" w:rsidP="009E7247">
            <w:pPr>
              <w:pStyle w:val="afffffffff9"/>
            </w:pPr>
            <w:r w:rsidRPr="009E7247">
              <w:rPr>
                <w:rFonts w:hint="eastAsia"/>
              </w:rPr>
              <w:t>否</w:t>
            </w:r>
          </w:p>
        </w:tc>
        <w:tc>
          <w:tcPr>
            <w:tcW w:w="2456" w:type="dxa"/>
            <w:vMerge/>
            <w:shd w:val="clear" w:color="auto" w:fill="auto"/>
            <w:vAlign w:val="center"/>
          </w:tcPr>
          <w:p w:rsidR="009E7247" w:rsidRPr="009E7247" w:rsidRDefault="009E7247" w:rsidP="009E7247">
            <w:pPr>
              <w:pStyle w:val="afffffffff9"/>
              <w:jc w:val="left"/>
            </w:pPr>
          </w:p>
        </w:tc>
      </w:tr>
      <w:tr w:rsidR="009E7247" w:rsidRPr="009E7247" w:rsidTr="00CD0444">
        <w:trPr>
          <w:trHeight w:val="619"/>
          <w:jc w:val="center"/>
        </w:trPr>
        <w:tc>
          <w:tcPr>
            <w:tcW w:w="983" w:type="dxa"/>
            <w:vMerge w:val="restart"/>
            <w:shd w:val="clear" w:color="auto" w:fill="auto"/>
            <w:vAlign w:val="center"/>
          </w:tcPr>
          <w:p w:rsidR="009E7247" w:rsidRPr="009E7247" w:rsidRDefault="009E7247" w:rsidP="009E7247">
            <w:pPr>
              <w:pStyle w:val="afffffffff9"/>
            </w:pPr>
            <w:r w:rsidRPr="009E7247">
              <w:rPr>
                <w:rFonts w:hint="eastAsia"/>
              </w:rPr>
              <w:t>炭疽病</w:t>
            </w:r>
          </w:p>
        </w:tc>
        <w:tc>
          <w:tcPr>
            <w:tcW w:w="1984" w:type="dxa"/>
            <w:vMerge w:val="restart"/>
            <w:shd w:val="clear" w:color="auto" w:fill="auto"/>
            <w:vAlign w:val="center"/>
          </w:tcPr>
          <w:p w:rsidR="009E7247" w:rsidRPr="009E7247" w:rsidRDefault="009E7247" w:rsidP="009E7247">
            <w:pPr>
              <w:pStyle w:val="afffffffff9"/>
              <w:jc w:val="left"/>
            </w:pPr>
            <w:r w:rsidRPr="009E7247">
              <w:rPr>
                <w:rFonts w:hint="eastAsia"/>
              </w:rPr>
              <w:t>嫩枝嫩芽和心叶干枯腐烂，叶斑灰白褐边，果实凹陷黑斑，病斑处会溢出红色的</w:t>
            </w:r>
            <w:proofErr w:type="gramStart"/>
            <w:r w:rsidRPr="009E7247">
              <w:rPr>
                <w:rFonts w:hint="eastAsia"/>
              </w:rPr>
              <w:t>黏</w:t>
            </w:r>
            <w:proofErr w:type="gramEnd"/>
            <w:r w:rsidRPr="009E7247">
              <w:rPr>
                <w:rFonts w:hint="eastAsia"/>
              </w:rPr>
              <w:t>质孢子。</w:t>
            </w:r>
          </w:p>
        </w:tc>
        <w:tc>
          <w:tcPr>
            <w:tcW w:w="3544" w:type="dxa"/>
            <w:shd w:val="clear" w:color="auto" w:fill="auto"/>
            <w:vAlign w:val="center"/>
          </w:tcPr>
          <w:p w:rsidR="009E7247" w:rsidRPr="009E7247" w:rsidRDefault="009E7247" w:rsidP="009E7247">
            <w:pPr>
              <w:pStyle w:val="afffffffff9"/>
            </w:pPr>
            <w:r w:rsidRPr="009E7247">
              <w:rPr>
                <w:rFonts w:hint="eastAsia"/>
              </w:rPr>
              <w:t>430</w:t>
            </w:r>
            <w:r>
              <w:t> </w:t>
            </w:r>
            <w:r w:rsidRPr="009E7247">
              <w:rPr>
                <w:rFonts w:hint="eastAsia"/>
              </w:rPr>
              <w:t>克/升戊</w:t>
            </w:r>
            <w:proofErr w:type="gramStart"/>
            <w:r w:rsidRPr="009E7247">
              <w:rPr>
                <w:rFonts w:hint="eastAsia"/>
              </w:rPr>
              <w:t>唑</w:t>
            </w:r>
            <w:proofErr w:type="gramEnd"/>
            <w:r w:rsidRPr="009E7247">
              <w:rPr>
                <w:rFonts w:hint="eastAsia"/>
              </w:rPr>
              <w:t>醇悬浮剂4</w:t>
            </w:r>
            <w:r>
              <w:t> </w:t>
            </w:r>
            <w:r w:rsidRPr="009E7247">
              <w:rPr>
                <w:rFonts w:hint="eastAsia"/>
              </w:rPr>
              <w:t>000～5</w:t>
            </w:r>
            <w:r>
              <w:t> </w:t>
            </w:r>
            <w:r w:rsidRPr="009E7247">
              <w:rPr>
                <w:rFonts w:hint="eastAsia"/>
              </w:rPr>
              <w:t>000</w:t>
            </w:r>
            <w:r>
              <w:t> </w:t>
            </w:r>
            <w:proofErr w:type="gramStart"/>
            <w:r w:rsidRPr="009E7247">
              <w:rPr>
                <w:rFonts w:hint="eastAsia"/>
              </w:rPr>
              <w:t>倍</w:t>
            </w:r>
            <w:proofErr w:type="gramEnd"/>
            <w:r w:rsidRPr="009E7247">
              <w:rPr>
                <w:rFonts w:hint="eastAsia"/>
              </w:rPr>
              <w:t>液</w:t>
            </w:r>
          </w:p>
        </w:tc>
        <w:tc>
          <w:tcPr>
            <w:tcW w:w="425" w:type="dxa"/>
            <w:shd w:val="clear" w:color="auto" w:fill="auto"/>
            <w:vAlign w:val="center"/>
          </w:tcPr>
          <w:p w:rsidR="009E7247" w:rsidRPr="009E7247" w:rsidRDefault="009E7247" w:rsidP="009E7247">
            <w:pPr>
              <w:pStyle w:val="afffffffff9"/>
            </w:pPr>
            <w:r w:rsidRPr="009E7247">
              <w:rPr>
                <w:rFonts w:hint="eastAsia"/>
              </w:rPr>
              <w:t>否</w:t>
            </w:r>
          </w:p>
        </w:tc>
        <w:tc>
          <w:tcPr>
            <w:tcW w:w="2456" w:type="dxa"/>
            <w:vMerge w:val="restart"/>
            <w:shd w:val="clear" w:color="auto" w:fill="auto"/>
            <w:vAlign w:val="center"/>
          </w:tcPr>
          <w:p w:rsidR="009E7247" w:rsidRPr="009E7247" w:rsidRDefault="009E7247" w:rsidP="009E7247">
            <w:pPr>
              <w:pStyle w:val="afffffffff9"/>
              <w:jc w:val="left"/>
            </w:pPr>
            <w:r w:rsidRPr="009E7247">
              <w:rPr>
                <w:rFonts w:hint="eastAsia"/>
              </w:rPr>
              <w:t>发病初期，喷雾，间隔7</w:t>
            </w:r>
            <w:r w:rsidRPr="009E7247">
              <w:t> </w:t>
            </w:r>
            <w:r w:rsidRPr="009E7247">
              <w:rPr>
                <w:rFonts w:hint="eastAsia"/>
              </w:rPr>
              <w:t>d～10</w:t>
            </w:r>
            <w:r w:rsidRPr="009E7247">
              <w:t> </w:t>
            </w:r>
            <w:r w:rsidRPr="009E7247">
              <w:rPr>
                <w:rFonts w:hint="eastAsia"/>
              </w:rPr>
              <w:t>d喷1</w:t>
            </w:r>
            <w:r w:rsidRPr="009E7247">
              <w:t> </w:t>
            </w:r>
            <w:r w:rsidRPr="009E7247">
              <w:rPr>
                <w:rFonts w:hint="eastAsia"/>
              </w:rPr>
              <w:t>次，连续2</w:t>
            </w:r>
            <w:r w:rsidRPr="009E7247">
              <w:t> </w:t>
            </w:r>
            <w:r w:rsidRPr="009E7247">
              <w:rPr>
                <w:rFonts w:hint="eastAsia"/>
              </w:rPr>
              <w:t>次～3</w:t>
            </w:r>
            <w:r w:rsidRPr="009E7247">
              <w:t> </w:t>
            </w:r>
            <w:r w:rsidRPr="009E7247">
              <w:rPr>
                <w:rFonts w:hint="eastAsia"/>
              </w:rPr>
              <w:t>次。</w:t>
            </w:r>
          </w:p>
        </w:tc>
      </w:tr>
      <w:tr w:rsidR="009E7247" w:rsidRPr="009E7247" w:rsidTr="00CD0444">
        <w:trPr>
          <w:trHeight w:val="619"/>
          <w:jc w:val="center"/>
        </w:trPr>
        <w:tc>
          <w:tcPr>
            <w:tcW w:w="983" w:type="dxa"/>
            <w:vMerge/>
            <w:shd w:val="clear" w:color="auto" w:fill="auto"/>
            <w:vAlign w:val="center"/>
          </w:tcPr>
          <w:p w:rsidR="009E7247" w:rsidRPr="009E7247" w:rsidRDefault="009E7247" w:rsidP="009E7247">
            <w:pPr>
              <w:pStyle w:val="afffffffff9"/>
            </w:pPr>
          </w:p>
        </w:tc>
        <w:tc>
          <w:tcPr>
            <w:tcW w:w="1984" w:type="dxa"/>
            <w:vMerge/>
            <w:shd w:val="clear" w:color="auto" w:fill="auto"/>
            <w:vAlign w:val="center"/>
          </w:tcPr>
          <w:p w:rsidR="009E7247" w:rsidRPr="009E7247" w:rsidRDefault="009E7247" w:rsidP="009E7247">
            <w:pPr>
              <w:pStyle w:val="afffffffff9"/>
              <w:jc w:val="left"/>
            </w:pPr>
          </w:p>
        </w:tc>
        <w:tc>
          <w:tcPr>
            <w:tcW w:w="3544" w:type="dxa"/>
            <w:shd w:val="clear" w:color="auto" w:fill="auto"/>
            <w:vAlign w:val="center"/>
          </w:tcPr>
          <w:p w:rsidR="009E7247" w:rsidRPr="009E7247" w:rsidRDefault="009E7247" w:rsidP="009E7247">
            <w:pPr>
              <w:pStyle w:val="afffffffff9"/>
            </w:pPr>
            <w:r w:rsidRPr="009E7247">
              <w:t>25</w:t>
            </w:r>
            <w:r>
              <w:rPr>
                <w:rFonts w:hint="eastAsia"/>
              </w:rPr>
              <w:t>%</w:t>
            </w:r>
            <w:r w:rsidRPr="009E7247">
              <w:rPr>
                <w:rFonts w:hint="eastAsia"/>
              </w:rPr>
              <w:t>苯甲·吡唑</w:t>
            </w:r>
            <w:proofErr w:type="gramStart"/>
            <w:r w:rsidRPr="009E7247">
              <w:rPr>
                <w:rFonts w:hint="eastAsia"/>
              </w:rPr>
              <w:t>酯</w:t>
            </w:r>
            <w:proofErr w:type="gramEnd"/>
            <w:r w:rsidRPr="009E7247">
              <w:rPr>
                <w:rFonts w:hint="eastAsia"/>
              </w:rPr>
              <w:t>悬浮剂</w:t>
            </w:r>
            <w:r w:rsidRPr="009E7247">
              <w:t>1</w:t>
            </w:r>
            <w:r w:rsidRPr="009E7247">
              <w:t> </w:t>
            </w:r>
            <w:r w:rsidRPr="009E7247">
              <w:rPr>
                <w:rFonts w:hint="eastAsia"/>
              </w:rPr>
              <w:t>000～</w:t>
            </w:r>
            <w:r w:rsidRPr="009E7247">
              <w:t>2</w:t>
            </w:r>
            <w:r w:rsidRPr="009E7247">
              <w:t> </w:t>
            </w:r>
            <w:r w:rsidRPr="009E7247">
              <w:rPr>
                <w:rFonts w:hint="eastAsia"/>
              </w:rPr>
              <w:t>000</w:t>
            </w:r>
            <w:r>
              <w:t> </w:t>
            </w:r>
            <w:proofErr w:type="gramStart"/>
            <w:r w:rsidRPr="009E7247">
              <w:rPr>
                <w:rFonts w:hint="eastAsia"/>
              </w:rPr>
              <w:t>倍</w:t>
            </w:r>
            <w:proofErr w:type="gramEnd"/>
            <w:r w:rsidRPr="009E7247">
              <w:rPr>
                <w:rFonts w:hint="eastAsia"/>
              </w:rPr>
              <w:t>液</w:t>
            </w:r>
          </w:p>
        </w:tc>
        <w:tc>
          <w:tcPr>
            <w:tcW w:w="425" w:type="dxa"/>
            <w:shd w:val="clear" w:color="auto" w:fill="auto"/>
            <w:vAlign w:val="center"/>
          </w:tcPr>
          <w:p w:rsidR="009E7247" w:rsidRPr="009E7247" w:rsidRDefault="009E7247" w:rsidP="009E7247">
            <w:pPr>
              <w:pStyle w:val="afffffffff9"/>
            </w:pPr>
            <w:r w:rsidRPr="009E7247">
              <w:rPr>
                <w:rFonts w:hint="eastAsia"/>
              </w:rPr>
              <w:t>否</w:t>
            </w:r>
          </w:p>
        </w:tc>
        <w:tc>
          <w:tcPr>
            <w:tcW w:w="2456" w:type="dxa"/>
            <w:vMerge/>
            <w:shd w:val="clear" w:color="auto" w:fill="auto"/>
            <w:vAlign w:val="center"/>
          </w:tcPr>
          <w:p w:rsidR="009E7247" w:rsidRPr="009E7247" w:rsidRDefault="009E7247" w:rsidP="009E7247">
            <w:pPr>
              <w:pStyle w:val="afffffffff9"/>
              <w:jc w:val="left"/>
            </w:pPr>
          </w:p>
        </w:tc>
      </w:tr>
      <w:tr w:rsidR="009E7247" w:rsidRPr="009E7247" w:rsidTr="00CD0444">
        <w:trPr>
          <w:trHeight w:val="510"/>
          <w:jc w:val="center"/>
        </w:trPr>
        <w:tc>
          <w:tcPr>
            <w:tcW w:w="983" w:type="dxa"/>
            <w:vMerge w:val="restart"/>
            <w:shd w:val="clear" w:color="auto" w:fill="auto"/>
            <w:vAlign w:val="center"/>
          </w:tcPr>
          <w:p w:rsidR="009E7247" w:rsidRPr="009E7247" w:rsidRDefault="009E7247" w:rsidP="009E7247">
            <w:pPr>
              <w:pStyle w:val="afffffffff9"/>
            </w:pPr>
            <w:r w:rsidRPr="009E7247">
              <w:rPr>
                <w:rFonts w:hint="eastAsia"/>
              </w:rPr>
              <w:t>病毒病</w:t>
            </w:r>
          </w:p>
        </w:tc>
        <w:tc>
          <w:tcPr>
            <w:tcW w:w="1984" w:type="dxa"/>
            <w:vMerge w:val="restart"/>
            <w:shd w:val="clear" w:color="auto" w:fill="auto"/>
            <w:vAlign w:val="center"/>
          </w:tcPr>
          <w:p w:rsidR="009E7247" w:rsidRPr="009E7247" w:rsidRDefault="009E7247" w:rsidP="009E7247">
            <w:pPr>
              <w:pStyle w:val="afffffffff9"/>
              <w:jc w:val="left"/>
            </w:pPr>
            <w:r w:rsidRPr="009E7247">
              <w:rPr>
                <w:rFonts w:hint="eastAsia"/>
              </w:rPr>
              <w:t>叶片卷曲畸形、浅黄色斑驳皱缩，果小畸形、果皮花斑变厚，减产绝收。主要传播媒介为蚜虫、</w:t>
            </w:r>
            <w:proofErr w:type="gramStart"/>
            <w:r w:rsidRPr="009E7247">
              <w:rPr>
                <w:rFonts w:hint="eastAsia"/>
              </w:rPr>
              <w:t>蓟</w:t>
            </w:r>
            <w:proofErr w:type="gramEnd"/>
            <w:r w:rsidRPr="009E7247">
              <w:rPr>
                <w:rFonts w:hint="eastAsia"/>
              </w:rPr>
              <w:t>马。</w:t>
            </w:r>
          </w:p>
        </w:tc>
        <w:tc>
          <w:tcPr>
            <w:tcW w:w="3544" w:type="dxa"/>
            <w:shd w:val="clear" w:color="auto" w:fill="auto"/>
            <w:vAlign w:val="center"/>
          </w:tcPr>
          <w:p w:rsidR="009E7247" w:rsidRPr="009E7247" w:rsidRDefault="009E7247" w:rsidP="009E7247">
            <w:pPr>
              <w:pStyle w:val="afffffffff9"/>
            </w:pPr>
            <w:r w:rsidRPr="009E7247">
              <w:rPr>
                <w:rFonts w:hint="eastAsia"/>
              </w:rPr>
              <w:t>3</w:t>
            </w:r>
            <w:r w:rsidRPr="009E7247">
              <w:t>0</w:t>
            </w:r>
            <w:r>
              <w:rPr>
                <w:rFonts w:hint="eastAsia"/>
              </w:rPr>
              <w:t>%</w:t>
            </w:r>
            <w:proofErr w:type="gramStart"/>
            <w:r w:rsidRPr="009E7247">
              <w:rPr>
                <w:rFonts w:hint="eastAsia"/>
              </w:rPr>
              <w:t>毒氟磷</w:t>
            </w:r>
            <w:proofErr w:type="gramEnd"/>
            <w:r w:rsidRPr="009E7247">
              <w:rPr>
                <w:rFonts w:hint="eastAsia"/>
              </w:rPr>
              <w:t>可湿性粉剂60～75</w:t>
            </w:r>
            <w:r>
              <w:t> </w:t>
            </w:r>
            <w:r w:rsidRPr="009E7247">
              <w:rPr>
                <w:rFonts w:hint="eastAsia"/>
              </w:rPr>
              <w:t>克/亩</w:t>
            </w:r>
          </w:p>
        </w:tc>
        <w:tc>
          <w:tcPr>
            <w:tcW w:w="425" w:type="dxa"/>
            <w:shd w:val="clear" w:color="auto" w:fill="auto"/>
            <w:vAlign w:val="center"/>
          </w:tcPr>
          <w:p w:rsidR="009E7247" w:rsidRPr="009E7247" w:rsidRDefault="009E7247" w:rsidP="009E7247">
            <w:pPr>
              <w:pStyle w:val="afffffffff9"/>
            </w:pPr>
            <w:r w:rsidRPr="009E7247">
              <w:rPr>
                <w:rFonts w:hint="eastAsia"/>
              </w:rPr>
              <w:t>是</w:t>
            </w:r>
          </w:p>
        </w:tc>
        <w:tc>
          <w:tcPr>
            <w:tcW w:w="2456" w:type="dxa"/>
            <w:vMerge w:val="restart"/>
            <w:shd w:val="clear" w:color="auto" w:fill="auto"/>
            <w:vAlign w:val="center"/>
          </w:tcPr>
          <w:p w:rsidR="009E7247" w:rsidRPr="009E7247" w:rsidRDefault="009E7247" w:rsidP="009E7247">
            <w:pPr>
              <w:pStyle w:val="afffffffff9"/>
              <w:jc w:val="left"/>
            </w:pPr>
            <w:r w:rsidRPr="009E7247">
              <w:rPr>
                <w:rFonts w:hint="eastAsia"/>
              </w:rPr>
              <w:t>花期、坐果期或发病初期，，喷雾，间隔7</w:t>
            </w:r>
            <w:r w:rsidRPr="009E7247">
              <w:t> </w:t>
            </w:r>
            <w:r w:rsidRPr="009E7247">
              <w:rPr>
                <w:rFonts w:hint="eastAsia"/>
              </w:rPr>
              <w:t>d～10</w:t>
            </w:r>
            <w:r w:rsidRPr="009E7247">
              <w:t> </w:t>
            </w:r>
            <w:r w:rsidRPr="009E7247">
              <w:rPr>
                <w:rFonts w:hint="eastAsia"/>
              </w:rPr>
              <w:t>d喷1</w:t>
            </w:r>
            <w:r w:rsidRPr="009E7247">
              <w:t> </w:t>
            </w:r>
            <w:r w:rsidRPr="009E7247">
              <w:rPr>
                <w:rFonts w:hint="eastAsia"/>
              </w:rPr>
              <w:t>次，连续2</w:t>
            </w:r>
            <w:r w:rsidRPr="009E7247">
              <w:t> </w:t>
            </w:r>
            <w:r w:rsidRPr="009E7247">
              <w:rPr>
                <w:rFonts w:hint="eastAsia"/>
              </w:rPr>
              <w:t>次～3</w:t>
            </w:r>
            <w:r w:rsidRPr="009E7247">
              <w:t> </w:t>
            </w:r>
            <w:r w:rsidRPr="009E7247">
              <w:rPr>
                <w:rFonts w:hint="eastAsia"/>
              </w:rPr>
              <w:t>次。配合无病毒种苗和黄蓝板诱杀蚜虫、</w:t>
            </w:r>
            <w:proofErr w:type="gramStart"/>
            <w:r w:rsidRPr="009E7247">
              <w:rPr>
                <w:rFonts w:hint="eastAsia"/>
              </w:rPr>
              <w:t>蓟</w:t>
            </w:r>
            <w:proofErr w:type="gramEnd"/>
            <w:r w:rsidRPr="009E7247">
              <w:rPr>
                <w:rFonts w:hint="eastAsia"/>
              </w:rPr>
              <w:t>马。</w:t>
            </w:r>
          </w:p>
        </w:tc>
      </w:tr>
      <w:tr w:rsidR="009E7247" w:rsidRPr="009E7247" w:rsidTr="00CD0444">
        <w:trPr>
          <w:trHeight w:val="510"/>
          <w:jc w:val="center"/>
        </w:trPr>
        <w:tc>
          <w:tcPr>
            <w:tcW w:w="983" w:type="dxa"/>
            <w:vMerge/>
            <w:shd w:val="clear" w:color="auto" w:fill="auto"/>
            <w:vAlign w:val="center"/>
          </w:tcPr>
          <w:p w:rsidR="009E7247" w:rsidRPr="009E7247" w:rsidRDefault="009E7247" w:rsidP="009E7247">
            <w:pPr>
              <w:pStyle w:val="afffffffff9"/>
            </w:pPr>
          </w:p>
        </w:tc>
        <w:tc>
          <w:tcPr>
            <w:tcW w:w="1984" w:type="dxa"/>
            <w:vMerge/>
            <w:shd w:val="clear" w:color="auto" w:fill="auto"/>
            <w:vAlign w:val="center"/>
          </w:tcPr>
          <w:p w:rsidR="009E7247" w:rsidRPr="009E7247" w:rsidRDefault="009E7247" w:rsidP="009E7247">
            <w:pPr>
              <w:pStyle w:val="afffffffff9"/>
              <w:jc w:val="left"/>
            </w:pPr>
          </w:p>
        </w:tc>
        <w:tc>
          <w:tcPr>
            <w:tcW w:w="3544" w:type="dxa"/>
            <w:shd w:val="clear" w:color="auto" w:fill="auto"/>
            <w:vAlign w:val="center"/>
          </w:tcPr>
          <w:p w:rsidR="009E7247" w:rsidRPr="009E7247" w:rsidRDefault="009156C8" w:rsidP="009156C8">
            <w:pPr>
              <w:pStyle w:val="afffffffff9"/>
            </w:pPr>
            <w:r>
              <w:t>5</w:t>
            </w:r>
            <w:r w:rsidR="009E7247">
              <w:rPr>
                <w:rFonts w:hint="eastAsia"/>
              </w:rPr>
              <w:t>%</w:t>
            </w:r>
            <w:r w:rsidR="009E7247" w:rsidRPr="009E7247">
              <w:rPr>
                <w:rFonts w:hint="eastAsia"/>
              </w:rPr>
              <w:t>氨基寡</w:t>
            </w:r>
            <w:r w:rsidR="009E7247" w:rsidRPr="009156C8">
              <w:rPr>
                <w:rFonts w:hint="eastAsia"/>
              </w:rPr>
              <w:t>糖素</w:t>
            </w:r>
            <w:r w:rsidRPr="009156C8">
              <w:rPr>
                <w:rFonts w:hint="eastAsia"/>
              </w:rPr>
              <w:t>可溶液剂</w:t>
            </w:r>
            <w:r w:rsidRPr="009156C8">
              <w:t>1</w:t>
            </w:r>
            <w:r w:rsidRPr="009156C8">
              <w:t> </w:t>
            </w:r>
            <w:r w:rsidRPr="009156C8">
              <w:rPr>
                <w:rFonts w:hint="eastAsia"/>
              </w:rPr>
              <w:t>0</w:t>
            </w:r>
            <w:r w:rsidR="009E7247" w:rsidRPr="009156C8">
              <w:rPr>
                <w:rFonts w:hint="eastAsia"/>
              </w:rPr>
              <w:t>00～1</w:t>
            </w:r>
            <w:r w:rsidRPr="009156C8">
              <w:t>5</w:t>
            </w:r>
            <w:r w:rsidR="009E7247" w:rsidRPr="009156C8">
              <w:rPr>
                <w:rFonts w:hint="eastAsia"/>
              </w:rPr>
              <w:t>00</w:t>
            </w:r>
            <w:r w:rsidR="009E7247" w:rsidRPr="009156C8">
              <w:t> </w:t>
            </w:r>
            <w:proofErr w:type="gramStart"/>
            <w:r w:rsidR="009E7247" w:rsidRPr="009156C8">
              <w:rPr>
                <w:rFonts w:hint="eastAsia"/>
              </w:rPr>
              <w:t>倍</w:t>
            </w:r>
            <w:proofErr w:type="gramEnd"/>
            <w:r w:rsidR="009E7247" w:rsidRPr="009156C8">
              <w:rPr>
                <w:rFonts w:hint="eastAsia"/>
              </w:rPr>
              <w:t>液</w:t>
            </w:r>
          </w:p>
        </w:tc>
        <w:tc>
          <w:tcPr>
            <w:tcW w:w="425" w:type="dxa"/>
            <w:shd w:val="clear" w:color="auto" w:fill="auto"/>
            <w:vAlign w:val="center"/>
          </w:tcPr>
          <w:p w:rsidR="009E7247" w:rsidRPr="009E7247" w:rsidRDefault="009E7247" w:rsidP="009E7247">
            <w:pPr>
              <w:pStyle w:val="afffffffff9"/>
            </w:pPr>
            <w:r w:rsidRPr="009E7247">
              <w:rPr>
                <w:rFonts w:hint="eastAsia"/>
              </w:rPr>
              <w:t>否</w:t>
            </w:r>
          </w:p>
        </w:tc>
        <w:tc>
          <w:tcPr>
            <w:tcW w:w="2456" w:type="dxa"/>
            <w:vMerge/>
            <w:shd w:val="clear" w:color="auto" w:fill="auto"/>
            <w:vAlign w:val="center"/>
          </w:tcPr>
          <w:p w:rsidR="009E7247" w:rsidRPr="009E7247" w:rsidRDefault="009E7247" w:rsidP="009E7247">
            <w:pPr>
              <w:pStyle w:val="afffffffff9"/>
              <w:jc w:val="left"/>
            </w:pPr>
          </w:p>
        </w:tc>
      </w:tr>
      <w:tr w:rsidR="009E7247" w:rsidRPr="009E7247" w:rsidTr="00CD0444">
        <w:trPr>
          <w:trHeight w:val="510"/>
          <w:jc w:val="center"/>
        </w:trPr>
        <w:tc>
          <w:tcPr>
            <w:tcW w:w="983" w:type="dxa"/>
            <w:vMerge/>
            <w:shd w:val="clear" w:color="auto" w:fill="auto"/>
            <w:vAlign w:val="center"/>
          </w:tcPr>
          <w:p w:rsidR="009E7247" w:rsidRPr="009E7247" w:rsidRDefault="009E7247" w:rsidP="009E7247">
            <w:pPr>
              <w:pStyle w:val="afffffffff9"/>
            </w:pPr>
          </w:p>
        </w:tc>
        <w:tc>
          <w:tcPr>
            <w:tcW w:w="1984" w:type="dxa"/>
            <w:vMerge/>
            <w:shd w:val="clear" w:color="auto" w:fill="auto"/>
            <w:vAlign w:val="center"/>
          </w:tcPr>
          <w:p w:rsidR="009E7247" w:rsidRPr="009E7247" w:rsidRDefault="009E7247" w:rsidP="009E7247">
            <w:pPr>
              <w:pStyle w:val="afffffffff9"/>
              <w:jc w:val="left"/>
            </w:pPr>
          </w:p>
        </w:tc>
        <w:tc>
          <w:tcPr>
            <w:tcW w:w="3544" w:type="dxa"/>
            <w:shd w:val="clear" w:color="auto" w:fill="auto"/>
            <w:vAlign w:val="center"/>
          </w:tcPr>
          <w:p w:rsidR="009E7247" w:rsidRPr="009E7247" w:rsidRDefault="009E7247" w:rsidP="009E7247">
            <w:pPr>
              <w:pStyle w:val="afffffffff9"/>
            </w:pPr>
            <w:r w:rsidRPr="009E7247">
              <w:rPr>
                <w:rFonts w:hint="eastAsia"/>
              </w:rPr>
              <w:t>2</w:t>
            </w:r>
            <w:r>
              <w:rPr>
                <w:rFonts w:hint="eastAsia"/>
              </w:rPr>
              <w:t>%</w:t>
            </w:r>
            <w:r w:rsidRPr="009E7247">
              <w:rPr>
                <w:rFonts w:hint="eastAsia"/>
              </w:rPr>
              <w:t>宁南霉素水剂300～400</w:t>
            </w:r>
            <w:r>
              <w:t> </w:t>
            </w:r>
            <w:proofErr w:type="gramStart"/>
            <w:r w:rsidRPr="009E7247">
              <w:rPr>
                <w:rFonts w:hint="eastAsia"/>
              </w:rPr>
              <w:t>倍</w:t>
            </w:r>
            <w:proofErr w:type="gramEnd"/>
            <w:r w:rsidRPr="009E7247">
              <w:rPr>
                <w:rFonts w:hint="eastAsia"/>
              </w:rPr>
              <w:t>液</w:t>
            </w:r>
          </w:p>
        </w:tc>
        <w:tc>
          <w:tcPr>
            <w:tcW w:w="425" w:type="dxa"/>
            <w:shd w:val="clear" w:color="auto" w:fill="auto"/>
            <w:vAlign w:val="center"/>
          </w:tcPr>
          <w:p w:rsidR="009E7247" w:rsidRPr="009E7247" w:rsidRDefault="009E7247" w:rsidP="009E7247">
            <w:pPr>
              <w:pStyle w:val="afffffffff9"/>
            </w:pPr>
            <w:r w:rsidRPr="009E7247">
              <w:rPr>
                <w:rFonts w:hint="eastAsia"/>
              </w:rPr>
              <w:t>否</w:t>
            </w:r>
          </w:p>
        </w:tc>
        <w:tc>
          <w:tcPr>
            <w:tcW w:w="2456" w:type="dxa"/>
            <w:vMerge/>
            <w:shd w:val="clear" w:color="auto" w:fill="auto"/>
            <w:vAlign w:val="center"/>
          </w:tcPr>
          <w:p w:rsidR="009E7247" w:rsidRPr="009E7247" w:rsidRDefault="009E7247" w:rsidP="009E7247">
            <w:pPr>
              <w:pStyle w:val="afffffffff9"/>
              <w:jc w:val="left"/>
            </w:pPr>
          </w:p>
        </w:tc>
      </w:tr>
      <w:tr w:rsidR="009E7247" w:rsidRPr="009E7247" w:rsidTr="00CD0444">
        <w:trPr>
          <w:trHeight w:val="510"/>
          <w:jc w:val="center"/>
        </w:trPr>
        <w:tc>
          <w:tcPr>
            <w:tcW w:w="983" w:type="dxa"/>
            <w:vMerge w:val="restart"/>
            <w:shd w:val="clear" w:color="auto" w:fill="auto"/>
            <w:vAlign w:val="center"/>
          </w:tcPr>
          <w:p w:rsidR="009E7247" w:rsidRPr="009E7247" w:rsidRDefault="009E7247" w:rsidP="009E7247">
            <w:pPr>
              <w:pStyle w:val="afffffffff9"/>
            </w:pPr>
            <w:bookmarkStart w:id="108" w:name="OLE_LINK14"/>
            <w:bookmarkStart w:id="109" w:name="OLE_LINK13"/>
            <w:r w:rsidRPr="009E7247">
              <w:rPr>
                <w:rFonts w:hint="eastAsia"/>
              </w:rPr>
              <w:t>灰霉</w:t>
            </w:r>
            <w:bookmarkEnd w:id="108"/>
            <w:bookmarkEnd w:id="109"/>
            <w:r w:rsidRPr="009E7247">
              <w:rPr>
                <w:rFonts w:hint="eastAsia"/>
              </w:rPr>
              <w:t>病</w:t>
            </w:r>
          </w:p>
        </w:tc>
        <w:tc>
          <w:tcPr>
            <w:tcW w:w="1984" w:type="dxa"/>
            <w:vMerge w:val="restart"/>
            <w:shd w:val="clear" w:color="auto" w:fill="auto"/>
            <w:vAlign w:val="center"/>
          </w:tcPr>
          <w:p w:rsidR="009E7247" w:rsidRPr="009E7247" w:rsidRDefault="009E7247" w:rsidP="009E7247">
            <w:pPr>
              <w:pStyle w:val="afffffffff9"/>
              <w:jc w:val="left"/>
            </w:pPr>
            <w:r w:rsidRPr="009E7247">
              <w:rPr>
                <w:rFonts w:hint="eastAsia"/>
              </w:rPr>
              <w:t>阴雨低温高发，落花烂果。</w:t>
            </w:r>
          </w:p>
        </w:tc>
        <w:tc>
          <w:tcPr>
            <w:tcW w:w="3544" w:type="dxa"/>
            <w:shd w:val="clear" w:color="auto" w:fill="auto"/>
            <w:vAlign w:val="center"/>
          </w:tcPr>
          <w:p w:rsidR="009E7247" w:rsidRPr="009E7247" w:rsidRDefault="009E7247" w:rsidP="009E7247">
            <w:pPr>
              <w:pStyle w:val="afffffffff9"/>
            </w:pPr>
            <w:r w:rsidRPr="009E7247">
              <w:rPr>
                <w:rFonts w:hint="eastAsia"/>
              </w:rPr>
              <w:t>50</w:t>
            </w:r>
            <w:r>
              <w:rPr>
                <w:rFonts w:hint="eastAsia"/>
              </w:rPr>
              <w:t>%</w:t>
            </w:r>
            <w:proofErr w:type="gramStart"/>
            <w:r w:rsidRPr="009E7247">
              <w:rPr>
                <w:rFonts w:hint="eastAsia"/>
              </w:rPr>
              <w:t>啶</w:t>
            </w:r>
            <w:proofErr w:type="gramEnd"/>
            <w:r w:rsidRPr="009E7247">
              <w:rPr>
                <w:rFonts w:hint="eastAsia"/>
              </w:rPr>
              <w:t>酰菌</w:t>
            </w:r>
            <w:proofErr w:type="gramStart"/>
            <w:r w:rsidRPr="009E7247">
              <w:rPr>
                <w:rFonts w:hint="eastAsia"/>
              </w:rPr>
              <w:t>胺水</w:t>
            </w:r>
            <w:proofErr w:type="gramEnd"/>
            <w:r w:rsidRPr="009E7247">
              <w:rPr>
                <w:rFonts w:hint="eastAsia"/>
              </w:rPr>
              <w:t>分散粒剂1</w:t>
            </w:r>
            <w:r w:rsidRPr="009E7247">
              <w:t> </w:t>
            </w:r>
            <w:r w:rsidRPr="009E7247">
              <w:rPr>
                <w:rFonts w:hint="eastAsia"/>
              </w:rPr>
              <w:t>200～1</w:t>
            </w:r>
            <w:r w:rsidRPr="009E7247">
              <w:t> </w:t>
            </w:r>
            <w:r w:rsidRPr="009E7247">
              <w:rPr>
                <w:rFonts w:hint="eastAsia"/>
              </w:rPr>
              <w:t>500</w:t>
            </w:r>
            <w:r>
              <w:t> </w:t>
            </w:r>
            <w:proofErr w:type="gramStart"/>
            <w:r w:rsidRPr="009E7247">
              <w:rPr>
                <w:rFonts w:hint="eastAsia"/>
              </w:rPr>
              <w:t>倍</w:t>
            </w:r>
            <w:proofErr w:type="gramEnd"/>
            <w:r w:rsidRPr="009E7247">
              <w:rPr>
                <w:rFonts w:hint="eastAsia"/>
              </w:rPr>
              <w:t>液</w:t>
            </w:r>
          </w:p>
        </w:tc>
        <w:tc>
          <w:tcPr>
            <w:tcW w:w="425" w:type="dxa"/>
            <w:shd w:val="clear" w:color="auto" w:fill="auto"/>
            <w:vAlign w:val="center"/>
          </w:tcPr>
          <w:p w:rsidR="009E7247" w:rsidRPr="009E7247" w:rsidRDefault="009E7247" w:rsidP="009E7247">
            <w:pPr>
              <w:pStyle w:val="afffffffff9"/>
            </w:pPr>
            <w:r w:rsidRPr="009E7247">
              <w:rPr>
                <w:rFonts w:hint="eastAsia"/>
              </w:rPr>
              <w:t>否</w:t>
            </w:r>
          </w:p>
        </w:tc>
        <w:tc>
          <w:tcPr>
            <w:tcW w:w="2456" w:type="dxa"/>
            <w:vMerge w:val="restart"/>
            <w:shd w:val="clear" w:color="auto" w:fill="auto"/>
            <w:vAlign w:val="center"/>
          </w:tcPr>
          <w:p w:rsidR="009E7247" w:rsidRPr="009E7247" w:rsidRDefault="009E7247" w:rsidP="009E7247">
            <w:pPr>
              <w:pStyle w:val="afffffffff9"/>
              <w:jc w:val="left"/>
            </w:pPr>
            <w:r w:rsidRPr="009E7247">
              <w:rPr>
                <w:rFonts w:hint="eastAsia"/>
              </w:rPr>
              <w:t>花蕾期或发病初期，喷雾，间隔7</w:t>
            </w:r>
            <w:r w:rsidRPr="009E7247">
              <w:t> </w:t>
            </w:r>
            <w:r w:rsidRPr="009E7247">
              <w:rPr>
                <w:rFonts w:hint="eastAsia"/>
              </w:rPr>
              <w:t>d～10</w:t>
            </w:r>
            <w:r w:rsidRPr="009E7247">
              <w:t> </w:t>
            </w:r>
            <w:r w:rsidRPr="009E7247">
              <w:rPr>
                <w:rFonts w:hint="eastAsia"/>
              </w:rPr>
              <w:t>d喷1</w:t>
            </w:r>
            <w:r w:rsidRPr="009E7247">
              <w:t> </w:t>
            </w:r>
            <w:r w:rsidRPr="009E7247">
              <w:rPr>
                <w:rFonts w:hint="eastAsia"/>
              </w:rPr>
              <w:t>次，连续2</w:t>
            </w:r>
            <w:r w:rsidRPr="009E7247">
              <w:t> </w:t>
            </w:r>
            <w:r w:rsidRPr="009E7247">
              <w:rPr>
                <w:rFonts w:hint="eastAsia"/>
              </w:rPr>
              <w:t>次～3</w:t>
            </w:r>
            <w:r w:rsidRPr="009E7247">
              <w:t> </w:t>
            </w:r>
            <w:r w:rsidRPr="009E7247">
              <w:rPr>
                <w:rFonts w:hint="eastAsia"/>
              </w:rPr>
              <w:t>次。</w:t>
            </w:r>
          </w:p>
        </w:tc>
      </w:tr>
      <w:tr w:rsidR="009E7247" w:rsidRPr="009E7247" w:rsidTr="00CD0444">
        <w:trPr>
          <w:trHeight w:val="510"/>
          <w:jc w:val="center"/>
        </w:trPr>
        <w:tc>
          <w:tcPr>
            <w:tcW w:w="983" w:type="dxa"/>
            <w:vMerge/>
            <w:shd w:val="clear" w:color="auto" w:fill="auto"/>
            <w:vAlign w:val="center"/>
          </w:tcPr>
          <w:p w:rsidR="009E7247" w:rsidRPr="009E7247" w:rsidRDefault="009E7247" w:rsidP="009E7247">
            <w:pPr>
              <w:pStyle w:val="afffffffff9"/>
            </w:pPr>
          </w:p>
        </w:tc>
        <w:tc>
          <w:tcPr>
            <w:tcW w:w="1984" w:type="dxa"/>
            <w:vMerge/>
            <w:shd w:val="clear" w:color="auto" w:fill="auto"/>
            <w:vAlign w:val="center"/>
          </w:tcPr>
          <w:p w:rsidR="009E7247" w:rsidRPr="009E7247" w:rsidRDefault="009E7247" w:rsidP="009E7247">
            <w:pPr>
              <w:pStyle w:val="afffffffff9"/>
              <w:jc w:val="left"/>
            </w:pPr>
          </w:p>
        </w:tc>
        <w:tc>
          <w:tcPr>
            <w:tcW w:w="3544" w:type="dxa"/>
            <w:shd w:val="clear" w:color="auto" w:fill="auto"/>
            <w:vAlign w:val="center"/>
          </w:tcPr>
          <w:p w:rsidR="009E7247" w:rsidRPr="009E7247" w:rsidRDefault="009E7247" w:rsidP="009E7247">
            <w:pPr>
              <w:pStyle w:val="afffffffff9"/>
            </w:pPr>
            <w:r w:rsidRPr="009E7247">
              <w:t>43</w:t>
            </w:r>
            <w:r>
              <w:rPr>
                <w:rFonts w:hint="eastAsia"/>
              </w:rPr>
              <w:t>%</w:t>
            </w:r>
            <w:proofErr w:type="gramStart"/>
            <w:r w:rsidRPr="009E7247">
              <w:rPr>
                <w:rFonts w:hint="eastAsia"/>
              </w:rPr>
              <w:t>腐霉利</w:t>
            </w:r>
            <w:proofErr w:type="gramEnd"/>
            <w:r w:rsidRPr="009E7247">
              <w:rPr>
                <w:rFonts w:hint="eastAsia"/>
              </w:rPr>
              <w:t>悬浮剂800～1</w:t>
            </w:r>
            <w:r w:rsidRPr="009E7247">
              <w:t> </w:t>
            </w:r>
            <w:r w:rsidRPr="009E7247">
              <w:rPr>
                <w:rFonts w:hint="eastAsia"/>
              </w:rPr>
              <w:t>200</w:t>
            </w:r>
            <w:r>
              <w:t> </w:t>
            </w:r>
            <w:proofErr w:type="gramStart"/>
            <w:r w:rsidRPr="009E7247">
              <w:rPr>
                <w:rFonts w:hint="eastAsia"/>
              </w:rPr>
              <w:t>倍</w:t>
            </w:r>
            <w:proofErr w:type="gramEnd"/>
            <w:r w:rsidRPr="009E7247">
              <w:rPr>
                <w:rFonts w:hint="eastAsia"/>
              </w:rPr>
              <w:t>液</w:t>
            </w:r>
          </w:p>
        </w:tc>
        <w:tc>
          <w:tcPr>
            <w:tcW w:w="425" w:type="dxa"/>
            <w:shd w:val="clear" w:color="auto" w:fill="auto"/>
            <w:vAlign w:val="center"/>
          </w:tcPr>
          <w:p w:rsidR="009E7247" w:rsidRPr="009E7247" w:rsidRDefault="009E7247" w:rsidP="009E7247">
            <w:pPr>
              <w:pStyle w:val="afffffffff9"/>
            </w:pPr>
            <w:r w:rsidRPr="009E7247">
              <w:rPr>
                <w:rFonts w:hint="eastAsia"/>
              </w:rPr>
              <w:t>否</w:t>
            </w:r>
          </w:p>
        </w:tc>
        <w:tc>
          <w:tcPr>
            <w:tcW w:w="2456" w:type="dxa"/>
            <w:vMerge/>
            <w:shd w:val="clear" w:color="auto" w:fill="auto"/>
            <w:vAlign w:val="center"/>
          </w:tcPr>
          <w:p w:rsidR="009E7247" w:rsidRPr="009E7247" w:rsidRDefault="009E7247" w:rsidP="009E7247">
            <w:pPr>
              <w:pStyle w:val="afffffffff9"/>
              <w:jc w:val="left"/>
            </w:pPr>
          </w:p>
        </w:tc>
      </w:tr>
      <w:tr w:rsidR="009E7247" w:rsidRPr="009E7247" w:rsidTr="00CD0444">
        <w:trPr>
          <w:trHeight w:val="510"/>
          <w:jc w:val="center"/>
        </w:trPr>
        <w:tc>
          <w:tcPr>
            <w:tcW w:w="983" w:type="dxa"/>
            <w:vMerge w:val="restart"/>
            <w:shd w:val="clear" w:color="auto" w:fill="auto"/>
            <w:vAlign w:val="center"/>
          </w:tcPr>
          <w:p w:rsidR="009E7247" w:rsidRPr="009E7247" w:rsidRDefault="009E7247" w:rsidP="009E7247">
            <w:pPr>
              <w:pStyle w:val="afffffffff9"/>
            </w:pPr>
            <w:proofErr w:type="gramStart"/>
            <w:r w:rsidRPr="009E7247">
              <w:rPr>
                <w:rFonts w:hint="eastAsia"/>
              </w:rPr>
              <w:t>蓟</w:t>
            </w:r>
            <w:proofErr w:type="gramEnd"/>
            <w:r w:rsidRPr="009E7247">
              <w:rPr>
                <w:rFonts w:hint="eastAsia"/>
              </w:rPr>
              <w:t>马</w:t>
            </w:r>
          </w:p>
        </w:tc>
        <w:tc>
          <w:tcPr>
            <w:tcW w:w="1984" w:type="dxa"/>
            <w:vMerge w:val="restart"/>
            <w:shd w:val="clear" w:color="auto" w:fill="auto"/>
            <w:vAlign w:val="center"/>
          </w:tcPr>
          <w:p w:rsidR="009E7247" w:rsidRPr="009E7247" w:rsidRDefault="009E7247" w:rsidP="009E7247">
            <w:pPr>
              <w:pStyle w:val="afffffffff9"/>
              <w:jc w:val="left"/>
            </w:pPr>
            <w:r w:rsidRPr="009E7247">
              <w:rPr>
                <w:rFonts w:hint="eastAsia"/>
              </w:rPr>
              <w:t>危害嫩梢、 嫩叶、花蕾及幼果，果实出现花斑畸形，传播病毒病。</w:t>
            </w:r>
          </w:p>
        </w:tc>
        <w:tc>
          <w:tcPr>
            <w:tcW w:w="3544" w:type="dxa"/>
            <w:shd w:val="clear" w:color="auto" w:fill="auto"/>
            <w:vAlign w:val="center"/>
          </w:tcPr>
          <w:p w:rsidR="009E7247" w:rsidRPr="009E7247" w:rsidRDefault="009E7247" w:rsidP="009E7247">
            <w:pPr>
              <w:pStyle w:val="afffffffff9"/>
            </w:pPr>
            <w:r w:rsidRPr="009E7247">
              <w:t>40</w:t>
            </w:r>
            <w:r>
              <w:rPr>
                <w:rFonts w:hint="eastAsia"/>
              </w:rPr>
              <w:t>%</w:t>
            </w:r>
            <w:r w:rsidRPr="009E7247">
              <w:rPr>
                <w:rFonts w:hint="eastAsia"/>
              </w:rPr>
              <w:t>氟</w:t>
            </w:r>
            <w:proofErr w:type="gramStart"/>
            <w:r w:rsidRPr="009E7247">
              <w:rPr>
                <w:rFonts w:hint="eastAsia"/>
              </w:rPr>
              <w:t>啶</w:t>
            </w:r>
            <w:proofErr w:type="gramEnd"/>
            <w:r w:rsidRPr="009E7247">
              <w:rPr>
                <w:rFonts w:hint="eastAsia"/>
              </w:rPr>
              <w:t>·</w:t>
            </w:r>
            <w:proofErr w:type="gramStart"/>
            <w:r w:rsidRPr="009E7247">
              <w:rPr>
                <w:rFonts w:hint="eastAsia"/>
              </w:rPr>
              <w:t>螺虫酯</w:t>
            </w:r>
            <w:proofErr w:type="gramEnd"/>
            <w:r w:rsidRPr="009E7247">
              <w:rPr>
                <w:rFonts w:hint="eastAsia"/>
              </w:rPr>
              <w:t>悬浮剂15～20</w:t>
            </w:r>
            <w:r>
              <w:t> </w:t>
            </w:r>
            <w:proofErr w:type="gramStart"/>
            <w:r w:rsidRPr="009E7247">
              <w:rPr>
                <w:rFonts w:hint="eastAsia"/>
              </w:rPr>
              <w:t>毫升/</w:t>
            </w:r>
            <w:proofErr w:type="gramEnd"/>
            <w:r w:rsidRPr="009E7247">
              <w:rPr>
                <w:rFonts w:hint="eastAsia"/>
              </w:rPr>
              <w:t>亩</w:t>
            </w:r>
          </w:p>
        </w:tc>
        <w:tc>
          <w:tcPr>
            <w:tcW w:w="425" w:type="dxa"/>
            <w:shd w:val="clear" w:color="auto" w:fill="auto"/>
            <w:vAlign w:val="center"/>
          </w:tcPr>
          <w:p w:rsidR="009E7247" w:rsidRPr="009E7247" w:rsidRDefault="009E7247" w:rsidP="009E7247">
            <w:pPr>
              <w:pStyle w:val="afffffffff9"/>
            </w:pPr>
            <w:r w:rsidRPr="009E7247">
              <w:rPr>
                <w:rFonts w:hint="eastAsia"/>
              </w:rPr>
              <w:t>是</w:t>
            </w:r>
          </w:p>
        </w:tc>
        <w:tc>
          <w:tcPr>
            <w:tcW w:w="2456" w:type="dxa"/>
            <w:vMerge w:val="restart"/>
            <w:shd w:val="clear" w:color="auto" w:fill="auto"/>
            <w:vAlign w:val="center"/>
          </w:tcPr>
          <w:p w:rsidR="009E7247" w:rsidRPr="009E7247" w:rsidRDefault="009E7247" w:rsidP="009E7247">
            <w:pPr>
              <w:pStyle w:val="afffffffff9"/>
              <w:jc w:val="left"/>
            </w:pPr>
            <w:r w:rsidRPr="009E7247">
              <w:rPr>
                <w:rFonts w:hint="eastAsia"/>
              </w:rPr>
              <w:t>花蕾期，喷雾，间隔5</w:t>
            </w:r>
            <w:r w:rsidRPr="009E7247">
              <w:t> </w:t>
            </w:r>
            <w:r w:rsidRPr="009E7247">
              <w:rPr>
                <w:rFonts w:hint="eastAsia"/>
              </w:rPr>
              <w:t>d～7</w:t>
            </w:r>
            <w:r w:rsidRPr="009E7247">
              <w:t> </w:t>
            </w:r>
            <w:r w:rsidRPr="009E7247">
              <w:rPr>
                <w:rFonts w:hint="eastAsia"/>
              </w:rPr>
              <w:t>d喷1</w:t>
            </w:r>
            <w:r w:rsidRPr="009E7247">
              <w:t> </w:t>
            </w:r>
            <w:r w:rsidRPr="009E7247">
              <w:rPr>
                <w:rFonts w:hint="eastAsia"/>
              </w:rPr>
              <w:t>次，连续2</w:t>
            </w:r>
            <w:r w:rsidRPr="009E7247">
              <w:t> </w:t>
            </w:r>
            <w:r w:rsidRPr="009E7247">
              <w:rPr>
                <w:rFonts w:hint="eastAsia"/>
              </w:rPr>
              <w:t>次～3</w:t>
            </w:r>
            <w:r w:rsidRPr="009E7247">
              <w:t> </w:t>
            </w:r>
            <w:r w:rsidRPr="009E7247">
              <w:rPr>
                <w:rFonts w:hint="eastAsia"/>
              </w:rPr>
              <w:t>次，</w:t>
            </w:r>
            <w:proofErr w:type="gramStart"/>
            <w:r w:rsidRPr="009E7247">
              <w:rPr>
                <w:rFonts w:hint="eastAsia"/>
              </w:rPr>
              <w:t>配合挂蓝板</w:t>
            </w:r>
            <w:proofErr w:type="gramEnd"/>
            <w:r w:rsidRPr="009E7247">
              <w:rPr>
                <w:rFonts w:hint="eastAsia"/>
              </w:rPr>
              <w:t>诱杀。</w:t>
            </w:r>
          </w:p>
        </w:tc>
      </w:tr>
      <w:tr w:rsidR="009E7247" w:rsidRPr="009E7247" w:rsidTr="00CD0444">
        <w:trPr>
          <w:trHeight w:val="510"/>
          <w:jc w:val="center"/>
        </w:trPr>
        <w:tc>
          <w:tcPr>
            <w:tcW w:w="983" w:type="dxa"/>
            <w:vMerge/>
            <w:shd w:val="clear" w:color="auto" w:fill="auto"/>
            <w:vAlign w:val="center"/>
          </w:tcPr>
          <w:p w:rsidR="009E7247" w:rsidRPr="009E7247" w:rsidRDefault="009E7247" w:rsidP="009E7247">
            <w:pPr>
              <w:pStyle w:val="afffffffff9"/>
            </w:pPr>
          </w:p>
        </w:tc>
        <w:tc>
          <w:tcPr>
            <w:tcW w:w="1984" w:type="dxa"/>
            <w:vMerge/>
            <w:shd w:val="clear" w:color="auto" w:fill="auto"/>
            <w:vAlign w:val="center"/>
          </w:tcPr>
          <w:p w:rsidR="009E7247" w:rsidRPr="009E7247" w:rsidRDefault="009E7247" w:rsidP="009E7247">
            <w:pPr>
              <w:pStyle w:val="afffffffff9"/>
              <w:jc w:val="left"/>
            </w:pPr>
          </w:p>
        </w:tc>
        <w:tc>
          <w:tcPr>
            <w:tcW w:w="3544" w:type="dxa"/>
            <w:shd w:val="clear" w:color="auto" w:fill="auto"/>
            <w:vAlign w:val="center"/>
          </w:tcPr>
          <w:p w:rsidR="009E7247" w:rsidRPr="009E7247" w:rsidRDefault="009E7247" w:rsidP="009E7247">
            <w:pPr>
              <w:pStyle w:val="afffffffff9"/>
            </w:pPr>
            <w:r w:rsidRPr="009E7247">
              <w:rPr>
                <w:rFonts w:hint="eastAsia"/>
              </w:rPr>
              <w:t>60</w:t>
            </w:r>
            <w:r>
              <w:t> </w:t>
            </w:r>
            <w:r w:rsidRPr="009E7247">
              <w:rPr>
                <w:rFonts w:hint="eastAsia"/>
              </w:rPr>
              <w:t>g/L乙基多杀菌素悬浮剂1</w:t>
            </w:r>
            <w:r w:rsidRPr="009E7247">
              <w:t> </w:t>
            </w:r>
            <w:r w:rsidRPr="009E7247">
              <w:rPr>
                <w:rFonts w:hint="eastAsia"/>
              </w:rPr>
              <w:t>000～1</w:t>
            </w:r>
            <w:r w:rsidRPr="009E7247">
              <w:t> </w:t>
            </w:r>
            <w:r w:rsidRPr="009E7247">
              <w:rPr>
                <w:rFonts w:hint="eastAsia"/>
              </w:rPr>
              <w:t>500</w:t>
            </w:r>
            <w:r>
              <w:t> </w:t>
            </w:r>
            <w:proofErr w:type="gramStart"/>
            <w:r w:rsidRPr="009E7247">
              <w:rPr>
                <w:rFonts w:hint="eastAsia"/>
              </w:rPr>
              <w:t>倍</w:t>
            </w:r>
            <w:proofErr w:type="gramEnd"/>
            <w:r w:rsidRPr="009E7247">
              <w:rPr>
                <w:rFonts w:hint="eastAsia"/>
              </w:rPr>
              <w:t>液</w:t>
            </w:r>
          </w:p>
        </w:tc>
        <w:tc>
          <w:tcPr>
            <w:tcW w:w="425" w:type="dxa"/>
            <w:shd w:val="clear" w:color="auto" w:fill="auto"/>
            <w:vAlign w:val="center"/>
          </w:tcPr>
          <w:p w:rsidR="009E7247" w:rsidRPr="009E7247" w:rsidRDefault="009E7247" w:rsidP="009E7247">
            <w:pPr>
              <w:pStyle w:val="afffffffff9"/>
            </w:pPr>
            <w:r w:rsidRPr="009E7247">
              <w:rPr>
                <w:rFonts w:hint="eastAsia"/>
              </w:rPr>
              <w:t>否</w:t>
            </w:r>
          </w:p>
        </w:tc>
        <w:tc>
          <w:tcPr>
            <w:tcW w:w="2456" w:type="dxa"/>
            <w:vMerge/>
            <w:shd w:val="clear" w:color="auto" w:fill="auto"/>
            <w:vAlign w:val="center"/>
          </w:tcPr>
          <w:p w:rsidR="009E7247" w:rsidRPr="009E7247" w:rsidRDefault="009E7247" w:rsidP="009E7247">
            <w:pPr>
              <w:pStyle w:val="afffffffff9"/>
              <w:jc w:val="left"/>
            </w:pPr>
          </w:p>
        </w:tc>
      </w:tr>
      <w:tr w:rsidR="009E7247" w:rsidRPr="009E7247" w:rsidTr="00CD0444">
        <w:trPr>
          <w:trHeight w:val="510"/>
          <w:jc w:val="center"/>
        </w:trPr>
        <w:tc>
          <w:tcPr>
            <w:tcW w:w="983" w:type="dxa"/>
            <w:vMerge/>
            <w:shd w:val="clear" w:color="auto" w:fill="auto"/>
            <w:vAlign w:val="center"/>
          </w:tcPr>
          <w:p w:rsidR="009E7247" w:rsidRPr="009E7247" w:rsidRDefault="009E7247" w:rsidP="009E7247">
            <w:pPr>
              <w:pStyle w:val="afffffffff9"/>
            </w:pPr>
          </w:p>
        </w:tc>
        <w:tc>
          <w:tcPr>
            <w:tcW w:w="1984" w:type="dxa"/>
            <w:vMerge/>
            <w:shd w:val="clear" w:color="auto" w:fill="auto"/>
            <w:vAlign w:val="center"/>
          </w:tcPr>
          <w:p w:rsidR="009E7247" w:rsidRPr="009E7247" w:rsidRDefault="009E7247" w:rsidP="009E7247">
            <w:pPr>
              <w:pStyle w:val="afffffffff9"/>
              <w:jc w:val="left"/>
            </w:pPr>
          </w:p>
        </w:tc>
        <w:tc>
          <w:tcPr>
            <w:tcW w:w="3544" w:type="dxa"/>
            <w:shd w:val="clear" w:color="auto" w:fill="auto"/>
            <w:vAlign w:val="center"/>
          </w:tcPr>
          <w:p w:rsidR="009E7247" w:rsidRPr="009E7247" w:rsidRDefault="009E7247" w:rsidP="009E7247">
            <w:pPr>
              <w:pStyle w:val="afffffffff9"/>
            </w:pPr>
            <w:r w:rsidRPr="009E7247">
              <w:rPr>
                <w:rFonts w:hint="eastAsia"/>
              </w:rPr>
              <w:t>25</w:t>
            </w:r>
            <w:r>
              <w:rPr>
                <w:rFonts w:hint="eastAsia"/>
              </w:rPr>
              <w:t>%</w:t>
            </w:r>
            <w:proofErr w:type="gramStart"/>
            <w:r w:rsidRPr="009E7247">
              <w:rPr>
                <w:rFonts w:hint="eastAsia"/>
              </w:rPr>
              <w:t>噻</w:t>
            </w:r>
            <w:proofErr w:type="gramEnd"/>
            <w:r w:rsidRPr="009E7247">
              <w:rPr>
                <w:rFonts w:hint="eastAsia"/>
              </w:rPr>
              <w:t>虫</w:t>
            </w:r>
            <w:proofErr w:type="gramStart"/>
            <w:r w:rsidRPr="009E7247">
              <w:rPr>
                <w:rFonts w:hint="eastAsia"/>
              </w:rPr>
              <w:t>嗪</w:t>
            </w:r>
            <w:proofErr w:type="gramEnd"/>
            <w:r w:rsidRPr="009E7247">
              <w:rPr>
                <w:rFonts w:hint="eastAsia"/>
              </w:rPr>
              <w:t>水分散粒剂</w:t>
            </w:r>
            <w:r w:rsidRPr="009E7247">
              <w:t>2</w:t>
            </w:r>
            <w:r w:rsidRPr="009E7247">
              <w:t> </w:t>
            </w:r>
            <w:r w:rsidRPr="009E7247">
              <w:t>5</w:t>
            </w:r>
            <w:r w:rsidRPr="009E7247">
              <w:rPr>
                <w:rFonts w:hint="eastAsia"/>
              </w:rPr>
              <w:t>00～</w:t>
            </w:r>
            <w:r w:rsidRPr="009E7247">
              <w:t>3</w:t>
            </w:r>
            <w:r w:rsidRPr="009E7247">
              <w:t> </w:t>
            </w:r>
            <w:r w:rsidRPr="009E7247">
              <w:rPr>
                <w:rFonts w:hint="eastAsia"/>
              </w:rPr>
              <w:t>000</w:t>
            </w:r>
            <w:r>
              <w:t> </w:t>
            </w:r>
            <w:proofErr w:type="gramStart"/>
            <w:r w:rsidRPr="009E7247">
              <w:rPr>
                <w:rFonts w:hint="eastAsia"/>
              </w:rPr>
              <w:t>倍</w:t>
            </w:r>
            <w:proofErr w:type="gramEnd"/>
            <w:r w:rsidRPr="009E7247">
              <w:rPr>
                <w:rFonts w:hint="eastAsia"/>
              </w:rPr>
              <w:t>液</w:t>
            </w:r>
          </w:p>
        </w:tc>
        <w:tc>
          <w:tcPr>
            <w:tcW w:w="425" w:type="dxa"/>
            <w:shd w:val="clear" w:color="auto" w:fill="auto"/>
            <w:vAlign w:val="center"/>
          </w:tcPr>
          <w:p w:rsidR="009E7247" w:rsidRPr="009E7247" w:rsidRDefault="009E7247" w:rsidP="009E7247">
            <w:pPr>
              <w:pStyle w:val="afffffffff9"/>
            </w:pPr>
            <w:r w:rsidRPr="009E7247">
              <w:rPr>
                <w:rFonts w:hint="eastAsia"/>
              </w:rPr>
              <w:t>否</w:t>
            </w:r>
          </w:p>
        </w:tc>
        <w:tc>
          <w:tcPr>
            <w:tcW w:w="2456" w:type="dxa"/>
            <w:vMerge/>
            <w:shd w:val="clear" w:color="auto" w:fill="auto"/>
            <w:vAlign w:val="center"/>
          </w:tcPr>
          <w:p w:rsidR="009E7247" w:rsidRPr="009E7247" w:rsidRDefault="009E7247" w:rsidP="009E7247">
            <w:pPr>
              <w:pStyle w:val="afffffffff9"/>
              <w:jc w:val="left"/>
            </w:pPr>
          </w:p>
        </w:tc>
      </w:tr>
    </w:tbl>
    <w:p w:rsidR="00A92641" w:rsidRPr="00A92641" w:rsidRDefault="00A92641" w:rsidP="00A92641">
      <w:pPr>
        <w:pStyle w:val="afffff5"/>
        <w:pageBreakBefore/>
        <w:spacing w:beforeLines="50" w:before="156" w:afterLines="50" w:after="156"/>
        <w:ind w:firstLineChars="0" w:firstLine="0"/>
        <w:jc w:val="center"/>
        <w:rPr>
          <w:rFonts w:ascii="黑体" w:eastAsia="黑体" w:hAnsi="黑体"/>
        </w:rPr>
      </w:pPr>
      <w:r w:rsidRPr="00A92641">
        <w:rPr>
          <w:rFonts w:ascii="黑体" w:eastAsia="黑体" w:hAnsi="黑体" w:hint="eastAsia"/>
        </w:rPr>
        <w:lastRenderedPageBreak/>
        <w:t>表B.1  黄金百香果反季节管理主要病虫害防治措施</w:t>
      </w:r>
      <w:r w:rsidRPr="00A92641">
        <w:rPr>
          <w:rFonts w:hAnsi="宋体" w:hint="eastAsia"/>
        </w:rPr>
        <w:t>（续）</w:t>
      </w:r>
    </w:p>
    <w:tbl>
      <w:tblPr>
        <w:tblStyle w:val="affff7"/>
        <w:tblW w:w="9392" w:type="dxa"/>
        <w:jc w:val="center"/>
        <w:tblBorders>
          <w:top w:val="single" w:sz="8" w:space="0" w:color="auto"/>
          <w:left w:val="single" w:sz="8" w:space="0" w:color="auto"/>
          <w:bottom w:val="single" w:sz="8" w:space="0" w:color="auto"/>
          <w:right w:val="single" w:sz="8" w:space="0" w:color="auto"/>
        </w:tblBorders>
        <w:tblCellMar>
          <w:left w:w="0" w:type="dxa"/>
          <w:right w:w="0" w:type="dxa"/>
        </w:tblCellMar>
        <w:tblLook w:val="04A0" w:firstRow="1" w:lastRow="0" w:firstColumn="1" w:lastColumn="0" w:noHBand="0" w:noVBand="1"/>
      </w:tblPr>
      <w:tblGrid>
        <w:gridCol w:w="983"/>
        <w:gridCol w:w="1984"/>
        <w:gridCol w:w="3544"/>
        <w:gridCol w:w="425"/>
        <w:gridCol w:w="2456"/>
      </w:tblGrid>
      <w:tr w:rsidR="00A92641" w:rsidRPr="009E7247" w:rsidTr="0017424F">
        <w:trPr>
          <w:trHeight w:val="1101"/>
          <w:tblHeader/>
          <w:jc w:val="center"/>
        </w:trPr>
        <w:tc>
          <w:tcPr>
            <w:tcW w:w="983" w:type="dxa"/>
            <w:tcBorders>
              <w:top w:val="single" w:sz="8" w:space="0" w:color="auto"/>
              <w:bottom w:val="single" w:sz="8" w:space="0" w:color="auto"/>
            </w:tcBorders>
            <w:shd w:val="clear" w:color="auto" w:fill="auto"/>
            <w:vAlign w:val="center"/>
          </w:tcPr>
          <w:p w:rsidR="00A92641" w:rsidRPr="009E7247" w:rsidRDefault="00A92641" w:rsidP="0017424F">
            <w:pPr>
              <w:pStyle w:val="afffffffff9"/>
            </w:pPr>
            <w:r w:rsidRPr="009E7247">
              <w:rPr>
                <w:rFonts w:hint="eastAsia"/>
              </w:rPr>
              <w:t>病虫害名称</w:t>
            </w:r>
          </w:p>
        </w:tc>
        <w:tc>
          <w:tcPr>
            <w:tcW w:w="1984" w:type="dxa"/>
            <w:tcBorders>
              <w:top w:val="single" w:sz="8" w:space="0" w:color="auto"/>
              <w:bottom w:val="single" w:sz="8" w:space="0" w:color="auto"/>
            </w:tcBorders>
            <w:shd w:val="clear" w:color="auto" w:fill="auto"/>
            <w:vAlign w:val="center"/>
          </w:tcPr>
          <w:p w:rsidR="00A92641" w:rsidRPr="009E7247" w:rsidRDefault="00A92641" w:rsidP="0017424F">
            <w:pPr>
              <w:pStyle w:val="afffffffff9"/>
            </w:pPr>
            <w:r w:rsidRPr="009E7247">
              <w:rPr>
                <w:rFonts w:hint="eastAsia"/>
              </w:rPr>
              <w:t>危害症状</w:t>
            </w:r>
          </w:p>
        </w:tc>
        <w:tc>
          <w:tcPr>
            <w:tcW w:w="3544" w:type="dxa"/>
            <w:tcBorders>
              <w:top w:val="single" w:sz="8" w:space="0" w:color="auto"/>
              <w:bottom w:val="single" w:sz="8" w:space="0" w:color="auto"/>
            </w:tcBorders>
            <w:shd w:val="clear" w:color="auto" w:fill="auto"/>
            <w:vAlign w:val="center"/>
          </w:tcPr>
          <w:p w:rsidR="00A92641" w:rsidRPr="009E7247" w:rsidRDefault="00A92641" w:rsidP="0017424F">
            <w:pPr>
              <w:pStyle w:val="afffffffff9"/>
            </w:pPr>
            <w:r w:rsidRPr="009E7247">
              <w:rPr>
                <w:rFonts w:hint="eastAsia"/>
              </w:rPr>
              <w:t>推荐药剂与稀释倍数</w:t>
            </w:r>
          </w:p>
        </w:tc>
        <w:tc>
          <w:tcPr>
            <w:tcW w:w="425" w:type="dxa"/>
            <w:tcBorders>
              <w:top w:val="single" w:sz="8" w:space="0" w:color="auto"/>
              <w:bottom w:val="single" w:sz="8" w:space="0" w:color="auto"/>
            </w:tcBorders>
            <w:shd w:val="clear" w:color="auto" w:fill="auto"/>
            <w:vAlign w:val="center"/>
          </w:tcPr>
          <w:p w:rsidR="00A92641" w:rsidRPr="009E7247" w:rsidRDefault="00A92641" w:rsidP="0017424F">
            <w:pPr>
              <w:pStyle w:val="afffffffff9"/>
            </w:pPr>
            <w:r w:rsidRPr="009E7247">
              <w:rPr>
                <w:rFonts w:hint="eastAsia"/>
              </w:rPr>
              <w:t>是否登记</w:t>
            </w:r>
          </w:p>
        </w:tc>
        <w:tc>
          <w:tcPr>
            <w:tcW w:w="2456" w:type="dxa"/>
            <w:tcBorders>
              <w:top w:val="single" w:sz="8" w:space="0" w:color="auto"/>
              <w:bottom w:val="single" w:sz="8" w:space="0" w:color="auto"/>
            </w:tcBorders>
            <w:shd w:val="clear" w:color="auto" w:fill="auto"/>
            <w:vAlign w:val="center"/>
          </w:tcPr>
          <w:p w:rsidR="00A92641" w:rsidRPr="009E7247" w:rsidRDefault="00A92641" w:rsidP="0017424F">
            <w:pPr>
              <w:pStyle w:val="afffffffff9"/>
            </w:pPr>
            <w:r w:rsidRPr="009E7247">
              <w:rPr>
                <w:rFonts w:hint="eastAsia"/>
              </w:rPr>
              <w:t>防治方法</w:t>
            </w:r>
          </w:p>
        </w:tc>
      </w:tr>
      <w:tr w:rsidR="009E7247" w:rsidRPr="009E7247" w:rsidTr="00CD0444">
        <w:trPr>
          <w:trHeight w:val="510"/>
          <w:jc w:val="center"/>
        </w:trPr>
        <w:tc>
          <w:tcPr>
            <w:tcW w:w="983" w:type="dxa"/>
            <w:vMerge w:val="restart"/>
            <w:shd w:val="clear" w:color="auto" w:fill="auto"/>
            <w:vAlign w:val="center"/>
          </w:tcPr>
          <w:p w:rsidR="009E7247" w:rsidRPr="009E7247" w:rsidRDefault="009E7247" w:rsidP="009E7247">
            <w:pPr>
              <w:pStyle w:val="afffffffff9"/>
            </w:pPr>
            <w:r w:rsidRPr="009E7247">
              <w:rPr>
                <w:rFonts w:hint="eastAsia"/>
              </w:rPr>
              <w:t>蚜虫</w:t>
            </w:r>
          </w:p>
        </w:tc>
        <w:tc>
          <w:tcPr>
            <w:tcW w:w="1984" w:type="dxa"/>
            <w:vMerge w:val="restart"/>
            <w:shd w:val="clear" w:color="auto" w:fill="auto"/>
            <w:vAlign w:val="center"/>
          </w:tcPr>
          <w:p w:rsidR="009E7247" w:rsidRPr="009E7247" w:rsidRDefault="009E7247" w:rsidP="009E7247">
            <w:pPr>
              <w:pStyle w:val="afffffffff9"/>
              <w:jc w:val="left"/>
            </w:pPr>
            <w:r w:rsidRPr="009E7247">
              <w:rPr>
                <w:rFonts w:hint="eastAsia"/>
              </w:rPr>
              <w:t>危害嫩梢和叶片，吸食汁液，致使嫩梢叶片扭曲成团，阻碍新梢生长。蚜虫分泌蜜露诱发煤烟病，传播病毒病。</w:t>
            </w:r>
          </w:p>
        </w:tc>
        <w:tc>
          <w:tcPr>
            <w:tcW w:w="3544" w:type="dxa"/>
            <w:shd w:val="clear" w:color="auto" w:fill="auto"/>
            <w:vAlign w:val="center"/>
          </w:tcPr>
          <w:p w:rsidR="009E7247" w:rsidRPr="009E7247" w:rsidRDefault="009E7247" w:rsidP="009E7247">
            <w:pPr>
              <w:pStyle w:val="afffffffff9"/>
            </w:pPr>
            <w:r w:rsidRPr="009E7247">
              <w:t>50</w:t>
            </w:r>
            <w:r>
              <w:rPr>
                <w:rFonts w:hint="eastAsia"/>
              </w:rPr>
              <w:t>%</w:t>
            </w:r>
            <w:proofErr w:type="gramStart"/>
            <w:r w:rsidRPr="009E7247">
              <w:rPr>
                <w:rFonts w:hint="eastAsia"/>
              </w:rPr>
              <w:t>吡蚜酮水分散</w:t>
            </w:r>
            <w:proofErr w:type="gramEnd"/>
            <w:r w:rsidRPr="009E7247">
              <w:rPr>
                <w:rFonts w:hint="eastAsia"/>
              </w:rPr>
              <w:t>粒剂20～30</w:t>
            </w:r>
            <w:r>
              <w:t> </w:t>
            </w:r>
            <w:r w:rsidRPr="009E7247">
              <w:rPr>
                <w:rFonts w:hint="eastAsia"/>
              </w:rPr>
              <w:t>克/亩</w:t>
            </w:r>
          </w:p>
        </w:tc>
        <w:tc>
          <w:tcPr>
            <w:tcW w:w="425" w:type="dxa"/>
            <w:shd w:val="clear" w:color="auto" w:fill="auto"/>
            <w:vAlign w:val="center"/>
          </w:tcPr>
          <w:p w:rsidR="009E7247" w:rsidRPr="009E7247" w:rsidRDefault="009E7247" w:rsidP="009E7247">
            <w:pPr>
              <w:pStyle w:val="afffffffff9"/>
            </w:pPr>
            <w:r w:rsidRPr="009E7247">
              <w:rPr>
                <w:rFonts w:hint="eastAsia"/>
              </w:rPr>
              <w:t>是</w:t>
            </w:r>
          </w:p>
        </w:tc>
        <w:tc>
          <w:tcPr>
            <w:tcW w:w="2456" w:type="dxa"/>
            <w:vMerge w:val="restart"/>
            <w:shd w:val="clear" w:color="auto" w:fill="auto"/>
            <w:vAlign w:val="center"/>
          </w:tcPr>
          <w:p w:rsidR="009E7247" w:rsidRPr="009E7247" w:rsidRDefault="009E7247" w:rsidP="009E7247">
            <w:pPr>
              <w:pStyle w:val="afffffffff9"/>
              <w:jc w:val="left"/>
            </w:pPr>
            <w:r w:rsidRPr="009E7247">
              <w:rPr>
                <w:rFonts w:hint="eastAsia"/>
              </w:rPr>
              <w:t>虫害发生时，喷雾，间隔5</w:t>
            </w:r>
            <w:r w:rsidRPr="009E7247">
              <w:t> </w:t>
            </w:r>
            <w:r w:rsidRPr="009E7247">
              <w:rPr>
                <w:rFonts w:hint="eastAsia"/>
              </w:rPr>
              <w:t>d～7</w:t>
            </w:r>
            <w:r w:rsidRPr="009E7247">
              <w:t> </w:t>
            </w:r>
            <w:r w:rsidRPr="009E7247">
              <w:rPr>
                <w:rFonts w:hint="eastAsia"/>
              </w:rPr>
              <w:t>d喷1</w:t>
            </w:r>
            <w:r w:rsidRPr="009E7247">
              <w:t> </w:t>
            </w:r>
            <w:r w:rsidRPr="009E7247">
              <w:rPr>
                <w:rFonts w:hint="eastAsia"/>
              </w:rPr>
              <w:t>次，连续2</w:t>
            </w:r>
            <w:r w:rsidRPr="009E7247">
              <w:t> </w:t>
            </w:r>
            <w:r w:rsidRPr="009E7247">
              <w:rPr>
                <w:rFonts w:hint="eastAsia"/>
              </w:rPr>
              <w:t>次～3</w:t>
            </w:r>
            <w:r w:rsidRPr="009E7247">
              <w:t> </w:t>
            </w:r>
            <w:r w:rsidRPr="009E7247">
              <w:rPr>
                <w:rFonts w:hint="eastAsia"/>
              </w:rPr>
              <w:t>次，</w:t>
            </w:r>
            <w:bookmarkStart w:id="110" w:name="OLE_LINK19"/>
            <w:proofErr w:type="gramStart"/>
            <w:r w:rsidRPr="009E7247">
              <w:rPr>
                <w:rFonts w:hint="eastAsia"/>
              </w:rPr>
              <w:t>配合</w:t>
            </w:r>
            <w:bookmarkEnd w:id="110"/>
            <w:r w:rsidRPr="009E7247">
              <w:rPr>
                <w:rFonts w:hint="eastAsia"/>
              </w:rPr>
              <w:t>挂黄板</w:t>
            </w:r>
            <w:proofErr w:type="gramEnd"/>
            <w:r w:rsidRPr="009E7247">
              <w:rPr>
                <w:rFonts w:hint="eastAsia"/>
              </w:rPr>
              <w:t>诱杀。</w:t>
            </w:r>
          </w:p>
        </w:tc>
      </w:tr>
      <w:tr w:rsidR="009E7247" w:rsidRPr="009E7247" w:rsidTr="00CD0444">
        <w:trPr>
          <w:trHeight w:val="510"/>
          <w:jc w:val="center"/>
        </w:trPr>
        <w:tc>
          <w:tcPr>
            <w:tcW w:w="983" w:type="dxa"/>
            <w:vMerge/>
            <w:shd w:val="clear" w:color="auto" w:fill="auto"/>
            <w:vAlign w:val="center"/>
          </w:tcPr>
          <w:p w:rsidR="009E7247" w:rsidRPr="009E7247" w:rsidRDefault="009E7247" w:rsidP="009E7247">
            <w:pPr>
              <w:pStyle w:val="afffffffff9"/>
            </w:pPr>
          </w:p>
        </w:tc>
        <w:tc>
          <w:tcPr>
            <w:tcW w:w="1984" w:type="dxa"/>
            <w:vMerge/>
            <w:shd w:val="clear" w:color="auto" w:fill="auto"/>
            <w:vAlign w:val="center"/>
          </w:tcPr>
          <w:p w:rsidR="009E7247" w:rsidRPr="009E7247" w:rsidRDefault="009E7247" w:rsidP="009E7247">
            <w:pPr>
              <w:pStyle w:val="afffffffff9"/>
              <w:jc w:val="left"/>
            </w:pPr>
          </w:p>
        </w:tc>
        <w:tc>
          <w:tcPr>
            <w:tcW w:w="3544" w:type="dxa"/>
            <w:shd w:val="clear" w:color="auto" w:fill="auto"/>
            <w:vAlign w:val="center"/>
          </w:tcPr>
          <w:p w:rsidR="009E7247" w:rsidRPr="009E7247" w:rsidRDefault="009E7247" w:rsidP="009E7247">
            <w:pPr>
              <w:pStyle w:val="afffffffff9"/>
            </w:pPr>
            <w:r w:rsidRPr="009E7247">
              <w:t>30</w:t>
            </w:r>
            <w:r>
              <w:rPr>
                <w:rFonts w:hint="eastAsia"/>
              </w:rPr>
              <w:t>%</w:t>
            </w:r>
            <w:r w:rsidRPr="009E7247">
              <w:rPr>
                <w:rFonts w:hint="eastAsia"/>
              </w:rPr>
              <w:t>螺虫·</w:t>
            </w:r>
            <w:proofErr w:type="gramStart"/>
            <w:r w:rsidRPr="009E7247">
              <w:rPr>
                <w:rFonts w:hint="eastAsia"/>
              </w:rPr>
              <w:t>噻</w:t>
            </w:r>
            <w:proofErr w:type="gramEnd"/>
            <w:r w:rsidRPr="009E7247">
              <w:rPr>
                <w:rFonts w:hint="eastAsia"/>
              </w:rPr>
              <w:t>虫</w:t>
            </w:r>
            <w:proofErr w:type="gramStart"/>
            <w:r w:rsidRPr="009E7247">
              <w:rPr>
                <w:rFonts w:hint="eastAsia"/>
              </w:rPr>
              <w:t>嗪</w:t>
            </w:r>
            <w:proofErr w:type="gramEnd"/>
            <w:r w:rsidRPr="009E7247">
              <w:rPr>
                <w:rFonts w:hint="eastAsia"/>
              </w:rPr>
              <w:t>悬浮剂3</w:t>
            </w:r>
            <w:r>
              <w:t> </w:t>
            </w:r>
            <w:r w:rsidRPr="009E7247">
              <w:rPr>
                <w:rFonts w:hint="eastAsia"/>
              </w:rPr>
              <w:t>000～5</w:t>
            </w:r>
            <w:r>
              <w:t> </w:t>
            </w:r>
            <w:r w:rsidRPr="009E7247">
              <w:rPr>
                <w:rFonts w:hint="eastAsia"/>
              </w:rPr>
              <w:t>000</w:t>
            </w:r>
            <w:r>
              <w:t> </w:t>
            </w:r>
            <w:proofErr w:type="gramStart"/>
            <w:r w:rsidRPr="009E7247">
              <w:rPr>
                <w:rFonts w:hint="eastAsia"/>
              </w:rPr>
              <w:t>倍</w:t>
            </w:r>
            <w:proofErr w:type="gramEnd"/>
            <w:r w:rsidRPr="009E7247">
              <w:rPr>
                <w:rFonts w:hint="eastAsia"/>
              </w:rPr>
              <w:t>液</w:t>
            </w:r>
          </w:p>
        </w:tc>
        <w:tc>
          <w:tcPr>
            <w:tcW w:w="425" w:type="dxa"/>
            <w:shd w:val="clear" w:color="auto" w:fill="auto"/>
            <w:vAlign w:val="center"/>
          </w:tcPr>
          <w:p w:rsidR="009E7247" w:rsidRPr="009E7247" w:rsidRDefault="009E7247" w:rsidP="009E7247">
            <w:pPr>
              <w:pStyle w:val="afffffffff9"/>
            </w:pPr>
            <w:r w:rsidRPr="009E7247">
              <w:rPr>
                <w:rFonts w:hint="eastAsia"/>
              </w:rPr>
              <w:t>是</w:t>
            </w:r>
          </w:p>
        </w:tc>
        <w:tc>
          <w:tcPr>
            <w:tcW w:w="2456" w:type="dxa"/>
            <w:vMerge/>
            <w:shd w:val="clear" w:color="auto" w:fill="auto"/>
            <w:vAlign w:val="center"/>
          </w:tcPr>
          <w:p w:rsidR="009E7247" w:rsidRPr="009E7247" w:rsidRDefault="009E7247" w:rsidP="009E7247">
            <w:pPr>
              <w:pStyle w:val="afffffffff9"/>
              <w:jc w:val="left"/>
            </w:pPr>
          </w:p>
        </w:tc>
      </w:tr>
      <w:tr w:rsidR="009E7247" w:rsidRPr="009E7247" w:rsidTr="00CD0444">
        <w:trPr>
          <w:trHeight w:val="510"/>
          <w:jc w:val="center"/>
        </w:trPr>
        <w:tc>
          <w:tcPr>
            <w:tcW w:w="983" w:type="dxa"/>
            <w:vMerge/>
            <w:shd w:val="clear" w:color="auto" w:fill="auto"/>
            <w:vAlign w:val="center"/>
          </w:tcPr>
          <w:p w:rsidR="009E7247" w:rsidRPr="009E7247" w:rsidRDefault="009E7247" w:rsidP="009E7247">
            <w:pPr>
              <w:pStyle w:val="afffffffff9"/>
            </w:pPr>
          </w:p>
        </w:tc>
        <w:tc>
          <w:tcPr>
            <w:tcW w:w="1984" w:type="dxa"/>
            <w:vMerge/>
            <w:shd w:val="clear" w:color="auto" w:fill="auto"/>
            <w:vAlign w:val="center"/>
          </w:tcPr>
          <w:p w:rsidR="009E7247" w:rsidRPr="009E7247" w:rsidRDefault="009E7247" w:rsidP="009E7247">
            <w:pPr>
              <w:pStyle w:val="afffffffff9"/>
              <w:jc w:val="left"/>
            </w:pPr>
          </w:p>
        </w:tc>
        <w:tc>
          <w:tcPr>
            <w:tcW w:w="3544" w:type="dxa"/>
            <w:shd w:val="clear" w:color="auto" w:fill="auto"/>
            <w:vAlign w:val="center"/>
          </w:tcPr>
          <w:p w:rsidR="009E7247" w:rsidRPr="009E7247" w:rsidRDefault="009E7247" w:rsidP="009E7247">
            <w:pPr>
              <w:pStyle w:val="afffffffff9"/>
            </w:pPr>
            <w:r w:rsidRPr="009E7247">
              <w:rPr>
                <w:rFonts w:hint="eastAsia"/>
              </w:rPr>
              <w:t>0</w:t>
            </w:r>
            <w:r>
              <w:t>.</w:t>
            </w:r>
            <w:r w:rsidRPr="009E7247">
              <w:rPr>
                <w:rFonts w:hint="eastAsia"/>
              </w:rPr>
              <w:t>3</w:t>
            </w:r>
            <w:r>
              <w:rPr>
                <w:rFonts w:hint="eastAsia"/>
              </w:rPr>
              <w:t>%</w:t>
            </w:r>
            <w:r w:rsidRPr="009E7247">
              <w:rPr>
                <w:rFonts w:hint="eastAsia"/>
              </w:rPr>
              <w:t>苦参碱水剂600～</w:t>
            </w:r>
            <w:r w:rsidRPr="009E7247">
              <w:t>9</w:t>
            </w:r>
            <w:r w:rsidRPr="009E7247">
              <w:rPr>
                <w:rFonts w:hint="eastAsia"/>
              </w:rPr>
              <w:t>00</w:t>
            </w:r>
            <w:r>
              <w:t> </w:t>
            </w:r>
            <w:proofErr w:type="gramStart"/>
            <w:r w:rsidRPr="009E7247">
              <w:rPr>
                <w:rFonts w:hint="eastAsia"/>
              </w:rPr>
              <w:t>倍</w:t>
            </w:r>
            <w:proofErr w:type="gramEnd"/>
            <w:r w:rsidRPr="009E7247">
              <w:rPr>
                <w:rFonts w:hint="eastAsia"/>
              </w:rPr>
              <w:t>液</w:t>
            </w:r>
          </w:p>
        </w:tc>
        <w:tc>
          <w:tcPr>
            <w:tcW w:w="425" w:type="dxa"/>
            <w:shd w:val="clear" w:color="auto" w:fill="auto"/>
            <w:vAlign w:val="center"/>
          </w:tcPr>
          <w:p w:rsidR="009E7247" w:rsidRPr="009E7247" w:rsidRDefault="009E7247" w:rsidP="009E7247">
            <w:pPr>
              <w:pStyle w:val="afffffffff9"/>
            </w:pPr>
            <w:r w:rsidRPr="009E7247">
              <w:rPr>
                <w:rFonts w:hint="eastAsia"/>
              </w:rPr>
              <w:t>否</w:t>
            </w:r>
          </w:p>
        </w:tc>
        <w:tc>
          <w:tcPr>
            <w:tcW w:w="2456" w:type="dxa"/>
            <w:vMerge/>
            <w:shd w:val="clear" w:color="auto" w:fill="auto"/>
            <w:vAlign w:val="center"/>
          </w:tcPr>
          <w:p w:rsidR="009E7247" w:rsidRPr="009E7247" w:rsidRDefault="009E7247" w:rsidP="009E7247">
            <w:pPr>
              <w:pStyle w:val="afffffffff9"/>
              <w:jc w:val="left"/>
            </w:pPr>
          </w:p>
        </w:tc>
      </w:tr>
      <w:tr w:rsidR="009E7247" w:rsidRPr="009E7247" w:rsidTr="00CD0444">
        <w:trPr>
          <w:trHeight w:val="510"/>
          <w:jc w:val="center"/>
        </w:trPr>
        <w:tc>
          <w:tcPr>
            <w:tcW w:w="983" w:type="dxa"/>
            <w:vMerge/>
            <w:shd w:val="clear" w:color="auto" w:fill="auto"/>
            <w:vAlign w:val="center"/>
          </w:tcPr>
          <w:p w:rsidR="009E7247" w:rsidRPr="009E7247" w:rsidRDefault="009E7247" w:rsidP="009E7247">
            <w:pPr>
              <w:pStyle w:val="afffffffff9"/>
            </w:pPr>
          </w:p>
        </w:tc>
        <w:tc>
          <w:tcPr>
            <w:tcW w:w="1984" w:type="dxa"/>
            <w:vMerge/>
            <w:shd w:val="clear" w:color="auto" w:fill="auto"/>
            <w:vAlign w:val="center"/>
          </w:tcPr>
          <w:p w:rsidR="009E7247" w:rsidRPr="009E7247" w:rsidRDefault="009E7247" w:rsidP="009E7247">
            <w:pPr>
              <w:pStyle w:val="afffffffff9"/>
              <w:jc w:val="left"/>
            </w:pPr>
          </w:p>
        </w:tc>
        <w:tc>
          <w:tcPr>
            <w:tcW w:w="3544" w:type="dxa"/>
            <w:shd w:val="clear" w:color="auto" w:fill="auto"/>
            <w:vAlign w:val="center"/>
          </w:tcPr>
          <w:p w:rsidR="009E7247" w:rsidRPr="009E7247" w:rsidRDefault="009E7247" w:rsidP="009E7247">
            <w:pPr>
              <w:pStyle w:val="afffffffff9"/>
            </w:pPr>
            <w:r w:rsidRPr="009E7247">
              <w:t>20</w:t>
            </w:r>
            <w:r>
              <w:rPr>
                <w:rFonts w:hint="eastAsia"/>
              </w:rPr>
              <w:t>%</w:t>
            </w:r>
            <w:r w:rsidRPr="009E7247">
              <w:rPr>
                <w:rFonts w:hint="eastAsia"/>
              </w:rPr>
              <w:t>氟</w:t>
            </w:r>
            <w:proofErr w:type="gramStart"/>
            <w:r w:rsidRPr="009E7247">
              <w:rPr>
                <w:rFonts w:hint="eastAsia"/>
              </w:rPr>
              <w:t>啶</w:t>
            </w:r>
            <w:proofErr w:type="gramEnd"/>
            <w:r w:rsidRPr="009E7247">
              <w:rPr>
                <w:rFonts w:hint="eastAsia"/>
              </w:rPr>
              <w:t>虫酰胺悬浮剂15～25</w:t>
            </w:r>
            <w:r>
              <w:t> </w:t>
            </w:r>
            <w:proofErr w:type="gramStart"/>
            <w:r w:rsidRPr="009E7247">
              <w:rPr>
                <w:rFonts w:hint="eastAsia"/>
              </w:rPr>
              <w:t>毫升/</w:t>
            </w:r>
            <w:proofErr w:type="gramEnd"/>
            <w:r w:rsidRPr="009E7247">
              <w:rPr>
                <w:rFonts w:hint="eastAsia"/>
              </w:rPr>
              <w:t>亩</w:t>
            </w:r>
          </w:p>
        </w:tc>
        <w:tc>
          <w:tcPr>
            <w:tcW w:w="425" w:type="dxa"/>
            <w:shd w:val="clear" w:color="auto" w:fill="auto"/>
            <w:vAlign w:val="center"/>
          </w:tcPr>
          <w:p w:rsidR="009E7247" w:rsidRPr="009E7247" w:rsidRDefault="009E7247" w:rsidP="009E7247">
            <w:pPr>
              <w:pStyle w:val="afffffffff9"/>
            </w:pPr>
            <w:r w:rsidRPr="009E7247">
              <w:rPr>
                <w:rFonts w:hint="eastAsia"/>
              </w:rPr>
              <w:t>否</w:t>
            </w:r>
          </w:p>
        </w:tc>
        <w:tc>
          <w:tcPr>
            <w:tcW w:w="2456" w:type="dxa"/>
            <w:vMerge/>
            <w:shd w:val="clear" w:color="auto" w:fill="auto"/>
            <w:vAlign w:val="center"/>
          </w:tcPr>
          <w:p w:rsidR="009E7247" w:rsidRPr="009E7247" w:rsidRDefault="009E7247" w:rsidP="009E7247">
            <w:pPr>
              <w:pStyle w:val="afffffffff9"/>
              <w:jc w:val="left"/>
            </w:pPr>
          </w:p>
        </w:tc>
      </w:tr>
      <w:tr w:rsidR="005A00A4" w:rsidRPr="009E7247" w:rsidTr="00CD0444">
        <w:trPr>
          <w:trHeight w:val="619"/>
          <w:jc w:val="center"/>
        </w:trPr>
        <w:tc>
          <w:tcPr>
            <w:tcW w:w="983" w:type="dxa"/>
            <w:vMerge w:val="restart"/>
            <w:shd w:val="clear" w:color="auto" w:fill="auto"/>
            <w:vAlign w:val="center"/>
          </w:tcPr>
          <w:p w:rsidR="009E7247" w:rsidRPr="009E7247" w:rsidRDefault="009E7247" w:rsidP="009E7247">
            <w:pPr>
              <w:pStyle w:val="afffffffff9"/>
            </w:pPr>
            <w:bookmarkStart w:id="111" w:name="_Hlk230182184"/>
            <w:r w:rsidRPr="009E7247">
              <w:rPr>
                <w:rFonts w:hint="eastAsia"/>
              </w:rPr>
              <w:t>果实</w:t>
            </w:r>
            <w:bookmarkStart w:id="112" w:name="OLE_LINK9"/>
            <w:bookmarkStart w:id="113" w:name="OLE_LINK8"/>
            <w:bookmarkStart w:id="114" w:name="OLE_LINK7"/>
            <w:r w:rsidRPr="009E7247">
              <w:rPr>
                <w:rFonts w:hint="eastAsia"/>
              </w:rPr>
              <w:t>蝇</w:t>
            </w:r>
            <w:bookmarkEnd w:id="112"/>
            <w:bookmarkEnd w:id="113"/>
            <w:bookmarkEnd w:id="114"/>
          </w:p>
        </w:tc>
        <w:tc>
          <w:tcPr>
            <w:tcW w:w="1984" w:type="dxa"/>
            <w:vMerge w:val="restart"/>
            <w:shd w:val="clear" w:color="auto" w:fill="auto"/>
            <w:vAlign w:val="center"/>
          </w:tcPr>
          <w:p w:rsidR="009E7247" w:rsidRPr="009E7247" w:rsidRDefault="009E7247" w:rsidP="009E7247">
            <w:pPr>
              <w:pStyle w:val="afffffffff9"/>
              <w:jc w:val="left"/>
            </w:pPr>
            <w:r w:rsidRPr="009E7247">
              <w:rPr>
                <w:rFonts w:hint="eastAsia"/>
              </w:rPr>
              <w:t>成虫产卵于果皮内，果皮出现产卵孔或凸起，幼虫在果肉内蛀食，造成烂果落果。</w:t>
            </w:r>
          </w:p>
        </w:tc>
        <w:tc>
          <w:tcPr>
            <w:tcW w:w="3544" w:type="dxa"/>
            <w:shd w:val="clear" w:color="auto" w:fill="auto"/>
            <w:vAlign w:val="center"/>
          </w:tcPr>
          <w:p w:rsidR="009E7247" w:rsidRPr="009E7247" w:rsidRDefault="009E7247" w:rsidP="009E7247">
            <w:pPr>
              <w:pStyle w:val="afffffffff9"/>
            </w:pPr>
            <w:r w:rsidRPr="009E7247">
              <w:t>10</w:t>
            </w:r>
            <w:r>
              <w:rPr>
                <w:rFonts w:hint="eastAsia"/>
              </w:rPr>
              <w:t>%</w:t>
            </w:r>
            <w:r w:rsidRPr="009E7247">
              <w:rPr>
                <w:rFonts w:hint="eastAsia"/>
              </w:rPr>
              <w:t>高氯·残杀威悬浮剂0.5～1</w:t>
            </w:r>
            <w:r>
              <w:t> </w:t>
            </w:r>
            <w:proofErr w:type="gramStart"/>
            <w:r w:rsidRPr="009E7247">
              <w:rPr>
                <w:rFonts w:hint="eastAsia"/>
              </w:rPr>
              <w:t>毫升/</w:t>
            </w:r>
            <w:proofErr w:type="gramEnd"/>
            <w:r w:rsidRPr="009E7247">
              <w:rPr>
                <w:rFonts w:hint="eastAsia"/>
              </w:rPr>
              <w:t>平方米</w:t>
            </w:r>
          </w:p>
        </w:tc>
        <w:tc>
          <w:tcPr>
            <w:tcW w:w="425" w:type="dxa"/>
            <w:shd w:val="clear" w:color="auto" w:fill="auto"/>
            <w:vAlign w:val="center"/>
          </w:tcPr>
          <w:p w:rsidR="009E7247" w:rsidRPr="009E7247" w:rsidRDefault="009E7247" w:rsidP="009E7247">
            <w:pPr>
              <w:pStyle w:val="afffffffff9"/>
            </w:pPr>
            <w:r w:rsidRPr="009E7247">
              <w:rPr>
                <w:rFonts w:hint="eastAsia"/>
              </w:rPr>
              <w:t>否</w:t>
            </w:r>
          </w:p>
        </w:tc>
        <w:tc>
          <w:tcPr>
            <w:tcW w:w="2456" w:type="dxa"/>
            <w:vMerge w:val="restart"/>
            <w:shd w:val="clear" w:color="auto" w:fill="auto"/>
            <w:vAlign w:val="center"/>
          </w:tcPr>
          <w:p w:rsidR="009E7247" w:rsidRPr="009E7247" w:rsidRDefault="009E7247" w:rsidP="009E7247">
            <w:pPr>
              <w:pStyle w:val="afffffffff9"/>
              <w:jc w:val="left"/>
            </w:pPr>
            <w:r w:rsidRPr="009E7247">
              <w:rPr>
                <w:rFonts w:hint="eastAsia"/>
              </w:rPr>
              <w:t>成虫发生高峰期，喷雾，间隔7</w:t>
            </w:r>
            <w:r w:rsidRPr="009E7247">
              <w:t> </w:t>
            </w:r>
            <w:r w:rsidRPr="009E7247">
              <w:t>d</w:t>
            </w:r>
            <w:r w:rsidRPr="009E7247">
              <w:rPr>
                <w:rFonts w:hint="eastAsia"/>
              </w:rPr>
              <w:t>～10</w:t>
            </w:r>
            <w:r w:rsidRPr="009E7247">
              <w:t> </w:t>
            </w:r>
            <w:r w:rsidRPr="009E7247">
              <w:rPr>
                <w:rFonts w:hint="eastAsia"/>
              </w:rPr>
              <w:t>d喷1</w:t>
            </w:r>
            <w:r w:rsidRPr="009E7247">
              <w:t> </w:t>
            </w:r>
            <w:r w:rsidRPr="009E7247">
              <w:rPr>
                <w:rFonts w:hint="eastAsia"/>
              </w:rPr>
              <w:t>次，连续1</w:t>
            </w:r>
            <w:r w:rsidRPr="009E7247">
              <w:t> </w:t>
            </w:r>
            <w:r w:rsidRPr="009E7247">
              <w:rPr>
                <w:rFonts w:hint="eastAsia"/>
              </w:rPr>
              <w:t>次～2</w:t>
            </w:r>
            <w:r w:rsidRPr="009E7247">
              <w:t> </w:t>
            </w:r>
            <w:r w:rsidRPr="009E7247">
              <w:rPr>
                <w:rFonts w:hint="eastAsia"/>
              </w:rPr>
              <w:t>次，配合挂</w:t>
            </w:r>
            <w:proofErr w:type="gramStart"/>
            <w:r w:rsidRPr="009E7247">
              <w:rPr>
                <w:rFonts w:hint="eastAsia"/>
              </w:rPr>
              <w:t>诱</w:t>
            </w:r>
            <w:proofErr w:type="gramEnd"/>
            <w:r w:rsidRPr="009E7247">
              <w:rPr>
                <w:rFonts w:hint="eastAsia"/>
              </w:rPr>
              <w:t>蝇醚</w:t>
            </w:r>
            <w:proofErr w:type="gramStart"/>
            <w:r w:rsidRPr="009E7247">
              <w:rPr>
                <w:rFonts w:hint="eastAsia"/>
              </w:rPr>
              <w:t>诱</w:t>
            </w:r>
            <w:proofErr w:type="gramEnd"/>
            <w:r w:rsidRPr="009E7247">
              <w:rPr>
                <w:rFonts w:hint="eastAsia"/>
              </w:rPr>
              <w:t>瓶诱杀。</w:t>
            </w:r>
          </w:p>
        </w:tc>
      </w:tr>
      <w:tr w:rsidR="005A00A4" w:rsidRPr="009E7247" w:rsidTr="00CD0444">
        <w:trPr>
          <w:trHeight w:val="619"/>
          <w:jc w:val="center"/>
        </w:trPr>
        <w:tc>
          <w:tcPr>
            <w:tcW w:w="983" w:type="dxa"/>
            <w:vMerge/>
            <w:shd w:val="clear" w:color="auto" w:fill="auto"/>
            <w:vAlign w:val="center"/>
          </w:tcPr>
          <w:p w:rsidR="009E7247" w:rsidRPr="009E7247" w:rsidRDefault="009E7247" w:rsidP="009E7247">
            <w:pPr>
              <w:pStyle w:val="afffffffff9"/>
            </w:pPr>
          </w:p>
        </w:tc>
        <w:tc>
          <w:tcPr>
            <w:tcW w:w="1984" w:type="dxa"/>
            <w:vMerge/>
            <w:shd w:val="clear" w:color="auto" w:fill="auto"/>
            <w:vAlign w:val="center"/>
          </w:tcPr>
          <w:p w:rsidR="009E7247" w:rsidRPr="009E7247" w:rsidRDefault="009E7247" w:rsidP="009E7247">
            <w:pPr>
              <w:pStyle w:val="afffffffff9"/>
              <w:jc w:val="left"/>
            </w:pPr>
          </w:p>
        </w:tc>
        <w:tc>
          <w:tcPr>
            <w:tcW w:w="3544" w:type="dxa"/>
            <w:shd w:val="clear" w:color="auto" w:fill="auto"/>
            <w:vAlign w:val="center"/>
          </w:tcPr>
          <w:p w:rsidR="009E7247" w:rsidRPr="009E7247" w:rsidRDefault="009E7247" w:rsidP="009E7247">
            <w:pPr>
              <w:pStyle w:val="afffffffff9"/>
            </w:pPr>
            <w:r w:rsidRPr="009E7247">
              <w:rPr>
                <w:rFonts w:hint="eastAsia"/>
              </w:rPr>
              <w:t>2.5</w:t>
            </w:r>
            <w:r>
              <w:rPr>
                <w:rFonts w:hint="eastAsia"/>
              </w:rPr>
              <w:t>%</w:t>
            </w:r>
            <w:proofErr w:type="gramStart"/>
            <w:r w:rsidRPr="009E7247">
              <w:rPr>
                <w:rFonts w:hint="eastAsia"/>
              </w:rPr>
              <w:t>氯氟氰菊酯</w:t>
            </w:r>
            <w:proofErr w:type="gramEnd"/>
            <w:r w:rsidRPr="009E7247">
              <w:rPr>
                <w:rFonts w:hint="eastAsia"/>
              </w:rPr>
              <w:t>水乳剂2</w:t>
            </w:r>
            <w:r w:rsidRPr="009E7247">
              <w:t> </w:t>
            </w:r>
            <w:r w:rsidRPr="009E7247">
              <w:rPr>
                <w:rFonts w:hint="eastAsia"/>
              </w:rPr>
              <w:t>000～2</w:t>
            </w:r>
            <w:r w:rsidRPr="009E7247">
              <w:t> </w:t>
            </w:r>
            <w:r w:rsidRPr="009E7247">
              <w:rPr>
                <w:rFonts w:hint="eastAsia"/>
              </w:rPr>
              <w:t>500</w:t>
            </w:r>
            <w:r>
              <w:t> </w:t>
            </w:r>
            <w:proofErr w:type="gramStart"/>
            <w:r w:rsidRPr="009E7247">
              <w:rPr>
                <w:rFonts w:hint="eastAsia"/>
              </w:rPr>
              <w:t>倍</w:t>
            </w:r>
            <w:proofErr w:type="gramEnd"/>
            <w:r w:rsidRPr="009E7247">
              <w:rPr>
                <w:rFonts w:hint="eastAsia"/>
              </w:rPr>
              <w:t>液</w:t>
            </w:r>
          </w:p>
        </w:tc>
        <w:tc>
          <w:tcPr>
            <w:tcW w:w="425" w:type="dxa"/>
            <w:shd w:val="clear" w:color="auto" w:fill="auto"/>
            <w:vAlign w:val="center"/>
          </w:tcPr>
          <w:p w:rsidR="009E7247" w:rsidRPr="009E7247" w:rsidRDefault="009E7247" w:rsidP="009E7247">
            <w:pPr>
              <w:pStyle w:val="afffffffff9"/>
            </w:pPr>
            <w:r w:rsidRPr="009E7247">
              <w:rPr>
                <w:rFonts w:hint="eastAsia"/>
              </w:rPr>
              <w:t>否</w:t>
            </w:r>
          </w:p>
        </w:tc>
        <w:tc>
          <w:tcPr>
            <w:tcW w:w="2456" w:type="dxa"/>
            <w:vMerge/>
            <w:shd w:val="clear" w:color="auto" w:fill="auto"/>
            <w:vAlign w:val="center"/>
          </w:tcPr>
          <w:p w:rsidR="009E7247" w:rsidRPr="009E7247" w:rsidRDefault="009E7247" w:rsidP="009E7247">
            <w:pPr>
              <w:pStyle w:val="afffffffff9"/>
              <w:jc w:val="left"/>
            </w:pPr>
          </w:p>
        </w:tc>
      </w:tr>
      <w:tr w:rsidR="009E7247" w:rsidRPr="009E7247" w:rsidTr="00CD0444">
        <w:trPr>
          <w:trHeight w:val="931"/>
          <w:jc w:val="center"/>
        </w:trPr>
        <w:tc>
          <w:tcPr>
            <w:tcW w:w="983" w:type="dxa"/>
            <w:vMerge w:val="restart"/>
            <w:shd w:val="clear" w:color="auto" w:fill="auto"/>
            <w:vAlign w:val="center"/>
          </w:tcPr>
          <w:p w:rsidR="009E7247" w:rsidRPr="009E7247" w:rsidRDefault="009E7247" w:rsidP="009E7247">
            <w:pPr>
              <w:pStyle w:val="afffffffff9"/>
            </w:pPr>
            <w:r w:rsidRPr="009E7247">
              <w:rPr>
                <w:rFonts w:hint="eastAsia"/>
              </w:rPr>
              <w:t>金龟子</w:t>
            </w:r>
          </w:p>
        </w:tc>
        <w:tc>
          <w:tcPr>
            <w:tcW w:w="1984" w:type="dxa"/>
            <w:vMerge w:val="restart"/>
            <w:shd w:val="clear" w:color="auto" w:fill="auto"/>
            <w:vAlign w:val="center"/>
          </w:tcPr>
          <w:p w:rsidR="009E7247" w:rsidRPr="009E7247" w:rsidRDefault="009E7247" w:rsidP="009E7247">
            <w:pPr>
              <w:pStyle w:val="afffffffff9"/>
              <w:jc w:val="left"/>
            </w:pPr>
            <w:r w:rsidRPr="009E7247">
              <w:rPr>
                <w:rFonts w:hint="eastAsia"/>
              </w:rPr>
              <w:t>幼虫（</w:t>
            </w:r>
            <w:bookmarkStart w:id="115" w:name="OLE_LINK12"/>
            <w:r w:rsidRPr="009E7247">
              <w:rPr>
                <w:rFonts w:hint="eastAsia"/>
              </w:rPr>
              <w:t>蛴螬</w:t>
            </w:r>
            <w:bookmarkEnd w:id="115"/>
            <w:r w:rsidRPr="009E7247">
              <w:rPr>
                <w:rFonts w:hint="eastAsia"/>
              </w:rPr>
              <w:t>）啃食根或幼苗；成虫危害植物的叶片、嫩枝、花蕾、果实等，咬食叶片呈网状孔洞和缺刻。常在傍晚至22:00咬食最盛。</w:t>
            </w:r>
          </w:p>
        </w:tc>
        <w:tc>
          <w:tcPr>
            <w:tcW w:w="3544" w:type="dxa"/>
            <w:shd w:val="clear" w:color="auto" w:fill="auto"/>
            <w:vAlign w:val="center"/>
          </w:tcPr>
          <w:p w:rsidR="009E7247" w:rsidRPr="009E7247" w:rsidRDefault="009E7247" w:rsidP="009E7247">
            <w:pPr>
              <w:pStyle w:val="afffffffff9"/>
            </w:pPr>
            <w:r w:rsidRPr="009E7247">
              <w:t>3</w:t>
            </w:r>
            <w:r>
              <w:rPr>
                <w:rFonts w:hint="eastAsia"/>
              </w:rPr>
              <w:t>%</w:t>
            </w:r>
            <w:r w:rsidRPr="009E7247">
              <w:rPr>
                <w:rFonts w:hint="eastAsia"/>
              </w:rPr>
              <w:t>辛硫磷颗粒剂6</w:t>
            </w:r>
            <w:r w:rsidRPr="009E7247">
              <w:t> </w:t>
            </w:r>
            <w:r w:rsidRPr="009E7247">
              <w:rPr>
                <w:rFonts w:hint="eastAsia"/>
              </w:rPr>
              <w:t>000～8</w:t>
            </w:r>
            <w:r w:rsidRPr="009E7247">
              <w:t> </w:t>
            </w:r>
            <w:r w:rsidRPr="009E7247">
              <w:rPr>
                <w:rFonts w:hint="eastAsia"/>
              </w:rPr>
              <w:t>000</w:t>
            </w:r>
            <w:r>
              <w:t> </w:t>
            </w:r>
            <w:r w:rsidRPr="009E7247">
              <w:rPr>
                <w:rFonts w:hint="eastAsia"/>
              </w:rPr>
              <w:t>克/亩</w:t>
            </w:r>
          </w:p>
        </w:tc>
        <w:tc>
          <w:tcPr>
            <w:tcW w:w="425" w:type="dxa"/>
            <w:shd w:val="clear" w:color="auto" w:fill="auto"/>
            <w:vAlign w:val="center"/>
          </w:tcPr>
          <w:p w:rsidR="009E7247" w:rsidRPr="009E7247" w:rsidRDefault="009E7247" w:rsidP="009E7247">
            <w:pPr>
              <w:pStyle w:val="afffffffff9"/>
            </w:pPr>
            <w:r w:rsidRPr="009E7247">
              <w:rPr>
                <w:rFonts w:hint="eastAsia"/>
              </w:rPr>
              <w:t>否</w:t>
            </w:r>
          </w:p>
        </w:tc>
        <w:tc>
          <w:tcPr>
            <w:tcW w:w="2456" w:type="dxa"/>
            <w:vMerge w:val="restart"/>
            <w:shd w:val="clear" w:color="auto" w:fill="auto"/>
            <w:vAlign w:val="center"/>
          </w:tcPr>
          <w:p w:rsidR="009E7247" w:rsidRPr="009E7247" w:rsidRDefault="009E7247" w:rsidP="009E7247">
            <w:pPr>
              <w:pStyle w:val="afffffffff9"/>
              <w:jc w:val="left"/>
            </w:pPr>
            <w:r w:rsidRPr="009E7247">
              <w:rPr>
                <w:rFonts w:hint="eastAsia"/>
              </w:rPr>
              <w:t>定植前用辛硫磷颗粒跟底肥一起搅拌均匀撒施，预防地下害虫；成虫</w:t>
            </w:r>
            <w:proofErr w:type="gramStart"/>
            <w:r w:rsidRPr="009E7247">
              <w:rPr>
                <w:rFonts w:hint="eastAsia"/>
              </w:rPr>
              <w:t>用氯氟氰菊酯</w:t>
            </w:r>
            <w:proofErr w:type="gramEnd"/>
            <w:r w:rsidRPr="009E7247">
              <w:rPr>
                <w:rFonts w:hint="eastAsia"/>
              </w:rPr>
              <w:t>喷雾防治，喷雾间隔10</w:t>
            </w:r>
            <w:r w:rsidRPr="009E7247">
              <w:t> </w:t>
            </w:r>
            <w:r w:rsidRPr="009E7247">
              <w:rPr>
                <w:rFonts w:hint="eastAsia"/>
              </w:rPr>
              <w:t>d喷1</w:t>
            </w:r>
            <w:r w:rsidRPr="009E7247">
              <w:t> </w:t>
            </w:r>
            <w:r w:rsidRPr="009E7247">
              <w:rPr>
                <w:rFonts w:hint="eastAsia"/>
              </w:rPr>
              <w:t>次，连续2</w:t>
            </w:r>
            <w:r w:rsidRPr="009E7247">
              <w:t> </w:t>
            </w:r>
            <w:r w:rsidRPr="009E7247">
              <w:rPr>
                <w:rFonts w:hint="eastAsia"/>
              </w:rPr>
              <w:t>次～3</w:t>
            </w:r>
            <w:r w:rsidRPr="009E7247">
              <w:t> </w:t>
            </w:r>
            <w:r w:rsidRPr="009E7247">
              <w:rPr>
                <w:rFonts w:hint="eastAsia"/>
              </w:rPr>
              <w:t>次。配合糖醋液或</w:t>
            </w:r>
            <w:proofErr w:type="gramStart"/>
            <w:r w:rsidRPr="009E7247">
              <w:rPr>
                <w:rFonts w:hint="eastAsia"/>
              </w:rPr>
              <w:t>频振式</w:t>
            </w:r>
            <w:proofErr w:type="gramEnd"/>
            <w:r w:rsidRPr="009E7247">
              <w:rPr>
                <w:rFonts w:hint="eastAsia"/>
              </w:rPr>
              <w:t>杀虫灯诱杀成虫。</w:t>
            </w:r>
          </w:p>
        </w:tc>
      </w:tr>
      <w:tr w:rsidR="009E7247" w:rsidRPr="009E7247" w:rsidTr="00CD0444">
        <w:trPr>
          <w:trHeight w:val="931"/>
          <w:jc w:val="center"/>
        </w:trPr>
        <w:tc>
          <w:tcPr>
            <w:tcW w:w="983" w:type="dxa"/>
            <w:vMerge/>
            <w:shd w:val="clear" w:color="auto" w:fill="auto"/>
            <w:vAlign w:val="center"/>
          </w:tcPr>
          <w:p w:rsidR="009E7247" w:rsidRPr="009E7247" w:rsidRDefault="009E7247" w:rsidP="009E7247">
            <w:pPr>
              <w:pStyle w:val="afffffffff9"/>
            </w:pPr>
          </w:p>
        </w:tc>
        <w:tc>
          <w:tcPr>
            <w:tcW w:w="1984" w:type="dxa"/>
            <w:vMerge/>
            <w:shd w:val="clear" w:color="auto" w:fill="auto"/>
            <w:vAlign w:val="center"/>
          </w:tcPr>
          <w:p w:rsidR="009E7247" w:rsidRPr="009E7247" w:rsidRDefault="009E7247" w:rsidP="009E7247">
            <w:pPr>
              <w:pStyle w:val="afffffffff9"/>
              <w:jc w:val="left"/>
            </w:pPr>
          </w:p>
        </w:tc>
        <w:tc>
          <w:tcPr>
            <w:tcW w:w="3544" w:type="dxa"/>
            <w:shd w:val="clear" w:color="auto" w:fill="auto"/>
            <w:vAlign w:val="center"/>
          </w:tcPr>
          <w:p w:rsidR="009E7247" w:rsidRPr="009E7247" w:rsidRDefault="009E7247" w:rsidP="009E7247">
            <w:pPr>
              <w:pStyle w:val="afffffffff9"/>
            </w:pPr>
            <w:r w:rsidRPr="009E7247">
              <w:rPr>
                <w:rFonts w:hint="eastAsia"/>
              </w:rPr>
              <w:t>2.5</w:t>
            </w:r>
            <w:bookmarkStart w:id="116" w:name="OLE_LINK18"/>
            <w:r>
              <w:rPr>
                <w:rFonts w:hint="eastAsia"/>
              </w:rPr>
              <w:t>%</w:t>
            </w:r>
            <w:proofErr w:type="gramStart"/>
            <w:r w:rsidRPr="009E7247">
              <w:rPr>
                <w:rFonts w:hint="eastAsia"/>
              </w:rPr>
              <w:t>氯氟氰菊酯</w:t>
            </w:r>
            <w:bookmarkEnd w:id="116"/>
            <w:proofErr w:type="gramEnd"/>
            <w:r w:rsidRPr="009E7247">
              <w:rPr>
                <w:rFonts w:hint="eastAsia"/>
              </w:rPr>
              <w:t>水乳剂1</w:t>
            </w:r>
            <w:r w:rsidRPr="009E7247">
              <w:t> </w:t>
            </w:r>
            <w:r w:rsidRPr="009E7247">
              <w:rPr>
                <w:rFonts w:hint="eastAsia"/>
              </w:rPr>
              <w:t>000～2</w:t>
            </w:r>
            <w:r w:rsidRPr="009E7247">
              <w:t> </w:t>
            </w:r>
            <w:r w:rsidRPr="009E7247">
              <w:t>0</w:t>
            </w:r>
            <w:r w:rsidRPr="009E7247">
              <w:rPr>
                <w:rFonts w:hint="eastAsia"/>
              </w:rPr>
              <w:t>00</w:t>
            </w:r>
            <w:r>
              <w:t> </w:t>
            </w:r>
            <w:proofErr w:type="gramStart"/>
            <w:r w:rsidRPr="009E7247">
              <w:rPr>
                <w:rFonts w:hint="eastAsia"/>
              </w:rPr>
              <w:t>倍</w:t>
            </w:r>
            <w:proofErr w:type="gramEnd"/>
            <w:r w:rsidRPr="009E7247">
              <w:rPr>
                <w:rFonts w:hint="eastAsia"/>
              </w:rPr>
              <w:t>液</w:t>
            </w:r>
          </w:p>
        </w:tc>
        <w:tc>
          <w:tcPr>
            <w:tcW w:w="425" w:type="dxa"/>
            <w:shd w:val="clear" w:color="auto" w:fill="auto"/>
            <w:vAlign w:val="center"/>
          </w:tcPr>
          <w:p w:rsidR="009E7247" w:rsidRPr="009E7247" w:rsidRDefault="009E7247" w:rsidP="009E7247">
            <w:pPr>
              <w:pStyle w:val="afffffffff9"/>
            </w:pPr>
            <w:r w:rsidRPr="009E7247">
              <w:rPr>
                <w:rFonts w:hint="eastAsia"/>
              </w:rPr>
              <w:t>否</w:t>
            </w:r>
          </w:p>
        </w:tc>
        <w:tc>
          <w:tcPr>
            <w:tcW w:w="2456" w:type="dxa"/>
            <w:vMerge/>
            <w:shd w:val="clear" w:color="auto" w:fill="auto"/>
            <w:vAlign w:val="center"/>
          </w:tcPr>
          <w:p w:rsidR="009E7247" w:rsidRPr="009E7247" w:rsidRDefault="009E7247" w:rsidP="009E7247">
            <w:pPr>
              <w:pStyle w:val="afffffffff9"/>
              <w:jc w:val="left"/>
            </w:pPr>
          </w:p>
        </w:tc>
      </w:tr>
      <w:tr w:rsidR="009E7247" w:rsidRPr="009E7247" w:rsidTr="00A92641">
        <w:trPr>
          <w:trHeight w:val="756"/>
          <w:jc w:val="center"/>
        </w:trPr>
        <w:tc>
          <w:tcPr>
            <w:tcW w:w="9392" w:type="dxa"/>
            <w:gridSpan w:val="5"/>
            <w:tcBorders>
              <w:bottom w:val="single" w:sz="8" w:space="0" w:color="auto"/>
            </w:tcBorders>
            <w:shd w:val="clear" w:color="auto" w:fill="auto"/>
            <w:vAlign w:val="center"/>
          </w:tcPr>
          <w:p w:rsidR="009E7247" w:rsidRPr="009E7247" w:rsidRDefault="009E7247" w:rsidP="009E7247">
            <w:pPr>
              <w:pStyle w:val="afffffffff9"/>
              <w:jc w:val="left"/>
            </w:pPr>
            <w:r w:rsidRPr="009E7247">
              <w:rPr>
                <w:rFonts w:hint="eastAsia"/>
              </w:rPr>
              <w:t>注：因西番莲（百香果）登记药剂缺乏，补充一些未登记、田间使用效果比较好且经植保部门推荐的药剂供参考，并</w:t>
            </w:r>
            <w:proofErr w:type="gramStart"/>
            <w:r w:rsidRPr="009E7247">
              <w:rPr>
                <w:rFonts w:hint="eastAsia"/>
              </w:rPr>
              <w:t>根据琼农便函</w:t>
            </w:r>
            <w:proofErr w:type="gramEnd"/>
            <w:r w:rsidRPr="009E7247">
              <w:rPr>
                <w:rFonts w:hint="eastAsia"/>
              </w:rPr>
              <w:t>〔2023〕224号文件对药剂的登记情况进行了说明。</w:t>
            </w:r>
          </w:p>
        </w:tc>
      </w:tr>
      <w:bookmarkEnd w:id="111"/>
    </w:tbl>
    <w:p w:rsidR="005179BC" w:rsidRDefault="005179BC">
      <w:pPr>
        <w:pStyle w:val="afffff5"/>
        <w:ind w:firstLineChars="0" w:firstLine="0"/>
      </w:pPr>
    </w:p>
    <w:p w:rsidR="005179BC" w:rsidRDefault="005179BC">
      <w:pPr>
        <w:pStyle w:val="afffff5"/>
        <w:ind w:firstLineChars="0" w:firstLine="0"/>
      </w:pPr>
    </w:p>
    <w:p w:rsidR="005179BC" w:rsidRDefault="005179BC">
      <w:pPr>
        <w:pStyle w:val="afffff5"/>
        <w:ind w:firstLine="420"/>
      </w:pPr>
    </w:p>
    <w:p w:rsidR="005179BC" w:rsidRDefault="005179BC">
      <w:pPr>
        <w:pStyle w:val="afffff5"/>
        <w:ind w:firstLine="420"/>
        <w:sectPr w:rsidR="005179BC">
          <w:pgSz w:w="11906" w:h="16838"/>
          <w:pgMar w:top="1928" w:right="1134" w:bottom="1134" w:left="1134" w:header="1418" w:footer="1134" w:gutter="284"/>
          <w:cols w:space="425"/>
          <w:formProt w:val="0"/>
          <w:docGrid w:type="lines" w:linePitch="312"/>
        </w:sectPr>
      </w:pPr>
    </w:p>
    <w:p w:rsidR="005179BC" w:rsidRDefault="005179BC">
      <w:pPr>
        <w:pStyle w:val="af8"/>
        <w:rPr>
          <w:vanish w:val="0"/>
        </w:rPr>
      </w:pPr>
    </w:p>
    <w:p w:rsidR="005179BC" w:rsidRDefault="005179BC">
      <w:pPr>
        <w:pStyle w:val="afe"/>
        <w:rPr>
          <w:vanish w:val="0"/>
        </w:rPr>
      </w:pPr>
    </w:p>
    <w:p w:rsidR="005179BC" w:rsidRDefault="004978C7">
      <w:pPr>
        <w:pStyle w:val="aff3"/>
        <w:spacing w:after="156"/>
      </w:pPr>
      <w:r>
        <w:br/>
      </w:r>
      <w:bookmarkStart w:id="117" w:name="_Toc234920981"/>
      <w:r>
        <w:rPr>
          <w:rFonts w:hint="eastAsia"/>
        </w:rPr>
        <w:t>（资料性）</w:t>
      </w:r>
      <w:r>
        <w:br/>
      </w:r>
      <w:r>
        <w:rPr>
          <w:rFonts w:hint="eastAsia"/>
        </w:rPr>
        <w:t>黄金百香果反季节生产管理档案记录表</w:t>
      </w:r>
      <w:bookmarkEnd w:id="117"/>
    </w:p>
    <w:p w:rsidR="005179BC" w:rsidRDefault="004978C7">
      <w:pPr>
        <w:pStyle w:val="afffff5"/>
        <w:ind w:firstLine="420"/>
      </w:pPr>
      <w:r>
        <w:rPr>
          <w:rFonts w:hint="eastAsia"/>
        </w:rPr>
        <w:t>黄金百香果反季节生产过程记录表见表C.1。</w:t>
      </w:r>
    </w:p>
    <w:p w:rsidR="005179BC" w:rsidRDefault="004978C7">
      <w:pPr>
        <w:pStyle w:val="aff"/>
        <w:spacing w:before="156" w:after="156"/>
      </w:pPr>
      <w:r>
        <w:rPr>
          <w:rFonts w:hint="eastAsia"/>
        </w:rPr>
        <w:t>黄金百香果反季节生产管理档案记录表</w:t>
      </w:r>
    </w:p>
    <w:p w:rsidR="005179BC" w:rsidRDefault="004978C7">
      <w:pPr>
        <w:pStyle w:val="afffff5"/>
        <w:ind w:firstLine="420"/>
        <w:rPr>
          <w:rFonts w:ascii="Times New Roman"/>
        </w:rPr>
      </w:pPr>
      <w:r>
        <w:rPr>
          <w:rFonts w:ascii="Times New Roman" w:hint="eastAsia"/>
        </w:rPr>
        <w:t>基地名称：</w:t>
      </w:r>
    </w:p>
    <w:p w:rsidR="005179BC" w:rsidRDefault="004978C7">
      <w:pPr>
        <w:pStyle w:val="afffff5"/>
        <w:ind w:firstLine="420"/>
        <w:rPr>
          <w:rFonts w:ascii="Times New Roman"/>
        </w:rPr>
      </w:pPr>
      <w:r>
        <w:rPr>
          <w:rFonts w:ascii="Times New Roman" w:hint="eastAsia"/>
        </w:rPr>
        <w:t>基地地址</w:t>
      </w:r>
      <w:r>
        <w:rPr>
          <w:rFonts w:ascii="Times New Roman"/>
        </w:rPr>
        <w:t>：</w:t>
      </w:r>
      <w:r>
        <w:rPr>
          <w:rFonts w:ascii="Times New Roman"/>
          <w:u w:val="single"/>
        </w:rPr>
        <w:t xml:space="preserve">        </w:t>
      </w:r>
      <w:r>
        <w:rPr>
          <w:rFonts w:ascii="Times New Roman"/>
        </w:rPr>
        <w:t>省（自治区、直辖市）</w:t>
      </w:r>
      <w:r>
        <w:rPr>
          <w:rFonts w:ascii="Times New Roman"/>
          <w:u w:val="single"/>
        </w:rPr>
        <w:t xml:space="preserve">        </w:t>
      </w:r>
      <w:r>
        <w:rPr>
          <w:rFonts w:ascii="Times New Roman"/>
        </w:rPr>
        <w:t>市（区、县）</w:t>
      </w:r>
      <w:r>
        <w:rPr>
          <w:rFonts w:ascii="Times New Roman"/>
          <w:u w:val="single"/>
        </w:rPr>
        <w:t xml:space="preserve">        </w:t>
      </w:r>
      <w:r>
        <w:rPr>
          <w:rFonts w:ascii="Times New Roman"/>
        </w:rPr>
        <w:t>镇（乡）</w:t>
      </w:r>
      <w:r>
        <w:rPr>
          <w:rFonts w:ascii="Times New Roman"/>
          <w:u w:val="single"/>
        </w:rPr>
        <w:t xml:space="preserve">        </w:t>
      </w:r>
      <w:r>
        <w:rPr>
          <w:rFonts w:ascii="Times New Roman"/>
        </w:rPr>
        <w:t>村</w:t>
      </w:r>
    </w:p>
    <w:p w:rsidR="005179BC" w:rsidRDefault="004978C7">
      <w:pPr>
        <w:pStyle w:val="afffff5"/>
        <w:ind w:firstLine="420"/>
        <w:rPr>
          <w:rFonts w:ascii="Times New Roman"/>
        </w:rPr>
      </w:pPr>
      <w:r>
        <w:rPr>
          <w:rFonts w:ascii="Times New Roman" w:hint="eastAsia"/>
        </w:rPr>
        <w:t>负责人：</w:t>
      </w:r>
      <w:r>
        <w:rPr>
          <w:rFonts w:ascii="Times New Roman" w:hint="eastAsia"/>
        </w:rPr>
        <w:t xml:space="preserve"> </w:t>
      </w:r>
      <w:r>
        <w:rPr>
          <w:rFonts w:ascii="Times New Roman"/>
        </w:rPr>
        <w:t xml:space="preserve">                       </w:t>
      </w:r>
      <w:r>
        <w:rPr>
          <w:rFonts w:ascii="Times New Roman" w:hint="eastAsia"/>
        </w:rPr>
        <w:t>记录人：</w:t>
      </w:r>
      <w:r>
        <w:rPr>
          <w:rFonts w:ascii="Times New Roman" w:hint="eastAsia"/>
        </w:rPr>
        <w:t xml:space="preserve"> </w:t>
      </w:r>
      <w:r>
        <w:rPr>
          <w:rFonts w:ascii="Times New Roman"/>
        </w:rPr>
        <w:t xml:space="preserve">                     </w:t>
      </w:r>
      <w:r>
        <w:rPr>
          <w:rFonts w:ascii="Times New Roman" w:hint="eastAsia"/>
        </w:rPr>
        <w:t>记录时间：</w:t>
      </w:r>
      <w:r>
        <w:rPr>
          <w:rFonts w:ascii="Times New Roman"/>
        </w:rPr>
        <w:t xml:space="preserve">    </w:t>
      </w:r>
      <w:r>
        <w:rPr>
          <w:rFonts w:ascii="Times New Roman" w:hint="eastAsia"/>
        </w:rPr>
        <w:t>年</w:t>
      </w:r>
      <w:r>
        <w:rPr>
          <w:rFonts w:ascii="Times New Roman"/>
        </w:rPr>
        <w:t xml:space="preserve">    </w:t>
      </w:r>
      <w:r>
        <w:rPr>
          <w:rFonts w:ascii="Times New Roman" w:hint="eastAsia"/>
        </w:rPr>
        <w:t>月</w:t>
      </w:r>
    </w:p>
    <w:tbl>
      <w:tblPr>
        <w:tblStyle w:val="affff7"/>
        <w:tblW w:w="0" w:type="auto"/>
        <w:jc w:val="center"/>
        <w:tblCellMar>
          <w:left w:w="0" w:type="dxa"/>
          <w:right w:w="0" w:type="dxa"/>
        </w:tblCellMar>
        <w:tblLook w:val="04A0" w:firstRow="1" w:lastRow="0" w:firstColumn="1" w:lastColumn="0" w:noHBand="0" w:noVBand="1"/>
      </w:tblPr>
      <w:tblGrid>
        <w:gridCol w:w="279"/>
        <w:gridCol w:w="1007"/>
        <w:gridCol w:w="1007"/>
        <w:gridCol w:w="252"/>
        <w:gridCol w:w="755"/>
        <w:gridCol w:w="1007"/>
        <w:gridCol w:w="504"/>
        <w:gridCol w:w="504"/>
        <w:gridCol w:w="1007"/>
        <w:gridCol w:w="755"/>
        <w:gridCol w:w="252"/>
        <w:gridCol w:w="1007"/>
        <w:gridCol w:w="1008"/>
      </w:tblGrid>
      <w:tr w:rsidR="005179BC">
        <w:trPr>
          <w:trHeight w:val="312"/>
          <w:tblHeader/>
          <w:jc w:val="center"/>
        </w:trPr>
        <w:tc>
          <w:tcPr>
            <w:tcW w:w="279" w:type="dxa"/>
            <w:vMerge w:val="restart"/>
            <w:shd w:val="clear" w:color="auto" w:fill="auto"/>
            <w:vAlign w:val="center"/>
          </w:tcPr>
          <w:p w:rsidR="005179BC" w:rsidRDefault="004978C7">
            <w:pPr>
              <w:pStyle w:val="afffffffff9"/>
            </w:pPr>
            <w:r>
              <w:rPr>
                <w:rFonts w:ascii="Times New Roman"/>
              </w:rPr>
              <w:t>基本情况</w:t>
            </w:r>
          </w:p>
        </w:tc>
        <w:tc>
          <w:tcPr>
            <w:tcW w:w="2266" w:type="dxa"/>
            <w:gridSpan w:val="3"/>
          </w:tcPr>
          <w:p w:rsidR="005179BC" w:rsidRDefault="004978C7">
            <w:pPr>
              <w:pStyle w:val="afffffffff9"/>
            </w:pPr>
            <w:r>
              <w:rPr>
                <w:rFonts w:ascii="Times New Roman"/>
              </w:rPr>
              <w:t>经度</w:t>
            </w:r>
          </w:p>
        </w:tc>
        <w:tc>
          <w:tcPr>
            <w:tcW w:w="2266" w:type="dxa"/>
            <w:gridSpan w:val="3"/>
          </w:tcPr>
          <w:p w:rsidR="005179BC" w:rsidRDefault="005179BC">
            <w:pPr>
              <w:pStyle w:val="afffffffff9"/>
            </w:pPr>
          </w:p>
        </w:tc>
        <w:tc>
          <w:tcPr>
            <w:tcW w:w="2266" w:type="dxa"/>
            <w:gridSpan w:val="3"/>
          </w:tcPr>
          <w:p w:rsidR="005179BC" w:rsidRDefault="004978C7">
            <w:pPr>
              <w:pStyle w:val="afffffffff9"/>
            </w:pPr>
            <w:r>
              <w:rPr>
                <w:rFonts w:ascii="Times New Roman"/>
              </w:rPr>
              <w:t>纬度</w:t>
            </w:r>
          </w:p>
        </w:tc>
        <w:tc>
          <w:tcPr>
            <w:tcW w:w="2267" w:type="dxa"/>
            <w:gridSpan w:val="3"/>
            <w:shd w:val="clear" w:color="auto" w:fill="auto"/>
            <w:vAlign w:val="center"/>
          </w:tcPr>
          <w:p w:rsidR="005179BC" w:rsidRDefault="005179BC">
            <w:pPr>
              <w:pStyle w:val="afffffffff9"/>
            </w:pPr>
          </w:p>
        </w:tc>
      </w:tr>
      <w:tr w:rsidR="005179BC">
        <w:trPr>
          <w:trHeight w:val="312"/>
          <w:jc w:val="center"/>
        </w:trPr>
        <w:tc>
          <w:tcPr>
            <w:tcW w:w="279" w:type="dxa"/>
            <w:vMerge/>
            <w:shd w:val="clear" w:color="auto" w:fill="auto"/>
            <w:vAlign w:val="center"/>
          </w:tcPr>
          <w:p w:rsidR="005179BC" w:rsidRDefault="005179BC">
            <w:pPr>
              <w:pStyle w:val="afffffffff9"/>
            </w:pPr>
          </w:p>
        </w:tc>
        <w:tc>
          <w:tcPr>
            <w:tcW w:w="2266" w:type="dxa"/>
            <w:gridSpan w:val="3"/>
          </w:tcPr>
          <w:p w:rsidR="005179BC" w:rsidRDefault="004978C7">
            <w:pPr>
              <w:pStyle w:val="afffffffff9"/>
            </w:pPr>
            <w:proofErr w:type="gramStart"/>
            <w:r>
              <w:rPr>
                <w:rFonts w:ascii="Times New Roman"/>
              </w:rPr>
              <w:t>海拨</w:t>
            </w:r>
            <w:proofErr w:type="gramEnd"/>
            <w:r>
              <w:rPr>
                <w:rFonts w:ascii="Times New Roman" w:hint="eastAsia"/>
              </w:rPr>
              <w:t>，</w:t>
            </w:r>
            <w:r>
              <w:rPr>
                <w:rFonts w:ascii="Times New Roman"/>
              </w:rPr>
              <w:t>m</w:t>
            </w:r>
          </w:p>
        </w:tc>
        <w:tc>
          <w:tcPr>
            <w:tcW w:w="2266" w:type="dxa"/>
            <w:gridSpan w:val="3"/>
          </w:tcPr>
          <w:p w:rsidR="005179BC" w:rsidRDefault="005179BC">
            <w:pPr>
              <w:pStyle w:val="afffffffff9"/>
            </w:pPr>
          </w:p>
        </w:tc>
        <w:tc>
          <w:tcPr>
            <w:tcW w:w="2266" w:type="dxa"/>
            <w:gridSpan w:val="3"/>
          </w:tcPr>
          <w:p w:rsidR="005179BC" w:rsidRDefault="004978C7">
            <w:pPr>
              <w:pStyle w:val="afffffffff9"/>
            </w:pPr>
            <w:r>
              <w:rPr>
                <w:rFonts w:hint="eastAsia"/>
              </w:rPr>
              <w:t>坡度</w:t>
            </w:r>
          </w:p>
        </w:tc>
        <w:tc>
          <w:tcPr>
            <w:tcW w:w="2267" w:type="dxa"/>
            <w:gridSpan w:val="3"/>
            <w:shd w:val="clear" w:color="auto" w:fill="auto"/>
            <w:vAlign w:val="center"/>
          </w:tcPr>
          <w:p w:rsidR="005179BC" w:rsidRDefault="005179BC">
            <w:pPr>
              <w:pStyle w:val="afffffffff9"/>
            </w:pPr>
          </w:p>
        </w:tc>
      </w:tr>
      <w:tr w:rsidR="005179BC">
        <w:trPr>
          <w:trHeight w:val="312"/>
          <w:jc w:val="center"/>
        </w:trPr>
        <w:tc>
          <w:tcPr>
            <w:tcW w:w="279" w:type="dxa"/>
            <w:vMerge/>
            <w:shd w:val="clear" w:color="auto" w:fill="auto"/>
            <w:vAlign w:val="center"/>
          </w:tcPr>
          <w:p w:rsidR="005179BC" w:rsidRDefault="005179BC">
            <w:pPr>
              <w:pStyle w:val="afffffffff9"/>
            </w:pPr>
          </w:p>
        </w:tc>
        <w:tc>
          <w:tcPr>
            <w:tcW w:w="2266" w:type="dxa"/>
            <w:gridSpan w:val="3"/>
          </w:tcPr>
          <w:p w:rsidR="005179BC" w:rsidRDefault="004978C7">
            <w:pPr>
              <w:pStyle w:val="afffffffff9"/>
            </w:pPr>
            <w:r>
              <w:rPr>
                <w:rFonts w:hint="eastAsia"/>
              </w:rPr>
              <w:t>年均温度，℃</w:t>
            </w:r>
          </w:p>
        </w:tc>
        <w:tc>
          <w:tcPr>
            <w:tcW w:w="2266" w:type="dxa"/>
            <w:gridSpan w:val="3"/>
          </w:tcPr>
          <w:p w:rsidR="005179BC" w:rsidRDefault="005179BC">
            <w:pPr>
              <w:pStyle w:val="afffffffff9"/>
            </w:pPr>
          </w:p>
        </w:tc>
        <w:tc>
          <w:tcPr>
            <w:tcW w:w="2266" w:type="dxa"/>
            <w:gridSpan w:val="3"/>
          </w:tcPr>
          <w:p w:rsidR="005179BC" w:rsidRDefault="004978C7">
            <w:pPr>
              <w:pStyle w:val="afffffffff9"/>
            </w:pPr>
            <w:r>
              <w:rPr>
                <w:rFonts w:hint="eastAsia"/>
              </w:rPr>
              <w:t>年均日照时数，h</w:t>
            </w:r>
          </w:p>
        </w:tc>
        <w:tc>
          <w:tcPr>
            <w:tcW w:w="2267" w:type="dxa"/>
            <w:gridSpan w:val="3"/>
            <w:shd w:val="clear" w:color="auto" w:fill="auto"/>
            <w:vAlign w:val="center"/>
          </w:tcPr>
          <w:p w:rsidR="005179BC" w:rsidRDefault="005179BC">
            <w:pPr>
              <w:pStyle w:val="afffffffff9"/>
            </w:pPr>
          </w:p>
        </w:tc>
      </w:tr>
      <w:tr w:rsidR="005179BC">
        <w:trPr>
          <w:trHeight w:val="312"/>
          <w:jc w:val="center"/>
        </w:trPr>
        <w:tc>
          <w:tcPr>
            <w:tcW w:w="279" w:type="dxa"/>
            <w:vMerge/>
            <w:shd w:val="clear" w:color="auto" w:fill="auto"/>
            <w:vAlign w:val="center"/>
          </w:tcPr>
          <w:p w:rsidR="005179BC" w:rsidRDefault="005179BC">
            <w:pPr>
              <w:pStyle w:val="afffffffff9"/>
            </w:pPr>
          </w:p>
        </w:tc>
        <w:tc>
          <w:tcPr>
            <w:tcW w:w="2266" w:type="dxa"/>
            <w:gridSpan w:val="3"/>
          </w:tcPr>
          <w:p w:rsidR="005179BC" w:rsidRDefault="004978C7">
            <w:pPr>
              <w:pStyle w:val="afffffffff9"/>
            </w:pPr>
            <w:r>
              <w:rPr>
                <w:rFonts w:hint="eastAsia"/>
              </w:rPr>
              <w:t>基地规模，亩</w:t>
            </w:r>
          </w:p>
        </w:tc>
        <w:tc>
          <w:tcPr>
            <w:tcW w:w="2266" w:type="dxa"/>
            <w:gridSpan w:val="3"/>
          </w:tcPr>
          <w:p w:rsidR="005179BC" w:rsidRDefault="005179BC">
            <w:pPr>
              <w:pStyle w:val="afffffffff9"/>
            </w:pPr>
          </w:p>
        </w:tc>
        <w:tc>
          <w:tcPr>
            <w:tcW w:w="2266" w:type="dxa"/>
            <w:gridSpan w:val="3"/>
          </w:tcPr>
          <w:p w:rsidR="005179BC" w:rsidRDefault="004978C7">
            <w:pPr>
              <w:pStyle w:val="afffffffff9"/>
            </w:pPr>
            <w:r>
              <w:rPr>
                <w:rFonts w:hint="eastAsia"/>
              </w:rPr>
              <w:t>建园时间</w:t>
            </w:r>
            <w:r>
              <w:rPr>
                <w:rFonts w:ascii="Times New Roman" w:hint="eastAsia"/>
              </w:rPr>
              <w:t>，</w:t>
            </w:r>
            <w:r>
              <w:rPr>
                <w:rFonts w:ascii="Times New Roman" w:hint="eastAsia"/>
              </w:rPr>
              <w:t>YYYYMMDD</w:t>
            </w:r>
          </w:p>
        </w:tc>
        <w:tc>
          <w:tcPr>
            <w:tcW w:w="2267" w:type="dxa"/>
            <w:gridSpan w:val="3"/>
            <w:shd w:val="clear" w:color="auto" w:fill="auto"/>
            <w:vAlign w:val="center"/>
          </w:tcPr>
          <w:p w:rsidR="005179BC" w:rsidRDefault="005179BC">
            <w:pPr>
              <w:pStyle w:val="afffffffff9"/>
            </w:pPr>
          </w:p>
        </w:tc>
      </w:tr>
      <w:tr w:rsidR="005179BC">
        <w:trPr>
          <w:trHeight w:val="312"/>
          <w:jc w:val="center"/>
        </w:trPr>
        <w:tc>
          <w:tcPr>
            <w:tcW w:w="279" w:type="dxa"/>
            <w:vMerge/>
            <w:shd w:val="clear" w:color="auto" w:fill="auto"/>
            <w:vAlign w:val="center"/>
          </w:tcPr>
          <w:p w:rsidR="005179BC" w:rsidRDefault="005179BC">
            <w:pPr>
              <w:pStyle w:val="afffffffff9"/>
            </w:pPr>
          </w:p>
        </w:tc>
        <w:tc>
          <w:tcPr>
            <w:tcW w:w="2266" w:type="dxa"/>
            <w:gridSpan w:val="3"/>
          </w:tcPr>
          <w:p w:rsidR="005179BC" w:rsidRDefault="004978C7">
            <w:pPr>
              <w:pStyle w:val="afffffffff9"/>
            </w:pPr>
            <w:r>
              <w:rPr>
                <w:rFonts w:hint="eastAsia"/>
              </w:rPr>
              <w:t>作物品种</w:t>
            </w:r>
          </w:p>
        </w:tc>
        <w:tc>
          <w:tcPr>
            <w:tcW w:w="2266" w:type="dxa"/>
            <w:gridSpan w:val="3"/>
          </w:tcPr>
          <w:p w:rsidR="005179BC" w:rsidRDefault="005179BC">
            <w:pPr>
              <w:pStyle w:val="afffffffff9"/>
            </w:pPr>
          </w:p>
        </w:tc>
        <w:tc>
          <w:tcPr>
            <w:tcW w:w="2266" w:type="dxa"/>
            <w:gridSpan w:val="3"/>
          </w:tcPr>
          <w:p w:rsidR="005179BC" w:rsidRDefault="004978C7">
            <w:pPr>
              <w:pStyle w:val="afffffffff9"/>
            </w:pPr>
            <w:r>
              <w:rPr>
                <w:rFonts w:hint="eastAsia"/>
              </w:rPr>
              <w:t>种苗规格</w:t>
            </w:r>
            <w:r>
              <w:rPr>
                <w:rFonts w:ascii="Times New Roman"/>
              </w:rPr>
              <w:t>，</w:t>
            </w:r>
            <w:r>
              <w:rPr>
                <w:rFonts w:ascii="Times New Roman" w:hint="eastAsia"/>
              </w:rPr>
              <w:t>c</w:t>
            </w:r>
            <w:r>
              <w:rPr>
                <w:rFonts w:ascii="Times New Roman"/>
              </w:rPr>
              <w:t>m</w:t>
            </w:r>
          </w:p>
        </w:tc>
        <w:tc>
          <w:tcPr>
            <w:tcW w:w="2267" w:type="dxa"/>
            <w:gridSpan w:val="3"/>
            <w:shd w:val="clear" w:color="auto" w:fill="auto"/>
            <w:vAlign w:val="center"/>
          </w:tcPr>
          <w:p w:rsidR="005179BC" w:rsidRDefault="005179BC">
            <w:pPr>
              <w:pStyle w:val="afffffffff9"/>
            </w:pPr>
          </w:p>
        </w:tc>
      </w:tr>
      <w:tr w:rsidR="005179BC">
        <w:trPr>
          <w:trHeight w:val="312"/>
          <w:jc w:val="center"/>
        </w:trPr>
        <w:tc>
          <w:tcPr>
            <w:tcW w:w="279" w:type="dxa"/>
            <w:vMerge/>
            <w:shd w:val="clear" w:color="auto" w:fill="auto"/>
            <w:vAlign w:val="center"/>
          </w:tcPr>
          <w:p w:rsidR="005179BC" w:rsidRDefault="005179BC">
            <w:pPr>
              <w:pStyle w:val="afffffffff9"/>
            </w:pPr>
          </w:p>
        </w:tc>
        <w:tc>
          <w:tcPr>
            <w:tcW w:w="2266" w:type="dxa"/>
            <w:gridSpan w:val="3"/>
          </w:tcPr>
          <w:p w:rsidR="005179BC" w:rsidRDefault="004978C7">
            <w:pPr>
              <w:pStyle w:val="afffffffff9"/>
            </w:pPr>
            <w:r>
              <w:rPr>
                <w:rFonts w:hint="eastAsia"/>
              </w:rPr>
              <w:t>定植时间</w:t>
            </w:r>
            <w:r>
              <w:rPr>
                <w:rFonts w:ascii="Times New Roman"/>
              </w:rPr>
              <w:t>，</w:t>
            </w:r>
            <w:r>
              <w:rPr>
                <w:rFonts w:ascii="Times New Roman" w:hint="eastAsia"/>
              </w:rPr>
              <w:t>YYYYMMDD</w:t>
            </w:r>
          </w:p>
        </w:tc>
        <w:tc>
          <w:tcPr>
            <w:tcW w:w="2266" w:type="dxa"/>
            <w:gridSpan w:val="3"/>
          </w:tcPr>
          <w:p w:rsidR="005179BC" w:rsidRDefault="005179BC">
            <w:pPr>
              <w:pStyle w:val="afffffffff9"/>
            </w:pPr>
          </w:p>
        </w:tc>
        <w:tc>
          <w:tcPr>
            <w:tcW w:w="2266" w:type="dxa"/>
            <w:gridSpan w:val="3"/>
          </w:tcPr>
          <w:p w:rsidR="005179BC" w:rsidRDefault="004978C7">
            <w:pPr>
              <w:pStyle w:val="afffffffff9"/>
            </w:pPr>
            <w:r>
              <w:rPr>
                <w:rFonts w:hint="eastAsia"/>
              </w:rPr>
              <w:t>种植密度</w:t>
            </w:r>
            <w:r>
              <w:rPr>
                <w:rFonts w:ascii="Times New Roman"/>
              </w:rPr>
              <w:t>，株</w:t>
            </w:r>
            <w:r>
              <w:rPr>
                <w:rFonts w:ascii="Times New Roman"/>
              </w:rPr>
              <w:t>/</w:t>
            </w:r>
            <w:r>
              <w:rPr>
                <w:rFonts w:ascii="Times New Roman"/>
              </w:rPr>
              <w:t>亩</w:t>
            </w:r>
          </w:p>
        </w:tc>
        <w:tc>
          <w:tcPr>
            <w:tcW w:w="2267" w:type="dxa"/>
            <w:gridSpan w:val="3"/>
            <w:shd w:val="clear" w:color="auto" w:fill="auto"/>
            <w:vAlign w:val="center"/>
          </w:tcPr>
          <w:p w:rsidR="005179BC" w:rsidRDefault="005179BC">
            <w:pPr>
              <w:pStyle w:val="afffffffff9"/>
            </w:pPr>
          </w:p>
        </w:tc>
      </w:tr>
      <w:tr w:rsidR="005179BC">
        <w:trPr>
          <w:trHeight w:val="312"/>
          <w:jc w:val="center"/>
        </w:trPr>
        <w:tc>
          <w:tcPr>
            <w:tcW w:w="279" w:type="dxa"/>
            <w:vMerge/>
            <w:shd w:val="clear" w:color="auto" w:fill="auto"/>
            <w:vAlign w:val="center"/>
          </w:tcPr>
          <w:p w:rsidR="005179BC" w:rsidRDefault="005179BC">
            <w:pPr>
              <w:pStyle w:val="afffffffff9"/>
            </w:pPr>
          </w:p>
        </w:tc>
        <w:tc>
          <w:tcPr>
            <w:tcW w:w="2266" w:type="dxa"/>
            <w:gridSpan w:val="3"/>
          </w:tcPr>
          <w:p w:rsidR="005179BC" w:rsidRDefault="004978C7">
            <w:pPr>
              <w:pStyle w:val="afffffffff9"/>
            </w:pPr>
            <w:r>
              <w:rPr>
                <w:rFonts w:hint="eastAsia"/>
              </w:rPr>
              <w:t>棚架模式</w:t>
            </w:r>
          </w:p>
        </w:tc>
        <w:tc>
          <w:tcPr>
            <w:tcW w:w="2266" w:type="dxa"/>
            <w:gridSpan w:val="3"/>
          </w:tcPr>
          <w:p w:rsidR="005179BC" w:rsidRDefault="005179BC">
            <w:pPr>
              <w:pStyle w:val="afffffffff9"/>
            </w:pPr>
          </w:p>
        </w:tc>
        <w:tc>
          <w:tcPr>
            <w:tcW w:w="2266" w:type="dxa"/>
            <w:gridSpan w:val="3"/>
          </w:tcPr>
          <w:p w:rsidR="005179BC" w:rsidRDefault="004978C7">
            <w:pPr>
              <w:pStyle w:val="afffffffff9"/>
            </w:pPr>
            <w:r>
              <w:rPr>
                <w:rFonts w:hint="eastAsia"/>
              </w:rPr>
              <w:t>垄高，cm</w:t>
            </w:r>
          </w:p>
        </w:tc>
        <w:tc>
          <w:tcPr>
            <w:tcW w:w="2267" w:type="dxa"/>
            <w:gridSpan w:val="3"/>
            <w:shd w:val="clear" w:color="auto" w:fill="auto"/>
            <w:vAlign w:val="center"/>
          </w:tcPr>
          <w:p w:rsidR="005179BC" w:rsidRDefault="005179BC">
            <w:pPr>
              <w:pStyle w:val="afffffffff9"/>
            </w:pPr>
          </w:p>
        </w:tc>
      </w:tr>
      <w:tr w:rsidR="005179BC">
        <w:trPr>
          <w:trHeight w:val="312"/>
          <w:jc w:val="center"/>
        </w:trPr>
        <w:tc>
          <w:tcPr>
            <w:tcW w:w="279" w:type="dxa"/>
            <w:vMerge/>
            <w:shd w:val="clear" w:color="auto" w:fill="auto"/>
            <w:vAlign w:val="center"/>
          </w:tcPr>
          <w:p w:rsidR="005179BC" w:rsidRDefault="005179BC">
            <w:pPr>
              <w:pStyle w:val="afffffffff9"/>
            </w:pPr>
          </w:p>
        </w:tc>
        <w:tc>
          <w:tcPr>
            <w:tcW w:w="2266" w:type="dxa"/>
            <w:gridSpan w:val="3"/>
          </w:tcPr>
          <w:p w:rsidR="005179BC" w:rsidRDefault="004978C7">
            <w:pPr>
              <w:pStyle w:val="afffffffff9"/>
            </w:pPr>
            <w:r>
              <w:rPr>
                <w:rFonts w:hint="eastAsia"/>
              </w:rPr>
              <w:t>株距</w:t>
            </w:r>
            <w:r>
              <w:rPr>
                <w:rFonts w:ascii="Times New Roman"/>
              </w:rPr>
              <w:t>，</w:t>
            </w:r>
            <w:r>
              <w:rPr>
                <w:rFonts w:ascii="Times New Roman"/>
              </w:rPr>
              <w:t>m</w:t>
            </w:r>
          </w:p>
        </w:tc>
        <w:tc>
          <w:tcPr>
            <w:tcW w:w="2266" w:type="dxa"/>
            <w:gridSpan w:val="3"/>
          </w:tcPr>
          <w:p w:rsidR="005179BC" w:rsidRDefault="005179BC">
            <w:pPr>
              <w:pStyle w:val="afffffffff9"/>
            </w:pPr>
          </w:p>
        </w:tc>
        <w:tc>
          <w:tcPr>
            <w:tcW w:w="2266" w:type="dxa"/>
            <w:gridSpan w:val="3"/>
          </w:tcPr>
          <w:p w:rsidR="005179BC" w:rsidRDefault="004978C7">
            <w:pPr>
              <w:pStyle w:val="afffffffff9"/>
            </w:pPr>
            <w:r>
              <w:rPr>
                <w:rFonts w:hint="eastAsia"/>
              </w:rPr>
              <w:t>行距，m</w:t>
            </w:r>
          </w:p>
        </w:tc>
        <w:tc>
          <w:tcPr>
            <w:tcW w:w="2267" w:type="dxa"/>
            <w:gridSpan w:val="3"/>
            <w:shd w:val="clear" w:color="auto" w:fill="auto"/>
            <w:vAlign w:val="center"/>
          </w:tcPr>
          <w:p w:rsidR="005179BC" w:rsidRDefault="005179BC">
            <w:pPr>
              <w:pStyle w:val="afffffffff9"/>
            </w:pPr>
          </w:p>
        </w:tc>
      </w:tr>
      <w:tr w:rsidR="005179BC">
        <w:trPr>
          <w:trHeight w:val="312"/>
          <w:jc w:val="center"/>
        </w:trPr>
        <w:tc>
          <w:tcPr>
            <w:tcW w:w="279" w:type="dxa"/>
            <w:vMerge/>
            <w:shd w:val="clear" w:color="auto" w:fill="auto"/>
            <w:vAlign w:val="center"/>
          </w:tcPr>
          <w:p w:rsidR="005179BC" w:rsidRDefault="005179BC">
            <w:pPr>
              <w:pStyle w:val="afffffffff9"/>
            </w:pPr>
          </w:p>
        </w:tc>
        <w:tc>
          <w:tcPr>
            <w:tcW w:w="2266" w:type="dxa"/>
            <w:gridSpan w:val="3"/>
          </w:tcPr>
          <w:p w:rsidR="005179BC" w:rsidRDefault="004978C7">
            <w:pPr>
              <w:pStyle w:val="afffffffff9"/>
            </w:pPr>
            <w:r>
              <w:rPr>
                <w:rFonts w:hint="eastAsia"/>
              </w:rPr>
              <w:t>基地供电能力，kW</w:t>
            </w:r>
          </w:p>
        </w:tc>
        <w:tc>
          <w:tcPr>
            <w:tcW w:w="2266" w:type="dxa"/>
            <w:gridSpan w:val="3"/>
          </w:tcPr>
          <w:p w:rsidR="005179BC" w:rsidRDefault="005179BC">
            <w:pPr>
              <w:pStyle w:val="afffffffff9"/>
            </w:pPr>
          </w:p>
        </w:tc>
        <w:tc>
          <w:tcPr>
            <w:tcW w:w="2266" w:type="dxa"/>
            <w:gridSpan w:val="3"/>
          </w:tcPr>
          <w:p w:rsidR="005179BC" w:rsidRDefault="004978C7">
            <w:pPr>
              <w:pStyle w:val="afffffffff9"/>
            </w:pPr>
            <w:r>
              <w:rPr>
                <w:rFonts w:hint="eastAsia"/>
              </w:rPr>
              <w:t>植物补光灯功率，W</w:t>
            </w:r>
          </w:p>
        </w:tc>
        <w:tc>
          <w:tcPr>
            <w:tcW w:w="2267" w:type="dxa"/>
            <w:gridSpan w:val="3"/>
            <w:shd w:val="clear" w:color="auto" w:fill="auto"/>
            <w:vAlign w:val="center"/>
          </w:tcPr>
          <w:p w:rsidR="005179BC" w:rsidRDefault="005179BC">
            <w:pPr>
              <w:pStyle w:val="afffffffff9"/>
            </w:pPr>
          </w:p>
        </w:tc>
      </w:tr>
      <w:tr w:rsidR="005179BC">
        <w:trPr>
          <w:trHeight w:val="312"/>
          <w:jc w:val="center"/>
        </w:trPr>
        <w:tc>
          <w:tcPr>
            <w:tcW w:w="279" w:type="dxa"/>
            <w:vMerge/>
            <w:shd w:val="clear" w:color="auto" w:fill="auto"/>
            <w:vAlign w:val="center"/>
          </w:tcPr>
          <w:p w:rsidR="005179BC" w:rsidRDefault="005179BC">
            <w:pPr>
              <w:pStyle w:val="afffffffff9"/>
            </w:pPr>
          </w:p>
        </w:tc>
        <w:tc>
          <w:tcPr>
            <w:tcW w:w="2266" w:type="dxa"/>
            <w:gridSpan w:val="3"/>
          </w:tcPr>
          <w:p w:rsidR="005179BC" w:rsidRDefault="004978C7">
            <w:pPr>
              <w:pStyle w:val="afffffffff9"/>
            </w:pPr>
            <w:r>
              <w:rPr>
                <w:rFonts w:hint="eastAsia"/>
              </w:rPr>
              <w:t>植物补光灯密度，盏/亩</w:t>
            </w:r>
          </w:p>
        </w:tc>
        <w:tc>
          <w:tcPr>
            <w:tcW w:w="2266" w:type="dxa"/>
            <w:gridSpan w:val="3"/>
            <w:vAlign w:val="center"/>
          </w:tcPr>
          <w:p w:rsidR="005179BC" w:rsidRDefault="005179BC">
            <w:pPr>
              <w:pStyle w:val="afffffffff9"/>
            </w:pPr>
          </w:p>
        </w:tc>
        <w:tc>
          <w:tcPr>
            <w:tcW w:w="2266" w:type="dxa"/>
            <w:gridSpan w:val="3"/>
          </w:tcPr>
          <w:p w:rsidR="005179BC" w:rsidRDefault="004978C7">
            <w:pPr>
              <w:pStyle w:val="afffffffff9"/>
            </w:pPr>
            <w:r>
              <w:rPr>
                <w:rFonts w:hint="eastAsia"/>
              </w:rPr>
              <w:t>植物补光灯高度，m</w:t>
            </w:r>
          </w:p>
        </w:tc>
        <w:tc>
          <w:tcPr>
            <w:tcW w:w="2267" w:type="dxa"/>
            <w:gridSpan w:val="3"/>
            <w:shd w:val="clear" w:color="auto" w:fill="auto"/>
            <w:vAlign w:val="center"/>
          </w:tcPr>
          <w:p w:rsidR="005179BC" w:rsidRDefault="005179BC">
            <w:pPr>
              <w:pStyle w:val="afffffffff9"/>
            </w:pPr>
          </w:p>
        </w:tc>
      </w:tr>
      <w:tr w:rsidR="005179BC">
        <w:trPr>
          <w:trHeight w:val="312"/>
          <w:jc w:val="center"/>
        </w:trPr>
        <w:tc>
          <w:tcPr>
            <w:tcW w:w="279" w:type="dxa"/>
            <w:vMerge/>
            <w:shd w:val="clear" w:color="auto" w:fill="auto"/>
            <w:vAlign w:val="center"/>
          </w:tcPr>
          <w:p w:rsidR="005179BC" w:rsidRDefault="005179BC">
            <w:pPr>
              <w:pStyle w:val="afffffffff9"/>
            </w:pPr>
          </w:p>
        </w:tc>
        <w:tc>
          <w:tcPr>
            <w:tcW w:w="2266" w:type="dxa"/>
            <w:gridSpan w:val="3"/>
          </w:tcPr>
          <w:p w:rsidR="005179BC" w:rsidRDefault="004978C7">
            <w:pPr>
              <w:pStyle w:val="afffffffff9"/>
            </w:pPr>
            <w:r>
              <w:rPr>
                <w:rFonts w:hint="eastAsia"/>
              </w:rPr>
              <w:t>始花期，YYYYMMDD</w:t>
            </w:r>
          </w:p>
        </w:tc>
        <w:tc>
          <w:tcPr>
            <w:tcW w:w="2266" w:type="dxa"/>
            <w:gridSpan w:val="3"/>
          </w:tcPr>
          <w:p w:rsidR="005179BC" w:rsidRDefault="005179BC">
            <w:pPr>
              <w:pStyle w:val="afffffffff9"/>
            </w:pPr>
          </w:p>
        </w:tc>
        <w:tc>
          <w:tcPr>
            <w:tcW w:w="2266" w:type="dxa"/>
            <w:gridSpan w:val="3"/>
          </w:tcPr>
          <w:p w:rsidR="005179BC" w:rsidRDefault="004978C7">
            <w:pPr>
              <w:pStyle w:val="afffffffff9"/>
            </w:pPr>
            <w:r>
              <w:rPr>
                <w:rFonts w:hint="eastAsia"/>
              </w:rPr>
              <w:t>首次收获时间，YYYYMMDD</w:t>
            </w:r>
          </w:p>
        </w:tc>
        <w:tc>
          <w:tcPr>
            <w:tcW w:w="2267" w:type="dxa"/>
            <w:gridSpan w:val="3"/>
            <w:shd w:val="clear" w:color="auto" w:fill="auto"/>
          </w:tcPr>
          <w:p w:rsidR="005179BC" w:rsidRDefault="005179BC">
            <w:pPr>
              <w:pStyle w:val="afffffffff9"/>
            </w:pPr>
          </w:p>
        </w:tc>
      </w:tr>
      <w:tr w:rsidR="005179BC">
        <w:trPr>
          <w:trHeight w:val="312"/>
          <w:jc w:val="center"/>
        </w:trPr>
        <w:tc>
          <w:tcPr>
            <w:tcW w:w="279" w:type="dxa"/>
            <w:vMerge w:val="restart"/>
            <w:shd w:val="clear" w:color="auto" w:fill="auto"/>
            <w:vAlign w:val="center"/>
          </w:tcPr>
          <w:p w:rsidR="005179BC" w:rsidRDefault="004978C7">
            <w:pPr>
              <w:pStyle w:val="afffffffff9"/>
            </w:pPr>
            <w:r>
              <w:rPr>
                <w:rFonts w:hint="eastAsia"/>
              </w:rPr>
              <w:t>补光记录</w:t>
            </w:r>
          </w:p>
        </w:tc>
        <w:tc>
          <w:tcPr>
            <w:tcW w:w="1007" w:type="dxa"/>
            <w:vAlign w:val="center"/>
          </w:tcPr>
          <w:p w:rsidR="005179BC" w:rsidRDefault="004978C7">
            <w:pPr>
              <w:pStyle w:val="afffffffff9"/>
            </w:pPr>
            <w:r>
              <w:rPr>
                <w:rFonts w:hint="eastAsia"/>
              </w:rPr>
              <w:t>时间，日</w:t>
            </w:r>
          </w:p>
        </w:tc>
        <w:tc>
          <w:tcPr>
            <w:tcW w:w="1007" w:type="dxa"/>
            <w:vAlign w:val="center"/>
          </w:tcPr>
          <w:p w:rsidR="005179BC" w:rsidRDefault="004978C7">
            <w:pPr>
              <w:pStyle w:val="afffffffff9"/>
            </w:pPr>
            <w:r>
              <w:rPr>
                <w:rFonts w:hint="eastAsia"/>
              </w:rPr>
              <w:t>日最高温度，℃</w:t>
            </w:r>
          </w:p>
        </w:tc>
        <w:tc>
          <w:tcPr>
            <w:tcW w:w="1007" w:type="dxa"/>
            <w:gridSpan w:val="2"/>
            <w:vAlign w:val="center"/>
          </w:tcPr>
          <w:p w:rsidR="005179BC" w:rsidRDefault="004978C7">
            <w:pPr>
              <w:pStyle w:val="afffffffff9"/>
            </w:pPr>
            <w:r>
              <w:rPr>
                <w:rFonts w:hint="eastAsia"/>
              </w:rPr>
              <w:t>日最低温度，℃</w:t>
            </w:r>
          </w:p>
        </w:tc>
        <w:tc>
          <w:tcPr>
            <w:tcW w:w="1007" w:type="dxa"/>
            <w:vAlign w:val="center"/>
          </w:tcPr>
          <w:p w:rsidR="005179BC" w:rsidRDefault="004978C7">
            <w:pPr>
              <w:pStyle w:val="afffffffff9"/>
            </w:pPr>
            <w:r>
              <w:rPr>
                <w:rFonts w:hint="eastAsia"/>
              </w:rPr>
              <w:t>日均温度，℃</w:t>
            </w:r>
          </w:p>
        </w:tc>
        <w:tc>
          <w:tcPr>
            <w:tcW w:w="1008" w:type="dxa"/>
            <w:gridSpan w:val="2"/>
            <w:vAlign w:val="center"/>
          </w:tcPr>
          <w:p w:rsidR="005179BC" w:rsidRDefault="004978C7">
            <w:pPr>
              <w:pStyle w:val="afffffffff9"/>
            </w:pPr>
            <w:r>
              <w:rPr>
                <w:rFonts w:hint="eastAsia"/>
              </w:rPr>
              <w:t>天气</w:t>
            </w:r>
          </w:p>
        </w:tc>
        <w:tc>
          <w:tcPr>
            <w:tcW w:w="1007" w:type="dxa"/>
            <w:vAlign w:val="center"/>
          </w:tcPr>
          <w:p w:rsidR="005179BC" w:rsidRDefault="004978C7">
            <w:pPr>
              <w:pStyle w:val="afffffffff9"/>
            </w:pPr>
            <w:r>
              <w:rPr>
                <w:rFonts w:hint="eastAsia"/>
              </w:rPr>
              <w:t>日照时段，时分-时分</w:t>
            </w:r>
          </w:p>
        </w:tc>
        <w:tc>
          <w:tcPr>
            <w:tcW w:w="1007" w:type="dxa"/>
            <w:gridSpan w:val="2"/>
            <w:vAlign w:val="center"/>
          </w:tcPr>
          <w:p w:rsidR="005179BC" w:rsidRDefault="004978C7">
            <w:pPr>
              <w:pStyle w:val="afffffffff9"/>
            </w:pPr>
            <w:r>
              <w:rPr>
                <w:rFonts w:hint="eastAsia"/>
              </w:rPr>
              <w:t>日照时数，h</w:t>
            </w:r>
          </w:p>
        </w:tc>
        <w:tc>
          <w:tcPr>
            <w:tcW w:w="1007" w:type="dxa"/>
            <w:vAlign w:val="center"/>
          </w:tcPr>
          <w:p w:rsidR="005179BC" w:rsidRDefault="004978C7">
            <w:pPr>
              <w:pStyle w:val="afffffffff9"/>
            </w:pPr>
            <w:r>
              <w:rPr>
                <w:rFonts w:hint="eastAsia"/>
              </w:rPr>
              <w:t>补光时段，时分-时分</w:t>
            </w:r>
          </w:p>
        </w:tc>
        <w:tc>
          <w:tcPr>
            <w:tcW w:w="1008" w:type="dxa"/>
            <w:vAlign w:val="center"/>
          </w:tcPr>
          <w:p w:rsidR="005179BC" w:rsidRDefault="004978C7">
            <w:pPr>
              <w:pStyle w:val="afffffffff9"/>
            </w:pPr>
            <w:r>
              <w:rPr>
                <w:rFonts w:hint="eastAsia"/>
              </w:rPr>
              <w:t>补光时数，h</w:t>
            </w:r>
          </w:p>
        </w:tc>
      </w:tr>
      <w:tr w:rsidR="005179BC">
        <w:trPr>
          <w:trHeight w:val="312"/>
          <w:jc w:val="center"/>
        </w:trPr>
        <w:tc>
          <w:tcPr>
            <w:tcW w:w="279" w:type="dxa"/>
            <w:vMerge/>
            <w:shd w:val="clear" w:color="auto" w:fill="auto"/>
            <w:vAlign w:val="center"/>
          </w:tcPr>
          <w:p w:rsidR="005179BC" w:rsidRDefault="005179BC">
            <w:pPr>
              <w:pStyle w:val="afffffffff9"/>
            </w:pPr>
          </w:p>
        </w:tc>
        <w:tc>
          <w:tcPr>
            <w:tcW w:w="1007" w:type="dxa"/>
          </w:tcPr>
          <w:p w:rsidR="005179BC" w:rsidRDefault="005179BC">
            <w:pPr>
              <w:pStyle w:val="afffffffff9"/>
            </w:pPr>
          </w:p>
        </w:tc>
        <w:tc>
          <w:tcPr>
            <w:tcW w:w="1007" w:type="dxa"/>
          </w:tcPr>
          <w:p w:rsidR="005179BC" w:rsidRDefault="005179BC">
            <w:pPr>
              <w:pStyle w:val="afffffffff9"/>
            </w:pPr>
          </w:p>
        </w:tc>
        <w:tc>
          <w:tcPr>
            <w:tcW w:w="1007" w:type="dxa"/>
            <w:gridSpan w:val="2"/>
          </w:tcPr>
          <w:p w:rsidR="005179BC" w:rsidRDefault="005179BC">
            <w:pPr>
              <w:pStyle w:val="afffffffff9"/>
            </w:pPr>
          </w:p>
        </w:tc>
        <w:tc>
          <w:tcPr>
            <w:tcW w:w="1007" w:type="dxa"/>
          </w:tcPr>
          <w:p w:rsidR="005179BC" w:rsidRDefault="005179BC">
            <w:pPr>
              <w:pStyle w:val="afffffffff9"/>
            </w:pPr>
          </w:p>
        </w:tc>
        <w:tc>
          <w:tcPr>
            <w:tcW w:w="1008" w:type="dxa"/>
            <w:gridSpan w:val="2"/>
          </w:tcPr>
          <w:p w:rsidR="005179BC" w:rsidRDefault="005179BC">
            <w:pPr>
              <w:pStyle w:val="afffffffff9"/>
            </w:pPr>
          </w:p>
        </w:tc>
        <w:tc>
          <w:tcPr>
            <w:tcW w:w="1007" w:type="dxa"/>
          </w:tcPr>
          <w:p w:rsidR="005179BC" w:rsidRDefault="005179BC">
            <w:pPr>
              <w:pStyle w:val="afffffffff9"/>
            </w:pPr>
          </w:p>
        </w:tc>
        <w:tc>
          <w:tcPr>
            <w:tcW w:w="1007" w:type="dxa"/>
            <w:gridSpan w:val="2"/>
          </w:tcPr>
          <w:p w:rsidR="005179BC" w:rsidRDefault="005179BC">
            <w:pPr>
              <w:pStyle w:val="afffffffff9"/>
            </w:pPr>
          </w:p>
        </w:tc>
        <w:tc>
          <w:tcPr>
            <w:tcW w:w="1007" w:type="dxa"/>
          </w:tcPr>
          <w:p w:rsidR="005179BC" w:rsidRDefault="005179BC">
            <w:pPr>
              <w:pStyle w:val="afffffffff9"/>
            </w:pPr>
          </w:p>
        </w:tc>
        <w:tc>
          <w:tcPr>
            <w:tcW w:w="1008" w:type="dxa"/>
          </w:tcPr>
          <w:p w:rsidR="005179BC" w:rsidRDefault="005179BC">
            <w:pPr>
              <w:pStyle w:val="afffffffff9"/>
            </w:pPr>
          </w:p>
        </w:tc>
      </w:tr>
      <w:tr w:rsidR="005179BC">
        <w:trPr>
          <w:trHeight w:val="312"/>
          <w:jc w:val="center"/>
        </w:trPr>
        <w:tc>
          <w:tcPr>
            <w:tcW w:w="279" w:type="dxa"/>
            <w:vMerge/>
            <w:shd w:val="clear" w:color="auto" w:fill="auto"/>
            <w:vAlign w:val="center"/>
          </w:tcPr>
          <w:p w:rsidR="005179BC" w:rsidRDefault="005179BC">
            <w:pPr>
              <w:pStyle w:val="afffffffff9"/>
            </w:pPr>
          </w:p>
        </w:tc>
        <w:tc>
          <w:tcPr>
            <w:tcW w:w="1007" w:type="dxa"/>
          </w:tcPr>
          <w:p w:rsidR="005179BC" w:rsidRDefault="005179BC">
            <w:pPr>
              <w:pStyle w:val="afffffffff9"/>
            </w:pPr>
          </w:p>
        </w:tc>
        <w:tc>
          <w:tcPr>
            <w:tcW w:w="1007" w:type="dxa"/>
          </w:tcPr>
          <w:p w:rsidR="005179BC" w:rsidRDefault="005179BC">
            <w:pPr>
              <w:pStyle w:val="afffffffff9"/>
            </w:pPr>
          </w:p>
        </w:tc>
        <w:tc>
          <w:tcPr>
            <w:tcW w:w="1007" w:type="dxa"/>
            <w:gridSpan w:val="2"/>
          </w:tcPr>
          <w:p w:rsidR="005179BC" w:rsidRDefault="005179BC">
            <w:pPr>
              <w:pStyle w:val="afffffffff9"/>
            </w:pPr>
          </w:p>
        </w:tc>
        <w:tc>
          <w:tcPr>
            <w:tcW w:w="1007" w:type="dxa"/>
          </w:tcPr>
          <w:p w:rsidR="005179BC" w:rsidRDefault="005179BC">
            <w:pPr>
              <w:pStyle w:val="afffffffff9"/>
            </w:pPr>
          </w:p>
        </w:tc>
        <w:tc>
          <w:tcPr>
            <w:tcW w:w="1008" w:type="dxa"/>
            <w:gridSpan w:val="2"/>
          </w:tcPr>
          <w:p w:rsidR="005179BC" w:rsidRDefault="005179BC">
            <w:pPr>
              <w:pStyle w:val="afffffffff9"/>
            </w:pPr>
          </w:p>
        </w:tc>
        <w:tc>
          <w:tcPr>
            <w:tcW w:w="1007" w:type="dxa"/>
          </w:tcPr>
          <w:p w:rsidR="005179BC" w:rsidRDefault="005179BC">
            <w:pPr>
              <w:pStyle w:val="afffffffff9"/>
            </w:pPr>
          </w:p>
        </w:tc>
        <w:tc>
          <w:tcPr>
            <w:tcW w:w="1007" w:type="dxa"/>
            <w:gridSpan w:val="2"/>
          </w:tcPr>
          <w:p w:rsidR="005179BC" w:rsidRDefault="005179BC">
            <w:pPr>
              <w:pStyle w:val="afffffffff9"/>
            </w:pPr>
          </w:p>
        </w:tc>
        <w:tc>
          <w:tcPr>
            <w:tcW w:w="1007" w:type="dxa"/>
          </w:tcPr>
          <w:p w:rsidR="005179BC" w:rsidRDefault="005179BC">
            <w:pPr>
              <w:pStyle w:val="afffffffff9"/>
            </w:pPr>
          </w:p>
        </w:tc>
        <w:tc>
          <w:tcPr>
            <w:tcW w:w="1008" w:type="dxa"/>
          </w:tcPr>
          <w:p w:rsidR="005179BC" w:rsidRDefault="005179BC">
            <w:pPr>
              <w:pStyle w:val="afffffffff9"/>
            </w:pPr>
          </w:p>
        </w:tc>
      </w:tr>
      <w:tr w:rsidR="005179BC">
        <w:trPr>
          <w:trHeight w:val="312"/>
          <w:jc w:val="center"/>
        </w:trPr>
        <w:tc>
          <w:tcPr>
            <w:tcW w:w="279" w:type="dxa"/>
            <w:vMerge/>
            <w:shd w:val="clear" w:color="auto" w:fill="auto"/>
            <w:vAlign w:val="center"/>
          </w:tcPr>
          <w:p w:rsidR="005179BC" w:rsidRDefault="005179BC">
            <w:pPr>
              <w:pStyle w:val="afffffffff9"/>
            </w:pPr>
          </w:p>
        </w:tc>
        <w:tc>
          <w:tcPr>
            <w:tcW w:w="1007" w:type="dxa"/>
          </w:tcPr>
          <w:p w:rsidR="005179BC" w:rsidRDefault="005179BC">
            <w:pPr>
              <w:pStyle w:val="afffffffff9"/>
            </w:pPr>
          </w:p>
        </w:tc>
        <w:tc>
          <w:tcPr>
            <w:tcW w:w="1007" w:type="dxa"/>
          </w:tcPr>
          <w:p w:rsidR="005179BC" w:rsidRDefault="005179BC">
            <w:pPr>
              <w:pStyle w:val="afffffffff9"/>
            </w:pPr>
          </w:p>
        </w:tc>
        <w:tc>
          <w:tcPr>
            <w:tcW w:w="1007" w:type="dxa"/>
            <w:gridSpan w:val="2"/>
          </w:tcPr>
          <w:p w:rsidR="005179BC" w:rsidRDefault="005179BC">
            <w:pPr>
              <w:pStyle w:val="afffffffff9"/>
            </w:pPr>
          </w:p>
        </w:tc>
        <w:tc>
          <w:tcPr>
            <w:tcW w:w="1007" w:type="dxa"/>
          </w:tcPr>
          <w:p w:rsidR="005179BC" w:rsidRDefault="005179BC">
            <w:pPr>
              <w:pStyle w:val="afffffffff9"/>
            </w:pPr>
          </w:p>
        </w:tc>
        <w:tc>
          <w:tcPr>
            <w:tcW w:w="1008" w:type="dxa"/>
            <w:gridSpan w:val="2"/>
          </w:tcPr>
          <w:p w:rsidR="005179BC" w:rsidRDefault="005179BC">
            <w:pPr>
              <w:pStyle w:val="afffffffff9"/>
            </w:pPr>
          </w:p>
        </w:tc>
        <w:tc>
          <w:tcPr>
            <w:tcW w:w="1007" w:type="dxa"/>
          </w:tcPr>
          <w:p w:rsidR="005179BC" w:rsidRDefault="005179BC">
            <w:pPr>
              <w:pStyle w:val="afffffffff9"/>
            </w:pPr>
          </w:p>
        </w:tc>
        <w:tc>
          <w:tcPr>
            <w:tcW w:w="1007" w:type="dxa"/>
            <w:gridSpan w:val="2"/>
          </w:tcPr>
          <w:p w:rsidR="005179BC" w:rsidRDefault="005179BC">
            <w:pPr>
              <w:pStyle w:val="afffffffff9"/>
            </w:pPr>
          </w:p>
        </w:tc>
        <w:tc>
          <w:tcPr>
            <w:tcW w:w="1007" w:type="dxa"/>
          </w:tcPr>
          <w:p w:rsidR="005179BC" w:rsidRDefault="005179BC">
            <w:pPr>
              <w:pStyle w:val="afffffffff9"/>
            </w:pPr>
          </w:p>
        </w:tc>
        <w:tc>
          <w:tcPr>
            <w:tcW w:w="1008" w:type="dxa"/>
          </w:tcPr>
          <w:p w:rsidR="005179BC" w:rsidRDefault="005179BC">
            <w:pPr>
              <w:pStyle w:val="afffffffff9"/>
            </w:pPr>
          </w:p>
        </w:tc>
      </w:tr>
      <w:tr w:rsidR="005179BC">
        <w:trPr>
          <w:trHeight w:val="312"/>
          <w:jc w:val="center"/>
        </w:trPr>
        <w:tc>
          <w:tcPr>
            <w:tcW w:w="279" w:type="dxa"/>
            <w:vMerge/>
            <w:shd w:val="clear" w:color="auto" w:fill="auto"/>
            <w:vAlign w:val="center"/>
          </w:tcPr>
          <w:p w:rsidR="005179BC" w:rsidRDefault="005179BC">
            <w:pPr>
              <w:pStyle w:val="afffffffff9"/>
            </w:pPr>
          </w:p>
        </w:tc>
        <w:tc>
          <w:tcPr>
            <w:tcW w:w="1007" w:type="dxa"/>
          </w:tcPr>
          <w:p w:rsidR="005179BC" w:rsidRDefault="005179BC">
            <w:pPr>
              <w:pStyle w:val="afffffffff9"/>
            </w:pPr>
          </w:p>
        </w:tc>
        <w:tc>
          <w:tcPr>
            <w:tcW w:w="1007" w:type="dxa"/>
          </w:tcPr>
          <w:p w:rsidR="005179BC" w:rsidRDefault="005179BC">
            <w:pPr>
              <w:pStyle w:val="afffffffff9"/>
            </w:pPr>
          </w:p>
        </w:tc>
        <w:tc>
          <w:tcPr>
            <w:tcW w:w="1007" w:type="dxa"/>
            <w:gridSpan w:val="2"/>
          </w:tcPr>
          <w:p w:rsidR="005179BC" w:rsidRDefault="005179BC">
            <w:pPr>
              <w:pStyle w:val="afffffffff9"/>
            </w:pPr>
          </w:p>
        </w:tc>
        <w:tc>
          <w:tcPr>
            <w:tcW w:w="1007" w:type="dxa"/>
          </w:tcPr>
          <w:p w:rsidR="005179BC" w:rsidRDefault="005179BC">
            <w:pPr>
              <w:pStyle w:val="afffffffff9"/>
            </w:pPr>
          </w:p>
        </w:tc>
        <w:tc>
          <w:tcPr>
            <w:tcW w:w="1008" w:type="dxa"/>
            <w:gridSpan w:val="2"/>
          </w:tcPr>
          <w:p w:rsidR="005179BC" w:rsidRDefault="005179BC">
            <w:pPr>
              <w:pStyle w:val="afffffffff9"/>
            </w:pPr>
          </w:p>
        </w:tc>
        <w:tc>
          <w:tcPr>
            <w:tcW w:w="1007" w:type="dxa"/>
          </w:tcPr>
          <w:p w:rsidR="005179BC" w:rsidRDefault="005179BC">
            <w:pPr>
              <w:pStyle w:val="afffffffff9"/>
            </w:pPr>
          </w:p>
        </w:tc>
        <w:tc>
          <w:tcPr>
            <w:tcW w:w="1007" w:type="dxa"/>
            <w:gridSpan w:val="2"/>
          </w:tcPr>
          <w:p w:rsidR="005179BC" w:rsidRDefault="005179BC">
            <w:pPr>
              <w:pStyle w:val="afffffffff9"/>
            </w:pPr>
          </w:p>
        </w:tc>
        <w:tc>
          <w:tcPr>
            <w:tcW w:w="1007" w:type="dxa"/>
          </w:tcPr>
          <w:p w:rsidR="005179BC" w:rsidRDefault="005179BC">
            <w:pPr>
              <w:pStyle w:val="afffffffff9"/>
            </w:pPr>
          </w:p>
        </w:tc>
        <w:tc>
          <w:tcPr>
            <w:tcW w:w="1008" w:type="dxa"/>
          </w:tcPr>
          <w:p w:rsidR="005179BC" w:rsidRDefault="005179BC">
            <w:pPr>
              <w:pStyle w:val="afffffffff9"/>
            </w:pPr>
          </w:p>
        </w:tc>
      </w:tr>
      <w:tr w:rsidR="005179BC">
        <w:trPr>
          <w:trHeight w:val="312"/>
          <w:jc w:val="center"/>
        </w:trPr>
        <w:tc>
          <w:tcPr>
            <w:tcW w:w="279" w:type="dxa"/>
            <w:vMerge/>
            <w:shd w:val="clear" w:color="auto" w:fill="auto"/>
            <w:vAlign w:val="center"/>
          </w:tcPr>
          <w:p w:rsidR="005179BC" w:rsidRDefault="005179BC">
            <w:pPr>
              <w:pStyle w:val="afffffffff9"/>
            </w:pPr>
          </w:p>
        </w:tc>
        <w:tc>
          <w:tcPr>
            <w:tcW w:w="1007" w:type="dxa"/>
          </w:tcPr>
          <w:p w:rsidR="005179BC" w:rsidRDefault="005179BC">
            <w:pPr>
              <w:pStyle w:val="afffffffff9"/>
            </w:pPr>
          </w:p>
        </w:tc>
        <w:tc>
          <w:tcPr>
            <w:tcW w:w="1007" w:type="dxa"/>
          </w:tcPr>
          <w:p w:rsidR="005179BC" w:rsidRDefault="005179BC">
            <w:pPr>
              <w:pStyle w:val="afffffffff9"/>
            </w:pPr>
          </w:p>
        </w:tc>
        <w:tc>
          <w:tcPr>
            <w:tcW w:w="1007" w:type="dxa"/>
            <w:gridSpan w:val="2"/>
          </w:tcPr>
          <w:p w:rsidR="005179BC" w:rsidRDefault="005179BC">
            <w:pPr>
              <w:pStyle w:val="afffffffff9"/>
            </w:pPr>
          </w:p>
        </w:tc>
        <w:tc>
          <w:tcPr>
            <w:tcW w:w="1007" w:type="dxa"/>
          </w:tcPr>
          <w:p w:rsidR="005179BC" w:rsidRDefault="005179BC">
            <w:pPr>
              <w:pStyle w:val="afffffffff9"/>
            </w:pPr>
          </w:p>
        </w:tc>
        <w:tc>
          <w:tcPr>
            <w:tcW w:w="1008" w:type="dxa"/>
            <w:gridSpan w:val="2"/>
          </w:tcPr>
          <w:p w:rsidR="005179BC" w:rsidRDefault="005179BC">
            <w:pPr>
              <w:pStyle w:val="afffffffff9"/>
            </w:pPr>
          </w:p>
        </w:tc>
        <w:tc>
          <w:tcPr>
            <w:tcW w:w="1007" w:type="dxa"/>
          </w:tcPr>
          <w:p w:rsidR="005179BC" w:rsidRDefault="005179BC">
            <w:pPr>
              <w:pStyle w:val="afffffffff9"/>
            </w:pPr>
          </w:p>
        </w:tc>
        <w:tc>
          <w:tcPr>
            <w:tcW w:w="1007" w:type="dxa"/>
            <w:gridSpan w:val="2"/>
          </w:tcPr>
          <w:p w:rsidR="005179BC" w:rsidRDefault="005179BC">
            <w:pPr>
              <w:pStyle w:val="afffffffff9"/>
            </w:pPr>
          </w:p>
        </w:tc>
        <w:tc>
          <w:tcPr>
            <w:tcW w:w="1007" w:type="dxa"/>
          </w:tcPr>
          <w:p w:rsidR="005179BC" w:rsidRDefault="005179BC">
            <w:pPr>
              <w:pStyle w:val="afffffffff9"/>
            </w:pPr>
          </w:p>
        </w:tc>
        <w:tc>
          <w:tcPr>
            <w:tcW w:w="1008" w:type="dxa"/>
          </w:tcPr>
          <w:p w:rsidR="005179BC" w:rsidRDefault="005179BC">
            <w:pPr>
              <w:pStyle w:val="afffffffff9"/>
            </w:pPr>
          </w:p>
        </w:tc>
      </w:tr>
      <w:tr w:rsidR="005179BC">
        <w:trPr>
          <w:trHeight w:val="312"/>
          <w:jc w:val="center"/>
        </w:trPr>
        <w:tc>
          <w:tcPr>
            <w:tcW w:w="279" w:type="dxa"/>
            <w:vMerge/>
            <w:shd w:val="clear" w:color="auto" w:fill="auto"/>
            <w:vAlign w:val="center"/>
          </w:tcPr>
          <w:p w:rsidR="005179BC" w:rsidRDefault="005179BC">
            <w:pPr>
              <w:pStyle w:val="afffffffff9"/>
            </w:pPr>
          </w:p>
        </w:tc>
        <w:tc>
          <w:tcPr>
            <w:tcW w:w="1007" w:type="dxa"/>
          </w:tcPr>
          <w:p w:rsidR="005179BC" w:rsidRDefault="005179BC">
            <w:pPr>
              <w:pStyle w:val="afffffffff9"/>
            </w:pPr>
          </w:p>
        </w:tc>
        <w:tc>
          <w:tcPr>
            <w:tcW w:w="1007" w:type="dxa"/>
          </w:tcPr>
          <w:p w:rsidR="005179BC" w:rsidRDefault="005179BC">
            <w:pPr>
              <w:pStyle w:val="afffffffff9"/>
            </w:pPr>
          </w:p>
        </w:tc>
        <w:tc>
          <w:tcPr>
            <w:tcW w:w="1007" w:type="dxa"/>
            <w:gridSpan w:val="2"/>
          </w:tcPr>
          <w:p w:rsidR="005179BC" w:rsidRDefault="005179BC">
            <w:pPr>
              <w:pStyle w:val="afffffffff9"/>
            </w:pPr>
          </w:p>
        </w:tc>
        <w:tc>
          <w:tcPr>
            <w:tcW w:w="1007" w:type="dxa"/>
          </w:tcPr>
          <w:p w:rsidR="005179BC" w:rsidRDefault="005179BC">
            <w:pPr>
              <w:pStyle w:val="afffffffff9"/>
            </w:pPr>
          </w:p>
        </w:tc>
        <w:tc>
          <w:tcPr>
            <w:tcW w:w="1008" w:type="dxa"/>
            <w:gridSpan w:val="2"/>
          </w:tcPr>
          <w:p w:rsidR="005179BC" w:rsidRDefault="005179BC">
            <w:pPr>
              <w:pStyle w:val="afffffffff9"/>
            </w:pPr>
          </w:p>
        </w:tc>
        <w:tc>
          <w:tcPr>
            <w:tcW w:w="1007" w:type="dxa"/>
          </w:tcPr>
          <w:p w:rsidR="005179BC" w:rsidRDefault="005179BC">
            <w:pPr>
              <w:pStyle w:val="afffffffff9"/>
            </w:pPr>
          </w:p>
        </w:tc>
        <w:tc>
          <w:tcPr>
            <w:tcW w:w="1007" w:type="dxa"/>
            <w:gridSpan w:val="2"/>
          </w:tcPr>
          <w:p w:rsidR="005179BC" w:rsidRDefault="005179BC">
            <w:pPr>
              <w:pStyle w:val="afffffffff9"/>
            </w:pPr>
          </w:p>
        </w:tc>
        <w:tc>
          <w:tcPr>
            <w:tcW w:w="1007" w:type="dxa"/>
          </w:tcPr>
          <w:p w:rsidR="005179BC" w:rsidRDefault="005179BC">
            <w:pPr>
              <w:pStyle w:val="afffffffff9"/>
            </w:pPr>
          </w:p>
        </w:tc>
        <w:tc>
          <w:tcPr>
            <w:tcW w:w="1008" w:type="dxa"/>
          </w:tcPr>
          <w:p w:rsidR="005179BC" w:rsidRDefault="005179BC">
            <w:pPr>
              <w:pStyle w:val="afffffffff9"/>
            </w:pPr>
          </w:p>
        </w:tc>
      </w:tr>
      <w:tr w:rsidR="005179BC">
        <w:trPr>
          <w:trHeight w:val="312"/>
          <w:jc w:val="center"/>
        </w:trPr>
        <w:tc>
          <w:tcPr>
            <w:tcW w:w="279" w:type="dxa"/>
            <w:vMerge/>
            <w:shd w:val="clear" w:color="auto" w:fill="auto"/>
            <w:vAlign w:val="center"/>
          </w:tcPr>
          <w:p w:rsidR="005179BC" w:rsidRDefault="005179BC">
            <w:pPr>
              <w:pStyle w:val="afffffffff9"/>
            </w:pPr>
          </w:p>
        </w:tc>
        <w:tc>
          <w:tcPr>
            <w:tcW w:w="1007" w:type="dxa"/>
          </w:tcPr>
          <w:p w:rsidR="005179BC" w:rsidRDefault="005179BC">
            <w:pPr>
              <w:pStyle w:val="afffffffff9"/>
            </w:pPr>
          </w:p>
        </w:tc>
        <w:tc>
          <w:tcPr>
            <w:tcW w:w="1007" w:type="dxa"/>
          </w:tcPr>
          <w:p w:rsidR="005179BC" w:rsidRDefault="005179BC">
            <w:pPr>
              <w:pStyle w:val="afffffffff9"/>
            </w:pPr>
          </w:p>
        </w:tc>
        <w:tc>
          <w:tcPr>
            <w:tcW w:w="1007" w:type="dxa"/>
            <w:gridSpan w:val="2"/>
          </w:tcPr>
          <w:p w:rsidR="005179BC" w:rsidRDefault="005179BC">
            <w:pPr>
              <w:pStyle w:val="afffffffff9"/>
            </w:pPr>
          </w:p>
        </w:tc>
        <w:tc>
          <w:tcPr>
            <w:tcW w:w="1007" w:type="dxa"/>
          </w:tcPr>
          <w:p w:rsidR="005179BC" w:rsidRDefault="005179BC">
            <w:pPr>
              <w:pStyle w:val="afffffffff9"/>
            </w:pPr>
          </w:p>
        </w:tc>
        <w:tc>
          <w:tcPr>
            <w:tcW w:w="1008" w:type="dxa"/>
            <w:gridSpan w:val="2"/>
          </w:tcPr>
          <w:p w:rsidR="005179BC" w:rsidRDefault="005179BC">
            <w:pPr>
              <w:pStyle w:val="afffffffff9"/>
            </w:pPr>
          </w:p>
        </w:tc>
        <w:tc>
          <w:tcPr>
            <w:tcW w:w="1007" w:type="dxa"/>
          </w:tcPr>
          <w:p w:rsidR="005179BC" w:rsidRDefault="005179BC">
            <w:pPr>
              <w:pStyle w:val="afffffffff9"/>
            </w:pPr>
          </w:p>
        </w:tc>
        <w:tc>
          <w:tcPr>
            <w:tcW w:w="1007" w:type="dxa"/>
            <w:gridSpan w:val="2"/>
          </w:tcPr>
          <w:p w:rsidR="005179BC" w:rsidRDefault="005179BC">
            <w:pPr>
              <w:pStyle w:val="afffffffff9"/>
            </w:pPr>
          </w:p>
        </w:tc>
        <w:tc>
          <w:tcPr>
            <w:tcW w:w="1007" w:type="dxa"/>
          </w:tcPr>
          <w:p w:rsidR="005179BC" w:rsidRDefault="005179BC">
            <w:pPr>
              <w:pStyle w:val="afffffffff9"/>
            </w:pPr>
          </w:p>
        </w:tc>
        <w:tc>
          <w:tcPr>
            <w:tcW w:w="1008" w:type="dxa"/>
          </w:tcPr>
          <w:p w:rsidR="005179BC" w:rsidRDefault="005179BC">
            <w:pPr>
              <w:pStyle w:val="afffffffff9"/>
            </w:pPr>
          </w:p>
        </w:tc>
      </w:tr>
      <w:tr w:rsidR="005179BC">
        <w:trPr>
          <w:trHeight w:val="312"/>
          <w:jc w:val="center"/>
        </w:trPr>
        <w:tc>
          <w:tcPr>
            <w:tcW w:w="279" w:type="dxa"/>
            <w:vMerge/>
            <w:shd w:val="clear" w:color="auto" w:fill="auto"/>
            <w:vAlign w:val="center"/>
          </w:tcPr>
          <w:p w:rsidR="005179BC" w:rsidRDefault="005179BC">
            <w:pPr>
              <w:pStyle w:val="afffffffff9"/>
            </w:pPr>
          </w:p>
        </w:tc>
        <w:tc>
          <w:tcPr>
            <w:tcW w:w="1007" w:type="dxa"/>
          </w:tcPr>
          <w:p w:rsidR="005179BC" w:rsidRDefault="005179BC">
            <w:pPr>
              <w:pStyle w:val="afffffffff9"/>
            </w:pPr>
          </w:p>
        </w:tc>
        <w:tc>
          <w:tcPr>
            <w:tcW w:w="1007" w:type="dxa"/>
          </w:tcPr>
          <w:p w:rsidR="005179BC" w:rsidRDefault="005179BC">
            <w:pPr>
              <w:pStyle w:val="afffffffff9"/>
            </w:pPr>
          </w:p>
        </w:tc>
        <w:tc>
          <w:tcPr>
            <w:tcW w:w="1007" w:type="dxa"/>
            <w:gridSpan w:val="2"/>
          </w:tcPr>
          <w:p w:rsidR="005179BC" w:rsidRDefault="005179BC">
            <w:pPr>
              <w:pStyle w:val="afffffffff9"/>
            </w:pPr>
          </w:p>
        </w:tc>
        <w:tc>
          <w:tcPr>
            <w:tcW w:w="1007" w:type="dxa"/>
          </w:tcPr>
          <w:p w:rsidR="005179BC" w:rsidRDefault="005179BC">
            <w:pPr>
              <w:pStyle w:val="afffffffff9"/>
            </w:pPr>
          </w:p>
        </w:tc>
        <w:tc>
          <w:tcPr>
            <w:tcW w:w="1008" w:type="dxa"/>
            <w:gridSpan w:val="2"/>
          </w:tcPr>
          <w:p w:rsidR="005179BC" w:rsidRDefault="005179BC">
            <w:pPr>
              <w:pStyle w:val="afffffffff9"/>
            </w:pPr>
          </w:p>
        </w:tc>
        <w:tc>
          <w:tcPr>
            <w:tcW w:w="1007" w:type="dxa"/>
          </w:tcPr>
          <w:p w:rsidR="005179BC" w:rsidRDefault="005179BC">
            <w:pPr>
              <w:pStyle w:val="afffffffff9"/>
            </w:pPr>
          </w:p>
        </w:tc>
        <w:tc>
          <w:tcPr>
            <w:tcW w:w="1007" w:type="dxa"/>
            <w:gridSpan w:val="2"/>
          </w:tcPr>
          <w:p w:rsidR="005179BC" w:rsidRDefault="005179BC">
            <w:pPr>
              <w:pStyle w:val="afffffffff9"/>
            </w:pPr>
          </w:p>
        </w:tc>
        <w:tc>
          <w:tcPr>
            <w:tcW w:w="1007" w:type="dxa"/>
          </w:tcPr>
          <w:p w:rsidR="005179BC" w:rsidRDefault="005179BC">
            <w:pPr>
              <w:pStyle w:val="afffffffff9"/>
            </w:pPr>
          </w:p>
        </w:tc>
        <w:tc>
          <w:tcPr>
            <w:tcW w:w="1008" w:type="dxa"/>
          </w:tcPr>
          <w:p w:rsidR="005179BC" w:rsidRDefault="005179BC">
            <w:pPr>
              <w:pStyle w:val="afffffffff9"/>
            </w:pPr>
          </w:p>
        </w:tc>
      </w:tr>
      <w:tr w:rsidR="005179BC">
        <w:trPr>
          <w:trHeight w:val="312"/>
          <w:jc w:val="center"/>
        </w:trPr>
        <w:tc>
          <w:tcPr>
            <w:tcW w:w="279" w:type="dxa"/>
            <w:vMerge/>
            <w:shd w:val="clear" w:color="auto" w:fill="auto"/>
            <w:vAlign w:val="center"/>
          </w:tcPr>
          <w:p w:rsidR="005179BC" w:rsidRDefault="005179BC">
            <w:pPr>
              <w:pStyle w:val="afffffffff9"/>
            </w:pPr>
          </w:p>
        </w:tc>
        <w:tc>
          <w:tcPr>
            <w:tcW w:w="1007" w:type="dxa"/>
          </w:tcPr>
          <w:p w:rsidR="005179BC" w:rsidRDefault="005179BC">
            <w:pPr>
              <w:pStyle w:val="afffffffff9"/>
            </w:pPr>
          </w:p>
        </w:tc>
        <w:tc>
          <w:tcPr>
            <w:tcW w:w="1007" w:type="dxa"/>
          </w:tcPr>
          <w:p w:rsidR="005179BC" w:rsidRDefault="005179BC">
            <w:pPr>
              <w:pStyle w:val="afffffffff9"/>
            </w:pPr>
          </w:p>
        </w:tc>
        <w:tc>
          <w:tcPr>
            <w:tcW w:w="1007" w:type="dxa"/>
            <w:gridSpan w:val="2"/>
          </w:tcPr>
          <w:p w:rsidR="005179BC" w:rsidRDefault="005179BC">
            <w:pPr>
              <w:pStyle w:val="afffffffff9"/>
            </w:pPr>
          </w:p>
        </w:tc>
        <w:tc>
          <w:tcPr>
            <w:tcW w:w="1007" w:type="dxa"/>
          </w:tcPr>
          <w:p w:rsidR="005179BC" w:rsidRDefault="005179BC">
            <w:pPr>
              <w:pStyle w:val="afffffffff9"/>
            </w:pPr>
          </w:p>
        </w:tc>
        <w:tc>
          <w:tcPr>
            <w:tcW w:w="1008" w:type="dxa"/>
            <w:gridSpan w:val="2"/>
          </w:tcPr>
          <w:p w:rsidR="005179BC" w:rsidRDefault="005179BC">
            <w:pPr>
              <w:pStyle w:val="afffffffff9"/>
            </w:pPr>
          </w:p>
        </w:tc>
        <w:tc>
          <w:tcPr>
            <w:tcW w:w="1007" w:type="dxa"/>
          </w:tcPr>
          <w:p w:rsidR="005179BC" w:rsidRDefault="005179BC">
            <w:pPr>
              <w:pStyle w:val="afffffffff9"/>
            </w:pPr>
          </w:p>
        </w:tc>
        <w:tc>
          <w:tcPr>
            <w:tcW w:w="1007" w:type="dxa"/>
            <w:gridSpan w:val="2"/>
          </w:tcPr>
          <w:p w:rsidR="005179BC" w:rsidRDefault="005179BC">
            <w:pPr>
              <w:pStyle w:val="afffffffff9"/>
            </w:pPr>
          </w:p>
        </w:tc>
        <w:tc>
          <w:tcPr>
            <w:tcW w:w="1007" w:type="dxa"/>
          </w:tcPr>
          <w:p w:rsidR="005179BC" w:rsidRDefault="005179BC">
            <w:pPr>
              <w:pStyle w:val="afffffffff9"/>
            </w:pPr>
          </w:p>
        </w:tc>
        <w:tc>
          <w:tcPr>
            <w:tcW w:w="1008" w:type="dxa"/>
          </w:tcPr>
          <w:p w:rsidR="005179BC" w:rsidRDefault="005179BC">
            <w:pPr>
              <w:pStyle w:val="afffffffff9"/>
            </w:pPr>
          </w:p>
        </w:tc>
      </w:tr>
      <w:tr w:rsidR="005179BC">
        <w:trPr>
          <w:trHeight w:val="312"/>
          <w:jc w:val="center"/>
        </w:trPr>
        <w:tc>
          <w:tcPr>
            <w:tcW w:w="279" w:type="dxa"/>
            <w:vMerge/>
            <w:shd w:val="clear" w:color="auto" w:fill="auto"/>
            <w:vAlign w:val="center"/>
          </w:tcPr>
          <w:p w:rsidR="005179BC" w:rsidRDefault="005179BC">
            <w:pPr>
              <w:pStyle w:val="afffffffff9"/>
            </w:pPr>
          </w:p>
        </w:tc>
        <w:tc>
          <w:tcPr>
            <w:tcW w:w="1007" w:type="dxa"/>
          </w:tcPr>
          <w:p w:rsidR="005179BC" w:rsidRDefault="005179BC">
            <w:pPr>
              <w:pStyle w:val="afffffffff9"/>
            </w:pPr>
          </w:p>
        </w:tc>
        <w:tc>
          <w:tcPr>
            <w:tcW w:w="1007" w:type="dxa"/>
          </w:tcPr>
          <w:p w:rsidR="005179BC" w:rsidRDefault="005179BC">
            <w:pPr>
              <w:pStyle w:val="afffffffff9"/>
            </w:pPr>
          </w:p>
        </w:tc>
        <w:tc>
          <w:tcPr>
            <w:tcW w:w="1007" w:type="dxa"/>
            <w:gridSpan w:val="2"/>
          </w:tcPr>
          <w:p w:rsidR="005179BC" w:rsidRDefault="005179BC">
            <w:pPr>
              <w:pStyle w:val="afffffffff9"/>
            </w:pPr>
          </w:p>
        </w:tc>
        <w:tc>
          <w:tcPr>
            <w:tcW w:w="1007" w:type="dxa"/>
          </w:tcPr>
          <w:p w:rsidR="005179BC" w:rsidRDefault="005179BC">
            <w:pPr>
              <w:pStyle w:val="afffffffff9"/>
            </w:pPr>
          </w:p>
        </w:tc>
        <w:tc>
          <w:tcPr>
            <w:tcW w:w="1008" w:type="dxa"/>
            <w:gridSpan w:val="2"/>
          </w:tcPr>
          <w:p w:rsidR="005179BC" w:rsidRDefault="005179BC">
            <w:pPr>
              <w:pStyle w:val="afffffffff9"/>
            </w:pPr>
          </w:p>
        </w:tc>
        <w:tc>
          <w:tcPr>
            <w:tcW w:w="1007" w:type="dxa"/>
          </w:tcPr>
          <w:p w:rsidR="005179BC" w:rsidRDefault="005179BC">
            <w:pPr>
              <w:pStyle w:val="afffffffff9"/>
            </w:pPr>
          </w:p>
        </w:tc>
        <w:tc>
          <w:tcPr>
            <w:tcW w:w="1007" w:type="dxa"/>
            <w:gridSpan w:val="2"/>
          </w:tcPr>
          <w:p w:rsidR="005179BC" w:rsidRDefault="005179BC">
            <w:pPr>
              <w:pStyle w:val="afffffffff9"/>
            </w:pPr>
          </w:p>
        </w:tc>
        <w:tc>
          <w:tcPr>
            <w:tcW w:w="1007" w:type="dxa"/>
          </w:tcPr>
          <w:p w:rsidR="005179BC" w:rsidRDefault="005179BC">
            <w:pPr>
              <w:pStyle w:val="afffffffff9"/>
            </w:pPr>
          </w:p>
        </w:tc>
        <w:tc>
          <w:tcPr>
            <w:tcW w:w="1008" w:type="dxa"/>
          </w:tcPr>
          <w:p w:rsidR="005179BC" w:rsidRDefault="005179BC">
            <w:pPr>
              <w:pStyle w:val="afffffffff9"/>
            </w:pPr>
          </w:p>
        </w:tc>
      </w:tr>
      <w:tr w:rsidR="005179BC">
        <w:trPr>
          <w:trHeight w:val="312"/>
          <w:jc w:val="center"/>
        </w:trPr>
        <w:tc>
          <w:tcPr>
            <w:tcW w:w="279" w:type="dxa"/>
            <w:vMerge/>
            <w:shd w:val="clear" w:color="auto" w:fill="auto"/>
            <w:vAlign w:val="center"/>
          </w:tcPr>
          <w:p w:rsidR="005179BC" w:rsidRDefault="005179BC">
            <w:pPr>
              <w:pStyle w:val="afffffffff9"/>
            </w:pPr>
          </w:p>
        </w:tc>
        <w:tc>
          <w:tcPr>
            <w:tcW w:w="1007" w:type="dxa"/>
          </w:tcPr>
          <w:p w:rsidR="005179BC" w:rsidRDefault="005179BC">
            <w:pPr>
              <w:pStyle w:val="afffffffff9"/>
            </w:pPr>
          </w:p>
        </w:tc>
        <w:tc>
          <w:tcPr>
            <w:tcW w:w="1007" w:type="dxa"/>
          </w:tcPr>
          <w:p w:rsidR="005179BC" w:rsidRDefault="005179BC">
            <w:pPr>
              <w:pStyle w:val="afffffffff9"/>
            </w:pPr>
          </w:p>
        </w:tc>
        <w:tc>
          <w:tcPr>
            <w:tcW w:w="1007" w:type="dxa"/>
            <w:gridSpan w:val="2"/>
          </w:tcPr>
          <w:p w:rsidR="005179BC" w:rsidRDefault="005179BC">
            <w:pPr>
              <w:pStyle w:val="afffffffff9"/>
            </w:pPr>
          </w:p>
        </w:tc>
        <w:tc>
          <w:tcPr>
            <w:tcW w:w="1007" w:type="dxa"/>
          </w:tcPr>
          <w:p w:rsidR="005179BC" w:rsidRDefault="005179BC">
            <w:pPr>
              <w:pStyle w:val="afffffffff9"/>
            </w:pPr>
          </w:p>
        </w:tc>
        <w:tc>
          <w:tcPr>
            <w:tcW w:w="1008" w:type="dxa"/>
            <w:gridSpan w:val="2"/>
          </w:tcPr>
          <w:p w:rsidR="005179BC" w:rsidRDefault="005179BC">
            <w:pPr>
              <w:pStyle w:val="afffffffff9"/>
            </w:pPr>
          </w:p>
        </w:tc>
        <w:tc>
          <w:tcPr>
            <w:tcW w:w="1007" w:type="dxa"/>
          </w:tcPr>
          <w:p w:rsidR="005179BC" w:rsidRDefault="005179BC">
            <w:pPr>
              <w:pStyle w:val="afffffffff9"/>
            </w:pPr>
          </w:p>
        </w:tc>
        <w:tc>
          <w:tcPr>
            <w:tcW w:w="1007" w:type="dxa"/>
            <w:gridSpan w:val="2"/>
          </w:tcPr>
          <w:p w:rsidR="005179BC" w:rsidRDefault="005179BC">
            <w:pPr>
              <w:pStyle w:val="afffffffff9"/>
            </w:pPr>
          </w:p>
        </w:tc>
        <w:tc>
          <w:tcPr>
            <w:tcW w:w="1007" w:type="dxa"/>
          </w:tcPr>
          <w:p w:rsidR="005179BC" w:rsidRDefault="005179BC">
            <w:pPr>
              <w:pStyle w:val="afffffffff9"/>
            </w:pPr>
          </w:p>
        </w:tc>
        <w:tc>
          <w:tcPr>
            <w:tcW w:w="1008" w:type="dxa"/>
          </w:tcPr>
          <w:p w:rsidR="005179BC" w:rsidRDefault="005179BC">
            <w:pPr>
              <w:pStyle w:val="afffffffff9"/>
            </w:pPr>
          </w:p>
        </w:tc>
      </w:tr>
      <w:tr w:rsidR="005179BC">
        <w:trPr>
          <w:trHeight w:val="312"/>
          <w:jc w:val="center"/>
        </w:trPr>
        <w:tc>
          <w:tcPr>
            <w:tcW w:w="279" w:type="dxa"/>
            <w:vMerge/>
            <w:shd w:val="clear" w:color="auto" w:fill="auto"/>
            <w:vAlign w:val="center"/>
          </w:tcPr>
          <w:p w:rsidR="005179BC" w:rsidRDefault="005179BC">
            <w:pPr>
              <w:pStyle w:val="afffffffff9"/>
            </w:pPr>
          </w:p>
        </w:tc>
        <w:tc>
          <w:tcPr>
            <w:tcW w:w="1007" w:type="dxa"/>
          </w:tcPr>
          <w:p w:rsidR="005179BC" w:rsidRDefault="005179BC">
            <w:pPr>
              <w:pStyle w:val="afffffffff9"/>
            </w:pPr>
          </w:p>
        </w:tc>
        <w:tc>
          <w:tcPr>
            <w:tcW w:w="1007" w:type="dxa"/>
          </w:tcPr>
          <w:p w:rsidR="005179BC" w:rsidRDefault="005179BC">
            <w:pPr>
              <w:pStyle w:val="afffffffff9"/>
            </w:pPr>
          </w:p>
        </w:tc>
        <w:tc>
          <w:tcPr>
            <w:tcW w:w="1007" w:type="dxa"/>
            <w:gridSpan w:val="2"/>
          </w:tcPr>
          <w:p w:rsidR="005179BC" w:rsidRDefault="005179BC">
            <w:pPr>
              <w:pStyle w:val="afffffffff9"/>
            </w:pPr>
          </w:p>
        </w:tc>
        <w:tc>
          <w:tcPr>
            <w:tcW w:w="1007" w:type="dxa"/>
          </w:tcPr>
          <w:p w:rsidR="005179BC" w:rsidRDefault="005179BC">
            <w:pPr>
              <w:pStyle w:val="afffffffff9"/>
            </w:pPr>
          </w:p>
        </w:tc>
        <w:tc>
          <w:tcPr>
            <w:tcW w:w="1008" w:type="dxa"/>
            <w:gridSpan w:val="2"/>
          </w:tcPr>
          <w:p w:rsidR="005179BC" w:rsidRDefault="005179BC">
            <w:pPr>
              <w:pStyle w:val="afffffffff9"/>
            </w:pPr>
          </w:p>
        </w:tc>
        <w:tc>
          <w:tcPr>
            <w:tcW w:w="1007" w:type="dxa"/>
          </w:tcPr>
          <w:p w:rsidR="005179BC" w:rsidRDefault="005179BC">
            <w:pPr>
              <w:pStyle w:val="afffffffff9"/>
            </w:pPr>
          </w:p>
        </w:tc>
        <w:tc>
          <w:tcPr>
            <w:tcW w:w="1007" w:type="dxa"/>
            <w:gridSpan w:val="2"/>
          </w:tcPr>
          <w:p w:rsidR="005179BC" w:rsidRDefault="005179BC">
            <w:pPr>
              <w:pStyle w:val="afffffffff9"/>
            </w:pPr>
          </w:p>
        </w:tc>
        <w:tc>
          <w:tcPr>
            <w:tcW w:w="1007" w:type="dxa"/>
          </w:tcPr>
          <w:p w:rsidR="005179BC" w:rsidRDefault="005179BC">
            <w:pPr>
              <w:pStyle w:val="afffffffff9"/>
            </w:pPr>
          </w:p>
        </w:tc>
        <w:tc>
          <w:tcPr>
            <w:tcW w:w="1008" w:type="dxa"/>
          </w:tcPr>
          <w:p w:rsidR="005179BC" w:rsidRDefault="005179BC">
            <w:pPr>
              <w:pStyle w:val="afffffffff9"/>
            </w:pPr>
          </w:p>
        </w:tc>
      </w:tr>
      <w:tr w:rsidR="005179BC">
        <w:trPr>
          <w:trHeight w:val="312"/>
          <w:jc w:val="center"/>
        </w:trPr>
        <w:tc>
          <w:tcPr>
            <w:tcW w:w="279" w:type="dxa"/>
            <w:vMerge/>
            <w:shd w:val="clear" w:color="auto" w:fill="auto"/>
            <w:vAlign w:val="center"/>
          </w:tcPr>
          <w:p w:rsidR="005179BC" w:rsidRDefault="005179BC">
            <w:pPr>
              <w:pStyle w:val="afffffffff9"/>
            </w:pPr>
          </w:p>
        </w:tc>
        <w:tc>
          <w:tcPr>
            <w:tcW w:w="1007" w:type="dxa"/>
          </w:tcPr>
          <w:p w:rsidR="005179BC" w:rsidRDefault="005179BC">
            <w:pPr>
              <w:pStyle w:val="afffffffff9"/>
            </w:pPr>
          </w:p>
        </w:tc>
        <w:tc>
          <w:tcPr>
            <w:tcW w:w="1007" w:type="dxa"/>
          </w:tcPr>
          <w:p w:rsidR="005179BC" w:rsidRDefault="005179BC">
            <w:pPr>
              <w:pStyle w:val="afffffffff9"/>
            </w:pPr>
          </w:p>
        </w:tc>
        <w:tc>
          <w:tcPr>
            <w:tcW w:w="1007" w:type="dxa"/>
            <w:gridSpan w:val="2"/>
          </w:tcPr>
          <w:p w:rsidR="005179BC" w:rsidRDefault="005179BC">
            <w:pPr>
              <w:pStyle w:val="afffffffff9"/>
            </w:pPr>
          </w:p>
        </w:tc>
        <w:tc>
          <w:tcPr>
            <w:tcW w:w="1007" w:type="dxa"/>
          </w:tcPr>
          <w:p w:rsidR="005179BC" w:rsidRDefault="005179BC">
            <w:pPr>
              <w:pStyle w:val="afffffffff9"/>
            </w:pPr>
          </w:p>
        </w:tc>
        <w:tc>
          <w:tcPr>
            <w:tcW w:w="1008" w:type="dxa"/>
            <w:gridSpan w:val="2"/>
          </w:tcPr>
          <w:p w:rsidR="005179BC" w:rsidRDefault="005179BC">
            <w:pPr>
              <w:pStyle w:val="afffffffff9"/>
            </w:pPr>
          </w:p>
        </w:tc>
        <w:tc>
          <w:tcPr>
            <w:tcW w:w="1007" w:type="dxa"/>
          </w:tcPr>
          <w:p w:rsidR="005179BC" w:rsidRDefault="005179BC">
            <w:pPr>
              <w:pStyle w:val="afffffffff9"/>
            </w:pPr>
          </w:p>
        </w:tc>
        <w:tc>
          <w:tcPr>
            <w:tcW w:w="1007" w:type="dxa"/>
            <w:gridSpan w:val="2"/>
          </w:tcPr>
          <w:p w:rsidR="005179BC" w:rsidRDefault="005179BC">
            <w:pPr>
              <w:pStyle w:val="afffffffff9"/>
            </w:pPr>
          </w:p>
        </w:tc>
        <w:tc>
          <w:tcPr>
            <w:tcW w:w="1007" w:type="dxa"/>
          </w:tcPr>
          <w:p w:rsidR="005179BC" w:rsidRDefault="005179BC">
            <w:pPr>
              <w:pStyle w:val="afffffffff9"/>
            </w:pPr>
          </w:p>
        </w:tc>
        <w:tc>
          <w:tcPr>
            <w:tcW w:w="1008" w:type="dxa"/>
          </w:tcPr>
          <w:p w:rsidR="005179BC" w:rsidRDefault="005179BC">
            <w:pPr>
              <w:pStyle w:val="afffffffff9"/>
            </w:pPr>
          </w:p>
        </w:tc>
      </w:tr>
      <w:tr w:rsidR="005179BC">
        <w:trPr>
          <w:trHeight w:val="312"/>
          <w:jc w:val="center"/>
        </w:trPr>
        <w:tc>
          <w:tcPr>
            <w:tcW w:w="279" w:type="dxa"/>
            <w:vMerge/>
            <w:shd w:val="clear" w:color="auto" w:fill="auto"/>
            <w:vAlign w:val="center"/>
          </w:tcPr>
          <w:p w:rsidR="005179BC" w:rsidRDefault="005179BC">
            <w:pPr>
              <w:pStyle w:val="afffffffff9"/>
            </w:pPr>
          </w:p>
        </w:tc>
        <w:tc>
          <w:tcPr>
            <w:tcW w:w="1007" w:type="dxa"/>
          </w:tcPr>
          <w:p w:rsidR="005179BC" w:rsidRDefault="005179BC">
            <w:pPr>
              <w:pStyle w:val="afffffffff9"/>
            </w:pPr>
          </w:p>
        </w:tc>
        <w:tc>
          <w:tcPr>
            <w:tcW w:w="1007" w:type="dxa"/>
          </w:tcPr>
          <w:p w:rsidR="005179BC" w:rsidRDefault="005179BC">
            <w:pPr>
              <w:pStyle w:val="afffffffff9"/>
            </w:pPr>
          </w:p>
        </w:tc>
        <w:tc>
          <w:tcPr>
            <w:tcW w:w="1007" w:type="dxa"/>
            <w:gridSpan w:val="2"/>
          </w:tcPr>
          <w:p w:rsidR="005179BC" w:rsidRDefault="005179BC">
            <w:pPr>
              <w:pStyle w:val="afffffffff9"/>
            </w:pPr>
          </w:p>
        </w:tc>
        <w:tc>
          <w:tcPr>
            <w:tcW w:w="1007" w:type="dxa"/>
          </w:tcPr>
          <w:p w:rsidR="005179BC" w:rsidRDefault="005179BC">
            <w:pPr>
              <w:pStyle w:val="afffffffff9"/>
            </w:pPr>
          </w:p>
        </w:tc>
        <w:tc>
          <w:tcPr>
            <w:tcW w:w="1008" w:type="dxa"/>
            <w:gridSpan w:val="2"/>
          </w:tcPr>
          <w:p w:rsidR="005179BC" w:rsidRDefault="005179BC">
            <w:pPr>
              <w:pStyle w:val="afffffffff9"/>
            </w:pPr>
          </w:p>
        </w:tc>
        <w:tc>
          <w:tcPr>
            <w:tcW w:w="1007" w:type="dxa"/>
          </w:tcPr>
          <w:p w:rsidR="005179BC" w:rsidRDefault="005179BC">
            <w:pPr>
              <w:pStyle w:val="afffffffff9"/>
            </w:pPr>
          </w:p>
        </w:tc>
        <w:tc>
          <w:tcPr>
            <w:tcW w:w="1007" w:type="dxa"/>
            <w:gridSpan w:val="2"/>
          </w:tcPr>
          <w:p w:rsidR="005179BC" w:rsidRDefault="005179BC">
            <w:pPr>
              <w:pStyle w:val="afffffffff9"/>
            </w:pPr>
          </w:p>
        </w:tc>
        <w:tc>
          <w:tcPr>
            <w:tcW w:w="1007" w:type="dxa"/>
          </w:tcPr>
          <w:p w:rsidR="005179BC" w:rsidRDefault="005179BC">
            <w:pPr>
              <w:pStyle w:val="afffffffff9"/>
            </w:pPr>
          </w:p>
        </w:tc>
        <w:tc>
          <w:tcPr>
            <w:tcW w:w="1008" w:type="dxa"/>
          </w:tcPr>
          <w:p w:rsidR="005179BC" w:rsidRDefault="005179BC">
            <w:pPr>
              <w:pStyle w:val="afffffffff9"/>
            </w:pPr>
          </w:p>
        </w:tc>
      </w:tr>
      <w:tr w:rsidR="005179BC">
        <w:trPr>
          <w:trHeight w:val="312"/>
          <w:jc w:val="center"/>
        </w:trPr>
        <w:tc>
          <w:tcPr>
            <w:tcW w:w="9344" w:type="dxa"/>
            <w:gridSpan w:val="13"/>
            <w:shd w:val="clear" w:color="auto" w:fill="auto"/>
            <w:vAlign w:val="center"/>
          </w:tcPr>
          <w:p w:rsidR="005179BC" w:rsidRDefault="004978C7">
            <w:pPr>
              <w:pStyle w:val="afffffffff9"/>
              <w:jc w:val="both"/>
            </w:pPr>
            <w:r>
              <w:rPr>
                <w:rFonts w:hint="eastAsia"/>
              </w:rPr>
              <w:t>注：表格</w:t>
            </w:r>
            <w:proofErr w:type="gramStart"/>
            <w:r>
              <w:rPr>
                <w:rFonts w:hint="eastAsia"/>
              </w:rPr>
              <w:t>不够可</w:t>
            </w:r>
            <w:proofErr w:type="gramEnd"/>
            <w:r>
              <w:rPr>
                <w:rFonts w:hint="eastAsia"/>
              </w:rPr>
              <w:t>根据实际需要加页，各操作项目的记录次数，根据实际情况确定。</w:t>
            </w:r>
          </w:p>
        </w:tc>
      </w:tr>
    </w:tbl>
    <w:p w:rsidR="005179BC" w:rsidRDefault="004978C7">
      <w:pPr>
        <w:pStyle w:val="afffff5"/>
        <w:ind w:firstLineChars="0" w:firstLine="0"/>
        <w:jc w:val="center"/>
      </w:pPr>
      <w:bookmarkStart w:id="118" w:name="BookMark8"/>
      <w:bookmarkEnd w:id="101"/>
      <w:r>
        <w:rPr>
          <w:noProof/>
        </w:rPr>
        <w:drawing>
          <wp:inline distT="0" distB="0" distL="0" distR="0">
            <wp:extent cx="1485900" cy="317500"/>
            <wp:effectExtent l="0" t="0" r="0" b="6350"/>
            <wp:docPr id="1" name="图片 1"/>
            <wp:cNvGraphicFramePr/>
            <a:graphic xmlns:a="http://schemas.openxmlformats.org/drawingml/2006/main">
              <a:graphicData uri="http://schemas.openxmlformats.org/drawingml/2006/picture">
                <pic:pic xmlns:pic="http://schemas.openxmlformats.org/drawingml/2006/picture">
                  <pic:nvPicPr>
                    <pic:cNvPr id="1" name="图片 1"/>
                    <pic:cNvPicPr/>
                  </pic:nvPicPr>
                  <pic:blipFill>
                    <a:blip r:embed="rId19">
                      <a:extLst>
                        <a:ext uri="{28A0092B-C50C-407E-A947-70E740481C1C}">
                          <a14:useLocalDpi xmlns:a14="http://schemas.microsoft.com/office/drawing/2010/main" val="0"/>
                        </a:ext>
                      </a:extLst>
                    </a:blip>
                    <a:stretch>
                      <a:fillRect/>
                    </a:stretch>
                  </pic:blipFill>
                  <pic:spPr>
                    <a:xfrm>
                      <a:off x="0" y="0"/>
                      <a:ext cx="1485900" cy="317500"/>
                    </a:xfrm>
                    <a:prstGeom prst="rect">
                      <a:avLst/>
                    </a:prstGeom>
                  </pic:spPr>
                </pic:pic>
              </a:graphicData>
            </a:graphic>
          </wp:inline>
        </w:drawing>
      </w:r>
      <w:bookmarkEnd w:id="118"/>
    </w:p>
    <w:sectPr w:rsidR="005179BC">
      <w:pgSz w:w="11906" w:h="16838"/>
      <w:pgMar w:top="1928" w:right="1134" w:bottom="1134" w:left="1134" w:header="1418" w:footer="1134" w:gutter="284"/>
      <w:cols w:space="425"/>
      <w:formProt w:val="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C0DCD" w:rsidRDefault="002C0DCD">
      <w:pPr>
        <w:spacing w:line="240" w:lineRule="auto"/>
      </w:pPr>
      <w:r>
        <w:separator/>
      </w:r>
    </w:p>
  </w:endnote>
  <w:endnote w:type="continuationSeparator" w:id="0">
    <w:p w:rsidR="002C0DCD" w:rsidRDefault="002C0DC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5B9F" w:rsidRDefault="00D75B9F">
    <w:pPr>
      <w:pStyle w:val="afffe"/>
    </w:pPr>
    <w:r>
      <w:fldChar w:fldCharType="begin"/>
    </w:r>
    <w:r>
      <w:instrText>PAGE   \* MERGEFORMAT</w:instrText>
    </w:r>
    <w:r>
      <w:fldChar w:fldCharType="separate"/>
    </w:r>
    <w:r>
      <w:rPr>
        <w:lang w:val="zh-CN"/>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5B9F" w:rsidRDefault="00D75B9F">
    <w:pPr>
      <w:pStyle w:val="afffe"/>
      <w:ind w:right="720"/>
      <w:jc w:val="both"/>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5B9F" w:rsidRDefault="00D75B9F">
    <w:pPr>
      <w:pStyle w:val="afffff2"/>
    </w:pPr>
    <w:r>
      <w:fldChar w:fldCharType="begin"/>
    </w:r>
    <w:r>
      <w:instrText>PAGE   \* MERGEFORMAT</w:instrText>
    </w:r>
    <w:r>
      <w:fldChar w:fldCharType="separate"/>
    </w:r>
    <w:r w:rsidR="00A417E3" w:rsidRPr="00A417E3">
      <w:rPr>
        <w:noProof/>
        <w:lang w:val="zh-CN"/>
      </w:rPr>
      <w:t>7</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C0DCD" w:rsidRDefault="002C0DCD">
      <w:pPr>
        <w:spacing w:line="240" w:lineRule="auto"/>
      </w:pPr>
      <w:r>
        <w:separator/>
      </w:r>
    </w:p>
  </w:footnote>
  <w:footnote w:type="continuationSeparator" w:id="0">
    <w:p w:rsidR="002C0DCD" w:rsidRDefault="002C0DC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5B9F" w:rsidRDefault="00D75B9F">
    <w:pPr>
      <w:pStyle w:val="affff0"/>
      <w:wordWrap w:val="0"/>
      <w:jc w:val="right"/>
      <w:rPr>
        <w:rFonts w:ascii="黑体" w:eastAsia="黑体" w:hAnsi="黑体"/>
      </w:rPr>
    </w:pPr>
    <w:r>
      <w:rPr>
        <w:rFonts w:ascii="黑体" w:eastAsia="黑体" w:hAnsi="黑体"/>
      </w:rPr>
      <w:t>Q/LB.</w:t>
    </w:r>
    <w:r>
      <w:rPr>
        <w:rFonts w:ascii="黑体" w:eastAsia="黑体" w:hAnsi="黑体" w:hint="eastAsia"/>
      </w:rPr>
      <w:t>□</w:t>
    </w:r>
    <w:r>
      <w:rPr>
        <w:rFonts w:ascii="黑体" w:eastAsia="黑体" w:hAnsi="黑体"/>
      </w:rPr>
      <w:t>XXXXX-XXXX</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5B9F" w:rsidRDefault="00D75B9F">
    <w:pPr>
      <w:pStyle w:val="affff0"/>
      <w:jc w:val="both"/>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5B9F" w:rsidRDefault="00D75B9F">
    <w:pPr>
      <w:pStyle w:val="affff0"/>
      <w:jc w:val="right"/>
      <w:rPr>
        <w:lang w:val="fr-FR"/>
      </w:rPr>
    </w:pPr>
    <w:r>
      <w:fldChar w:fldCharType="begin"/>
    </w:r>
    <w:r>
      <w:rPr>
        <w:lang w:val="fr-FR"/>
      </w:rPr>
      <w:instrText xml:space="preserve"> STYLEREF  </w:instrText>
    </w:r>
    <w:r>
      <w:instrText>标准文件</w:instrText>
    </w:r>
    <w:r>
      <w:rPr>
        <w:lang w:val="fr-FR"/>
      </w:rPr>
      <w:instrText>_</w:instrText>
    </w:r>
    <w:r>
      <w:instrText>文件编号</w:instrText>
    </w:r>
    <w:r>
      <w:rPr>
        <w:lang w:val="fr-FR"/>
      </w:rPr>
      <w:instrText xml:space="preserve">  \* MERGEFORMAT </w:instrText>
    </w:r>
    <w:r>
      <w:fldChar w:fldCharType="separate"/>
    </w:r>
    <w:r>
      <w:rPr>
        <w:noProof/>
        <w:lang w:val="fr-FR"/>
      </w:rPr>
      <w:t>DB 46/T XXXX—XXXX</w:t>
    </w:r>
    <w: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5B9F" w:rsidRDefault="00D75B9F">
    <w:pPr>
      <w:pStyle w:val="afffffa"/>
    </w:pPr>
    <w:r>
      <w:fldChar w:fldCharType="begin"/>
    </w:r>
    <w:r>
      <w:instrText xml:space="preserve"> STYLEREF  标准文件_文件编号  \* MERGEFORMAT </w:instrText>
    </w:r>
    <w:r>
      <w:fldChar w:fldCharType="separate"/>
    </w:r>
    <w:r w:rsidR="00A417E3">
      <w:rPr>
        <w:noProof/>
      </w:rPr>
      <w:t>DB 46/T XXXX</w:t>
    </w:r>
    <w:r w:rsidR="00A417E3">
      <w:rPr>
        <w:noProof/>
      </w:rPr>
      <w:t>—</w:t>
    </w:r>
    <w:r w:rsidR="00A417E3">
      <w:rPr>
        <w:noProof/>
      </w:rPr>
      <w:t>XXXX</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37933"/>
    <w:multiLevelType w:val="multilevel"/>
    <w:tmpl w:val="02837933"/>
    <w:lvl w:ilvl="0">
      <w:start w:val="1"/>
      <w:numFmt w:val="decimal"/>
      <w:pStyle w:val="a"/>
      <w:lvlText w:val="[%1]"/>
      <w:lvlJc w:val="left"/>
      <w:pPr>
        <w:tabs>
          <w:tab w:val="left" w:pos="1646"/>
        </w:tabs>
        <w:ind w:left="1646" w:hanging="648"/>
      </w:pPr>
    </w:lvl>
    <w:lvl w:ilvl="1">
      <w:start w:val="1"/>
      <w:numFmt w:val="lowerLetter"/>
      <w:lvlText w:val="%2)"/>
      <w:lvlJc w:val="left"/>
      <w:pPr>
        <w:tabs>
          <w:tab w:val="left" w:pos="1838"/>
        </w:tabs>
        <w:ind w:left="1838" w:hanging="420"/>
      </w:pPr>
    </w:lvl>
    <w:lvl w:ilvl="2">
      <w:start w:val="1"/>
      <w:numFmt w:val="lowerRoman"/>
      <w:lvlText w:val="%3."/>
      <w:lvlJc w:val="right"/>
      <w:pPr>
        <w:tabs>
          <w:tab w:val="left" w:pos="2258"/>
        </w:tabs>
        <w:ind w:left="2258" w:hanging="420"/>
      </w:pPr>
    </w:lvl>
    <w:lvl w:ilvl="3">
      <w:start w:val="1"/>
      <w:numFmt w:val="decimal"/>
      <w:lvlText w:val="%4."/>
      <w:lvlJc w:val="left"/>
      <w:pPr>
        <w:tabs>
          <w:tab w:val="left" w:pos="2678"/>
        </w:tabs>
        <w:ind w:left="2678" w:hanging="420"/>
      </w:pPr>
    </w:lvl>
    <w:lvl w:ilvl="4">
      <w:start w:val="1"/>
      <w:numFmt w:val="lowerLetter"/>
      <w:lvlText w:val="%5)"/>
      <w:lvlJc w:val="left"/>
      <w:pPr>
        <w:tabs>
          <w:tab w:val="left" w:pos="3098"/>
        </w:tabs>
        <w:ind w:left="3098" w:hanging="420"/>
      </w:pPr>
    </w:lvl>
    <w:lvl w:ilvl="5">
      <w:start w:val="1"/>
      <w:numFmt w:val="lowerRoman"/>
      <w:lvlText w:val="%6."/>
      <w:lvlJc w:val="right"/>
      <w:pPr>
        <w:tabs>
          <w:tab w:val="left" w:pos="3518"/>
        </w:tabs>
        <w:ind w:left="3518" w:hanging="420"/>
      </w:pPr>
    </w:lvl>
    <w:lvl w:ilvl="6">
      <w:start w:val="1"/>
      <w:numFmt w:val="decimal"/>
      <w:lvlText w:val="%7."/>
      <w:lvlJc w:val="left"/>
      <w:pPr>
        <w:tabs>
          <w:tab w:val="left" w:pos="3938"/>
        </w:tabs>
        <w:ind w:left="3938" w:hanging="420"/>
      </w:pPr>
    </w:lvl>
    <w:lvl w:ilvl="7">
      <w:start w:val="1"/>
      <w:numFmt w:val="lowerLetter"/>
      <w:lvlText w:val="%8)"/>
      <w:lvlJc w:val="left"/>
      <w:pPr>
        <w:tabs>
          <w:tab w:val="left" w:pos="4358"/>
        </w:tabs>
        <w:ind w:left="4358" w:hanging="420"/>
      </w:pPr>
    </w:lvl>
    <w:lvl w:ilvl="8">
      <w:start w:val="1"/>
      <w:numFmt w:val="lowerRoman"/>
      <w:lvlText w:val="%9."/>
      <w:lvlJc w:val="right"/>
      <w:pPr>
        <w:tabs>
          <w:tab w:val="left" w:pos="4778"/>
        </w:tabs>
        <w:ind w:left="4778" w:hanging="420"/>
      </w:pPr>
    </w:lvl>
  </w:abstractNum>
  <w:abstractNum w:abstractNumId="1" w15:restartNumberingAfterBreak="0">
    <w:nsid w:val="040A15CD"/>
    <w:multiLevelType w:val="multilevel"/>
    <w:tmpl w:val="040A15CD"/>
    <w:lvl w:ilvl="0">
      <w:start w:val="1"/>
      <w:numFmt w:val="none"/>
      <w:suff w:val="nothing"/>
      <w:lvlText w:val="　"/>
      <w:lvlJc w:val="left"/>
      <w:pPr>
        <w:ind w:left="0" w:firstLine="0"/>
      </w:pPr>
    </w:lvl>
    <w:lvl w:ilvl="1">
      <w:start w:val="1"/>
      <w:numFmt w:val="decimal"/>
      <w:isLgl/>
      <w:suff w:val="nothing"/>
      <w:lvlText w:val="%2　"/>
      <w:lvlJc w:val="left"/>
      <w:pPr>
        <w:ind w:left="0" w:firstLine="0"/>
      </w:pPr>
    </w:lvl>
    <w:lvl w:ilvl="2">
      <w:start w:val="1"/>
      <w:numFmt w:val="decimal"/>
      <w:pStyle w:val="a0"/>
      <w:suff w:val="nothing"/>
      <w:lvlText w:val="%1%2.%3　"/>
      <w:lvlJc w:val="left"/>
      <w:pPr>
        <w:ind w:left="0" w:firstLine="0"/>
      </w:pPr>
    </w:lvl>
    <w:lvl w:ilvl="3">
      <w:start w:val="1"/>
      <w:numFmt w:val="decimal"/>
      <w:pStyle w:val="a1"/>
      <w:suff w:val="nothing"/>
      <w:lvlText w:val="%1%2.%3.%4　"/>
      <w:lvlJc w:val="left"/>
      <w:pPr>
        <w:ind w:left="0" w:firstLine="0"/>
      </w:pPr>
    </w:lvl>
    <w:lvl w:ilvl="4">
      <w:start w:val="1"/>
      <w:numFmt w:val="decimal"/>
      <w:pStyle w:val="a2"/>
      <w:suff w:val="nothing"/>
      <w:lvlText w:val="%1%2.%3.%4.%5　"/>
      <w:lvlJc w:val="left"/>
      <w:pPr>
        <w:ind w:left="0" w:firstLine="0"/>
      </w:pPr>
    </w:lvl>
    <w:lvl w:ilvl="5">
      <w:start w:val="1"/>
      <w:numFmt w:val="decimal"/>
      <w:pStyle w:val="a3"/>
      <w:suff w:val="nothing"/>
      <w:lvlText w:val="%1%2.%3.%4.%5.%6　"/>
      <w:lvlJc w:val="left"/>
      <w:pPr>
        <w:ind w:left="0" w:firstLine="0"/>
      </w:pPr>
    </w:lvl>
    <w:lvl w:ilvl="6">
      <w:start w:val="1"/>
      <w:numFmt w:val="decimal"/>
      <w:pStyle w:val="a4"/>
      <w:suff w:val="nothing"/>
      <w:lvlText w:val="%1%2.%3.%4.%5.%6.%7　"/>
      <w:lvlJc w:val="left"/>
      <w:pPr>
        <w:ind w:left="0" w:firstLine="0"/>
      </w:pPr>
    </w:lvl>
    <w:lvl w:ilvl="7">
      <w:start w:val="1"/>
      <w:numFmt w:val="decimal"/>
      <w:lvlText w:val="%1.%2.%3.%4.%5.%6.%7.%8"/>
      <w:lvlJc w:val="left"/>
      <w:pPr>
        <w:tabs>
          <w:tab w:val="left" w:pos="4394"/>
        </w:tabs>
        <w:ind w:left="4394" w:hanging="1418"/>
      </w:pPr>
    </w:lvl>
    <w:lvl w:ilvl="8">
      <w:start w:val="1"/>
      <w:numFmt w:val="decimal"/>
      <w:lvlText w:val="%1.%2.%3.%4.%5.%6.%7.%8.%9"/>
      <w:lvlJc w:val="left"/>
      <w:pPr>
        <w:tabs>
          <w:tab w:val="left" w:pos="5102"/>
        </w:tabs>
        <w:ind w:left="5102" w:hanging="1700"/>
      </w:pPr>
    </w:lvl>
  </w:abstractNum>
  <w:abstractNum w:abstractNumId="2" w15:restartNumberingAfterBreak="0">
    <w:nsid w:val="079102AD"/>
    <w:multiLevelType w:val="multilevel"/>
    <w:tmpl w:val="079102AD"/>
    <w:lvl w:ilvl="0">
      <w:start w:val="1"/>
      <w:numFmt w:val="decimal"/>
      <w:pStyle w:val="a5"/>
      <w:suff w:val="nothing"/>
      <w:lvlText w:val="注%1："/>
      <w:lvlJc w:val="left"/>
      <w:pPr>
        <w:ind w:left="811" w:hanging="448"/>
      </w:pPr>
      <w:rPr>
        <w:rFonts w:ascii="黑体" w:eastAsia="黑体" w:hint="eastAsia"/>
        <w:b w:val="0"/>
        <w:i w:val="0"/>
        <w:sz w:val="18"/>
      </w:rPr>
    </w:lvl>
    <w:lvl w:ilvl="1">
      <w:start w:val="1"/>
      <w:numFmt w:val="lowerLetter"/>
      <w:lvlText w:val="%2)"/>
      <w:lvlJc w:val="left"/>
      <w:pPr>
        <w:tabs>
          <w:tab w:val="left" w:pos="0"/>
        </w:tabs>
        <w:ind w:left="992" w:hanging="629"/>
      </w:pPr>
      <w:rPr>
        <w:rFonts w:hint="eastAsia"/>
      </w:rPr>
    </w:lvl>
    <w:lvl w:ilvl="2">
      <w:start w:val="1"/>
      <w:numFmt w:val="lowerRoman"/>
      <w:lvlText w:val="%3."/>
      <w:lvlJc w:val="right"/>
      <w:pPr>
        <w:tabs>
          <w:tab w:val="left" w:pos="0"/>
        </w:tabs>
        <w:ind w:left="992" w:hanging="629"/>
      </w:pPr>
      <w:rPr>
        <w:rFonts w:hint="eastAsia"/>
      </w:rPr>
    </w:lvl>
    <w:lvl w:ilvl="3">
      <w:start w:val="1"/>
      <w:numFmt w:val="decimal"/>
      <w:lvlText w:val="%4."/>
      <w:lvlJc w:val="left"/>
      <w:pPr>
        <w:tabs>
          <w:tab w:val="left" w:pos="0"/>
        </w:tabs>
        <w:ind w:left="992" w:hanging="629"/>
      </w:pPr>
      <w:rPr>
        <w:rFonts w:hint="eastAsia"/>
      </w:rPr>
    </w:lvl>
    <w:lvl w:ilvl="4">
      <w:start w:val="1"/>
      <w:numFmt w:val="lowerLetter"/>
      <w:lvlText w:val="%5)"/>
      <w:lvlJc w:val="left"/>
      <w:pPr>
        <w:tabs>
          <w:tab w:val="left" w:pos="0"/>
        </w:tabs>
        <w:ind w:left="992" w:hanging="629"/>
      </w:pPr>
      <w:rPr>
        <w:rFonts w:hint="eastAsia"/>
      </w:rPr>
    </w:lvl>
    <w:lvl w:ilvl="5">
      <w:start w:val="1"/>
      <w:numFmt w:val="lowerRoman"/>
      <w:lvlText w:val="%6."/>
      <w:lvlJc w:val="right"/>
      <w:pPr>
        <w:tabs>
          <w:tab w:val="left" w:pos="0"/>
        </w:tabs>
        <w:ind w:left="992" w:hanging="629"/>
      </w:pPr>
      <w:rPr>
        <w:rFonts w:hint="eastAsia"/>
      </w:rPr>
    </w:lvl>
    <w:lvl w:ilvl="6">
      <w:start w:val="1"/>
      <w:numFmt w:val="decimal"/>
      <w:lvlText w:val="%7."/>
      <w:lvlJc w:val="left"/>
      <w:pPr>
        <w:tabs>
          <w:tab w:val="left" w:pos="0"/>
        </w:tabs>
        <w:ind w:left="992" w:hanging="629"/>
      </w:pPr>
      <w:rPr>
        <w:rFonts w:hint="eastAsia"/>
      </w:rPr>
    </w:lvl>
    <w:lvl w:ilvl="7">
      <w:start w:val="1"/>
      <w:numFmt w:val="lowerLetter"/>
      <w:lvlText w:val="%8)"/>
      <w:lvlJc w:val="left"/>
      <w:pPr>
        <w:tabs>
          <w:tab w:val="left" w:pos="0"/>
        </w:tabs>
        <w:ind w:left="992" w:hanging="629"/>
      </w:pPr>
      <w:rPr>
        <w:rFonts w:hint="eastAsia"/>
      </w:rPr>
    </w:lvl>
    <w:lvl w:ilvl="8">
      <w:start w:val="1"/>
      <w:numFmt w:val="lowerRoman"/>
      <w:lvlText w:val="%9."/>
      <w:lvlJc w:val="right"/>
      <w:pPr>
        <w:tabs>
          <w:tab w:val="left" w:pos="0"/>
        </w:tabs>
        <w:ind w:left="992" w:hanging="629"/>
      </w:pPr>
      <w:rPr>
        <w:rFonts w:hint="eastAsia"/>
      </w:rPr>
    </w:lvl>
  </w:abstractNum>
  <w:abstractNum w:abstractNumId="3" w15:restartNumberingAfterBreak="0">
    <w:nsid w:val="07ED3FEA"/>
    <w:multiLevelType w:val="multilevel"/>
    <w:tmpl w:val="07ED3FEA"/>
    <w:lvl w:ilvl="0">
      <w:start w:val="1"/>
      <w:numFmt w:val="none"/>
      <w:pStyle w:val="a6"/>
      <w:lvlText w:val="%1"/>
      <w:lvlJc w:val="left"/>
      <w:pPr>
        <w:ind w:left="425" w:hanging="425"/>
      </w:pPr>
      <w:rPr>
        <w:rFonts w:hint="eastAsia"/>
      </w:rPr>
    </w:lvl>
    <w:lvl w:ilvl="1">
      <w:start w:val="1"/>
      <w:numFmt w:val="decimal"/>
      <w:pStyle w:val="a7"/>
      <w:suff w:val="nothing"/>
      <w:lvlText w:val="%10.%2 "/>
      <w:lvlJc w:val="left"/>
      <w:pPr>
        <w:ind w:left="0" w:firstLine="0"/>
      </w:pPr>
      <w:rPr>
        <w:rFonts w:ascii="黑体" w:eastAsia="黑体" w:hAnsiTheme="minorHAnsi" w:hint="eastAsia"/>
        <w:b w:val="0"/>
        <w:i w:val="0"/>
        <w:sz w:val="21"/>
      </w:rPr>
    </w:lvl>
    <w:lvl w:ilvl="2">
      <w:start w:val="1"/>
      <w:numFmt w:val="decimal"/>
      <w:pStyle w:val="a8"/>
      <w:suff w:val="nothing"/>
      <w:lvlText w:val="%10.%2.%3 "/>
      <w:lvlJc w:val="left"/>
      <w:pPr>
        <w:ind w:left="0" w:firstLine="0"/>
      </w:pPr>
      <w:rPr>
        <w:rFonts w:ascii="黑体" w:eastAsia="黑体" w:hAnsiTheme="minorHAnsi" w:hint="eastAsia"/>
        <w:b w:val="0"/>
        <w:i w:val="0"/>
        <w:sz w:val="21"/>
      </w:rPr>
    </w:lvl>
    <w:lvl w:ilvl="3">
      <w:start w:val="1"/>
      <w:numFmt w:val="decimal"/>
      <w:pStyle w:val="a9"/>
      <w:suff w:val="nothing"/>
      <w:lvlText w:val="%10.%2.%3.%4 "/>
      <w:lvlJc w:val="left"/>
      <w:pPr>
        <w:ind w:left="0" w:firstLine="0"/>
      </w:pPr>
      <w:rPr>
        <w:rFonts w:ascii="黑体" w:eastAsia="黑体" w:hAnsiTheme="minorHAnsi" w:hint="eastAsia"/>
        <w:b w:val="0"/>
        <w:i w:val="0"/>
        <w:sz w:val="21"/>
      </w:rPr>
    </w:lvl>
    <w:lvl w:ilvl="4">
      <w:start w:val="1"/>
      <w:numFmt w:val="decimal"/>
      <w:pStyle w:val="aa"/>
      <w:suff w:val="nothing"/>
      <w:lvlText w:val="%10.%2.%3.%4.%5 "/>
      <w:lvlJc w:val="left"/>
      <w:pPr>
        <w:ind w:left="0" w:firstLine="0"/>
      </w:pPr>
      <w:rPr>
        <w:rFonts w:ascii="黑体" w:eastAsia="黑体" w:hAnsiTheme="minorHAnsi" w:hint="eastAsia"/>
        <w:b w:val="0"/>
        <w:i w:val="0"/>
        <w:sz w:val="21"/>
      </w:rPr>
    </w:lvl>
    <w:lvl w:ilvl="5">
      <w:start w:val="1"/>
      <w:numFmt w:val="decimal"/>
      <w:pStyle w:val="ab"/>
      <w:suff w:val="nothing"/>
      <w:lvlText w:val="%10.%2.%3.%4.%5.%6 "/>
      <w:lvlJc w:val="left"/>
      <w:pPr>
        <w:ind w:left="0" w:firstLine="0"/>
      </w:pPr>
      <w:rPr>
        <w:rFonts w:ascii="黑体" w:eastAsia="黑体" w:hAnsiTheme="minorHAnsi" w:hint="eastAsia"/>
        <w:b w:val="0"/>
        <w:i w:val="0"/>
        <w:sz w:val="21"/>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4" w15:restartNumberingAfterBreak="0">
    <w:nsid w:val="0AE367E9"/>
    <w:multiLevelType w:val="multilevel"/>
    <w:tmpl w:val="0AE367E9"/>
    <w:lvl w:ilvl="0">
      <w:start w:val="1"/>
      <w:numFmt w:val="none"/>
      <w:pStyle w:val="ac"/>
      <w:suff w:val="nothing"/>
      <w:lvlText w:val="%1示例："/>
      <w:lvlJc w:val="left"/>
      <w:pPr>
        <w:ind w:left="0" w:firstLine="363"/>
      </w:pPr>
      <w:rPr>
        <w:rFonts w:ascii="黑体" w:eastAsia="黑体" w:hint="eastAsia"/>
        <w:b w:val="0"/>
        <w:i w:val="0"/>
        <w:sz w:val="18"/>
      </w:rPr>
    </w:lvl>
    <w:lvl w:ilvl="1">
      <w:start w:val="1"/>
      <w:numFmt w:val="lowerLetter"/>
      <w:lvlText w:val="%2)"/>
      <w:lvlJc w:val="left"/>
      <w:pPr>
        <w:tabs>
          <w:tab w:val="left" w:pos="363"/>
        </w:tabs>
        <w:ind w:left="0" w:firstLine="363"/>
      </w:pPr>
      <w:rPr>
        <w:rFonts w:hint="eastAsia"/>
      </w:rPr>
    </w:lvl>
    <w:lvl w:ilvl="2">
      <w:start w:val="1"/>
      <w:numFmt w:val="lowerRoman"/>
      <w:lvlText w:val="%3."/>
      <w:lvlJc w:val="right"/>
      <w:pPr>
        <w:tabs>
          <w:tab w:val="left" w:pos="363"/>
        </w:tabs>
        <w:ind w:left="0" w:firstLine="363"/>
      </w:pPr>
      <w:rPr>
        <w:rFonts w:hint="eastAsia"/>
      </w:rPr>
    </w:lvl>
    <w:lvl w:ilvl="3">
      <w:start w:val="1"/>
      <w:numFmt w:val="decimal"/>
      <w:lvlText w:val="%4."/>
      <w:lvlJc w:val="left"/>
      <w:pPr>
        <w:tabs>
          <w:tab w:val="left" w:pos="363"/>
        </w:tabs>
        <w:ind w:left="0" w:firstLine="363"/>
      </w:pPr>
      <w:rPr>
        <w:rFonts w:hint="eastAsia"/>
      </w:rPr>
    </w:lvl>
    <w:lvl w:ilvl="4">
      <w:start w:val="1"/>
      <w:numFmt w:val="lowerLetter"/>
      <w:lvlText w:val="%5)"/>
      <w:lvlJc w:val="left"/>
      <w:pPr>
        <w:tabs>
          <w:tab w:val="left" w:pos="363"/>
        </w:tabs>
        <w:ind w:left="0" w:firstLine="363"/>
      </w:pPr>
      <w:rPr>
        <w:rFonts w:hint="eastAsia"/>
      </w:rPr>
    </w:lvl>
    <w:lvl w:ilvl="5">
      <w:start w:val="1"/>
      <w:numFmt w:val="lowerRoman"/>
      <w:lvlText w:val="%6."/>
      <w:lvlJc w:val="right"/>
      <w:pPr>
        <w:tabs>
          <w:tab w:val="left" w:pos="363"/>
        </w:tabs>
        <w:ind w:left="0" w:firstLine="363"/>
      </w:pPr>
      <w:rPr>
        <w:rFonts w:hint="eastAsia"/>
      </w:rPr>
    </w:lvl>
    <w:lvl w:ilvl="6">
      <w:start w:val="1"/>
      <w:numFmt w:val="decimal"/>
      <w:lvlText w:val="%7."/>
      <w:lvlJc w:val="left"/>
      <w:pPr>
        <w:tabs>
          <w:tab w:val="left" w:pos="363"/>
        </w:tabs>
        <w:ind w:left="0" w:firstLine="363"/>
      </w:pPr>
      <w:rPr>
        <w:rFonts w:hint="eastAsia"/>
      </w:rPr>
    </w:lvl>
    <w:lvl w:ilvl="7">
      <w:start w:val="1"/>
      <w:numFmt w:val="lowerLetter"/>
      <w:lvlText w:val="%8)"/>
      <w:lvlJc w:val="left"/>
      <w:pPr>
        <w:tabs>
          <w:tab w:val="left" w:pos="363"/>
        </w:tabs>
        <w:ind w:left="0" w:firstLine="363"/>
      </w:pPr>
      <w:rPr>
        <w:rFonts w:hint="eastAsia"/>
      </w:rPr>
    </w:lvl>
    <w:lvl w:ilvl="8">
      <w:start w:val="1"/>
      <w:numFmt w:val="lowerRoman"/>
      <w:lvlText w:val="%9."/>
      <w:lvlJc w:val="right"/>
      <w:pPr>
        <w:tabs>
          <w:tab w:val="left" w:pos="363"/>
        </w:tabs>
        <w:ind w:left="0" w:firstLine="363"/>
      </w:pPr>
      <w:rPr>
        <w:rFonts w:hint="eastAsia"/>
      </w:rPr>
    </w:lvl>
  </w:abstractNum>
  <w:abstractNum w:abstractNumId="5" w15:restartNumberingAfterBreak="0">
    <w:nsid w:val="0BDC1670"/>
    <w:multiLevelType w:val="multilevel"/>
    <w:tmpl w:val="0BDC1670"/>
    <w:lvl w:ilvl="0">
      <w:start w:val="1"/>
      <w:numFmt w:val="decimal"/>
      <w:pStyle w:val="ad"/>
      <w:lvlText w:val="[%1]"/>
      <w:lvlJc w:val="left"/>
      <w:pPr>
        <w:ind w:left="823"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6" w15:restartNumberingAfterBreak="0">
    <w:nsid w:val="0D051F45"/>
    <w:multiLevelType w:val="multilevel"/>
    <w:tmpl w:val="0D051F45"/>
    <w:lvl w:ilvl="0">
      <w:start w:val="1"/>
      <w:numFmt w:val="lowerRoman"/>
      <w:pStyle w:val="ae"/>
      <w:lvlText w:val="%1)"/>
      <w:lvlJc w:val="left"/>
      <w:pPr>
        <w:tabs>
          <w:tab w:val="left" w:pos="851"/>
        </w:tabs>
        <w:ind w:left="851" w:hanging="426"/>
      </w:pPr>
      <w:rPr>
        <w:rFonts w:ascii="宋体" w:eastAsia="宋体" w:hAnsi="Times New Roman" w:hint="eastAsia"/>
        <w:sz w:val="21"/>
      </w:rPr>
    </w:lvl>
    <w:lvl w:ilvl="1">
      <w:start w:val="1"/>
      <w:numFmt w:val="lowerLetter"/>
      <w:lvlText w:val="%2)"/>
      <w:lvlJc w:val="left"/>
      <w:pPr>
        <w:tabs>
          <w:tab w:val="left" w:pos="1543"/>
        </w:tabs>
        <w:ind w:left="1543" w:hanging="420"/>
      </w:pPr>
      <w:rPr>
        <w:rFonts w:hint="eastAsia"/>
      </w:rPr>
    </w:lvl>
    <w:lvl w:ilvl="2">
      <w:start w:val="1"/>
      <w:numFmt w:val="lowerRoman"/>
      <w:lvlText w:val="%3."/>
      <w:lvlJc w:val="right"/>
      <w:pPr>
        <w:tabs>
          <w:tab w:val="left" w:pos="1963"/>
        </w:tabs>
        <w:ind w:left="1963" w:hanging="420"/>
      </w:pPr>
      <w:rPr>
        <w:rFonts w:hint="eastAsia"/>
      </w:rPr>
    </w:lvl>
    <w:lvl w:ilvl="3">
      <w:start w:val="1"/>
      <w:numFmt w:val="decimal"/>
      <w:lvlText w:val="%4."/>
      <w:lvlJc w:val="left"/>
      <w:pPr>
        <w:tabs>
          <w:tab w:val="left" w:pos="2383"/>
        </w:tabs>
        <w:ind w:left="2383" w:hanging="420"/>
      </w:pPr>
      <w:rPr>
        <w:rFonts w:hint="eastAsia"/>
      </w:rPr>
    </w:lvl>
    <w:lvl w:ilvl="4">
      <w:start w:val="1"/>
      <w:numFmt w:val="lowerLetter"/>
      <w:lvlText w:val="%5)"/>
      <w:lvlJc w:val="left"/>
      <w:pPr>
        <w:tabs>
          <w:tab w:val="left" w:pos="2803"/>
        </w:tabs>
        <w:ind w:left="2803" w:hanging="420"/>
      </w:pPr>
      <w:rPr>
        <w:rFonts w:hint="eastAsia"/>
      </w:rPr>
    </w:lvl>
    <w:lvl w:ilvl="5">
      <w:start w:val="1"/>
      <w:numFmt w:val="lowerRoman"/>
      <w:lvlText w:val="%6."/>
      <w:lvlJc w:val="right"/>
      <w:pPr>
        <w:tabs>
          <w:tab w:val="left" w:pos="3223"/>
        </w:tabs>
        <w:ind w:left="3223" w:hanging="420"/>
      </w:pPr>
      <w:rPr>
        <w:rFonts w:hint="eastAsia"/>
      </w:rPr>
    </w:lvl>
    <w:lvl w:ilvl="6">
      <w:start w:val="1"/>
      <w:numFmt w:val="decimal"/>
      <w:lvlText w:val="%7."/>
      <w:lvlJc w:val="left"/>
      <w:pPr>
        <w:tabs>
          <w:tab w:val="left" w:pos="3643"/>
        </w:tabs>
        <w:ind w:left="3643" w:hanging="420"/>
      </w:pPr>
      <w:rPr>
        <w:rFonts w:hint="eastAsia"/>
      </w:rPr>
    </w:lvl>
    <w:lvl w:ilvl="7">
      <w:start w:val="1"/>
      <w:numFmt w:val="lowerLetter"/>
      <w:lvlText w:val="%8)"/>
      <w:lvlJc w:val="left"/>
      <w:pPr>
        <w:tabs>
          <w:tab w:val="left" w:pos="4063"/>
        </w:tabs>
        <w:ind w:left="4063" w:hanging="420"/>
      </w:pPr>
      <w:rPr>
        <w:rFonts w:hint="eastAsia"/>
      </w:rPr>
    </w:lvl>
    <w:lvl w:ilvl="8">
      <w:start w:val="1"/>
      <w:numFmt w:val="lowerRoman"/>
      <w:lvlText w:val="%9."/>
      <w:lvlJc w:val="right"/>
      <w:pPr>
        <w:tabs>
          <w:tab w:val="left" w:pos="4483"/>
        </w:tabs>
        <w:ind w:left="4483" w:hanging="420"/>
      </w:pPr>
      <w:rPr>
        <w:rFonts w:hint="eastAsia"/>
      </w:rPr>
    </w:lvl>
  </w:abstractNum>
  <w:abstractNum w:abstractNumId="7" w15:restartNumberingAfterBreak="0">
    <w:nsid w:val="1AD20F90"/>
    <w:multiLevelType w:val="multilevel"/>
    <w:tmpl w:val="1AD20F90"/>
    <w:lvl w:ilvl="0">
      <w:start w:val="1"/>
      <w:numFmt w:val="none"/>
      <w:pStyle w:val="af"/>
      <w:lvlText w:val="%1注："/>
      <w:lvlJc w:val="left"/>
      <w:pPr>
        <w:tabs>
          <w:tab w:val="left" w:pos="845"/>
        </w:tabs>
        <w:ind w:left="-102" w:firstLine="419"/>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8" w15:restartNumberingAfterBreak="0">
    <w:nsid w:val="1AF15012"/>
    <w:multiLevelType w:val="multilevel"/>
    <w:tmpl w:val="1AF15012"/>
    <w:lvl w:ilvl="0">
      <w:start w:val="1"/>
      <w:numFmt w:val="upperLetter"/>
      <w:pStyle w:val="af0"/>
      <w:suff w:val="nothing"/>
      <w:lvlText w:val="附 录(Annex) %1"/>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left" w:pos="4394"/>
        </w:tabs>
        <w:ind w:left="4394" w:hanging="1418"/>
      </w:pPr>
    </w:lvl>
    <w:lvl w:ilvl="8">
      <w:start w:val="1"/>
      <w:numFmt w:val="decimal"/>
      <w:lvlText w:val="%1.%2.%3.%4.%5.%6.%7.%8.%9"/>
      <w:lvlJc w:val="left"/>
      <w:pPr>
        <w:tabs>
          <w:tab w:val="left" w:pos="5102"/>
        </w:tabs>
        <w:ind w:left="5102" w:hanging="1700"/>
      </w:pPr>
    </w:lvl>
  </w:abstractNum>
  <w:abstractNum w:abstractNumId="9" w15:restartNumberingAfterBreak="0">
    <w:nsid w:val="1EAA1992"/>
    <w:multiLevelType w:val="multilevel"/>
    <w:tmpl w:val="1EAA1992"/>
    <w:lvl w:ilvl="0">
      <w:start w:val="1"/>
      <w:numFmt w:val="none"/>
      <w:pStyle w:val="af1"/>
      <w:suff w:val="nothing"/>
      <w:lvlText w:val="——"/>
      <w:lvlJc w:val="left"/>
      <w:pPr>
        <w:ind w:left="794" w:hanging="397"/>
      </w:pPr>
    </w:lvl>
    <w:lvl w:ilvl="1">
      <w:start w:val="1"/>
      <w:numFmt w:val="decimal"/>
      <w:suff w:val="nothing"/>
      <w:lvlText w:val="%1.%2　"/>
      <w:lvlJc w:val="left"/>
      <w:pPr>
        <w:ind w:left="397" w:firstLine="0"/>
      </w:pPr>
    </w:lvl>
    <w:lvl w:ilvl="2">
      <w:start w:val="1"/>
      <w:numFmt w:val="decimal"/>
      <w:suff w:val="nothing"/>
      <w:lvlText w:val="%1.%2.%3　"/>
      <w:lvlJc w:val="left"/>
      <w:pPr>
        <w:ind w:left="397" w:firstLine="0"/>
      </w:pPr>
    </w:lvl>
    <w:lvl w:ilvl="3">
      <w:start w:val="1"/>
      <w:numFmt w:val="decimal"/>
      <w:suff w:val="nothing"/>
      <w:lvlText w:val="%1.%2.%3.%4　"/>
      <w:lvlJc w:val="left"/>
      <w:pPr>
        <w:ind w:left="397" w:firstLine="0"/>
      </w:pPr>
    </w:lvl>
    <w:lvl w:ilvl="4">
      <w:start w:val="1"/>
      <w:numFmt w:val="decimal"/>
      <w:suff w:val="nothing"/>
      <w:lvlText w:val="%1.%2.%3.%4.%5　"/>
      <w:lvlJc w:val="left"/>
      <w:pPr>
        <w:ind w:left="397" w:firstLine="0"/>
      </w:pPr>
    </w:lvl>
    <w:lvl w:ilvl="5">
      <w:start w:val="1"/>
      <w:numFmt w:val="decimal"/>
      <w:suff w:val="nothing"/>
      <w:lvlText w:val="%1.%2.%3.%4.%5.%6　"/>
      <w:lvlJc w:val="left"/>
      <w:pPr>
        <w:ind w:left="397" w:firstLine="0"/>
      </w:pPr>
    </w:lvl>
    <w:lvl w:ilvl="6">
      <w:start w:val="1"/>
      <w:numFmt w:val="decimal"/>
      <w:suff w:val="nothing"/>
      <w:lvlText w:val="%1.%2.%3.%4.%5.%6.%7　"/>
      <w:lvlJc w:val="left"/>
      <w:pPr>
        <w:ind w:left="397" w:firstLine="0"/>
      </w:pPr>
    </w:lvl>
    <w:lvl w:ilvl="7">
      <w:start w:val="1"/>
      <w:numFmt w:val="decimal"/>
      <w:lvlText w:val="%1.%2.%3.%4.%5.%6.%7.%8"/>
      <w:lvlJc w:val="left"/>
      <w:pPr>
        <w:tabs>
          <w:tab w:val="left" w:pos="4791"/>
        </w:tabs>
        <w:ind w:left="4791" w:hanging="1418"/>
      </w:pPr>
    </w:lvl>
    <w:lvl w:ilvl="8">
      <w:start w:val="1"/>
      <w:numFmt w:val="decimal"/>
      <w:lvlText w:val="%1.%2.%3.%4.%5.%6.%7.%8.%9"/>
      <w:lvlJc w:val="left"/>
      <w:pPr>
        <w:tabs>
          <w:tab w:val="left" w:pos="5499"/>
        </w:tabs>
        <w:ind w:left="5499" w:hanging="1700"/>
      </w:pPr>
    </w:lvl>
  </w:abstractNum>
  <w:abstractNum w:abstractNumId="10" w15:restartNumberingAfterBreak="0">
    <w:nsid w:val="2C5917C3"/>
    <w:multiLevelType w:val="multilevel"/>
    <w:tmpl w:val="5FF49230"/>
    <w:lvl w:ilvl="0">
      <w:start w:val="1"/>
      <w:numFmt w:val="none"/>
      <w:pStyle w:val="af2"/>
      <w:lvlText w:val="%1——"/>
      <w:lvlJc w:val="left"/>
      <w:pPr>
        <w:tabs>
          <w:tab w:val="left" w:pos="851"/>
        </w:tabs>
        <w:ind w:left="851" w:hanging="426"/>
      </w:pPr>
      <w:rPr>
        <w:rFonts w:ascii="宋体" w:eastAsia="宋体" w:hAnsi="Times New Roman" w:hint="eastAsia"/>
        <w:b w:val="0"/>
        <w:i w:val="0"/>
        <w:sz w:val="21"/>
      </w:rPr>
    </w:lvl>
    <w:lvl w:ilvl="1">
      <w:start w:val="1"/>
      <w:numFmt w:val="none"/>
      <w:pStyle w:val="2"/>
      <w:lvlText w:val=""/>
      <w:lvlJc w:val="left"/>
      <w:pPr>
        <w:ind w:left="851" w:hanging="431"/>
      </w:pPr>
      <w:rPr>
        <w:rFonts w:ascii="Symbol" w:hAnsi="Symbol" w:hint="default"/>
        <w:sz w:val="21"/>
      </w:rPr>
    </w:lvl>
    <w:lvl w:ilvl="2">
      <w:start w:val="1"/>
      <w:numFmt w:val="bullet"/>
      <w:pStyle w:val="af3"/>
      <w:lvlText w:val=""/>
      <w:lvlJc w:val="left"/>
      <w:pPr>
        <w:ind w:left="851" w:hanging="426"/>
      </w:pPr>
      <w:rPr>
        <w:rFonts w:ascii="Wingdings" w:hAnsi="Wingdings" w:hint="default"/>
        <w:sz w:val="21"/>
      </w:rPr>
    </w:lvl>
    <w:lvl w:ilvl="3">
      <w:start w:val="1"/>
      <w:numFmt w:val="decimal"/>
      <w:lvlText w:val="%4."/>
      <w:lvlJc w:val="left"/>
      <w:pPr>
        <w:tabs>
          <w:tab w:val="left" w:pos="2071"/>
        </w:tabs>
        <w:ind w:left="1884" w:hanging="528"/>
      </w:pPr>
      <w:rPr>
        <w:rFonts w:hint="eastAsia"/>
      </w:rPr>
    </w:lvl>
    <w:lvl w:ilvl="4">
      <w:start w:val="1"/>
      <w:numFmt w:val="lowerLetter"/>
      <w:lvlText w:val="%5)"/>
      <w:lvlJc w:val="left"/>
      <w:pPr>
        <w:tabs>
          <w:tab w:val="left" w:pos="2383"/>
        </w:tabs>
        <w:ind w:left="2196" w:hanging="528"/>
      </w:pPr>
      <w:rPr>
        <w:rFonts w:hint="eastAsia"/>
      </w:rPr>
    </w:lvl>
    <w:lvl w:ilvl="5">
      <w:start w:val="1"/>
      <w:numFmt w:val="lowerRoman"/>
      <w:lvlText w:val="%6."/>
      <w:lvlJc w:val="right"/>
      <w:pPr>
        <w:tabs>
          <w:tab w:val="left" w:pos="2695"/>
        </w:tabs>
        <w:ind w:left="2508" w:hanging="528"/>
      </w:pPr>
      <w:rPr>
        <w:rFonts w:hint="eastAsia"/>
      </w:rPr>
    </w:lvl>
    <w:lvl w:ilvl="6">
      <w:start w:val="1"/>
      <w:numFmt w:val="decimal"/>
      <w:lvlText w:val="%7."/>
      <w:lvlJc w:val="left"/>
      <w:pPr>
        <w:tabs>
          <w:tab w:val="left" w:pos="3007"/>
        </w:tabs>
        <w:ind w:left="2820" w:hanging="528"/>
      </w:pPr>
      <w:rPr>
        <w:rFonts w:hint="eastAsia"/>
      </w:rPr>
    </w:lvl>
    <w:lvl w:ilvl="7">
      <w:start w:val="1"/>
      <w:numFmt w:val="lowerLetter"/>
      <w:lvlText w:val="%8)"/>
      <w:lvlJc w:val="left"/>
      <w:pPr>
        <w:tabs>
          <w:tab w:val="left" w:pos="3319"/>
        </w:tabs>
        <w:ind w:left="3132" w:hanging="528"/>
      </w:pPr>
      <w:rPr>
        <w:rFonts w:hint="eastAsia"/>
      </w:rPr>
    </w:lvl>
    <w:lvl w:ilvl="8">
      <w:start w:val="1"/>
      <w:numFmt w:val="lowerRoman"/>
      <w:lvlText w:val="%9."/>
      <w:lvlJc w:val="right"/>
      <w:pPr>
        <w:tabs>
          <w:tab w:val="left" w:pos="3631"/>
        </w:tabs>
        <w:ind w:left="3444" w:hanging="528"/>
      </w:pPr>
      <w:rPr>
        <w:rFonts w:hint="eastAsia"/>
      </w:rPr>
    </w:lvl>
  </w:abstractNum>
  <w:abstractNum w:abstractNumId="11" w15:restartNumberingAfterBreak="0">
    <w:nsid w:val="32F04FB2"/>
    <w:multiLevelType w:val="multilevel"/>
    <w:tmpl w:val="32F04FB2"/>
    <w:lvl w:ilvl="0">
      <w:start w:val="1"/>
      <w:numFmt w:val="lowerLetter"/>
      <w:pStyle w:val="af4"/>
      <w:lvlText w:val="%1"/>
      <w:lvlJc w:val="left"/>
      <w:pPr>
        <w:tabs>
          <w:tab w:val="left" w:pos="539"/>
        </w:tabs>
        <w:ind w:left="539" w:hanging="119"/>
      </w:pPr>
      <w:rPr>
        <w:rFonts w:hint="eastAsia"/>
        <w:caps w:val="0"/>
        <w:strike w:val="0"/>
        <w:dstrike w:val="0"/>
        <w:vanish w:val="0"/>
        <w:vertAlign w:val="superscript"/>
      </w:rPr>
    </w:lvl>
    <w:lvl w:ilvl="1">
      <w:start w:val="1"/>
      <w:numFmt w:val="lowerLetter"/>
      <w:lvlText w:val="%2)"/>
      <w:lvlJc w:val="left"/>
      <w:pPr>
        <w:ind w:left="1040" w:hanging="420"/>
      </w:pPr>
      <w:rPr>
        <w:rFonts w:hint="eastAsia"/>
      </w:rPr>
    </w:lvl>
    <w:lvl w:ilvl="2">
      <w:start w:val="1"/>
      <w:numFmt w:val="lowerRoman"/>
      <w:lvlText w:val="%3."/>
      <w:lvlJc w:val="right"/>
      <w:pPr>
        <w:ind w:left="1460" w:hanging="420"/>
      </w:pPr>
      <w:rPr>
        <w:rFonts w:hint="eastAsia"/>
      </w:rPr>
    </w:lvl>
    <w:lvl w:ilvl="3">
      <w:start w:val="1"/>
      <w:numFmt w:val="decimal"/>
      <w:lvlText w:val="%4."/>
      <w:lvlJc w:val="left"/>
      <w:pPr>
        <w:ind w:left="1880" w:hanging="420"/>
      </w:pPr>
      <w:rPr>
        <w:rFonts w:hint="eastAsia"/>
      </w:rPr>
    </w:lvl>
    <w:lvl w:ilvl="4">
      <w:start w:val="1"/>
      <w:numFmt w:val="lowerLetter"/>
      <w:lvlText w:val="%5)"/>
      <w:lvlJc w:val="left"/>
      <w:pPr>
        <w:ind w:left="2300" w:hanging="420"/>
      </w:pPr>
      <w:rPr>
        <w:rFonts w:hint="eastAsia"/>
      </w:rPr>
    </w:lvl>
    <w:lvl w:ilvl="5">
      <w:start w:val="1"/>
      <w:numFmt w:val="lowerRoman"/>
      <w:lvlText w:val="%6."/>
      <w:lvlJc w:val="right"/>
      <w:pPr>
        <w:ind w:left="2720" w:hanging="420"/>
      </w:pPr>
      <w:rPr>
        <w:rFonts w:hint="eastAsia"/>
      </w:rPr>
    </w:lvl>
    <w:lvl w:ilvl="6">
      <w:start w:val="1"/>
      <w:numFmt w:val="decimal"/>
      <w:lvlText w:val="%7."/>
      <w:lvlJc w:val="left"/>
      <w:pPr>
        <w:ind w:left="3140" w:hanging="420"/>
      </w:pPr>
      <w:rPr>
        <w:rFonts w:hint="eastAsia"/>
      </w:rPr>
    </w:lvl>
    <w:lvl w:ilvl="7">
      <w:start w:val="1"/>
      <w:numFmt w:val="lowerLetter"/>
      <w:lvlText w:val="%8)"/>
      <w:lvlJc w:val="left"/>
      <w:pPr>
        <w:ind w:left="3560" w:hanging="420"/>
      </w:pPr>
      <w:rPr>
        <w:rFonts w:hint="eastAsia"/>
      </w:rPr>
    </w:lvl>
    <w:lvl w:ilvl="8">
      <w:start w:val="1"/>
      <w:numFmt w:val="lowerRoman"/>
      <w:lvlText w:val="%9."/>
      <w:lvlJc w:val="right"/>
      <w:pPr>
        <w:ind w:left="3980" w:hanging="420"/>
      </w:pPr>
      <w:rPr>
        <w:rFonts w:hint="eastAsia"/>
      </w:rPr>
    </w:lvl>
  </w:abstractNum>
  <w:abstractNum w:abstractNumId="12" w15:restartNumberingAfterBreak="0">
    <w:nsid w:val="44C50F90"/>
    <w:multiLevelType w:val="multilevel"/>
    <w:tmpl w:val="44C50F90"/>
    <w:lvl w:ilvl="0">
      <w:start w:val="1"/>
      <w:numFmt w:val="lowerLetter"/>
      <w:pStyle w:val="af5"/>
      <w:lvlText w:val="%1)"/>
      <w:lvlJc w:val="left"/>
      <w:pPr>
        <w:tabs>
          <w:tab w:val="left" w:pos="851"/>
        </w:tabs>
        <w:ind w:left="851" w:hanging="426"/>
      </w:pPr>
      <w:rPr>
        <w:rFonts w:ascii="宋体" w:eastAsia="宋体" w:hAnsi="Times New Roman" w:hint="eastAsia"/>
        <w:sz w:val="21"/>
      </w:rPr>
    </w:lvl>
    <w:lvl w:ilvl="1">
      <w:start w:val="1"/>
      <w:numFmt w:val="decimal"/>
      <w:pStyle w:val="af6"/>
      <w:lvlText w:val="%2)"/>
      <w:lvlJc w:val="left"/>
      <w:pPr>
        <w:tabs>
          <w:tab w:val="left" w:pos="1276"/>
        </w:tabs>
        <w:ind w:left="1276" w:hanging="425"/>
      </w:pPr>
      <w:rPr>
        <w:rFonts w:ascii="宋体" w:eastAsia="宋体" w:hAnsi="Times New Roman" w:hint="eastAsia"/>
        <w:sz w:val="21"/>
      </w:rPr>
    </w:lvl>
    <w:lvl w:ilvl="2">
      <w:start w:val="1"/>
      <w:numFmt w:val="decimal"/>
      <w:pStyle w:val="af7"/>
      <w:lvlText w:val="(%3)"/>
      <w:lvlJc w:val="left"/>
      <w:pPr>
        <w:ind w:left="1701" w:hanging="425"/>
      </w:pPr>
      <w:rPr>
        <w:rFonts w:ascii="宋体" w:eastAsia="宋体" w:hAnsi="Times New Roman" w:hint="eastAsia"/>
        <w:sz w:val="21"/>
      </w:rPr>
    </w:lvl>
    <w:lvl w:ilvl="3">
      <w:start w:val="1"/>
      <w:numFmt w:val="decimal"/>
      <w:lvlText w:val="%4."/>
      <w:lvlJc w:val="left"/>
      <w:pPr>
        <w:tabs>
          <w:tab w:val="left" w:pos="2100"/>
        </w:tabs>
        <w:ind w:left="2099" w:hanging="419"/>
      </w:pPr>
      <w:rPr>
        <w:rFonts w:hint="eastAsia"/>
      </w:rPr>
    </w:lvl>
    <w:lvl w:ilvl="4">
      <w:start w:val="1"/>
      <w:numFmt w:val="lowerLetter"/>
      <w:lvlText w:val="%5)"/>
      <w:lvlJc w:val="left"/>
      <w:pPr>
        <w:tabs>
          <w:tab w:val="left" w:pos="2520"/>
        </w:tabs>
        <w:ind w:left="2519" w:hanging="419"/>
      </w:pPr>
      <w:rPr>
        <w:rFonts w:hint="eastAsia"/>
      </w:rPr>
    </w:lvl>
    <w:lvl w:ilvl="5">
      <w:start w:val="1"/>
      <w:numFmt w:val="lowerRoman"/>
      <w:lvlText w:val="%6."/>
      <w:lvlJc w:val="right"/>
      <w:pPr>
        <w:tabs>
          <w:tab w:val="left" w:pos="2940"/>
        </w:tabs>
        <w:ind w:left="2939" w:hanging="419"/>
      </w:pPr>
      <w:rPr>
        <w:rFonts w:hint="eastAsia"/>
      </w:rPr>
    </w:lvl>
    <w:lvl w:ilvl="6">
      <w:start w:val="1"/>
      <w:numFmt w:val="decimal"/>
      <w:lvlText w:val="%7."/>
      <w:lvlJc w:val="left"/>
      <w:pPr>
        <w:tabs>
          <w:tab w:val="left" w:pos="3360"/>
        </w:tabs>
        <w:ind w:left="3359" w:hanging="419"/>
      </w:pPr>
      <w:rPr>
        <w:rFonts w:hint="eastAsia"/>
      </w:rPr>
    </w:lvl>
    <w:lvl w:ilvl="7">
      <w:start w:val="1"/>
      <w:numFmt w:val="lowerLetter"/>
      <w:lvlText w:val="%8)"/>
      <w:lvlJc w:val="left"/>
      <w:pPr>
        <w:tabs>
          <w:tab w:val="left" w:pos="3780"/>
        </w:tabs>
        <w:ind w:left="3779" w:hanging="419"/>
      </w:pPr>
      <w:rPr>
        <w:rFonts w:hint="eastAsia"/>
      </w:rPr>
    </w:lvl>
    <w:lvl w:ilvl="8">
      <w:start w:val="1"/>
      <w:numFmt w:val="lowerRoman"/>
      <w:lvlText w:val="%9."/>
      <w:lvlJc w:val="right"/>
      <w:pPr>
        <w:tabs>
          <w:tab w:val="left" w:pos="4200"/>
        </w:tabs>
        <w:ind w:left="4199" w:hanging="419"/>
      </w:pPr>
      <w:rPr>
        <w:rFonts w:hint="eastAsia"/>
      </w:rPr>
    </w:lvl>
  </w:abstractNum>
  <w:abstractNum w:abstractNumId="13" w15:restartNumberingAfterBreak="0">
    <w:nsid w:val="48802D1C"/>
    <w:multiLevelType w:val="multilevel"/>
    <w:tmpl w:val="48802D1C"/>
    <w:lvl w:ilvl="0">
      <w:start w:val="1"/>
      <w:numFmt w:val="upperLetter"/>
      <w:pStyle w:val="af8"/>
      <w:lvlText w:val="%1"/>
      <w:lvlJc w:val="left"/>
      <w:pPr>
        <w:ind w:left="420" w:hanging="420"/>
      </w:pPr>
      <w:rPr>
        <w:rFonts w:hint="eastAsia"/>
      </w:rPr>
    </w:lvl>
    <w:lvl w:ilvl="1">
      <w:start w:val="1"/>
      <w:numFmt w:val="decimal"/>
      <w:pStyle w:val="af9"/>
      <w:suff w:val="space"/>
      <w:lvlText w:val="图%1.%2"/>
      <w:lvlJc w:val="center"/>
      <w:pPr>
        <w:ind w:left="0" w:firstLine="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14" w15:restartNumberingAfterBreak="0">
    <w:nsid w:val="4B733A5F"/>
    <w:multiLevelType w:val="multilevel"/>
    <w:tmpl w:val="4B733A5F"/>
    <w:lvl w:ilvl="0">
      <w:start w:val="1"/>
      <w:numFmt w:val="decimal"/>
      <w:pStyle w:val="afa"/>
      <w:suff w:val="nothing"/>
      <w:lvlText w:val="示例%1："/>
      <w:lvlJc w:val="left"/>
      <w:pPr>
        <w:ind w:left="0" w:firstLine="363"/>
      </w:pPr>
      <w:rPr>
        <w:rFonts w:ascii="黑体" w:eastAsia="黑体" w:hint="eastAsia"/>
        <w:b w:val="0"/>
        <w:i w:val="0"/>
        <w:sz w:val="18"/>
      </w:rPr>
    </w:lvl>
    <w:lvl w:ilvl="1">
      <w:start w:val="1"/>
      <w:numFmt w:val="none"/>
      <w:suff w:val="space"/>
      <w:lvlText w:val=""/>
      <w:lvlJc w:val="left"/>
      <w:pPr>
        <w:ind w:left="0" w:firstLine="0"/>
      </w:pPr>
      <w:rPr>
        <w:rFonts w:hint="eastAsia"/>
      </w:rPr>
    </w:lvl>
    <w:lvl w:ilvl="2">
      <w:start w:val="1"/>
      <w:numFmt w:val="decimal"/>
      <w:suff w:val="space"/>
      <w:lvlText w:val="2.2.%3"/>
      <w:lvlJc w:val="left"/>
      <w:pPr>
        <w:ind w:left="0" w:firstLine="0"/>
      </w:pPr>
      <w:rPr>
        <w:rFonts w:hint="eastAsia"/>
      </w:rPr>
    </w:lvl>
    <w:lvl w:ilvl="3">
      <w:start w:val="1"/>
      <w:numFmt w:val="decimal"/>
      <w:lvlText w:val="%4."/>
      <w:lvlJc w:val="left"/>
      <w:pPr>
        <w:tabs>
          <w:tab w:val="left" w:pos="0"/>
        </w:tabs>
        <w:ind w:left="992" w:hanging="629"/>
      </w:pPr>
      <w:rPr>
        <w:rFonts w:hint="eastAsia"/>
      </w:rPr>
    </w:lvl>
    <w:lvl w:ilvl="4">
      <w:start w:val="1"/>
      <w:numFmt w:val="lowerLetter"/>
      <w:lvlText w:val="%5)"/>
      <w:lvlJc w:val="left"/>
      <w:pPr>
        <w:tabs>
          <w:tab w:val="left" w:pos="0"/>
        </w:tabs>
        <w:ind w:left="992" w:hanging="629"/>
      </w:pPr>
      <w:rPr>
        <w:rFonts w:hint="eastAsia"/>
      </w:rPr>
    </w:lvl>
    <w:lvl w:ilvl="5">
      <w:start w:val="1"/>
      <w:numFmt w:val="lowerRoman"/>
      <w:lvlText w:val="%6."/>
      <w:lvlJc w:val="right"/>
      <w:pPr>
        <w:tabs>
          <w:tab w:val="left" w:pos="0"/>
        </w:tabs>
        <w:ind w:left="992" w:hanging="629"/>
      </w:pPr>
      <w:rPr>
        <w:rFonts w:hint="eastAsia"/>
      </w:rPr>
    </w:lvl>
    <w:lvl w:ilvl="6">
      <w:start w:val="1"/>
      <w:numFmt w:val="decimal"/>
      <w:lvlText w:val="%7."/>
      <w:lvlJc w:val="left"/>
      <w:pPr>
        <w:tabs>
          <w:tab w:val="left" w:pos="0"/>
        </w:tabs>
        <w:ind w:left="992" w:hanging="629"/>
      </w:pPr>
      <w:rPr>
        <w:rFonts w:hint="eastAsia"/>
      </w:rPr>
    </w:lvl>
    <w:lvl w:ilvl="7">
      <w:start w:val="1"/>
      <w:numFmt w:val="lowerLetter"/>
      <w:lvlText w:val="%8)"/>
      <w:lvlJc w:val="left"/>
      <w:pPr>
        <w:tabs>
          <w:tab w:val="left" w:pos="0"/>
        </w:tabs>
        <w:ind w:left="992" w:hanging="629"/>
      </w:pPr>
      <w:rPr>
        <w:rFonts w:hint="eastAsia"/>
      </w:rPr>
    </w:lvl>
    <w:lvl w:ilvl="8">
      <w:start w:val="1"/>
      <w:numFmt w:val="lowerRoman"/>
      <w:lvlText w:val="%9."/>
      <w:lvlJc w:val="right"/>
      <w:pPr>
        <w:tabs>
          <w:tab w:val="left" w:pos="0"/>
        </w:tabs>
        <w:ind w:left="992" w:hanging="629"/>
      </w:pPr>
      <w:rPr>
        <w:rFonts w:hint="eastAsia"/>
      </w:rPr>
    </w:lvl>
  </w:abstractNum>
  <w:abstractNum w:abstractNumId="15" w15:restartNumberingAfterBreak="0">
    <w:nsid w:val="4E5D0534"/>
    <w:multiLevelType w:val="multilevel"/>
    <w:tmpl w:val="4E5D0534"/>
    <w:lvl w:ilvl="0">
      <w:start w:val="1"/>
      <w:numFmt w:val="decimal"/>
      <w:pStyle w:val="afb"/>
      <w:suff w:val="nothing"/>
      <w:lvlText w:val="Figure %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left" w:pos="4348"/>
        </w:tabs>
        <w:ind w:left="3969" w:hanging="1418"/>
      </w:pPr>
    </w:lvl>
    <w:lvl w:ilvl="8">
      <w:start w:val="1"/>
      <w:numFmt w:val="decimal"/>
      <w:lvlText w:val="%1.%2.%3.%4.%5.%6.%7.%8.%9"/>
      <w:lvlJc w:val="left"/>
      <w:pPr>
        <w:tabs>
          <w:tab w:val="left" w:pos="4774"/>
        </w:tabs>
        <w:ind w:left="4677" w:hanging="1701"/>
      </w:pPr>
    </w:lvl>
  </w:abstractNum>
  <w:abstractNum w:abstractNumId="16" w15:restartNumberingAfterBreak="0">
    <w:nsid w:val="54632751"/>
    <w:multiLevelType w:val="multilevel"/>
    <w:tmpl w:val="54632751"/>
    <w:lvl w:ilvl="0">
      <w:start w:val="1"/>
      <w:numFmt w:val="none"/>
      <w:pStyle w:val="afc"/>
      <w:suff w:val="nothing"/>
      <w:lvlText w:val="——"/>
      <w:lvlJc w:val="left"/>
      <w:pPr>
        <w:ind w:left="1588" w:firstLine="0"/>
      </w:pPr>
    </w:lvl>
    <w:lvl w:ilvl="1">
      <w:start w:val="1"/>
      <w:numFmt w:val="decimal"/>
      <w:suff w:val="nothing"/>
      <w:lvlText w:val="%1.%2　"/>
      <w:lvlJc w:val="left"/>
      <w:pPr>
        <w:ind w:left="1588" w:firstLine="0"/>
      </w:pPr>
    </w:lvl>
    <w:lvl w:ilvl="2">
      <w:start w:val="1"/>
      <w:numFmt w:val="decimal"/>
      <w:suff w:val="nothing"/>
      <w:lvlText w:val="%1.%2.%3　"/>
      <w:lvlJc w:val="left"/>
      <w:pPr>
        <w:ind w:left="1588" w:firstLine="0"/>
      </w:pPr>
    </w:lvl>
    <w:lvl w:ilvl="3">
      <w:start w:val="1"/>
      <w:numFmt w:val="decimal"/>
      <w:suff w:val="nothing"/>
      <w:lvlText w:val="%1.%2.%3.%4　"/>
      <w:lvlJc w:val="left"/>
      <w:pPr>
        <w:ind w:left="1588" w:firstLine="0"/>
      </w:pPr>
    </w:lvl>
    <w:lvl w:ilvl="4">
      <w:start w:val="1"/>
      <w:numFmt w:val="decimal"/>
      <w:suff w:val="nothing"/>
      <w:lvlText w:val="%1.%2.%3.%4.%5　"/>
      <w:lvlJc w:val="left"/>
      <w:pPr>
        <w:ind w:left="1588" w:firstLine="0"/>
      </w:pPr>
    </w:lvl>
    <w:lvl w:ilvl="5">
      <w:start w:val="1"/>
      <w:numFmt w:val="decimal"/>
      <w:suff w:val="nothing"/>
      <w:lvlText w:val="%1.%2.%3.%4.%5.%6　"/>
      <w:lvlJc w:val="left"/>
      <w:pPr>
        <w:ind w:left="1588" w:firstLine="0"/>
      </w:pPr>
    </w:lvl>
    <w:lvl w:ilvl="6">
      <w:start w:val="1"/>
      <w:numFmt w:val="decimal"/>
      <w:suff w:val="nothing"/>
      <w:lvlText w:val="%1.%2.%3.%4.%5.%6.%7　"/>
      <w:lvlJc w:val="left"/>
      <w:pPr>
        <w:ind w:left="1588" w:firstLine="0"/>
      </w:pPr>
    </w:lvl>
    <w:lvl w:ilvl="7">
      <w:start w:val="1"/>
      <w:numFmt w:val="decimal"/>
      <w:lvlText w:val="%1.%2.%3.%4.%5.%6.%7.%8"/>
      <w:lvlJc w:val="left"/>
      <w:pPr>
        <w:tabs>
          <w:tab w:val="left" w:pos="5982"/>
        </w:tabs>
        <w:ind w:left="5982" w:hanging="1418"/>
      </w:pPr>
    </w:lvl>
    <w:lvl w:ilvl="8">
      <w:start w:val="1"/>
      <w:numFmt w:val="decimal"/>
      <w:lvlText w:val="%1.%2.%3.%4.%5.%6.%7.%8.%9"/>
      <w:lvlJc w:val="left"/>
      <w:pPr>
        <w:tabs>
          <w:tab w:val="left" w:pos="6690"/>
        </w:tabs>
        <w:ind w:left="6690" w:hanging="1700"/>
      </w:pPr>
    </w:lvl>
  </w:abstractNum>
  <w:abstractNum w:abstractNumId="17" w15:restartNumberingAfterBreak="0">
    <w:nsid w:val="557C2AF5"/>
    <w:multiLevelType w:val="multilevel"/>
    <w:tmpl w:val="557C2AF5"/>
    <w:lvl w:ilvl="0">
      <w:start w:val="1"/>
      <w:numFmt w:val="decimal"/>
      <w:pStyle w:val="afd"/>
      <w:suff w:val="nothing"/>
      <w:lvlText w:val="图%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left" w:pos="4348"/>
        </w:tabs>
        <w:ind w:left="3969" w:hanging="1418"/>
      </w:pPr>
    </w:lvl>
    <w:lvl w:ilvl="8">
      <w:start w:val="1"/>
      <w:numFmt w:val="decimal"/>
      <w:lvlText w:val="%1.%2.%3.%4.%5.%6.%7.%8.%9"/>
      <w:lvlJc w:val="left"/>
      <w:pPr>
        <w:tabs>
          <w:tab w:val="left" w:pos="4774"/>
        </w:tabs>
        <w:ind w:left="4677" w:hanging="1701"/>
      </w:pPr>
    </w:lvl>
  </w:abstractNum>
  <w:abstractNum w:abstractNumId="18" w15:restartNumberingAfterBreak="0">
    <w:nsid w:val="5603797C"/>
    <w:multiLevelType w:val="multilevel"/>
    <w:tmpl w:val="5603797C"/>
    <w:lvl w:ilvl="0">
      <w:start w:val="1"/>
      <w:numFmt w:val="upperLetter"/>
      <w:pStyle w:val="afe"/>
      <w:suff w:val="space"/>
      <w:lvlText w:val="%1"/>
      <w:lvlJc w:val="left"/>
      <w:pPr>
        <w:ind w:left="425" w:hanging="425"/>
      </w:pPr>
      <w:rPr>
        <w:rFonts w:hint="eastAsia"/>
      </w:rPr>
    </w:lvl>
    <w:lvl w:ilvl="1">
      <w:start w:val="1"/>
      <w:numFmt w:val="decimal"/>
      <w:pStyle w:val="aff"/>
      <w:suff w:val="space"/>
      <w:lvlText w:val="表%1.%2"/>
      <w:lvlJc w:val="center"/>
      <w:pPr>
        <w:ind w:left="0" w:firstLine="0"/>
      </w:pPr>
      <w:rPr>
        <w:rFonts w:ascii="黑体" w:eastAsia="黑体" w:hint="eastAsia"/>
        <w:sz w:val="21"/>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9" w15:restartNumberingAfterBreak="0">
    <w:nsid w:val="564D2089"/>
    <w:multiLevelType w:val="multilevel"/>
    <w:tmpl w:val="564D2089"/>
    <w:lvl w:ilvl="0">
      <w:start w:val="1"/>
      <w:numFmt w:val="none"/>
      <w:pStyle w:val="aff0"/>
      <w:lvlText w:val="%1注"/>
      <w:lvlJc w:val="left"/>
      <w:pPr>
        <w:tabs>
          <w:tab w:val="left" w:pos="760"/>
        </w:tabs>
        <w:ind w:left="760" w:hanging="284"/>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0" w15:restartNumberingAfterBreak="0">
    <w:nsid w:val="644622F9"/>
    <w:multiLevelType w:val="multilevel"/>
    <w:tmpl w:val="644622F9"/>
    <w:lvl w:ilvl="0">
      <w:start w:val="1"/>
      <w:numFmt w:val="upperRoman"/>
      <w:pStyle w:val="aff1"/>
      <w:lvlText w:val="%1)"/>
      <w:lvlJc w:val="left"/>
      <w:pPr>
        <w:tabs>
          <w:tab w:val="left" w:pos="851"/>
        </w:tabs>
        <w:ind w:left="851" w:hanging="426"/>
      </w:pPr>
      <w:rPr>
        <w:rFonts w:ascii="宋体" w:eastAsia="宋体" w:hAnsi="Times New Roman" w:hint="eastAsia"/>
        <w:sz w:val="21"/>
      </w:rPr>
    </w:lvl>
    <w:lvl w:ilvl="1">
      <w:start w:val="1"/>
      <w:numFmt w:val="lowerLetter"/>
      <w:lvlText w:val="%2)"/>
      <w:lvlJc w:val="left"/>
      <w:pPr>
        <w:tabs>
          <w:tab w:val="left" w:pos="1310"/>
        </w:tabs>
        <w:ind w:left="1310" w:hanging="420"/>
      </w:pPr>
      <w:rPr>
        <w:rFonts w:hint="eastAsia"/>
      </w:rPr>
    </w:lvl>
    <w:lvl w:ilvl="2">
      <w:start w:val="1"/>
      <w:numFmt w:val="lowerRoman"/>
      <w:lvlText w:val="%3."/>
      <w:lvlJc w:val="right"/>
      <w:pPr>
        <w:tabs>
          <w:tab w:val="left" w:pos="1730"/>
        </w:tabs>
        <w:ind w:left="1730" w:hanging="420"/>
      </w:pPr>
      <w:rPr>
        <w:rFonts w:hint="eastAsia"/>
      </w:rPr>
    </w:lvl>
    <w:lvl w:ilvl="3">
      <w:start w:val="1"/>
      <w:numFmt w:val="decimal"/>
      <w:lvlText w:val="%4."/>
      <w:lvlJc w:val="left"/>
      <w:pPr>
        <w:tabs>
          <w:tab w:val="left" w:pos="2150"/>
        </w:tabs>
        <w:ind w:left="2150" w:hanging="420"/>
      </w:pPr>
      <w:rPr>
        <w:rFonts w:hint="eastAsia"/>
      </w:rPr>
    </w:lvl>
    <w:lvl w:ilvl="4">
      <w:start w:val="1"/>
      <w:numFmt w:val="lowerLetter"/>
      <w:lvlText w:val="%5)"/>
      <w:lvlJc w:val="left"/>
      <w:pPr>
        <w:tabs>
          <w:tab w:val="left" w:pos="2570"/>
        </w:tabs>
        <w:ind w:left="2570" w:hanging="420"/>
      </w:pPr>
      <w:rPr>
        <w:rFonts w:hint="eastAsia"/>
      </w:rPr>
    </w:lvl>
    <w:lvl w:ilvl="5">
      <w:start w:val="1"/>
      <w:numFmt w:val="lowerRoman"/>
      <w:lvlText w:val="%6."/>
      <w:lvlJc w:val="right"/>
      <w:pPr>
        <w:tabs>
          <w:tab w:val="left" w:pos="2990"/>
        </w:tabs>
        <w:ind w:left="2990" w:hanging="420"/>
      </w:pPr>
      <w:rPr>
        <w:rFonts w:hint="eastAsia"/>
      </w:rPr>
    </w:lvl>
    <w:lvl w:ilvl="6">
      <w:start w:val="1"/>
      <w:numFmt w:val="decimal"/>
      <w:lvlText w:val="%7."/>
      <w:lvlJc w:val="left"/>
      <w:pPr>
        <w:tabs>
          <w:tab w:val="left" w:pos="3410"/>
        </w:tabs>
        <w:ind w:left="3410" w:hanging="420"/>
      </w:pPr>
      <w:rPr>
        <w:rFonts w:hint="eastAsia"/>
      </w:rPr>
    </w:lvl>
    <w:lvl w:ilvl="7">
      <w:start w:val="1"/>
      <w:numFmt w:val="lowerLetter"/>
      <w:lvlText w:val="%8)"/>
      <w:lvlJc w:val="left"/>
      <w:pPr>
        <w:tabs>
          <w:tab w:val="left" w:pos="3830"/>
        </w:tabs>
        <w:ind w:left="3830" w:hanging="420"/>
      </w:pPr>
      <w:rPr>
        <w:rFonts w:hint="eastAsia"/>
      </w:rPr>
    </w:lvl>
    <w:lvl w:ilvl="8">
      <w:start w:val="1"/>
      <w:numFmt w:val="lowerRoman"/>
      <w:lvlText w:val="%9."/>
      <w:lvlJc w:val="right"/>
      <w:pPr>
        <w:tabs>
          <w:tab w:val="left" w:pos="4250"/>
        </w:tabs>
        <w:ind w:left="4250" w:hanging="420"/>
      </w:pPr>
      <w:rPr>
        <w:rFonts w:hint="eastAsia"/>
      </w:rPr>
    </w:lvl>
  </w:abstractNum>
  <w:abstractNum w:abstractNumId="21" w15:restartNumberingAfterBreak="0">
    <w:nsid w:val="646260FA"/>
    <w:multiLevelType w:val="multilevel"/>
    <w:tmpl w:val="646260FA"/>
    <w:lvl w:ilvl="0">
      <w:start w:val="1"/>
      <w:numFmt w:val="decimal"/>
      <w:pStyle w:val="aff2"/>
      <w:suff w:val="nothing"/>
      <w:lvlText w:val="表%1　"/>
      <w:lvlJc w:val="left"/>
      <w:pPr>
        <w:ind w:left="0" w:firstLine="0"/>
      </w:pPr>
    </w:lvl>
    <w:lvl w:ilvl="1">
      <w:start w:val="1"/>
      <w:numFmt w:val="decimal"/>
      <w:lvlText w:val="%1.%2"/>
      <w:lvlJc w:val="left"/>
      <w:pPr>
        <w:tabs>
          <w:tab w:val="left" w:pos="992"/>
        </w:tabs>
        <w:ind w:left="992" w:hanging="567"/>
      </w:pPr>
    </w:lvl>
    <w:lvl w:ilvl="2">
      <w:start w:val="1"/>
      <w:numFmt w:val="decimal"/>
      <w:lvlText w:val="%1.%2.%3"/>
      <w:lvlJc w:val="left"/>
      <w:pPr>
        <w:tabs>
          <w:tab w:val="left" w:pos="1417"/>
        </w:tabs>
        <w:ind w:left="1417" w:hanging="567"/>
      </w:pPr>
    </w:lvl>
    <w:lvl w:ilvl="3">
      <w:start w:val="1"/>
      <w:numFmt w:val="decimal"/>
      <w:lvlText w:val="%1.%2.%3.%4"/>
      <w:lvlJc w:val="left"/>
      <w:pPr>
        <w:tabs>
          <w:tab w:val="left" w:pos="1984"/>
        </w:tabs>
        <w:ind w:left="1984" w:hanging="708"/>
      </w:pPr>
    </w:lvl>
    <w:lvl w:ilvl="4">
      <w:start w:val="1"/>
      <w:numFmt w:val="decimal"/>
      <w:lvlText w:val="%1.%2.%3.%4.%5"/>
      <w:lvlJc w:val="left"/>
      <w:pPr>
        <w:tabs>
          <w:tab w:val="left" w:pos="2551"/>
        </w:tabs>
        <w:ind w:left="2551" w:hanging="850"/>
      </w:pPr>
    </w:lvl>
    <w:lvl w:ilvl="5">
      <w:start w:val="1"/>
      <w:numFmt w:val="decimal"/>
      <w:lvlText w:val="%1.%2.%3.%4.%5.%6"/>
      <w:lvlJc w:val="left"/>
      <w:pPr>
        <w:tabs>
          <w:tab w:val="left" w:pos="3260"/>
        </w:tabs>
        <w:ind w:left="3260" w:hanging="1134"/>
      </w:pPr>
    </w:lvl>
    <w:lvl w:ilvl="6">
      <w:start w:val="1"/>
      <w:numFmt w:val="decimal"/>
      <w:lvlText w:val="%1.%2.%3.%4.%5.%6.%7"/>
      <w:lvlJc w:val="left"/>
      <w:pPr>
        <w:tabs>
          <w:tab w:val="left" w:pos="3827"/>
        </w:tabs>
        <w:ind w:left="3827" w:hanging="1276"/>
      </w:pPr>
    </w:lvl>
    <w:lvl w:ilvl="7">
      <w:start w:val="1"/>
      <w:numFmt w:val="decimal"/>
      <w:lvlText w:val="%1.%2.%3.%4.%5.%6.%7.%8"/>
      <w:lvlJc w:val="left"/>
      <w:pPr>
        <w:tabs>
          <w:tab w:val="left" w:pos="4394"/>
        </w:tabs>
        <w:ind w:left="4394" w:hanging="1418"/>
      </w:pPr>
    </w:lvl>
    <w:lvl w:ilvl="8">
      <w:start w:val="1"/>
      <w:numFmt w:val="decimal"/>
      <w:lvlText w:val="%1.%2.%3.%4.%5.%6.%7.%8.%9"/>
      <w:lvlJc w:val="left"/>
      <w:pPr>
        <w:tabs>
          <w:tab w:val="left" w:pos="5102"/>
        </w:tabs>
        <w:ind w:left="5102" w:hanging="1700"/>
      </w:pPr>
    </w:lvl>
  </w:abstractNum>
  <w:abstractNum w:abstractNumId="22" w15:restartNumberingAfterBreak="0">
    <w:nsid w:val="654A26C9"/>
    <w:multiLevelType w:val="multilevel"/>
    <w:tmpl w:val="654A26C9"/>
    <w:lvl w:ilvl="0">
      <w:start w:val="1"/>
      <w:numFmt w:val="none"/>
      <w:pStyle w:val="20"/>
      <w:lvlText w:val="──"/>
      <w:lvlJc w:val="left"/>
      <w:pPr>
        <w:ind w:left="851" w:firstLine="0"/>
      </w:pPr>
      <w:rPr>
        <w:rFonts w:ascii="宋体" w:eastAsia="宋体" w:hAnsiTheme="majorHAnsi" w:hint="eastAsia"/>
        <w:b w:val="0"/>
        <w:i w:val="0"/>
        <w:sz w:val="21"/>
      </w:rPr>
    </w:lvl>
    <w:lvl w:ilvl="1">
      <w:start w:val="1"/>
      <w:numFmt w:val="bullet"/>
      <w:lvlText w:val=""/>
      <w:lvlJc w:val="left"/>
      <w:pPr>
        <w:ind w:left="1276" w:hanging="425"/>
      </w:pPr>
      <w:rPr>
        <w:rFonts w:ascii="Wingdings" w:hAnsi="Wingdings" w:hint="default"/>
      </w:rPr>
    </w:lvl>
    <w:lvl w:ilvl="2">
      <w:start w:val="1"/>
      <w:numFmt w:val="bullet"/>
      <w:lvlText w:val=""/>
      <w:lvlJc w:val="left"/>
      <w:pPr>
        <w:ind w:left="1276" w:hanging="236"/>
      </w:pPr>
      <w:rPr>
        <w:rFonts w:ascii="Wingdings" w:hAnsi="Wingdings" w:hint="default"/>
      </w:rPr>
    </w:lvl>
    <w:lvl w:ilvl="3">
      <w:start w:val="1"/>
      <w:numFmt w:val="bullet"/>
      <w:lvlText w:val=""/>
      <w:lvlJc w:val="left"/>
      <w:pPr>
        <w:ind w:left="1880" w:hanging="420"/>
      </w:pPr>
      <w:rPr>
        <w:rFonts w:ascii="Wingdings" w:hAnsi="Wingdings" w:hint="default"/>
      </w:rPr>
    </w:lvl>
    <w:lvl w:ilvl="4">
      <w:start w:val="1"/>
      <w:numFmt w:val="bullet"/>
      <w:lvlText w:val=""/>
      <w:lvlJc w:val="left"/>
      <w:pPr>
        <w:ind w:left="2300" w:hanging="420"/>
      </w:pPr>
      <w:rPr>
        <w:rFonts w:ascii="Wingdings" w:hAnsi="Wingdings" w:hint="default"/>
      </w:rPr>
    </w:lvl>
    <w:lvl w:ilvl="5">
      <w:start w:val="1"/>
      <w:numFmt w:val="bullet"/>
      <w:lvlText w:val=""/>
      <w:lvlJc w:val="left"/>
      <w:pPr>
        <w:ind w:left="2720" w:hanging="420"/>
      </w:pPr>
      <w:rPr>
        <w:rFonts w:ascii="Wingdings" w:hAnsi="Wingdings" w:hint="default"/>
      </w:rPr>
    </w:lvl>
    <w:lvl w:ilvl="6">
      <w:start w:val="1"/>
      <w:numFmt w:val="bullet"/>
      <w:lvlText w:val=""/>
      <w:lvlJc w:val="left"/>
      <w:pPr>
        <w:ind w:left="3140" w:hanging="420"/>
      </w:pPr>
      <w:rPr>
        <w:rFonts w:ascii="Wingdings" w:hAnsi="Wingdings" w:hint="default"/>
      </w:rPr>
    </w:lvl>
    <w:lvl w:ilvl="7">
      <w:start w:val="1"/>
      <w:numFmt w:val="bullet"/>
      <w:lvlText w:val=""/>
      <w:lvlJc w:val="left"/>
      <w:pPr>
        <w:ind w:left="3560" w:hanging="420"/>
      </w:pPr>
      <w:rPr>
        <w:rFonts w:ascii="Wingdings" w:hAnsi="Wingdings" w:hint="default"/>
      </w:rPr>
    </w:lvl>
    <w:lvl w:ilvl="8">
      <w:start w:val="1"/>
      <w:numFmt w:val="bullet"/>
      <w:lvlText w:val=""/>
      <w:lvlJc w:val="left"/>
      <w:pPr>
        <w:ind w:left="3980" w:hanging="420"/>
      </w:pPr>
      <w:rPr>
        <w:rFonts w:ascii="Wingdings" w:hAnsi="Wingdings" w:hint="default"/>
      </w:rPr>
    </w:lvl>
  </w:abstractNum>
  <w:abstractNum w:abstractNumId="23" w15:restartNumberingAfterBreak="0">
    <w:nsid w:val="657D3FBC"/>
    <w:multiLevelType w:val="multilevel"/>
    <w:tmpl w:val="657D3FBC"/>
    <w:lvl w:ilvl="0">
      <w:start w:val="1"/>
      <w:numFmt w:val="upperLetter"/>
      <w:pStyle w:val="aff3"/>
      <w:suff w:val="nothing"/>
      <w:lvlText w:val="附录%1"/>
      <w:lvlJc w:val="left"/>
      <w:pPr>
        <w:ind w:left="0" w:firstLine="0"/>
      </w:pPr>
      <w:rPr>
        <w:rFonts w:hint="eastAsia"/>
        <w:spacing w:val="100"/>
      </w:rPr>
    </w:lvl>
    <w:lvl w:ilvl="1">
      <w:start w:val="1"/>
      <w:numFmt w:val="decimal"/>
      <w:pStyle w:val="aff4"/>
      <w:suff w:val="nothing"/>
      <w:lvlText w:val="%1.%2　"/>
      <w:lvlJc w:val="left"/>
      <w:pPr>
        <w:ind w:left="0" w:firstLine="0"/>
      </w:pPr>
      <w:rPr>
        <w:rFonts w:ascii="黑体" w:eastAsia="黑体" w:hint="eastAsia"/>
        <w:b w:val="0"/>
        <w:i w:val="0"/>
        <w:sz w:val="21"/>
      </w:rPr>
    </w:lvl>
    <w:lvl w:ilvl="2">
      <w:start w:val="1"/>
      <w:numFmt w:val="decimal"/>
      <w:pStyle w:val="aff5"/>
      <w:suff w:val="nothing"/>
      <w:lvlText w:val="%1.%2.%3　"/>
      <w:lvlJc w:val="left"/>
      <w:pPr>
        <w:ind w:left="0" w:firstLine="0"/>
      </w:pPr>
      <w:rPr>
        <w:rFonts w:ascii="黑体" w:eastAsia="黑体" w:hint="eastAsia"/>
        <w:b w:val="0"/>
        <w:i w:val="0"/>
        <w:sz w:val="21"/>
      </w:rPr>
    </w:lvl>
    <w:lvl w:ilvl="3">
      <w:start w:val="1"/>
      <w:numFmt w:val="decimal"/>
      <w:pStyle w:val="aff6"/>
      <w:suff w:val="nothing"/>
      <w:lvlText w:val="%1.%2.%3.%4　"/>
      <w:lvlJc w:val="left"/>
      <w:pPr>
        <w:ind w:left="0" w:firstLine="0"/>
      </w:pPr>
      <w:rPr>
        <w:rFonts w:ascii="黑体" w:eastAsia="黑体" w:hint="eastAsia"/>
        <w:b w:val="0"/>
        <w:i w:val="0"/>
        <w:sz w:val="21"/>
      </w:rPr>
    </w:lvl>
    <w:lvl w:ilvl="4">
      <w:start w:val="1"/>
      <w:numFmt w:val="decimal"/>
      <w:pStyle w:val="aff7"/>
      <w:suff w:val="nothing"/>
      <w:lvlText w:val="%1.%2.%3.%4.%5　"/>
      <w:lvlJc w:val="left"/>
      <w:pPr>
        <w:ind w:left="0" w:firstLine="0"/>
      </w:pPr>
      <w:rPr>
        <w:rFonts w:ascii="黑体" w:eastAsia="黑体" w:hint="eastAsia"/>
        <w:b w:val="0"/>
        <w:i w:val="0"/>
        <w:sz w:val="21"/>
      </w:rPr>
    </w:lvl>
    <w:lvl w:ilvl="5">
      <w:start w:val="1"/>
      <w:numFmt w:val="decimal"/>
      <w:pStyle w:val="aff8"/>
      <w:suff w:val="nothing"/>
      <w:lvlText w:val="%1.%2.%3.%4.%5.%6　"/>
      <w:lvlJc w:val="left"/>
      <w:pPr>
        <w:ind w:left="0" w:firstLine="0"/>
      </w:pPr>
      <w:rPr>
        <w:rFonts w:ascii="黑体" w:eastAsia="黑体" w:hint="eastAsia"/>
        <w:b w:val="0"/>
        <w:i w:val="0"/>
        <w:sz w:val="21"/>
      </w:rPr>
    </w:lvl>
    <w:lvl w:ilvl="6">
      <w:start w:val="1"/>
      <w:numFmt w:val="decimal"/>
      <w:suff w:val="nothing"/>
      <w:lvlText w:val="%1.%2.%3.%4.%5.%6.%7　"/>
      <w:lvlJc w:val="left"/>
      <w:pPr>
        <w:ind w:left="0" w:firstLine="0"/>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24" w15:restartNumberingAfterBreak="0">
    <w:nsid w:val="69506ABF"/>
    <w:multiLevelType w:val="multilevel"/>
    <w:tmpl w:val="69506ABF"/>
    <w:lvl w:ilvl="0">
      <w:start w:val="1"/>
      <w:numFmt w:val="bullet"/>
      <w:pStyle w:val="21"/>
      <w:lvlText w:val=""/>
      <w:lvlJc w:val="left"/>
      <w:pPr>
        <w:ind w:left="851" w:firstLine="0"/>
      </w:pPr>
      <w:rPr>
        <w:rFonts w:ascii="Wingdings" w:hAnsi="Wingdings" w:hint="default"/>
        <w:color w:val="auto"/>
      </w:rPr>
    </w:lvl>
    <w:lvl w:ilvl="1">
      <w:start w:val="1"/>
      <w:numFmt w:val="lowerLetter"/>
      <w:lvlText w:val="%2)"/>
      <w:lvlJc w:val="left"/>
      <w:pPr>
        <w:ind w:left="1040" w:hanging="420"/>
      </w:pPr>
      <w:rPr>
        <w:rFonts w:hint="eastAsia"/>
      </w:rPr>
    </w:lvl>
    <w:lvl w:ilvl="2">
      <w:start w:val="1"/>
      <w:numFmt w:val="lowerRoman"/>
      <w:lvlText w:val="%3."/>
      <w:lvlJc w:val="right"/>
      <w:pPr>
        <w:ind w:left="1460" w:hanging="420"/>
      </w:pPr>
      <w:rPr>
        <w:rFonts w:hint="eastAsia"/>
      </w:rPr>
    </w:lvl>
    <w:lvl w:ilvl="3">
      <w:start w:val="1"/>
      <w:numFmt w:val="decimal"/>
      <w:lvlText w:val="%4."/>
      <w:lvlJc w:val="left"/>
      <w:pPr>
        <w:ind w:left="1880" w:hanging="420"/>
      </w:pPr>
      <w:rPr>
        <w:rFonts w:hint="eastAsia"/>
      </w:rPr>
    </w:lvl>
    <w:lvl w:ilvl="4">
      <w:start w:val="1"/>
      <w:numFmt w:val="lowerLetter"/>
      <w:lvlText w:val="%5)"/>
      <w:lvlJc w:val="left"/>
      <w:pPr>
        <w:ind w:left="2300" w:hanging="420"/>
      </w:pPr>
      <w:rPr>
        <w:rFonts w:hint="eastAsia"/>
      </w:rPr>
    </w:lvl>
    <w:lvl w:ilvl="5">
      <w:start w:val="1"/>
      <w:numFmt w:val="lowerRoman"/>
      <w:lvlText w:val="%6."/>
      <w:lvlJc w:val="right"/>
      <w:pPr>
        <w:ind w:left="2720" w:hanging="420"/>
      </w:pPr>
      <w:rPr>
        <w:rFonts w:hint="eastAsia"/>
      </w:rPr>
    </w:lvl>
    <w:lvl w:ilvl="6">
      <w:start w:val="1"/>
      <w:numFmt w:val="decimal"/>
      <w:lvlText w:val="%7."/>
      <w:lvlJc w:val="left"/>
      <w:pPr>
        <w:ind w:left="3140" w:hanging="420"/>
      </w:pPr>
      <w:rPr>
        <w:rFonts w:hint="eastAsia"/>
      </w:rPr>
    </w:lvl>
    <w:lvl w:ilvl="7">
      <w:start w:val="1"/>
      <w:numFmt w:val="lowerLetter"/>
      <w:lvlText w:val="%8)"/>
      <w:lvlJc w:val="left"/>
      <w:pPr>
        <w:ind w:left="3560" w:hanging="420"/>
      </w:pPr>
      <w:rPr>
        <w:rFonts w:hint="eastAsia"/>
      </w:rPr>
    </w:lvl>
    <w:lvl w:ilvl="8">
      <w:start w:val="1"/>
      <w:numFmt w:val="lowerRoman"/>
      <w:lvlText w:val="%9."/>
      <w:lvlJc w:val="right"/>
      <w:pPr>
        <w:ind w:left="3980" w:hanging="420"/>
      </w:pPr>
      <w:rPr>
        <w:rFonts w:hint="eastAsia"/>
      </w:rPr>
    </w:lvl>
  </w:abstractNum>
  <w:abstractNum w:abstractNumId="25" w15:restartNumberingAfterBreak="0">
    <w:nsid w:val="6CA41985"/>
    <w:multiLevelType w:val="multilevel"/>
    <w:tmpl w:val="6CA41985"/>
    <w:lvl w:ilvl="0">
      <w:start w:val="1"/>
      <w:numFmt w:val="decimal"/>
      <w:pStyle w:val="aff9"/>
      <w:lvlText w:val="%1)"/>
      <w:lvlJc w:val="left"/>
      <w:pPr>
        <w:tabs>
          <w:tab w:val="left" w:pos="823"/>
        </w:tabs>
        <w:ind w:left="823"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6" w15:restartNumberingAfterBreak="0">
    <w:nsid w:val="6CE42AC1"/>
    <w:multiLevelType w:val="multilevel"/>
    <w:tmpl w:val="6CE42AC1"/>
    <w:lvl w:ilvl="0">
      <w:start w:val="1"/>
      <w:numFmt w:val="lowerLetter"/>
      <w:pStyle w:val="affa"/>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7" w15:restartNumberingAfterBreak="0">
    <w:nsid w:val="6CEA2025"/>
    <w:multiLevelType w:val="multilevel"/>
    <w:tmpl w:val="6CEA2025"/>
    <w:lvl w:ilvl="0">
      <w:start w:val="1"/>
      <w:numFmt w:val="none"/>
      <w:pStyle w:val="affb"/>
      <w:suff w:val="nothing"/>
      <w:lvlText w:val="%1"/>
      <w:lvlJc w:val="left"/>
      <w:pPr>
        <w:ind w:left="0" w:firstLine="0"/>
      </w:pPr>
      <w:rPr>
        <w:rFonts w:hint="eastAsia"/>
      </w:rPr>
    </w:lvl>
    <w:lvl w:ilvl="1">
      <w:start w:val="1"/>
      <w:numFmt w:val="decimal"/>
      <w:pStyle w:val="affc"/>
      <w:suff w:val="nothing"/>
      <w:lvlText w:val="%1%2　"/>
      <w:lvlJc w:val="left"/>
      <w:pPr>
        <w:ind w:left="0" w:firstLine="0"/>
      </w:pPr>
      <w:rPr>
        <w:rFonts w:ascii="黑体" w:eastAsia="黑体" w:hint="eastAsia"/>
        <w:b w:val="0"/>
        <w:i w:val="0"/>
        <w:sz w:val="21"/>
      </w:rPr>
    </w:lvl>
    <w:lvl w:ilvl="2">
      <w:start w:val="1"/>
      <w:numFmt w:val="decimal"/>
      <w:pStyle w:val="affd"/>
      <w:suff w:val="nothing"/>
      <w:lvlText w:val="%1%2.%3　"/>
      <w:lvlJc w:val="left"/>
      <w:pPr>
        <w:ind w:left="0" w:firstLine="0"/>
      </w:pPr>
      <w:rPr>
        <w:rFonts w:ascii="黑体" w:eastAsia="黑体" w:hAnsi="Times New Roman" w:cs="Times New Roman" w:hint="eastAsia"/>
        <w:b w:val="0"/>
        <w:bCs w:val="0"/>
        <w:i w:val="0"/>
        <w:iCs w:val="0"/>
        <w:caps w:val="0"/>
        <w:smallCaps w:val="0"/>
        <w:strike w:val="0"/>
        <w:dstrike w:val="0"/>
        <w:vanish w:val="0"/>
        <w:color w:val="000000"/>
        <w:spacing w:val="0"/>
        <w:kern w:val="0"/>
        <w:position w:val="0"/>
        <w:sz w:val="21"/>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scene3d>
          <w14:camera w14:prst="orthographicFront"/>
          <w14:lightRig w14:rig="threePt" w14:dir="t">
            <w14:rot w14:lat="0" w14:lon="0" w14:rev="0"/>
          </w14:lightRig>
        </w14:scene3d>
        <w14:props3d w14:extrusionH="0" w14:contourW="0" w14:prstMaterial="none"/>
        <w14:ligatures w14:val="none"/>
        <w14:numForm w14:val="default"/>
        <w14:numSpacing w14:val="default"/>
      </w:rPr>
    </w:lvl>
    <w:lvl w:ilvl="3">
      <w:start w:val="1"/>
      <w:numFmt w:val="decimal"/>
      <w:pStyle w:val="affe"/>
      <w:suff w:val="nothing"/>
      <w:lvlText w:val="%1%2.%3.%4　"/>
      <w:lvlJc w:val="left"/>
      <w:pPr>
        <w:ind w:left="0" w:firstLine="0"/>
      </w:pPr>
      <w:rPr>
        <w:rFonts w:ascii="黑体" w:eastAsia="黑体" w:hint="eastAsia"/>
        <w:b w:val="0"/>
        <w:i w:val="0"/>
        <w:sz w:val="21"/>
      </w:rPr>
    </w:lvl>
    <w:lvl w:ilvl="4">
      <w:start w:val="1"/>
      <w:numFmt w:val="decimal"/>
      <w:pStyle w:val="afff"/>
      <w:suff w:val="nothing"/>
      <w:lvlText w:val="%1%2.%3.%4.%5　"/>
      <w:lvlJc w:val="left"/>
      <w:pPr>
        <w:ind w:left="0" w:firstLine="0"/>
      </w:pPr>
      <w:rPr>
        <w:rFonts w:ascii="黑体" w:eastAsia="黑体" w:hint="eastAsia"/>
        <w:b w:val="0"/>
        <w:i w:val="0"/>
        <w:sz w:val="21"/>
      </w:rPr>
    </w:lvl>
    <w:lvl w:ilvl="5">
      <w:start w:val="1"/>
      <w:numFmt w:val="decimal"/>
      <w:pStyle w:val="afff0"/>
      <w:suff w:val="nothing"/>
      <w:lvlText w:val="%1%2.%3.%4.%5.%6　"/>
      <w:lvlJc w:val="left"/>
      <w:pPr>
        <w:ind w:left="0" w:firstLine="0"/>
      </w:pPr>
      <w:rPr>
        <w:rFonts w:ascii="黑体" w:eastAsia="黑体" w:hint="eastAsia"/>
        <w:b w:val="0"/>
        <w:i w:val="0"/>
        <w:sz w:val="21"/>
      </w:rPr>
    </w:lvl>
    <w:lvl w:ilvl="6">
      <w:start w:val="1"/>
      <w:numFmt w:val="decimal"/>
      <w:pStyle w:val="afff1"/>
      <w:suff w:val="nothing"/>
      <w:lvlText w:val="%1%2.%3.%4.%5.%6.%7　"/>
      <w:lvlJc w:val="left"/>
      <w:pPr>
        <w:ind w:left="0" w:firstLine="0"/>
      </w:pPr>
      <w:rPr>
        <w:rFonts w:ascii="黑体" w:eastAsia="黑体" w:hint="eastAsia"/>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abstractNum w:abstractNumId="28" w15:restartNumberingAfterBreak="0">
    <w:nsid w:val="6DBF04F4"/>
    <w:multiLevelType w:val="multilevel"/>
    <w:tmpl w:val="6DBF04F4"/>
    <w:lvl w:ilvl="0">
      <w:start w:val="1"/>
      <w:numFmt w:val="none"/>
      <w:pStyle w:val="afff2"/>
      <w:lvlText w:val="%1注："/>
      <w:lvlJc w:val="left"/>
      <w:pPr>
        <w:ind w:left="737" w:hanging="374"/>
      </w:pPr>
      <w:rPr>
        <w:rFonts w:ascii="黑体" w:eastAsia="黑体" w:hint="eastAsia"/>
        <w:b w:val="0"/>
        <w:i w:val="0"/>
        <w:sz w:val="18"/>
      </w:rPr>
    </w:lvl>
    <w:lvl w:ilvl="1">
      <w:start w:val="1"/>
      <w:numFmt w:val="lowerLetter"/>
      <w:lvlText w:val="%2)"/>
      <w:lvlJc w:val="left"/>
      <w:pPr>
        <w:tabs>
          <w:tab w:val="left" w:pos="1140"/>
        </w:tabs>
        <w:ind w:left="726" w:hanging="363"/>
      </w:pPr>
      <w:rPr>
        <w:rFonts w:hint="eastAsia"/>
      </w:rPr>
    </w:lvl>
    <w:lvl w:ilvl="2">
      <w:start w:val="1"/>
      <w:numFmt w:val="lowerRoman"/>
      <w:lvlText w:val="%3."/>
      <w:lvlJc w:val="right"/>
      <w:pPr>
        <w:tabs>
          <w:tab w:val="left" w:pos="1140"/>
        </w:tabs>
        <w:ind w:left="726" w:hanging="363"/>
      </w:pPr>
      <w:rPr>
        <w:rFonts w:hint="eastAsia"/>
      </w:rPr>
    </w:lvl>
    <w:lvl w:ilvl="3">
      <w:start w:val="1"/>
      <w:numFmt w:val="decimal"/>
      <w:lvlText w:val="%4."/>
      <w:lvlJc w:val="left"/>
      <w:pPr>
        <w:tabs>
          <w:tab w:val="left" w:pos="1140"/>
        </w:tabs>
        <w:ind w:left="726" w:hanging="363"/>
      </w:pPr>
      <w:rPr>
        <w:rFonts w:hint="eastAsia"/>
      </w:rPr>
    </w:lvl>
    <w:lvl w:ilvl="4">
      <w:start w:val="1"/>
      <w:numFmt w:val="lowerLetter"/>
      <w:lvlText w:val="%5)"/>
      <w:lvlJc w:val="left"/>
      <w:pPr>
        <w:tabs>
          <w:tab w:val="left" w:pos="1140"/>
        </w:tabs>
        <w:ind w:left="726" w:hanging="363"/>
      </w:pPr>
      <w:rPr>
        <w:rFonts w:hint="eastAsia"/>
      </w:rPr>
    </w:lvl>
    <w:lvl w:ilvl="5">
      <w:start w:val="1"/>
      <w:numFmt w:val="lowerRoman"/>
      <w:lvlText w:val="%6."/>
      <w:lvlJc w:val="right"/>
      <w:pPr>
        <w:tabs>
          <w:tab w:val="left" w:pos="1140"/>
        </w:tabs>
        <w:ind w:left="726" w:hanging="363"/>
      </w:pPr>
      <w:rPr>
        <w:rFonts w:hint="eastAsia"/>
      </w:rPr>
    </w:lvl>
    <w:lvl w:ilvl="6">
      <w:start w:val="1"/>
      <w:numFmt w:val="decimal"/>
      <w:lvlText w:val="%7."/>
      <w:lvlJc w:val="left"/>
      <w:pPr>
        <w:tabs>
          <w:tab w:val="left" w:pos="1140"/>
        </w:tabs>
        <w:ind w:left="726" w:hanging="363"/>
      </w:pPr>
      <w:rPr>
        <w:rFonts w:hint="eastAsia"/>
      </w:rPr>
    </w:lvl>
    <w:lvl w:ilvl="7">
      <w:start w:val="1"/>
      <w:numFmt w:val="lowerLetter"/>
      <w:lvlText w:val="%8)"/>
      <w:lvlJc w:val="left"/>
      <w:pPr>
        <w:tabs>
          <w:tab w:val="left" w:pos="1140"/>
        </w:tabs>
        <w:ind w:left="726" w:hanging="363"/>
      </w:pPr>
      <w:rPr>
        <w:rFonts w:hint="eastAsia"/>
      </w:rPr>
    </w:lvl>
    <w:lvl w:ilvl="8">
      <w:start w:val="1"/>
      <w:numFmt w:val="lowerRoman"/>
      <w:lvlText w:val="%9."/>
      <w:lvlJc w:val="right"/>
      <w:pPr>
        <w:tabs>
          <w:tab w:val="left" w:pos="1140"/>
        </w:tabs>
        <w:ind w:left="726" w:hanging="363"/>
      </w:pPr>
      <w:rPr>
        <w:rFonts w:hint="eastAsia"/>
      </w:rPr>
    </w:lvl>
  </w:abstractNum>
  <w:abstractNum w:abstractNumId="29" w15:restartNumberingAfterBreak="0">
    <w:nsid w:val="6DF35F19"/>
    <w:multiLevelType w:val="multilevel"/>
    <w:tmpl w:val="6DF35F19"/>
    <w:lvl w:ilvl="0">
      <w:start w:val="1"/>
      <w:numFmt w:val="decimal"/>
      <w:pStyle w:val="afff3"/>
      <w:suff w:val="nothing"/>
      <w:lvlText w:val="Table %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left" w:pos="4348"/>
        </w:tabs>
        <w:ind w:left="3969" w:hanging="1418"/>
      </w:pPr>
    </w:lvl>
    <w:lvl w:ilvl="8">
      <w:start w:val="1"/>
      <w:numFmt w:val="decimal"/>
      <w:lvlText w:val="%1.%2.%3.%4.%5.%6.%7.%8.%9"/>
      <w:lvlJc w:val="left"/>
      <w:pPr>
        <w:tabs>
          <w:tab w:val="left" w:pos="4774"/>
        </w:tabs>
        <w:ind w:left="4677" w:hanging="1701"/>
      </w:pPr>
    </w:lvl>
  </w:abstractNum>
  <w:abstractNum w:abstractNumId="30" w15:restartNumberingAfterBreak="0">
    <w:nsid w:val="76933334"/>
    <w:multiLevelType w:val="multilevel"/>
    <w:tmpl w:val="76933334"/>
    <w:lvl w:ilvl="0">
      <w:start w:val="1"/>
      <w:numFmt w:val="none"/>
      <w:pStyle w:val="afff4"/>
      <w:lvlText w:val="%1——"/>
      <w:lvlJc w:val="left"/>
      <w:pPr>
        <w:tabs>
          <w:tab w:val="left" w:pos="330"/>
        </w:tabs>
        <w:ind w:left="948"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abstractNumId w:val="0"/>
  </w:num>
  <w:num w:numId="2">
    <w:abstractNumId w:val="27"/>
  </w:num>
  <w:num w:numId="3">
    <w:abstractNumId w:val="5"/>
  </w:num>
  <w:num w:numId="4">
    <w:abstractNumId w:val="23"/>
  </w:num>
  <w:num w:numId="5">
    <w:abstractNumId w:val="18"/>
  </w:num>
  <w:num w:numId="6">
    <w:abstractNumId w:val="13"/>
  </w:num>
  <w:num w:numId="7">
    <w:abstractNumId w:val="8"/>
  </w:num>
  <w:num w:numId="8">
    <w:abstractNumId w:val="3"/>
  </w:num>
  <w:num w:numId="9">
    <w:abstractNumId w:val="9"/>
  </w:num>
  <w:num w:numId="10">
    <w:abstractNumId w:val="16"/>
  </w:num>
  <w:num w:numId="11">
    <w:abstractNumId w:val="25"/>
  </w:num>
  <w:num w:numId="12">
    <w:abstractNumId w:val="11"/>
  </w:num>
  <w:num w:numId="13">
    <w:abstractNumId w:val="12"/>
  </w:num>
  <w:num w:numId="14">
    <w:abstractNumId w:val="7"/>
  </w:num>
  <w:num w:numId="15">
    <w:abstractNumId w:val="19"/>
  </w:num>
  <w:num w:numId="16">
    <w:abstractNumId w:val="21"/>
  </w:num>
  <w:num w:numId="17">
    <w:abstractNumId w:val="17"/>
  </w:num>
  <w:num w:numId="18">
    <w:abstractNumId w:val="29"/>
  </w:num>
  <w:num w:numId="19">
    <w:abstractNumId w:val="15"/>
  </w:num>
  <w:num w:numId="20">
    <w:abstractNumId w:val="1"/>
  </w:num>
  <w:num w:numId="21">
    <w:abstractNumId w:val="10"/>
  </w:num>
  <w:num w:numId="22">
    <w:abstractNumId w:val="30"/>
  </w:num>
  <w:num w:numId="23">
    <w:abstractNumId w:val="20"/>
  </w:num>
  <w:num w:numId="24">
    <w:abstractNumId w:val="6"/>
  </w:num>
  <w:num w:numId="25">
    <w:abstractNumId w:val="26"/>
  </w:num>
  <w:num w:numId="26">
    <w:abstractNumId w:val="28"/>
  </w:num>
  <w:num w:numId="27">
    <w:abstractNumId w:val="2"/>
  </w:num>
  <w:num w:numId="28">
    <w:abstractNumId w:val="4"/>
  </w:num>
  <w:num w:numId="29">
    <w:abstractNumId w:val="14"/>
  </w:num>
  <w:num w:numId="30">
    <w:abstractNumId w:val="24"/>
  </w:num>
  <w:num w:numId="3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attachedTemplate r:id="rId1"/>
  <w:documentProtection w:edit="forms" w:enforcement="1" w:cryptProviderType="rsaAES" w:cryptAlgorithmClass="hash" w:cryptAlgorithmType="typeAny" w:cryptAlgorithmSid="14" w:cryptSpinCount="100000" w:hash="ZmUMOqAJy4xpxxm0ywgoNgR2b4w7DYXfTeHZ+SelZy4KVRyV3v32HKHYFSPfhiCXVnZFvuv0SXAViEPoGPkI+g==" w:salt="55ucCSb956/1WG5ta6D+qQ=="/>
  <w:defaultTabStop w:val="420"/>
  <w:drawingGridHorizontalSpacing w:val="105"/>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2D76"/>
    <w:rsid w:val="0000040A"/>
    <w:rsid w:val="00000A94"/>
    <w:rsid w:val="00001972"/>
    <w:rsid w:val="00001D9A"/>
    <w:rsid w:val="00007B3A"/>
    <w:rsid w:val="000107E0"/>
    <w:rsid w:val="00011FDE"/>
    <w:rsid w:val="00012FFD"/>
    <w:rsid w:val="00014162"/>
    <w:rsid w:val="00014340"/>
    <w:rsid w:val="00016A9C"/>
    <w:rsid w:val="00022184"/>
    <w:rsid w:val="00022762"/>
    <w:rsid w:val="000228B9"/>
    <w:rsid w:val="000238E0"/>
    <w:rsid w:val="000249DB"/>
    <w:rsid w:val="0002595E"/>
    <w:rsid w:val="000303C3"/>
    <w:rsid w:val="000331D3"/>
    <w:rsid w:val="000346A5"/>
    <w:rsid w:val="000359C3"/>
    <w:rsid w:val="00035A7D"/>
    <w:rsid w:val="000365ED"/>
    <w:rsid w:val="0004249A"/>
    <w:rsid w:val="0004264A"/>
    <w:rsid w:val="00043282"/>
    <w:rsid w:val="00043F55"/>
    <w:rsid w:val="00044286"/>
    <w:rsid w:val="000454F7"/>
    <w:rsid w:val="00045E20"/>
    <w:rsid w:val="00047F28"/>
    <w:rsid w:val="0005000F"/>
    <w:rsid w:val="000503AA"/>
    <w:rsid w:val="000506A1"/>
    <w:rsid w:val="000515DD"/>
    <w:rsid w:val="0005265A"/>
    <w:rsid w:val="000539DD"/>
    <w:rsid w:val="00053BD3"/>
    <w:rsid w:val="000556ED"/>
    <w:rsid w:val="00055FE2"/>
    <w:rsid w:val="0005616F"/>
    <w:rsid w:val="00056C20"/>
    <w:rsid w:val="00060C2E"/>
    <w:rsid w:val="00061033"/>
    <w:rsid w:val="000619E9"/>
    <w:rsid w:val="000622D4"/>
    <w:rsid w:val="0006357D"/>
    <w:rsid w:val="00067F1E"/>
    <w:rsid w:val="00071CC0"/>
    <w:rsid w:val="00073C8C"/>
    <w:rsid w:val="0007581D"/>
    <w:rsid w:val="00077B64"/>
    <w:rsid w:val="00077E8D"/>
    <w:rsid w:val="00080A1C"/>
    <w:rsid w:val="00082317"/>
    <w:rsid w:val="00083D2C"/>
    <w:rsid w:val="00086AA1"/>
    <w:rsid w:val="00087A77"/>
    <w:rsid w:val="00090CA6"/>
    <w:rsid w:val="00092B8A"/>
    <w:rsid w:val="00092FB0"/>
    <w:rsid w:val="000934C5"/>
    <w:rsid w:val="00093D25"/>
    <w:rsid w:val="00093DAB"/>
    <w:rsid w:val="00094D73"/>
    <w:rsid w:val="00096851"/>
    <w:rsid w:val="00096D63"/>
    <w:rsid w:val="000A0B60"/>
    <w:rsid w:val="000A0EB8"/>
    <w:rsid w:val="000A19FC"/>
    <w:rsid w:val="000A296B"/>
    <w:rsid w:val="000A7311"/>
    <w:rsid w:val="000B060F"/>
    <w:rsid w:val="000B1592"/>
    <w:rsid w:val="000B1FF2"/>
    <w:rsid w:val="000B3CDA"/>
    <w:rsid w:val="000B6A0B"/>
    <w:rsid w:val="000C0F6C"/>
    <w:rsid w:val="000C11DB"/>
    <w:rsid w:val="000C1492"/>
    <w:rsid w:val="000C2FBD"/>
    <w:rsid w:val="000C4B41"/>
    <w:rsid w:val="000C57D6"/>
    <w:rsid w:val="000C6362"/>
    <w:rsid w:val="000C7666"/>
    <w:rsid w:val="000D0A9C"/>
    <w:rsid w:val="000D1795"/>
    <w:rsid w:val="000D329A"/>
    <w:rsid w:val="000D4B9C"/>
    <w:rsid w:val="000D4EB6"/>
    <w:rsid w:val="000D753B"/>
    <w:rsid w:val="000E0A47"/>
    <w:rsid w:val="000E0D01"/>
    <w:rsid w:val="000E4C9E"/>
    <w:rsid w:val="000E6FD7"/>
    <w:rsid w:val="000F06E1"/>
    <w:rsid w:val="000F0E3C"/>
    <w:rsid w:val="000F19D5"/>
    <w:rsid w:val="000F4AEA"/>
    <w:rsid w:val="000F633F"/>
    <w:rsid w:val="000F67E9"/>
    <w:rsid w:val="00104926"/>
    <w:rsid w:val="001121D5"/>
    <w:rsid w:val="00113B1E"/>
    <w:rsid w:val="0011711C"/>
    <w:rsid w:val="0012059C"/>
    <w:rsid w:val="00124E4F"/>
    <w:rsid w:val="001260B7"/>
    <w:rsid w:val="001265CB"/>
    <w:rsid w:val="001321C6"/>
    <w:rsid w:val="001325C4"/>
    <w:rsid w:val="00133010"/>
    <w:rsid w:val="001338EE"/>
    <w:rsid w:val="00133AAE"/>
    <w:rsid w:val="001349CE"/>
    <w:rsid w:val="00135323"/>
    <w:rsid w:val="001356C4"/>
    <w:rsid w:val="00141114"/>
    <w:rsid w:val="0014128A"/>
    <w:rsid w:val="00142969"/>
    <w:rsid w:val="001446C2"/>
    <w:rsid w:val="001457E7"/>
    <w:rsid w:val="00145D9D"/>
    <w:rsid w:val="00146388"/>
    <w:rsid w:val="001529E5"/>
    <w:rsid w:val="00153C7E"/>
    <w:rsid w:val="00156B25"/>
    <w:rsid w:val="00156D9C"/>
    <w:rsid w:val="00156E1A"/>
    <w:rsid w:val="00157894"/>
    <w:rsid w:val="00157B55"/>
    <w:rsid w:val="001642FA"/>
    <w:rsid w:val="001649EB"/>
    <w:rsid w:val="00164BAF"/>
    <w:rsid w:val="00164FA8"/>
    <w:rsid w:val="00165065"/>
    <w:rsid w:val="00165434"/>
    <w:rsid w:val="0016580B"/>
    <w:rsid w:val="00165F49"/>
    <w:rsid w:val="00166B88"/>
    <w:rsid w:val="0016770A"/>
    <w:rsid w:val="00170804"/>
    <w:rsid w:val="001708E9"/>
    <w:rsid w:val="00172D78"/>
    <w:rsid w:val="0017340B"/>
    <w:rsid w:val="00173FB1"/>
    <w:rsid w:val="00174500"/>
    <w:rsid w:val="00176DFD"/>
    <w:rsid w:val="00177F2F"/>
    <w:rsid w:val="001852C9"/>
    <w:rsid w:val="00187CF0"/>
    <w:rsid w:val="00190087"/>
    <w:rsid w:val="001913C4"/>
    <w:rsid w:val="0019348F"/>
    <w:rsid w:val="00193A07"/>
    <w:rsid w:val="00193F3D"/>
    <w:rsid w:val="00194914"/>
    <w:rsid w:val="00194C95"/>
    <w:rsid w:val="00195C34"/>
    <w:rsid w:val="00195CCD"/>
    <w:rsid w:val="00196EF5"/>
    <w:rsid w:val="001A1A53"/>
    <w:rsid w:val="001A234A"/>
    <w:rsid w:val="001A4CF3"/>
    <w:rsid w:val="001B06E8"/>
    <w:rsid w:val="001B71D0"/>
    <w:rsid w:val="001B71EE"/>
    <w:rsid w:val="001C04A8"/>
    <w:rsid w:val="001C2C03"/>
    <w:rsid w:val="001C42F7"/>
    <w:rsid w:val="001C49E5"/>
    <w:rsid w:val="001C680C"/>
    <w:rsid w:val="001C7FEA"/>
    <w:rsid w:val="001D0499"/>
    <w:rsid w:val="001D0BBE"/>
    <w:rsid w:val="001D0ED4"/>
    <w:rsid w:val="001D212F"/>
    <w:rsid w:val="001D260E"/>
    <w:rsid w:val="001D29D7"/>
    <w:rsid w:val="001D2DE7"/>
    <w:rsid w:val="001D411C"/>
    <w:rsid w:val="001E1B6A"/>
    <w:rsid w:val="001E2484"/>
    <w:rsid w:val="001E3CC4"/>
    <w:rsid w:val="001E4882"/>
    <w:rsid w:val="001E50C4"/>
    <w:rsid w:val="001E73AB"/>
    <w:rsid w:val="001F092D"/>
    <w:rsid w:val="001F143A"/>
    <w:rsid w:val="001F1605"/>
    <w:rsid w:val="001F2508"/>
    <w:rsid w:val="001F4816"/>
    <w:rsid w:val="001F4EE9"/>
    <w:rsid w:val="001F69B4"/>
    <w:rsid w:val="001F765C"/>
    <w:rsid w:val="001F77C7"/>
    <w:rsid w:val="00200183"/>
    <w:rsid w:val="00200333"/>
    <w:rsid w:val="0020107D"/>
    <w:rsid w:val="00202AA4"/>
    <w:rsid w:val="002031F7"/>
    <w:rsid w:val="00203F76"/>
    <w:rsid w:val="002040E6"/>
    <w:rsid w:val="0020527B"/>
    <w:rsid w:val="00205F2C"/>
    <w:rsid w:val="00210B15"/>
    <w:rsid w:val="002142EA"/>
    <w:rsid w:val="00214B70"/>
    <w:rsid w:val="00214C79"/>
    <w:rsid w:val="002204BB"/>
    <w:rsid w:val="00221B79"/>
    <w:rsid w:val="00221C6B"/>
    <w:rsid w:val="002253A1"/>
    <w:rsid w:val="00225CF8"/>
    <w:rsid w:val="0022794E"/>
    <w:rsid w:val="00233D64"/>
    <w:rsid w:val="0023482A"/>
    <w:rsid w:val="002359CB"/>
    <w:rsid w:val="0024170C"/>
    <w:rsid w:val="00243540"/>
    <w:rsid w:val="0024497B"/>
    <w:rsid w:val="0024515B"/>
    <w:rsid w:val="00246021"/>
    <w:rsid w:val="0024666E"/>
    <w:rsid w:val="00247F52"/>
    <w:rsid w:val="00250B25"/>
    <w:rsid w:val="00250BBE"/>
    <w:rsid w:val="002515C2"/>
    <w:rsid w:val="0025194F"/>
    <w:rsid w:val="00257C1F"/>
    <w:rsid w:val="0026148A"/>
    <w:rsid w:val="00262696"/>
    <w:rsid w:val="00263D25"/>
    <w:rsid w:val="002643C3"/>
    <w:rsid w:val="00264A0C"/>
    <w:rsid w:val="002657D6"/>
    <w:rsid w:val="00266EEB"/>
    <w:rsid w:val="00267EF4"/>
    <w:rsid w:val="00270A36"/>
    <w:rsid w:val="00270CB8"/>
    <w:rsid w:val="00271309"/>
    <w:rsid w:val="00272B08"/>
    <w:rsid w:val="002771AC"/>
    <w:rsid w:val="00281BB8"/>
    <w:rsid w:val="00281E9E"/>
    <w:rsid w:val="00282405"/>
    <w:rsid w:val="00285170"/>
    <w:rsid w:val="00285361"/>
    <w:rsid w:val="00292D60"/>
    <w:rsid w:val="00293B30"/>
    <w:rsid w:val="00294D34"/>
    <w:rsid w:val="00294E3B"/>
    <w:rsid w:val="00296193"/>
    <w:rsid w:val="00296C66"/>
    <w:rsid w:val="00296EBE"/>
    <w:rsid w:val="002974E3"/>
    <w:rsid w:val="002A0385"/>
    <w:rsid w:val="002A084B"/>
    <w:rsid w:val="002A1260"/>
    <w:rsid w:val="002A1589"/>
    <w:rsid w:val="002A1608"/>
    <w:rsid w:val="002A216B"/>
    <w:rsid w:val="002A25DC"/>
    <w:rsid w:val="002A3AAB"/>
    <w:rsid w:val="002A4CEA"/>
    <w:rsid w:val="002A5977"/>
    <w:rsid w:val="002A5A13"/>
    <w:rsid w:val="002A757F"/>
    <w:rsid w:val="002A7F44"/>
    <w:rsid w:val="002B0C40"/>
    <w:rsid w:val="002B1966"/>
    <w:rsid w:val="002B4508"/>
    <w:rsid w:val="002B5779"/>
    <w:rsid w:val="002B7332"/>
    <w:rsid w:val="002B7F51"/>
    <w:rsid w:val="002C09E7"/>
    <w:rsid w:val="002C0DCD"/>
    <w:rsid w:val="002C1E06"/>
    <w:rsid w:val="002C1E1C"/>
    <w:rsid w:val="002C2E60"/>
    <w:rsid w:val="002C3F07"/>
    <w:rsid w:val="002C5278"/>
    <w:rsid w:val="002C5CA3"/>
    <w:rsid w:val="002C685F"/>
    <w:rsid w:val="002C7EBB"/>
    <w:rsid w:val="002D06C1"/>
    <w:rsid w:val="002D42B5"/>
    <w:rsid w:val="002D4F1A"/>
    <w:rsid w:val="002D6EC6"/>
    <w:rsid w:val="002D79AC"/>
    <w:rsid w:val="002E028B"/>
    <w:rsid w:val="002E039D"/>
    <w:rsid w:val="002E4D5A"/>
    <w:rsid w:val="002E6326"/>
    <w:rsid w:val="002F1D6B"/>
    <w:rsid w:val="002F30E0"/>
    <w:rsid w:val="002F35E4"/>
    <w:rsid w:val="002F3730"/>
    <w:rsid w:val="002F38E1"/>
    <w:rsid w:val="002F737F"/>
    <w:rsid w:val="002F7AF6"/>
    <w:rsid w:val="00300E63"/>
    <w:rsid w:val="00302F5F"/>
    <w:rsid w:val="0030441D"/>
    <w:rsid w:val="00306063"/>
    <w:rsid w:val="00311D02"/>
    <w:rsid w:val="00313B85"/>
    <w:rsid w:val="00317988"/>
    <w:rsid w:val="003221B4"/>
    <w:rsid w:val="00322479"/>
    <w:rsid w:val="0032258D"/>
    <w:rsid w:val="00322E62"/>
    <w:rsid w:val="00324D13"/>
    <w:rsid w:val="00324D2A"/>
    <w:rsid w:val="00324EDD"/>
    <w:rsid w:val="003331E4"/>
    <w:rsid w:val="00336C64"/>
    <w:rsid w:val="00337162"/>
    <w:rsid w:val="0034194F"/>
    <w:rsid w:val="00344605"/>
    <w:rsid w:val="003474AA"/>
    <w:rsid w:val="00350D1D"/>
    <w:rsid w:val="00352C83"/>
    <w:rsid w:val="003615D2"/>
    <w:rsid w:val="0036429C"/>
    <w:rsid w:val="00364A53"/>
    <w:rsid w:val="003654CB"/>
    <w:rsid w:val="00365AA9"/>
    <w:rsid w:val="00365F86"/>
    <w:rsid w:val="00365F87"/>
    <w:rsid w:val="00366E89"/>
    <w:rsid w:val="003705F4"/>
    <w:rsid w:val="00370D58"/>
    <w:rsid w:val="00371316"/>
    <w:rsid w:val="00376713"/>
    <w:rsid w:val="00381815"/>
    <w:rsid w:val="003819AF"/>
    <w:rsid w:val="003820E9"/>
    <w:rsid w:val="00382DE7"/>
    <w:rsid w:val="0038401E"/>
    <w:rsid w:val="00384FFC"/>
    <w:rsid w:val="003872FC"/>
    <w:rsid w:val="00387ADC"/>
    <w:rsid w:val="00390020"/>
    <w:rsid w:val="003903D6"/>
    <w:rsid w:val="00390EE6"/>
    <w:rsid w:val="0039118F"/>
    <w:rsid w:val="00392AD7"/>
    <w:rsid w:val="003938D9"/>
    <w:rsid w:val="00394376"/>
    <w:rsid w:val="003943FF"/>
    <w:rsid w:val="00395700"/>
    <w:rsid w:val="00396AEC"/>
    <w:rsid w:val="003974EB"/>
    <w:rsid w:val="00397CC5"/>
    <w:rsid w:val="003A1582"/>
    <w:rsid w:val="003A4077"/>
    <w:rsid w:val="003B09AD"/>
    <w:rsid w:val="003B1F18"/>
    <w:rsid w:val="003B5BF0"/>
    <w:rsid w:val="003B60BF"/>
    <w:rsid w:val="003B6BE3"/>
    <w:rsid w:val="003C010C"/>
    <w:rsid w:val="003C0A6C"/>
    <w:rsid w:val="003C14F8"/>
    <w:rsid w:val="003C3602"/>
    <w:rsid w:val="003C5A43"/>
    <w:rsid w:val="003D0519"/>
    <w:rsid w:val="003D0FF6"/>
    <w:rsid w:val="003D262C"/>
    <w:rsid w:val="003D6D61"/>
    <w:rsid w:val="003D77C6"/>
    <w:rsid w:val="003D79C6"/>
    <w:rsid w:val="003E0538"/>
    <w:rsid w:val="003E091D"/>
    <w:rsid w:val="003E1C53"/>
    <w:rsid w:val="003E2987"/>
    <w:rsid w:val="003E2A69"/>
    <w:rsid w:val="003E2D49"/>
    <w:rsid w:val="003E2FD4"/>
    <w:rsid w:val="003E49F6"/>
    <w:rsid w:val="003E660F"/>
    <w:rsid w:val="003F0841"/>
    <w:rsid w:val="003F23D3"/>
    <w:rsid w:val="003F3F08"/>
    <w:rsid w:val="003F49F1"/>
    <w:rsid w:val="003F54B7"/>
    <w:rsid w:val="003F5E17"/>
    <w:rsid w:val="003F6272"/>
    <w:rsid w:val="004002A2"/>
    <w:rsid w:val="00400E72"/>
    <w:rsid w:val="00401400"/>
    <w:rsid w:val="00402F4F"/>
    <w:rsid w:val="00404869"/>
    <w:rsid w:val="00405884"/>
    <w:rsid w:val="00407D39"/>
    <w:rsid w:val="0041477A"/>
    <w:rsid w:val="00415BD9"/>
    <w:rsid w:val="004167A3"/>
    <w:rsid w:val="00423A0A"/>
    <w:rsid w:val="004317AF"/>
    <w:rsid w:val="00432DAA"/>
    <w:rsid w:val="00434305"/>
    <w:rsid w:val="004359C1"/>
    <w:rsid w:val="00435DF7"/>
    <w:rsid w:val="00436619"/>
    <w:rsid w:val="0044083F"/>
    <w:rsid w:val="00441AE7"/>
    <w:rsid w:val="00445574"/>
    <w:rsid w:val="004467FB"/>
    <w:rsid w:val="00452D6B"/>
    <w:rsid w:val="00454484"/>
    <w:rsid w:val="00454EB2"/>
    <w:rsid w:val="0045517B"/>
    <w:rsid w:val="004575B0"/>
    <w:rsid w:val="00463B77"/>
    <w:rsid w:val="00463C7B"/>
    <w:rsid w:val="004644A6"/>
    <w:rsid w:val="004659BD"/>
    <w:rsid w:val="00470775"/>
    <w:rsid w:val="004746B1"/>
    <w:rsid w:val="0047583F"/>
    <w:rsid w:val="00475DE8"/>
    <w:rsid w:val="00480114"/>
    <w:rsid w:val="00481667"/>
    <w:rsid w:val="00481C44"/>
    <w:rsid w:val="00484276"/>
    <w:rsid w:val="00484936"/>
    <w:rsid w:val="00485C89"/>
    <w:rsid w:val="00486BE3"/>
    <w:rsid w:val="00486C02"/>
    <w:rsid w:val="004905E4"/>
    <w:rsid w:val="00490A89"/>
    <w:rsid w:val="00490AB4"/>
    <w:rsid w:val="00492F02"/>
    <w:rsid w:val="004939AE"/>
    <w:rsid w:val="004978C7"/>
    <w:rsid w:val="004A0343"/>
    <w:rsid w:val="004A09A9"/>
    <w:rsid w:val="004A12DF"/>
    <w:rsid w:val="004A17E6"/>
    <w:rsid w:val="004A1BA8"/>
    <w:rsid w:val="004A4B57"/>
    <w:rsid w:val="004A5D0E"/>
    <w:rsid w:val="004A63FA"/>
    <w:rsid w:val="004A672F"/>
    <w:rsid w:val="004B0272"/>
    <w:rsid w:val="004B2701"/>
    <w:rsid w:val="004B2E1B"/>
    <w:rsid w:val="004B3AA8"/>
    <w:rsid w:val="004B3E93"/>
    <w:rsid w:val="004C1FBC"/>
    <w:rsid w:val="004C3F1D"/>
    <w:rsid w:val="004C458D"/>
    <w:rsid w:val="004C487E"/>
    <w:rsid w:val="004C7556"/>
    <w:rsid w:val="004C7E8B"/>
    <w:rsid w:val="004C7E9D"/>
    <w:rsid w:val="004C7F67"/>
    <w:rsid w:val="004D076D"/>
    <w:rsid w:val="004D0EF1"/>
    <w:rsid w:val="004D2253"/>
    <w:rsid w:val="004D33DF"/>
    <w:rsid w:val="004D4406"/>
    <w:rsid w:val="004D7C42"/>
    <w:rsid w:val="004E0465"/>
    <w:rsid w:val="004E127B"/>
    <w:rsid w:val="004E1C0A"/>
    <w:rsid w:val="004E2B06"/>
    <w:rsid w:val="004E30C5"/>
    <w:rsid w:val="004E4AA5"/>
    <w:rsid w:val="004E4AEE"/>
    <w:rsid w:val="004E59E3"/>
    <w:rsid w:val="004E67C0"/>
    <w:rsid w:val="004F391A"/>
    <w:rsid w:val="004F3CFB"/>
    <w:rsid w:val="004F6456"/>
    <w:rsid w:val="004F696E"/>
    <w:rsid w:val="004F6C71"/>
    <w:rsid w:val="00501139"/>
    <w:rsid w:val="0050363E"/>
    <w:rsid w:val="005039BC"/>
    <w:rsid w:val="005043BB"/>
    <w:rsid w:val="00504A3D"/>
    <w:rsid w:val="00505767"/>
    <w:rsid w:val="0050652F"/>
    <w:rsid w:val="00506757"/>
    <w:rsid w:val="005073F0"/>
    <w:rsid w:val="00510A7B"/>
    <w:rsid w:val="00512F6E"/>
    <w:rsid w:val="00513038"/>
    <w:rsid w:val="00514174"/>
    <w:rsid w:val="00516088"/>
    <w:rsid w:val="00516B0B"/>
    <w:rsid w:val="005179BC"/>
    <w:rsid w:val="00517B24"/>
    <w:rsid w:val="00520002"/>
    <w:rsid w:val="005220EC"/>
    <w:rsid w:val="00523F95"/>
    <w:rsid w:val="00524D65"/>
    <w:rsid w:val="00525B16"/>
    <w:rsid w:val="00533D04"/>
    <w:rsid w:val="00534804"/>
    <w:rsid w:val="00534BDF"/>
    <w:rsid w:val="005354EA"/>
    <w:rsid w:val="0053585F"/>
    <w:rsid w:val="00535EC4"/>
    <w:rsid w:val="00535ED9"/>
    <w:rsid w:val="0053692B"/>
    <w:rsid w:val="00540DE6"/>
    <w:rsid w:val="00541853"/>
    <w:rsid w:val="00543BDA"/>
    <w:rsid w:val="005441CC"/>
    <w:rsid w:val="005479DA"/>
    <w:rsid w:val="00547BCC"/>
    <w:rsid w:val="0055013B"/>
    <w:rsid w:val="00551F6F"/>
    <w:rsid w:val="00555044"/>
    <w:rsid w:val="00555080"/>
    <w:rsid w:val="00561475"/>
    <w:rsid w:val="0056487B"/>
    <w:rsid w:val="00564FB9"/>
    <w:rsid w:val="00571383"/>
    <w:rsid w:val="00572E69"/>
    <w:rsid w:val="00573D9E"/>
    <w:rsid w:val="005801E3"/>
    <w:rsid w:val="00581802"/>
    <w:rsid w:val="005836A8"/>
    <w:rsid w:val="0058409C"/>
    <w:rsid w:val="00584262"/>
    <w:rsid w:val="00586630"/>
    <w:rsid w:val="00587ADD"/>
    <w:rsid w:val="00591E27"/>
    <w:rsid w:val="00596160"/>
    <w:rsid w:val="005966E2"/>
    <w:rsid w:val="00597007"/>
    <w:rsid w:val="005A00A4"/>
    <w:rsid w:val="005A0966"/>
    <w:rsid w:val="005A11B7"/>
    <w:rsid w:val="005A260B"/>
    <w:rsid w:val="005A4A1B"/>
    <w:rsid w:val="005A7830"/>
    <w:rsid w:val="005A7FCE"/>
    <w:rsid w:val="005B0F3F"/>
    <w:rsid w:val="005B185B"/>
    <w:rsid w:val="005B4903"/>
    <w:rsid w:val="005B51CE"/>
    <w:rsid w:val="005B5885"/>
    <w:rsid w:val="005B5CD7"/>
    <w:rsid w:val="005B6CF6"/>
    <w:rsid w:val="005B6D17"/>
    <w:rsid w:val="005B7422"/>
    <w:rsid w:val="005C29B8"/>
    <w:rsid w:val="005C5F21"/>
    <w:rsid w:val="005C7156"/>
    <w:rsid w:val="005D0C75"/>
    <w:rsid w:val="005D4171"/>
    <w:rsid w:val="005D6A95"/>
    <w:rsid w:val="005D6B2C"/>
    <w:rsid w:val="005D6D9C"/>
    <w:rsid w:val="005E2335"/>
    <w:rsid w:val="005E3415"/>
    <w:rsid w:val="005E34CA"/>
    <w:rsid w:val="005E3C18"/>
    <w:rsid w:val="005E4C68"/>
    <w:rsid w:val="005E6812"/>
    <w:rsid w:val="005E7881"/>
    <w:rsid w:val="005E78E0"/>
    <w:rsid w:val="005F0D9C"/>
    <w:rsid w:val="005F284E"/>
    <w:rsid w:val="005F4712"/>
    <w:rsid w:val="006015CE"/>
    <w:rsid w:val="00604784"/>
    <w:rsid w:val="00606419"/>
    <w:rsid w:val="0060648D"/>
    <w:rsid w:val="00607D29"/>
    <w:rsid w:val="00612952"/>
    <w:rsid w:val="00614CC1"/>
    <w:rsid w:val="00615A9D"/>
    <w:rsid w:val="00617387"/>
    <w:rsid w:val="006205D6"/>
    <w:rsid w:val="006252D8"/>
    <w:rsid w:val="006259BC"/>
    <w:rsid w:val="0062636B"/>
    <w:rsid w:val="006268D0"/>
    <w:rsid w:val="00632182"/>
    <w:rsid w:val="00632AE0"/>
    <w:rsid w:val="00632E6E"/>
    <w:rsid w:val="00633C17"/>
    <w:rsid w:val="00634D9E"/>
    <w:rsid w:val="00636E3E"/>
    <w:rsid w:val="006379F7"/>
    <w:rsid w:val="00637E4D"/>
    <w:rsid w:val="00640620"/>
    <w:rsid w:val="00641A1F"/>
    <w:rsid w:val="0064523B"/>
    <w:rsid w:val="00645904"/>
    <w:rsid w:val="00651ACB"/>
    <w:rsid w:val="00651C47"/>
    <w:rsid w:val="006528EE"/>
    <w:rsid w:val="00652AB2"/>
    <w:rsid w:val="00653FED"/>
    <w:rsid w:val="00654EC0"/>
    <w:rsid w:val="0065525B"/>
    <w:rsid w:val="00655D4F"/>
    <w:rsid w:val="00656D29"/>
    <w:rsid w:val="006640E5"/>
    <w:rsid w:val="006646F1"/>
    <w:rsid w:val="00664929"/>
    <w:rsid w:val="00664F62"/>
    <w:rsid w:val="006655E1"/>
    <w:rsid w:val="00672060"/>
    <w:rsid w:val="0067239A"/>
    <w:rsid w:val="00672BFD"/>
    <w:rsid w:val="006770F4"/>
    <w:rsid w:val="00677A84"/>
    <w:rsid w:val="0068026D"/>
    <w:rsid w:val="00680A27"/>
    <w:rsid w:val="006816A4"/>
    <w:rsid w:val="006819B8"/>
    <w:rsid w:val="006840A6"/>
    <w:rsid w:val="006850CD"/>
    <w:rsid w:val="00685AAB"/>
    <w:rsid w:val="00690933"/>
    <w:rsid w:val="00690E94"/>
    <w:rsid w:val="00692F84"/>
    <w:rsid w:val="00695D22"/>
    <w:rsid w:val="006A07AA"/>
    <w:rsid w:val="006A10ED"/>
    <w:rsid w:val="006A195A"/>
    <w:rsid w:val="006A25E5"/>
    <w:rsid w:val="006A2B46"/>
    <w:rsid w:val="006A336D"/>
    <w:rsid w:val="006A37B9"/>
    <w:rsid w:val="006B2672"/>
    <w:rsid w:val="006B54BF"/>
    <w:rsid w:val="006B5F44"/>
    <w:rsid w:val="006B5F90"/>
    <w:rsid w:val="006B62E4"/>
    <w:rsid w:val="006C1BBA"/>
    <w:rsid w:val="006C2079"/>
    <w:rsid w:val="006C5A62"/>
    <w:rsid w:val="006C5D68"/>
    <w:rsid w:val="006C6976"/>
    <w:rsid w:val="006C6DD0"/>
    <w:rsid w:val="006D0464"/>
    <w:rsid w:val="006D047F"/>
    <w:rsid w:val="006D04EA"/>
    <w:rsid w:val="006D0AB7"/>
    <w:rsid w:val="006D16C4"/>
    <w:rsid w:val="006D2023"/>
    <w:rsid w:val="006D3E96"/>
    <w:rsid w:val="006D4515"/>
    <w:rsid w:val="006D4BB1"/>
    <w:rsid w:val="006D4ED5"/>
    <w:rsid w:val="006D6593"/>
    <w:rsid w:val="006D68DA"/>
    <w:rsid w:val="006E23EA"/>
    <w:rsid w:val="006E79FB"/>
    <w:rsid w:val="006F03A8"/>
    <w:rsid w:val="006F2ACA"/>
    <w:rsid w:val="006F2ADC"/>
    <w:rsid w:val="006F2BFE"/>
    <w:rsid w:val="006F31E9"/>
    <w:rsid w:val="006F549B"/>
    <w:rsid w:val="006F6284"/>
    <w:rsid w:val="006F6E5E"/>
    <w:rsid w:val="006F7778"/>
    <w:rsid w:val="007002C5"/>
    <w:rsid w:val="0070306B"/>
    <w:rsid w:val="00704387"/>
    <w:rsid w:val="00704558"/>
    <w:rsid w:val="00707669"/>
    <w:rsid w:val="00711CBA"/>
    <w:rsid w:val="00711FB5"/>
    <w:rsid w:val="00712A01"/>
    <w:rsid w:val="00714F58"/>
    <w:rsid w:val="00722FBF"/>
    <w:rsid w:val="00722FC2"/>
    <w:rsid w:val="00724879"/>
    <w:rsid w:val="00724E1B"/>
    <w:rsid w:val="00725949"/>
    <w:rsid w:val="00727FA2"/>
    <w:rsid w:val="00730BEE"/>
    <w:rsid w:val="007322D9"/>
    <w:rsid w:val="00732BC0"/>
    <w:rsid w:val="00733ECC"/>
    <w:rsid w:val="0073720F"/>
    <w:rsid w:val="00737796"/>
    <w:rsid w:val="0074165C"/>
    <w:rsid w:val="00742C35"/>
    <w:rsid w:val="007432CA"/>
    <w:rsid w:val="007439EB"/>
    <w:rsid w:val="00743CB4"/>
    <w:rsid w:val="00743F0A"/>
    <w:rsid w:val="007444E8"/>
    <w:rsid w:val="0074548E"/>
    <w:rsid w:val="00745773"/>
    <w:rsid w:val="00746800"/>
    <w:rsid w:val="007501A8"/>
    <w:rsid w:val="00750D61"/>
    <w:rsid w:val="00750EE1"/>
    <w:rsid w:val="00752B4D"/>
    <w:rsid w:val="00755402"/>
    <w:rsid w:val="00756B26"/>
    <w:rsid w:val="00756EDF"/>
    <w:rsid w:val="007600E3"/>
    <w:rsid w:val="00765C43"/>
    <w:rsid w:val="00765EFB"/>
    <w:rsid w:val="007671CA"/>
    <w:rsid w:val="00767C61"/>
    <w:rsid w:val="0077008A"/>
    <w:rsid w:val="00773C1F"/>
    <w:rsid w:val="00774DA4"/>
    <w:rsid w:val="00776599"/>
    <w:rsid w:val="0078114B"/>
    <w:rsid w:val="00781DD2"/>
    <w:rsid w:val="00783ECF"/>
    <w:rsid w:val="0078413A"/>
    <w:rsid w:val="00795989"/>
    <w:rsid w:val="007959E8"/>
    <w:rsid w:val="00795E9C"/>
    <w:rsid w:val="007A0521"/>
    <w:rsid w:val="007A2E12"/>
    <w:rsid w:val="007A3475"/>
    <w:rsid w:val="007A41C8"/>
    <w:rsid w:val="007A54CE"/>
    <w:rsid w:val="007A6FD9"/>
    <w:rsid w:val="007A7FFA"/>
    <w:rsid w:val="007B04EB"/>
    <w:rsid w:val="007B0D4F"/>
    <w:rsid w:val="007B5A3D"/>
    <w:rsid w:val="007B5B95"/>
    <w:rsid w:val="007B68EA"/>
    <w:rsid w:val="007B7453"/>
    <w:rsid w:val="007C1E8B"/>
    <w:rsid w:val="007C2D89"/>
    <w:rsid w:val="007C4593"/>
    <w:rsid w:val="007C5309"/>
    <w:rsid w:val="007C6069"/>
    <w:rsid w:val="007D06C4"/>
    <w:rsid w:val="007D1352"/>
    <w:rsid w:val="007D2508"/>
    <w:rsid w:val="007D346A"/>
    <w:rsid w:val="007D6518"/>
    <w:rsid w:val="007D76BD"/>
    <w:rsid w:val="007E0BF1"/>
    <w:rsid w:val="007F0ED8"/>
    <w:rsid w:val="007F0F63"/>
    <w:rsid w:val="007F2BD9"/>
    <w:rsid w:val="007F75CE"/>
    <w:rsid w:val="008013A4"/>
    <w:rsid w:val="008027CE"/>
    <w:rsid w:val="00802F42"/>
    <w:rsid w:val="00804383"/>
    <w:rsid w:val="00804BB7"/>
    <w:rsid w:val="00804D41"/>
    <w:rsid w:val="00805E5F"/>
    <w:rsid w:val="00810257"/>
    <w:rsid w:val="00810264"/>
    <w:rsid w:val="008104F5"/>
    <w:rsid w:val="00811072"/>
    <w:rsid w:val="00811369"/>
    <w:rsid w:val="00811E68"/>
    <w:rsid w:val="0081221E"/>
    <w:rsid w:val="0081232F"/>
    <w:rsid w:val="00815419"/>
    <w:rsid w:val="008163C8"/>
    <w:rsid w:val="008164A1"/>
    <w:rsid w:val="00817325"/>
    <w:rsid w:val="008209E6"/>
    <w:rsid w:val="00823303"/>
    <w:rsid w:val="008233B2"/>
    <w:rsid w:val="00823A9F"/>
    <w:rsid w:val="00823C85"/>
    <w:rsid w:val="00825138"/>
    <w:rsid w:val="008269DD"/>
    <w:rsid w:val="00830621"/>
    <w:rsid w:val="0083348C"/>
    <w:rsid w:val="008373D3"/>
    <w:rsid w:val="00840617"/>
    <w:rsid w:val="00840F84"/>
    <w:rsid w:val="00842A47"/>
    <w:rsid w:val="00842ECE"/>
    <w:rsid w:val="00842F33"/>
    <w:rsid w:val="00843607"/>
    <w:rsid w:val="00843C13"/>
    <w:rsid w:val="008454F8"/>
    <w:rsid w:val="0085173A"/>
    <w:rsid w:val="00856316"/>
    <w:rsid w:val="00857FD6"/>
    <w:rsid w:val="008603CE"/>
    <w:rsid w:val="008620FC"/>
    <w:rsid w:val="008627A5"/>
    <w:rsid w:val="00863E05"/>
    <w:rsid w:val="00865ACA"/>
    <w:rsid w:val="00865D28"/>
    <w:rsid w:val="00865F85"/>
    <w:rsid w:val="00866F6A"/>
    <w:rsid w:val="00867941"/>
    <w:rsid w:val="00867C10"/>
    <w:rsid w:val="00870439"/>
    <w:rsid w:val="00870DA1"/>
    <w:rsid w:val="008732DC"/>
    <w:rsid w:val="00873C6A"/>
    <w:rsid w:val="008751C7"/>
    <w:rsid w:val="00881306"/>
    <w:rsid w:val="00883F93"/>
    <w:rsid w:val="00884DB3"/>
    <w:rsid w:val="00885A9D"/>
    <w:rsid w:val="008864F6"/>
    <w:rsid w:val="0089049D"/>
    <w:rsid w:val="008919DF"/>
    <w:rsid w:val="008928C9"/>
    <w:rsid w:val="008930CB"/>
    <w:rsid w:val="008938DC"/>
    <w:rsid w:val="00893FD1"/>
    <w:rsid w:val="00894836"/>
    <w:rsid w:val="00895172"/>
    <w:rsid w:val="00895485"/>
    <w:rsid w:val="00895680"/>
    <w:rsid w:val="00896DFF"/>
    <w:rsid w:val="008970A3"/>
    <w:rsid w:val="0089762C"/>
    <w:rsid w:val="008A1893"/>
    <w:rsid w:val="008A3215"/>
    <w:rsid w:val="008A57E6"/>
    <w:rsid w:val="008A5D23"/>
    <w:rsid w:val="008A6F81"/>
    <w:rsid w:val="008A769A"/>
    <w:rsid w:val="008A7877"/>
    <w:rsid w:val="008B0C9C"/>
    <w:rsid w:val="008B166D"/>
    <w:rsid w:val="008B17F4"/>
    <w:rsid w:val="008B3615"/>
    <w:rsid w:val="008B4AC4"/>
    <w:rsid w:val="008B50C8"/>
    <w:rsid w:val="008B5281"/>
    <w:rsid w:val="008B7E05"/>
    <w:rsid w:val="008C1797"/>
    <w:rsid w:val="008C219C"/>
    <w:rsid w:val="008C2D76"/>
    <w:rsid w:val="008C475E"/>
    <w:rsid w:val="008C619A"/>
    <w:rsid w:val="008D0CE8"/>
    <w:rsid w:val="008D2D1D"/>
    <w:rsid w:val="008D453D"/>
    <w:rsid w:val="008D53AD"/>
    <w:rsid w:val="008D562B"/>
    <w:rsid w:val="008D5733"/>
    <w:rsid w:val="008D622B"/>
    <w:rsid w:val="008D666C"/>
    <w:rsid w:val="008D7B54"/>
    <w:rsid w:val="008E0C9D"/>
    <w:rsid w:val="008E1648"/>
    <w:rsid w:val="008E1B3E"/>
    <w:rsid w:val="008E2319"/>
    <w:rsid w:val="008E4BB6"/>
    <w:rsid w:val="008E5518"/>
    <w:rsid w:val="008E6A84"/>
    <w:rsid w:val="008F0CDC"/>
    <w:rsid w:val="008F17A3"/>
    <w:rsid w:val="008F1ED3"/>
    <w:rsid w:val="008F23A5"/>
    <w:rsid w:val="008F4C29"/>
    <w:rsid w:val="008F52B0"/>
    <w:rsid w:val="008F70BD"/>
    <w:rsid w:val="008F788F"/>
    <w:rsid w:val="008F7EA2"/>
    <w:rsid w:val="00902722"/>
    <w:rsid w:val="009027BC"/>
    <w:rsid w:val="00905ADA"/>
    <w:rsid w:val="009062E6"/>
    <w:rsid w:val="00911BE5"/>
    <w:rsid w:val="00913CA9"/>
    <w:rsid w:val="009145AE"/>
    <w:rsid w:val="009146CE"/>
    <w:rsid w:val="00914CA7"/>
    <w:rsid w:val="00914E1B"/>
    <w:rsid w:val="009156C8"/>
    <w:rsid w:val="00915C3E"/>
    <w:rsid w:val="009161A8"/>
    <w:rsid w:val="0092073F"/>
    <w:rsid w:val="00920EE4"/>
    <w:rsid w:val="009245F5"/>
    <w:rsid w:val="009249EC"/>
    <w:rsid w:val="009273B3"/>
    <w:rsid w:val="009305B5"/>
    <w:rsid w:val="00934E08"/>
    <w:rsid w:val="00940514"/>
    <w:rsid w:val="009429D5"/>
    <w:rsid w:val="00942BF1"/>
    <w:rsid w:val="0094433F"/>
    <w:rsid w:val="00945180"/>
    <w:rsid w:val="00945428"/>
    <w:rsid w:val="0094607B"/>
    <w:rsid w:val="00946A12"/>
    <w:rsid w:val="00953604"/>
    <w:rsid w:val="0095496B"/>
    <w:rsid w:val="00954DF7"/>
    <w:rsid w:val="00954E44"/>
    <w:rsid w:val="009610DC"/>
    <w:rsid w:val="00961490"/>
    <w:rsid w:val="0096381A"/>
    <w:rsid w:val="00965E04"/>
    <w:rsid w:val="009674AD"/>
    <w:rsid w:val="009705CC"/>
    <w:rsid w:val="00970CDC"/>
    <w:rsid w:val="00971AAB"/>
    <w:rsid w:val="009727A3"/>
    <w:rsid w:val="00977010"/>
    <w:rsid w:val="00977D02"/>
    <w:rsid w:val="009809BB"/>
    <w:rsid w:val="00980AD2"/>
    <w:rsid w:val="0098364B"/>
    <w:rsid w:val="009872BB"/>
    <w:rsid w:val="009911AF"/>
    <w:rsid w:val="00991875"/>
    <w:rsid w:val="00991F92"/>
    <w:rsid w:val="00992985"/>
    <w:rsid w:val="00993889"/>
    <w:rsid w:val="009940AE"/>
    <w:rsid w:val="00994A86"/>
    <w:rsid w:val="0099551B"/>
    <w:rsid w:val="00997BF1"/>
    <w:rsid w:val="009A089C"/>
    <w:rsid w:val="009A118E"/>
    <w:rsid w:val="009A21CD"/>
    <w:rsid w:val="009A278C"/>
    <w:rsid w:val="009A2BC2"/>
    <w:rsid w:val="009A42C1"/>
    <w:rsid w:val="009A5429"/>
    <w:rsid w:val="009A72AD"/>
    <w:rsid w:val="009B0529"/>
    <w:rsid w:val="009B09E0"/>
    <w:rsid w:val="009B0BC5"/>
    <w:rsid w:val="009B1247"/>
    <w:rsid w:val="009B46F9"/>
    <w:rsid w:val="009B53F5"/>
    <w:rsid w:val="009B6029"/>
    <w:rsid w:val="009B6971"/>
    <w:rsid w:val="009C15DA"/>
    <w:rsid w:val="009C27F1"/>
    <w:rsid w:val="009C3152"/>
    <w:rsid w:val="009C4BAC"/>
    <w:rsid w:val="009C4CFA"/>
    <w:rsid w:val="009C4FEB"/>
    <w:rsid w:val="009C5070"/>
    <w:rsid w:val="009C78EA"/>
    <w:rsid w:val="009D08BA"/>
    <w:rsid w:val="009D112C"/>
    <w:rsid w:val="009D14FE"/>
    <w:rsid w:val="009D1E5A"/>
    <w:rsid w:val="009D47FA"/>
    <w:rsid w:val="009D4C5B"/>
    <w:rsid w:val="009D50D2"/>
    <w:rsid w:val="009D6BCA"/>
    <w:rsid w:val="009E0F62"/>
    <w:rsid w:val="009E410D"/>
    <w:rsid w:val="009E4A58"/>
    <w:rsid w:val="009E5A2D"/>
    <w:rsid w:val="009E5AB2"/>
    <w:rsid w:val="009E6219"/>
    <w:rsid w:val="009E7247"/>
    <w:rsid w:val="009F03B3"/>
    <w:rsid w:val="009F03BE"/>
    <w:rsid w:val="009F33DA"/>
    <w:rsid w:val="00A0096C"/>
    <w:rsid w:val="00A01757"/>
    <w:rsid w:val="00A028C0"/>
    <w:rsid w:val="00A02BAE"/>
    <w:rsid w:val="00A04B20"/>
    <w:rsid w:val="00A06A6B"/>
    <w:rsid w:val="00A07E47"/>
    <w:rsid w:val="00A129D0"/>
    <w:rsid w:val="00A12C33"/>
    <w:rsid w:val="00A138BA"/>
    <w:rsid w:val="00A14C8E"/>
    <w:rsid w:val="00A153D9"/>
    <w:rsid w:val="00A15F09"/>
    <w:rsid w:val="00A169B6"/>
    <w:rsid w:val="00A2271D"/>
    <w:rsid w:val="00A237D5"/>
    <w:rsid w:val="00A24E88"/>
    <w:rsid w:val="00A30EFC"/>
    <w:rsid w:val="00A31984"/>
    <w:rsid w:val="00A32D73"/>
    <w:rsid w:val="00A3367B"/>
    <w:rsid w:val="00A33A7A"/>
    <w:rsid w:val="00A3597D"/>
    <w:rsid w:val="00A36DD1"/>
    <w:rsid w:val="00A4006C"/>
    <w:rsid w:val="00A40091"/>
    <w:rsid w:val="00A4030F"/>
    <w:rsid w:val="00A417E3"/>
    <w:rsid w:val="00A41C79"/>
    <w:rsid w:val="00A41CB5"/>
    <w:rsid w:val="00A42BA4"/>
    <w:rsid w:val="00A42CDF"/>
    <w:rsid w:val="00A4452E"/>
    <w:rsid w:val="00A4472C"/>
    <w:rsid w:val="00A44E69"/>
    <w:rsid w:val="00A4661E"/>
    <w:rsid w:val="00A46F62"/>
    <w:rsid w:val="00A50C5C"/>
    <w:rsid w:val="00A55BD6"/>
    <w:rsid w:val="00A55D50"/>
    <w:rsid w:val="00A56B96"/>
    <w:rsid w:val="00A57142"/>
    <w:rsid w:val="00A648CD"/>
    <w:rsid w:val="00A64CCA"/>
    <w:rsid w:val="00A6537A"/>
    <w:rsid w:val="00A67866"/>
    <w:rsid w:val="00A70B07"/>
    <w:rsid w:val="00A723F8"/>
    <w:rsid w:val="00A731AE"/>
    <w:rsid w:val="00A76903"/>
    <w:rsid w:val="00A77CCB"/>
    <w:rsid w:val="00A82BAB"/>
    <w:rsid w:val="00A83D8D"/>
    <w:rsid w:val="00A8446B"/>
    <w:rsid w:val="00A8473F"/>
    <w:rsid w:val="00A862D6"/>
    <w:rsid w:val="00A8715E"/>
    <w:rsid w:val="00A92641"/>
    <w:rsid w:val="00A9295B"/>
    <w:rsid w:val="00A93B09"/>
    <w:rsid w:val="00A94247"/>
    <w:rsid w:val="00A952D7"/>
    <w:rsid w:val="00A963F7"/>
    <w:rsid w:val="00A96AD8"/>
    <w:rsid w:val="00AA052C"/>
    <w:rsid w:val="00AA1E45"/>
    <w:rsid w:val="00AA4286"/>
    <w:rsid w:val="00AA456B"/>
    <w:rsid w:val="00AA5106"/>
    <w:rsid w:val="00AA57F5"/>
    <w:rsid w:val="00AA672E"/>
    <w:rsid w:val="00AA6EC9"/>
    <w:rsid w:val="00AB25FC"/>
    <w:rsid w:val="00AB41D5"/>
    <w:rsid w:val="00AB6309"/>
    <w:rsid w:val="00AB6C5F"/>
    <w:rsid w:val="00AB7129"/>
    <w:rsid w:val="00AC27A6"/>
    <w:rsid w:val="00AC30F7"/>
    <w:rsid w:val="00AC3A5A"/>
    <w:rsid w:val="00AC4D95"/>
    <w:rsid w:val="00AC5DF4"/>
    <w:rsid w:val="00AD0AEF"/>
    <w:rsid w:val="00AD11B7"/>
    <w:rsid w:val="00AD1A94"/>
    <w:rsid w:val="00AD1C05"/>
    <w:rsid w:val="00AD4126"/>
    <w:rsid w:val="00AD421C"/>
    <w:rsid w:val="00AD44FA"/>
    <w:rsid w:val="00AD7C29"/>
    <w:rsid w:val="00AE070A"/>
    <w:rsid w:val="00AE0DAD"/>
    <w:rsid w:val="00AE101C"/>
    <w:rsid w:val="00AE37E5"/>
    <w:rsid w:val="00AE5EB4"/>
    <w:rsid w:val="00AF0C18"/>
    <w:rsid w:val="00AF4751"/>
    <w:rsid w:val="00AF47C5"/>
    <w:rsid w:val="00AF5398"/>
    <w:rsid w:val="00AF7B43"/>
    <w:rsid w:val="00B04534"/>
    <w:rsid w:val="00B049AF"/>
    <w:rsid w:val="00B07242"/>
    <w:rsid w:val="00B10534"/>
    <w:rsid w:val="00B113DB"/>
    <w:rsid w:val="00B11D8A"/>
    <w:rsid w:val="00B12981"/>
    <w:rsid w:val="00B147DD"/>
    <w:rsid w:val="00B156FD"/>
    <w:rsid w:val="00B1757E"/>
    <w:rsid w:val="00B21F61"/>
    <w:rsid w:val="00B232D9"/>
    <w:rsid w:val="00B23C68"/>
    <w:rsid w:val="00B261F1"/>
    <w:rsid w:val="00B265BC"/>
    <w:rsid w:val="00B31FB1"/>
    <w:rsid w:val="00B33952"/>
    <w:rsid w:val="00B33C5E"/>
    <w:rsid w:val="00B342F4"/>
    <w:rsid w:val="00B34369"/>
    <w:rsid w:val="00B34DC2"/>
    <w:rsid w:val="00B378E5"/>
    <w:rsid w:val="00B37A12"/>
    <w:rsid w:val="00B40A09"/>
    <w:rsid w:val="00B4346D"/>
    <w:rsid w:val="00B440F4"/>
    <w:rsid w:val="00B447A5"/>
    <w:rsid w:val="00B4654C"/>
    <w:rsid w:val="00B46AF0"/>
    <w:rsid w:val="00B47293"/>
    <w:rsid w:val="00B50E50"/>
    <w:rsid w:val="00B52120"/>
    <w:rsid w:val="00B54ABC"/>
    <w:rsid w:val="00B54DDE"/>
    <w:rsid w:val="00B55A6A"/>
    <w:rsid w:val="00B56FBE"/>
    <w:rsid w:val="00B60ACF"/>
    <w:rsid w:val="00B62B58"/>
    <w:rsid w:val="00B65149"/>
    <w:rsid w:val="00B65A3C"/>
    <w:rsid w:val="00B66567"/>
    <w:rsid w:val="00B66F52"/>
    <w:rsid w:val="00B66FE5"/>
    <w:rsid w:val="00B7201B"/>
    <w:rsid w:val="00B720F8"/>
    <w:rsid w:val="00B72880"/>
    <w:rsid w:val="00B732D3"/>
    <w:rsid w:val="00B758BF"/>
    <w:rsid w:val="00B76D16"/>
    <w:rsid w:val="00B77EC8"/>
    <w:rsid w:val="00B827A6"/>
    <w:rsid w:val="00B831CE"/>
    <w:rsid w:val="00B86677"/>
    <w:rsid w:val="00B87131"/>
    <w:rsid w:val="00B91CFF"/>
    <w:rsid w:val="00B939B1"/>
    <w:rsid w:val="00B96D40"/>
    <w:rsid w:val="00B97386"/>
    <w:rsid w:val="00BA263B"/>
    <w:rsid w:val="00BA42B2"/>
    <w:rsid w:val="00BA58D4"/>
    <w:rsid w:val="00BA5B9E"/>
    <w:rsid w:val="00BA7B49"/>
    <w:rsid w:val="00BA7C9A"/>
    <w:rsid w:val="00BB203B"/>
    <w:rsid w:val="00BB5F8F"/>
    <w:rsid w:val="00BB657A"/>
    <w:rsid w:val="00BB6705"/>
    <w:rsid w:val="00BC1A4E"/>
    <w:rsid w:val="00BC4790"/>
    <w:rsid w:val="00BC5DC7"/>
    <w:rsid w:val="00BC6B8B"/>
    <w:rsid w:val="00BC73D8"/>
    <w:rsid w:val="00BD214D"/>
    <w:rsid w:val="00BD52D7"/>
    <w:rsid w:val="00BD5AD2"/>
    <w:rsid w:val="00BE22F3"/>
    <w:rsid w:val="00BE5B3F"/>
    <w:rsid w:val="00BE5B52"/>
    <w:rsid w:val="00BE77B6"/>
    <w:rsid w:val="00BE780C"/>
    <w:rsid w:val="00BE7B8D"/>
    <w:rsid w:val="00BF0993"/>
    <w:rsid w:val="00BF10A9"/>
    <w:rsid w:val="00BF1703"/>
    <w:rsid w:val="00BF231C"/>
    <w:rsid w:val="00BF51E5"/>
    <w:rsid w:val="00BF73A6"/>
    <w:rsid w:val="00BF74A6"/>
    <w:rsid w:val="00C013AD"/>
    <w:rsid w:val="00C04904"/>
    <w:rsid w:val="00C0561E"/>
    <w:rsid w:val="00C056B3"/>
    <w:rsid w:val="00C103E5"/>
    <w:rsid w:val="00C13319"/>
    <w:rsid w:val="00C13EE9"/>
    <w:rsid w:val="00C2099B"/>
    <w:rsid w:val="00C21540"/>
    <w:rsid w:val="00C21906"/>
    <w:rsid w:val="00C21BFA"/>
    <w:rsid w:val="00C22148"/>
    <w:rsid w:val="00C24C8D"/>
    <w:rsid w:val="00C25FE2"/>
    <w:rsid w:val="00C26B53"/>
    <w:rsid w:val="00C279B2"/>
    <w:rsid w:val="00C33E50"/>
    <w:rsid w:val="00C34C20"/>
    <w:rsid w:val="00C35A3E"/>
    <w:rsid w:val="00C364C3"/>
    <w:rsid w:val="00C42130"/>
    <w:rsid w:val="00C423A4"/>
    <w:rsid w:val="00C44BF5"/>
    <w:rsid w:val="00C457E7"/>
    <w:rsid w:val="00C47D77"/>
    <w:rsid w:val="00C521D6"/>
    <w:rsid w:val="00C528A1"/>
    <w:rsid w:val="00C542F8"/>
    <w:rsid w:val="00C54AE0"/>
    <w:rsid w:val="00C55232"/>
    <w:rsid w:val="00C553A4"/>
    <w:rsid w:val="00C55A06"/>
    <w:rsid w:val="00C55D03"/>
    <w:rsid w:val="00C5789A"/>
    <w:rsid w:val="00C601BC"/>
    <w:rsid w:val="00C6329F"/>
    <w:rsid w:val="00C63340"/>
    <w:rsid w:val="00C643F9"/>
    <w:rsid w:val="00C64E95"/>
    <w:rsid w:val="00C64F36"/>
    <w:rsid w:val="00C71372"/>
    <w:rsid w:val="00C72410"/>
    <w:rsid w:val="00C7287F"/>
    <w:rsid w:val="00C80982"/>
    <w:rsid w:val="00C80CB8"/>
    <w:rsid w:val="00C8150A"/>
    <w:rsid w:val="00C819F8"/>
    <w:rsid w:val="00C8248C"/>
    <w:rsid w:val="00C83C39"/>
    <w:rsid w:val="00C84E33"/>
    <w:rsid w:val="00C869D2"/>
    <w:rsid w:val="00C86D6F"/>
    <w:rsid w:val="00C905FC"/>
    <w:rsid w:val="00C92D03"/>
    <w:rsid w:val="00C9319C"/>
    <w:rsid w:val="00C9435D"/>
    <w:rsid w:val="00C94DF2"/>
    <w:rsid w:val="00C96741"/>
    <w:rsid w:val="00C96B76"/>
    <w:rsid w:val="00CA2D1B"/>
    <w:rsid w:val="00CA375D"/>
    <w:rsid w:val="00CA662A"/>
    <w:rsid w:val="00CA7AFD"/>
    <w:rsid w:val="00CA7C3C"/>
    <w:rsid w:val="00CB0189"/>
    <w:rsid w:val="00CB0BA2"/>
    <w:rsid w:val="00CB1A42"/>
    <w:rsid w:val="00CB1B0C"/>
    <w:rsid w:val="00CB2C0B"/>
    <w:rsid w:val="00CB3CFA"/>
    <w:rsid w:val="00CB517D"/>
    <w:rsid w:val="00CB5B8D"/>
    <w:rsid w:val="00CC038D"/>
    <w:rsid w:val="00CC08DB"/>
    <w:rsid w:val="00CC22B8"/>
    <w:rsid w:val="00CC39FF"/>
    <w:rsid w:val="00CC3C2F"/>
    <w:rsid w:val="00CC4AC8"/>
    <w:rsid w:val="00CC4B86"/>
    <w:rsid w:val="00CC5233"/>
    <w:rsid w:val="00CC5392"/>
    <w:rsid w:val="00CC5DE6"/>
    <w:rsid w:val="00CC6E4E"/>
    <w:rsid w:val="00CC6FE8"/>
    <w:rsid w:val="00CC7202"/>
    <w:rsid w:val="00CC74CE"/>
    <w:rsid w:val="00CD0098"/>
    <w:rsid w:val="00CD0444"/>
    <w:rsid w:val="00CD2808"/>
    <w:rsid w:val="00CD28BF"/>
    <w:rsid w:val="00CD4092"/>
    <w:rsid w:val="00CD4A20"/>
    <w:rsid w:val="00CD4B30"/>
    <w:rsid w:val="00CD50A1"/>
    <w:rsid w:val="00CD519E"/>
    <w:rsid w:val="00CD561D"/>
    <w:rsid w:val="00CE0C4F"/>
    <w:rsid w:val="00CE1299"/>
    <w:rsid w:val="00CE30EA"/>
    <w:rsid w:val="00CF048A"/>
    <w:rsid w:val="00CF155A"/>
    <w:rsid w:val="00CF2947"/>
    <w:rsid w:val="00CF686F"/>
    <w:rsid w:val="00CF6E60"/>
    <w:rsid w:val="00CF7BCA"/>
    <w:rsid w:val="00D008FD"/>
    <w:rsid w:val="00D0321C"/>
    <w:rsid w:val="00D035EC"/>
    <w:rsid w:val="00D06AB1"/>
    <w:rsid w:val="00D072ED"/>
    <w:rsid w:val="00D0757F"/>
    <w:rsid w:val="00D07A16"/>
    <w:rsid w:val="00D1067E"/>
    <w:rsid w:val="00D10F50"/>
    <w:rsid w:val="00D11272"/>
    <w:rsid w:val="00D126F5"/>
    <w:rsid w:val="00D1276E"/>
    <w:rsid w:val="00D1489E"/>
    <w:rsid w:val="00D20737"/>
    <w:rsid w:val="00D21E81"/>
    <w:rsid w:val="00D223DE"/>
    <w:rsid w:val="00D25E37"/>
    <w:rsid w:val="00D2661A"/>
    <w:rsid w:val="00D27582"/>
    <w:rsid w:val="00D27EC4"/>
    <w:rsid w:val="00D32719"/>
    <w:rsid w:val="00D33333"/>
    <w:rsid w:val="00D33457"/>
    <w:rsid w:val="00D352A2"/>
    <w:rsid w:val="00D3660F"/>
    <w:rsid w:val="00D4162B"/>
    <w:rsid w:val="00D4514F"/>
    <w:rsid w:val="00D451E2"/>
    <w:rsid w:val="00D45E89"/>
    <w:rsid w:val="00D45E8D"/>
    <w:rsid w:val="00D462AD"/>
    <w:rsid w:val="00D466AE"/>
    <w:rsid w:val="00D4734F"/>
    <w:rsid w:val="00D50F5A"/>
    <w:rsid w:val="00D519F4"/>
    <w:rsid w:val="00D51BF3"/>
    <w:rsid w:val="00D54A6E"/>
    <w:rsid w:val="00D5623E"/>
    <w:rsid w:val="00D66846"/>
    <w:rsid w:val="00D675FB"/>
    <w:rsid w:val="00D716D2"/>
    <w:rsid w:val="00D71F25"/>
    <w:rsid w:val="00D72A9C"/>
    <w:rsid w:val="00D744C9"/>
    <w:rsid w:val="00D75B9F"/>
    <w:rsid w:val="00D77031"/>
    <w:rsid w:val="00D82DF6"/>
    <w:rsid w:val="00D84941"/>
    <w:rsid w:val="00D84FA1"/>
    <w:rsid w:val="00D851F0"/>
    <w:rsid w:val="00D86DB7"/>
    <w:rsid w:val="00D926D0"/>
    <w:rsid w:val="00D93030"/>
    <w:rsid w:val="00D9340B"/>
    <w:rsid w:val="00D950E1"/>
    <w:rsid w:val="00D952A6"/>
    <w:rsid w:val="00D96227"/>
    <w:rsid w:val="00D97F99"/>
    <w:rsid w:val="00DA1E08"/>
    <w:rsid w:val="00DA24F8"/>
    <w:rsid w:val="00DA28E8"/>
    <w:rsid w:val="00DA38D3"/>
    <w:rsid w:val="00DA3932"/>
    <w:rsid w:val="00DA3AFC"/>
    <w:rsid w:val="00DA5191"/>
    <w:rsid w:val="00DA64F8"/>
    <w:rsid w:val="00DA6C15"/>
    <w:rsid w:val="00DB0258"/>
    <w:rsid w:val="00DB38EE"/>
    <w:rsid w:val="00DB498B"/>
    <w:rsid w:val="00DB66CA"/>
    <w:rsid w:val="00DB6BCA"/>
    <w:rsid w:val="00DB70D6"/>
    <w:rsid w:val="00DB73F7"/>
    <w:rsid w:val="00DC0321"/>
    <w:rsid w:val="00DC0658"/>
    <w:rsid w:val="00DC1975"/>
    <w:rsid w:val="00DC3067"/>
    <w:rsid w:val="00DC370B"/>
    <w:rsid w:val="00DC48EA"/>
    <w:rsid w:val="00DC5B6A"/>
    <w:rsid w:val="00DC5B90"/>
    <w:rsid w:val="00DD00FF"/>
    <w:rsid w:val="00DD0619"/>
    <w:rsid w:val="00DD07FB"/>
    <w:rsid w:val="00DD25C6"/>
    <w:rsid w:val="00DD329D"/>
    <w:rsid w:val="00DD4FE5"/>
    <w:rsid w:val="00DD54B0"/>
    <w:rsid w:val="00DD57EE"/>
    <w:rsid w:val="00DD6BCC"/>
    <w:rsid w:val="00DE0A4B"/>
    <w:rsid w:val="00DE2410"/>
    <w:rsid w:val="00DE2939"/>
    <w:rsid w:val="00DE4066"/>
    <w:rsid w:val="00DE6E81"/>
    <w:rsid w:val="00DE703F"/>
    <w:rsid w:val="00DE7595"/>
    <w:rsid w:val="00DF1961"/>
    <w:rsid w:val="00DF44DE"/>
    <w:rsid w:val="00DF5F11"/>
    <w:rsid w:val="00E01138"/>
    <w:rsid w:val="00E02B1A"/>
    <w:rsid w:val="00E02DFB"/>
    <w:rsid w:val="00E030F9"/>
    <w:rsid w:val="00E0311A"/>
    <w:rsid w:val="00E03138"/>
    <w:rsid w:val="00E06404"/>
    <w:rsid w:val="00E065D2"/>
    <w:rsid w:val="00E11A85"/>
    <w:rsid w:val="00E12495"/>
    <w:rsid w:val="00E127D4"/>
    <w:rsid w:val="00E15CCD"/>
    <w:rsid w:val="00E2027D"/>
    <w:rsid w:val="00E202EF"/>
    <w:rsid w:val="00E210B5"/>
    <w:rsid w:val="00E23D99"/>
    <w:rsid w:val="00E2552F"/>
    <w:rsid w:val="00E3137A"/>
    <w:rsid w:val="00E32CCF"/>
    <w:rsid w:val="00E34A98"/>
    <w:rsid w:val="00E35D1E"/>
    <w:rsid w:val="00E364F9"/>
    <w:rsid w:val="00E365FA"/>
    <w:rsid w:val="00E36789"/>
    <w:rsid w:val="00E403E2"/>
    <w:rsid w:val="00E44A83"/>
    <w:rsid w:val="00E502C1"/>
    <w:rsid w:val="00E502DD"/>
    <w:rsid w:val="00E50D3A"/>
    <w:rsid w:val="00E51387"/>
    <w:rsid w:val="00E51E68"/>
    <w:rsid w:val="00E52EFD"/>
    <w:rsid w:val="00E5408A"/>
    <w:rsid w:val="00E56800"/>
    <w:rsid w:val="00E60C63"/>
    <w:rsid w:val="00E61A21"/>
    <w:rsid w:val="00E62FF9"/>
    <w:rsid w:val="00E635D6"/>
    <w:rsid w:val="00E639BC"/>
    <w:rsid w:val="00E66271"/>
    <w:rsid w:val="00E664CC"/>
    <w:rsid w:val="00E70388"/>
    <w:rsid w:val="00E70F92"/>
    <w:rsid w:val="00E74C54"/>
    <w:rsid w:val="00E7762F"/>
    <w:rsid w:val="00E77A03"/>
    <w:rsid w:val="00E822E8"/>
    <w:rsid w:val="00E82554"/>
    <w:rsid w:val="00E82606"/>
    <w:rsid w:val="00E846C8"/>
    <w:rsid w:val="00E84957"/>
    <w:rsid w:val="00E84A55"/>
    <w:rsid w:val="00E8528E"/>
    <w:rsid w:val="00E85BFF"/>
    <w:rsid w:val="00E90391"/>
    <w:rsid w:val="00E906C2"/>
    <w:rsid w:val="00E9311F"/>
    <w:rsid w:val="00E934D1"/>
    <w:rsid w:val="00E94AF0"/>
    <w:rsid w:val="00E95D13"/>
    <w:rsid w:val="00E95DD3"/>
    <w:rsid w:val="00E969D5"/>
    <w:rsid w:val="00E9757D"/>
    <w:rsid w:val="00EA4B05"/>
    <w:rsid w:val="00EA58D1"/>
    <w:rsid w:val="00EA61BC"/>
    <w:rsid w:val="00EA681A"/>
    <w:rsid w:val="00EA735B"/>
    <w:rsid w:val="00EB17DE"/>
    <w:rsid w:val="00EB1E69"/>
    <w:rsid w:val="00EB2086"/>
    <w:rsid w:val="00EB38DB"/>
    <w:rsid w:val="00EB5EDF"/>
    <w:rsid w:val="00EB60FE"/>
    <w:rsid w:val="00EB74DB"/>
    <w:rsid w:val="00EC5359"/>
    <w:rsid w:val="00EC562A"/>
    <w:rsid w:val="00ED067A"/>
    <w:rsid w:val="00ED2B50"/>
    <w:rsid w:val="00EE0350"/>
    <w:rsid w:val="00EE0719"/>
    <w:rsid w:val="00EE0E80"/>
    <w:rsid w:val="00EE54A6"/>
    <w:rsid w:val="00EE613F"/>
    <w:rsid w:val="00EE7295"/>
    <w:rsid w:val="00EE7869"/>
    <w:rsid w:val="00EF054A"/>
    <w:rsid w:val="00EF1616"/>
    <w:rsid w:val="00EF201E"/>
    <w:rsid w:val="00EF3048"/>
    <w:rsid w:val="00EF3235"/>
    <w:rsid w:val="00EF79CB"/>
    <w:rsid w:val="00EF7E72"/>
    <w:rsid w:val="00F00148"/>
    <w:rsid w:val="00F06D37"/>
    <w:rsid w:val="00F07B9D"/>
    <w:rsid w:val="00F11586"/>
    <w:rsid w:val="00F1183B"/>
    <w:rsid w:val="00F11C9F"/>
    <w:rsid w:val="00F12263"/>
    <w:rsid w:val="00F1335E"/>
    <w:rsid w:val="00F1409D"/>
    <w:rsid w:val="00F14214"/>
    <w:rsid w:val="00F15731"/>
    <w:rsid w:val="00F157A9"/>
    <w:rsid w:val="00F224E0"/>
    <w:rsid w:val="00F25BB6"/>
    <w:rsid w:val="00F26B7E"/>
    <w:rsid w:val="00F27A3B"/>
    <w:rsid w:val="00F31314"/>
    <w:rsid w:val="00F33817"/>
    <w:rsid w:val="00F420D5"/>
    <w:rsid w:val="00F43EEE"/>
    <w:rsid w:val="00F451EA"/>
    <w:rsid w:val="00F45447"/>
    <w:rsid w:val="00F456C6"/>
    <w:rsid w:val="00F4577B"/>
    <w:rsid w:val="00F46496"/>
    <w:rsid w:val="00F474D0"/>
    <w:rsid w:val="00F50179"/>
    <w:rsid w:val="00F508B8"/>
    <w:rsid w:val="00F515EE"/>
    <w:rsid w:val="00F519D3"/>
    <w:rsid w:val="00F521E2"/>
    <w:rsid w:val="00F5424E"/>
    <w:rsid w:val="00F56511"/>
    <w:rsid w:val="00F6194E"/>
    <w:rsid w:val="00F623AC"/>
    <w:rsid w:val="00F6412A"/>
    <w:rsid w:val="00F649B1"/>
    <w:rsid w:val="00F65893"/>
    <w:rsid w:val="00F66A4A"/>
    <w:rsid w:val="00F71E22"/>
    <w:rsid w:val="00F71FFB"/>
    <w:rsid w:val="00F72142"/>
    <w:rsid w:val="00F72AE7"/>
    <w:rsid w:val="00F80059"/>
    <w:rsid w:val="00F81141"/>
    <w:rsid w:val="00F833BA"/>
    <w:rsid w:val="00F84357"/>
    <w:rsid w:val="00F84FD0"/>
    <w:rsid w:val="00F859A8"/>
    <w:rsid w:val="00F86D87"/>
    <w:rsid w:val="00F9108B"/>
    <w:rsid w:val="00F91349"/>
    <w:rsid w:val="00F915FA"/>
    <w:rsid w:val="00F93A8A"/>
    <w:rsid w:val="00F95248"/>
    <w:rsid w:val="00F956A9"/>
    <w:rsid w:val="00F963ED"/>
    <w:rsid w:val="00F966CF"/>
    <w:rsid w:val="00F96CAE"/>
    <w:rsid w:val="00F97C99"/>
    <w:rsid w:val="00FA4DAC"/>
    <w:rsid w:val="00FA662D"/>
    <w:rsid w:val="00FA73B1"/>
    <w:rsid w:val="00FB0CB9"/>
    <w:rsid w:val="00FB231D"/>
    <w:rsid w:val="00FB45F1"/>
    <w:rsid w:val="00FB4A72"/>
    <w:rsid w:val="00FB54E8"/>
    <w:rsid w:val="00FB7054"/>
    <w:rsid w:val="00FC17B7"/>
    <w:rsid w:val="00FC2CB7"/>
    <w:rsid w:val="00FC4090"/>
    <w:rsid w:val="00FC55B4"/>
    <w:rsid w:val="00FD00E6"/>
    <w:rsid w:val="00FD09A1"/>
    <w:rsid w:val="00FD2A7C"/>
    <w:rsid w:val="00FD51C5"/>
    <w:rsid w:val="00FD59EB"/>
    <w:rsid w:val="00FD64E8"/>
    <w:rsid w:val="00FD7299"/>
    <w:rsid w:val="00FD7CAB"/>
    <w:rsid w:val="00FE1FBE"/>
    <w:rsid w:val="00FE3197"/>
    <w:rsid w:val="00FE3901"/>
    <w:rsid w:val="00FE39D3"/>
    <w:rsid w:val="00FE4BCE"/>
    <w:rsid w:val="00FE54AE"/>
    <w:rsid w:val="00FE576A"/>
    <w:rsid w:val="00FE7E79"/>
    <w:rsid w:val="00FF3E7D"/>
    <w:rsid w:val="00FF438A"/>
    <w:rsid w:val="00FF5B99"/>
    <w:rsid w:val="00FF730C"/>
    <w:rsid w:val="00FF73F4"/>
    <w:rsid w:val="00FF7CE4"/>
    <w:rsid w:val="00FF7E39"/>
    <w:rsid w:val="07E6746D"/>
    <w:rsid w:val="16AB70CF"/>
    <w:rsid w:val="67594F28"/>
    <w:rsid w:val="76E06B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4721FCA1"/>
  <w15:docId w15:val="{AD4A71A7-3578-4A91-91C2-392FA61EC8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semiHidden="1" w:uiPriority="0" w:unhideWhenUsed="1"/>
    <w:lsdException w:name="toc 9" w:semiHidden="1" w:uiPriority="0" w:unhideWhenUsed="1"/>
    <w:lsdException w:name="Normal Indent" w:uiPriority="0"/>
    <w:lsdException w:name="footnote text" w:semiHidden="1" w:uiPriority="0"/>
    <w:lsdException w:name="annotation text" w:semiHidden="1" w:unhideWhenUsed="1"/>
    <w:lsdException w:name="index heading" w:semiHidden="1" w:unhideWhenUsed="1"/>
    <w:lsdException w:name="caption" w:semiHidden="1" w:uiPriority="35" w:unhideWhenUsed="1" w:qFormat="1"/>
    <w:lsdException w:name="table of figures" w:semiHidden="1" w:uiPriority="0"/>
    <w:lsdException w:name="envelope address" w:semiHidden="1" w:unhideWhenUsed="1"/>
    <w:lsdException w:name="envelope return" w:semiHidden="1" w:unhideWhenUsed="1"/>
    <w:lsdException w:name="footnote reference" w:semiHidden="1" w:uiPriority="0"/>
    <w:lsdException w:name="annotation reference" w:semiHidden="1" w:unhideWhenUsed="1"/>
    <w:lsdException w:name="line number" w:semiHidden="1" w:unhideWhenUsed="1"/>
    <w:lsdException w:name="page number"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Quote" w:uiPriority="2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fff5">
    <w:name w:val="Normal"/>
    <w:qFormat/>
    <w:pPr>
      <w:widowControl w:val="0"/>
      <w:adjustRightInd w:val="0"/>
      <w:spacing w:line="400" w:lineRule="exact"/>
      <w:jc w:val="both"/>
    </w:pPr>
    <w:rPr>
      <w:rFonts w:ascii="Calibri" w:hAnsi="Calibri"/>
      <w:kern w:val="2"/>
      <w:sz w:val="21"/>
      <w:szCs w:val="21"/>
    </w:rPr>
  </w:style>
  <w:style w:type="paragraph" w:styleId="1">
    <w:name w:val="heading 1"/>
    <w:basedOn w:val="afff5"/>
    <w:next w:val="afff5"/>
    <w:link w:val="10"/>
    <w:qFormat/>
    <w:pPr>
      <w:keepNext/>
      <w:keepLines/>
      <w:spacing w:before="340" w:after="330" w:line="578" w:lineRule="auto"/>
      <w:outlineLvl w:val="0"/>
    </w:pPr>
    <w:rPr>
      <w:b/>
      <w:bCs/>
      <w:kern w:val="44"/>
      <w:sz w:val="44"/>
      <w:szCs w:val="44"/>
    </w:rPr>
  </w:style>
  <w:style w:type="paragraph" w:styleId="22">
    <w:name w:val="heading 2"/>
    <w:basedOn w:val="afff5"/>
    <w:next w:val="afff5"/>
    <w:link w:val="23"/>
    <w:qFormat/>
    <w:pPr>
      <w:keepNext/>
      <w:keepLines/>
      <w:spacing w:before="260" w:after="260" w:line="416" w:lineRule="auto"/>
      <w:outlineLvl w:val="1"/>
    </w:pPr>
    <w:rPr>
      <w:rFonts w:ascii="Arial" w:eastAsia="黑体" w:hAnsi="Arial"/>
      <w:b/>
      <w:bCs/>
      <w:sz w:val="32"/>
      <w:szCs w:val="32"/>
    </w:rPr>
  </w:style>
  <w:style w:type="paragraph" w:styleId="3">
    <w:name w:val="heading 3"/>
    <w:basedOn w:val="afff5"/>
    <w:next w:val="afff5"/>
    <w:link w:val="30"/>
    <w:qFormat/>
    <w:pPr>
      <w:keepNext/>
      <w:keepLines/>
      <w:spacing w:before="260" w:after="260" w:line="416" w:lineRule="auto"/>
      <w:outlineLvl w:val="2"/>
    </w:pPr>
    <w:rPr>
      <w:b/>
      <w:bCs/>
      <w:sz w:val="32"/>
      <w:szCs w:val="32"/>
    </w:rPr>
  </w:style>
  <w:style w:type="paragraph" w:styleId="4">
    <w:name w:val="heading 4"/>
    <w:basedOn w:val="afff5"/>
    <w:next w:val="afff5"/>
    <w:link w:val="40"/>
    <w:qFormat/>
    <w:pPr>
      <w:keepNext/>
      <w:keepLines/>
      <w:spacing w:before="280" w:after="290" w:line="376" w:lineRule="auto"/>
      <w:outlineLvl w:val="3"/>
    </w:pPr>
    <w:rPr>
      <w:rFonts w:ascii="Arial" w:eastAsia="黑体" w:hAnsi="Arial"/>
      <w:b/>
      <w:bCs/>
      <w:sz w:val="28"/>
      <w:szCs w:val="28"/>
    </w:rPr>
  </w:style>
  <w:style w:type="paragraph" w:styleId="5">
    <w:name w:val="heading 5"/>
    <w:basedOn w:val="afff5"/>
    <w:next w:val="afff5"/>
    <w:link w:val="50"/>
    <w:qFormat/>
    <w:pPr>
      <w:keepNext/>
      <w:keepLines/>
      <w:adjustRightInd/>
      <w:spacing w:before="280" w:after="290" w:line="376" w:lineRule="auto"/>
      <w:outlineLvl w:val="4"/>
    </w:pPr>
    <w:rPr>
      <w:b/>
      <w:bCs/>
      <w:sz w:val="28"/>
      <w:szCs w:val="28"/>
    </w:rPr>
  </w:style>
  <w:style w:type="paragraph" w:styleId="6">
    <w:name w:val="heading 6"/>
    <w:basedOn w:val="afff5"/>
    <w:next w:val="afff5"/>
    <w:link w:val="60"/>
    <w:qFormat/>
    <w:pPr>
      <w:keepNext/>
      <w:keepLines/>
      <w:adjustRightInd/>
      <w:spacing w:before="240" w:after="64" w:line="320" w:lineRule="auto"/>
      <w:outlineLvl w:val="5"/>
    </w:pPr>
    <w:rPr>
      <w:rFonts w:ascii="Arial" w:eastAsia="黑体" w:hAnsi="Arial"/>
      <w:b/>
      <w:bCs/>
      <w:sz w:val="24"/>
      <w:szCs w:val="24"/>
    </w:rPr>
  </w:style>
  <w:style w:type="paragraph" w:styleId="7">
    <w:name w:val="heading 7"/>
    <w:basedOn w:val="afff5"/>
    <w:next w:val="afff5"/>
    <w:link w:val="70"/>
    <w:qFormat/>
    <w:pPr>
      <w:keepNext/>
      <w:keepLines/>
      <w:adjustRightInd/>
      <w:spacing w:before="240" w:after="64" w:line="320" w:lineRule="auto"/>
      <w:outlineLvl w:val="6"/>
    </w:pPr>
    <w:rPr>
      <w:b/>
      <w:bCs/>
      <w:sz w:val="24"/>
      <w:szCs w:val="24"/>
    </w:rPr>
  </w:style>
  <w:style w:type="paragraph" w:styleId="8">
    <w:name w:val="heading 8"/>
    <w:basedOn w:val="afff5"/>
    <w:next w:val="afff5"/>
    <w:link w:val="80"/>
    <w:qFormat/>
    <w:pPr>
      <w:keepNext/>
      <w:keepLines/>
      <w:adjustRightInd/>
      <w:spacing w:before="240" w:after="64" w:line="320" w:lineRule="auto"/>
      <w:outlineLvl w:val="7"/>
    </w:pPr>
    <w:rPr>
      <w:rFonts w:ascii="Arial" w:eastAsia="黑体" w:hAnsi="Arial"/>
      <w:sz w:val="24"/>
      <w:szCs w:val="24"/>
    </w:rPr>
  </w:style>
  <w:style w:type="paragraph" w:styleId="9">
    <w:name w:val="heading 9"/>
    <w:basedOn w:val="afff5"/>
    <w:next w:val="afff5"/>
    <w:link w:val="90"/>
    <w:qFormat/>
    <w:pPr>
      <w:keepNext/>
      <w:keepLines/>
      <w:adjustRightInd/>
      <w:spacing w:before="240" w:after="64" w:line="320" w:lineRule="auto"/>
      <w:outlineLvl w:val="8"/>
    </w:pPr>
    <w:rPr>
      <w:rFonts w:ascii="Arial" w:eastAsia="黑体" w:hAnsi="Arial"/>
    </w:rPr>
  </w:style>
  <w:style w:type="character" w:default="1" w:styleId="afff6">
    <w:name w:val="Default Paragraph Font"/>
    <w:uiPriority w:val="1"/>
    <w:semiHidden/>
    <w:unhideWhenUsed/>
  </w:style>
  <w:style w:type="table" w:default="1" w:styleId="afff7">
    <w:name w:val="Normal Table"/>
    <w:uiPriority w:val="99"/>
    <w:semiHidden/>
    <w:unhideWhenUsed/>
    <w:tblPr>
      <w:tblInd w:w="0" w:type="dxa"/>
      <w:tblCellMar>
        <w:top w:w="0" w:type="dxa"/>
        <w:left w:w="108" w:type="dxa"/>
        <w:bottom w:w="0" w:type="dxa"/>
        <w:right w:w="108" w:type="dxa"/>
      </w:tblCellMar>
    </w:tblPr>
  </w:style>
  <w:style w:type="numbering" w:default="1" w:styleId="afff8">
    <w:name w:val="No List"/>
    <w:uiPriority w:val="99"/>
    <w:semiHidden/>
    <w:unhideWhenUsed/>
  </w:style>
  <w:style w:type="paragraph" w:styleId="71">
    <w:name w:val="toc 7"/>
    <w:basedOn w:val="afff5"/>
    <w:next w:val="afff5"/>
    <w:autoRedefine/>
    <w:uiPriority w:val="39"/>
    <w:unhideWhenUsed/>
    <w:pPr>
      <w:tabs>
        <w:tab w:val="right" w:leader="dot" w:pos="9344"/>
      </w:tabs>
      <w:spacing w:line="300" w:lineRule="exact"/>
      <w:ind w:left="1259"/>
    </w:pPr>
    <w:rPr>
      <w:rFonts w:ascii="宋体"/>
    </w:rPr>
  </w:style>
  <w:style w:type="paragraph" w:styleId="afff9">
    <w:name w:val="Normal Indent"/>
    <w:basedOn w:val="afff5"/>
    <w:pPr>
      <w:ind w:firstLine="420"/>
    </w:pPr>
  </w:style>
  <w:style w:type="paragraph" w:styleId="afffa">
    <w:name w:val="Body Text"/>
    <w:basedOn w:val="afff5"/>
    <w:link w:val="afffb"/>
    <w:qFormat/>
    <w:pPr>
      <w:spacing w:after="120"/>
    </w:pPr>
  </w:style>
  <w:style w:type="paragraph" w:styleId="51">
    <w:name w:val="toc 5"/>
    <w:basedOn w:val="afff5"/>
    <w:next w:val="afff5"/>
    <w:autoRedefine/>
    <w:uiPriority w:val="39"/>
    <w:unhideWhenUsed/>
    <w:pPr>
      <w:ind w:left="839"/>
    </w:pPr>
    <w:rPr>
      <w:rFonts w:ascii="宋体"/>
    </w:rPr>
  </w:style>
  <w:style w:type="paragraph" w:styleId="31">
    <w:name w:val="toc 3"/>
    <w:basedOn w:val="afff5"/>
    <w:next w:val="afff5"/>
    <w:autoRedefine/>
    <w:uiPriority w:val="39"/>
    <w:unhideWhenUsed/>
    <w:pPr>
      <w:spacing w:line="300" w:lineRule="exact"/>
      <w:ind w:left="420"/>
    </w:pPr>
    <w:rPr>
      <w:rFonts w:ascii="宋体"/>
    </w:rPr>
  </w:style>
  <w:style w:type="paragraph" w:styleId="afffc">
    <w:name w:val="Balloon Text"/>
    <w:basedOn w:val="afff5"/>
    <w:link w:val="afffd"/>
    <w:uiPriority w:val="99"/>
    <w:semiHidden/>
    <w:unhideWhenUsed/>
    <w:rPr>
      <w:sz w:val="18"/>
      <w:szCs w:val="18"/>
    </w:rPr>
  </w:style>
  <w:style w:type="paragraph" w:styleId="afffe">
    <w:name w:val="footer"/>
    <w:basedOn w:val="afff5"/>
    <w:link w:val="affff"/>
    <w:uiPriority w:val="99"/>
    <w:pPr>
      <w:tabs>
        <w:tab w:val="center" w:pos="4153"/>
        <w:tab w:val="right" w:pos="8306"/>
      </w:tabs>
      <w:adjustRightInd/>
      <w:snapToGrid w:val="0"/>
      <w:spacing w:line="240" w:lineRule="auto"/>
      <w:jc w:val="right"/>
    </w:pPr>
    <w:rPr>
      <w:rFonts w:ascii="宋体"/>
      <w:sz w:val="18"/>
      <w:szCs w:val="18"/>
    </w:rPr>
  </w:style>
  <w:style w:type="paragraph" w:styleId="affff0">
    <w:name w:val="header"/>
    <w:basedOn w:val="afff5"/>
    <w:link w:val="affff1"/>
    <w:uiPriority w:val="99"/>
    <w:pPr>
      <w:tabs>
        <w:tab w:val="center" w:pos="4153"/>
        <w:tab w:val="right" w:pos="8306"/>
      </w:tabs>
      <w:adjustRightInd/>
      <w:snapToGrid w:val="0"/>
      <w:jc w:val="center"/>
    </w:pPr>
    <w:rPr>
      <w:sz w:val="18"/>
      <w:szCs w:val="18"/>
    </w:rPr>
  </w:style>
  <w:style w:type="paragraph" w:styleId="11">
    <w:name w:val="toc 1"/>
    <w:basedOn w:val="afff5"/>
    <w:next w:val="afff5"/>
    <w:autoRedefine/>
    <w:uiPriority w:val="39"/>
    <w:unhideWhenUsed/>
    <w:rPr>
      <w:rFonts w:ascii="宋体"/>
    </w:rPr>
  </w:style>
  <w:style w:type="paragraph" w:styleId="41">
    <w:name w:val="toc 4"/>
    <w:basedOn w:val="afff5"/>
    <w:next w:val="afff5"/>
    <w:autoRedefine/>
    <w:uiPriority w:val="39"/>
    <w:unhideWhenUsed/>
    <w:pPr>
      <w:tabs>
        <w:tab w:val="right" w:leader="dot" w:pos="9344"/>
      </w:tabs>
      <w:spacing w:line="300" w:lineRule="exact"/>
      <w:ind w:left="629"/>
    </w:pPr>
    <w:rPr>
      <w:rFonts w:ascii="宋体"/>
    </w:rPr>
  </w:style>
  <w:style w:type="paragraph" w:styleId="affff2">
    <w:name w:val="footnote text"/>
    <w:basedOn w:val="afff5"/>
    <w:next w:val="afff5"/>
    <w:link w:val="affff3"/>
    <w:semiHidden/>
    <w:pPr>
      <w:adjustRightInd/>
      <w:snapToGrid w:val="0"/>
      <w:spacing w:line="300" w:lineRule="exact"/>
      <w:ind w:leftChars="200" w:left="400" w:hangingChars="200" w:hanging="200"/>
      <w:jc w:val="left"/>
    </w:pPr>
    <w:rPr>
      <w:rFonts w:ascii="宋体"/>
      <w:sz w:val="18"/>
      <w:szCs w:val="18"/>
    </w:rPr>
  </w:style>
  <w:style w:type="paragraph" w:styleId="61">
    <w:name w:val="toc 6"/>
    <w:basedOn w:val="afff5"/>
    <w:next w:val="afff5"/>
    <w:autoRedefine/>
    <w:uiPriority w:val="39"/>
    <w:unhideWhenUsed/>
    <w:pPr>
      <w:spacing w:line="300" w:lineRule="exact"/>
      <w:ind w:left="1049"/>
    </w:pPr>
    <w:rPr>
      <w:rFonts w:ascii="宋体"/>
    </w:rPr>
  </w:style>
  <w:style w:type="paragraph" w:styleId="affff4">
    <w:name w:val="table of figures"/>
    <w:basedOn w:val="afff5"/>
    <w:next w:val="afff5"/>
    <w:semiHidden/>
    <w:pPr>
      <w:adjustRightInd/>
      <w:spacing w:line="240" w:lineRule="auto"/>
      <w:jc w:val="left"/>
    </w:pPr>
    <w:rPr>
      <w:szCs w:val="24"/>
    </w:rPr>
  </w:style>
  <w:style w:type="paragraph" w:styleId="24">
    <w:name w:val="toc 2"/>
    <w:basedOn w:val="afff5"/>
    <w:next w:val="afff5"/>
    <w:autoRedefine/>
    <w:uiPriority w:val="39"/>
    <w:unhideWhenUsed/>
    <w:pPr>
      <w:tabs>
        <w:tab w:val="right" w:leader="dot" w:pos="9344"/>
      </w:tabs>
      <w:spacing w:line="300" w:lineRule="exact"/>
      <w:ind w:left="210"/>
    </w:pPr>
    <w:rPr>
      <w:rFonts w:ascii="宋体"/>
    </w:rPr>
  </w:style>
  <w:style w:type="paragraph" w:styleId="affff5">
    <w:name w:val="Title"/>
    <w:basedOn w:val="afff5"/>
    <w:link w:val="affff6"/>
    <w:qFormat/>
    <w:pPr>
      <w:spacing w:before="240" w:after="60"/>
      <w:jc w:val="center"/>
      <w:outlineLvl w:val="0"/>
    </w:pPr>
    <w:rPr>
      <w:rFonts w:ascii="Arial" w:hAnsi="Arial" w:cs="Arial"/>
      <w:b/>
      <w:bCs/>
      <w:sz w:val="32"/>
      <w:szCs w:val="32"/>
    </w:rPr>
  </w:style>
  <w:style w:type="table" w:styleId="affff7">
    <w:name w:val="Table Grid"/>
    <w:basedOn w:val="afff7"/>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8">
    <w:name w:val="Strong"/>
    <w:uiPriority w:val="22"/>
    <w:qFormat/>
    <w:rPr>
      <w:b/>
      <w:bCs/>
    </w:rPr>
  </w:style>
  <w:style w:type="character" w:styleId="affff9">
    <w:name w:val="page number"/>
    <w:rPr>
      <w:rFonts w:ascii="宋体" w:eastAsia="宋体" w:hAnsi="Times New Roman"/>
      <w:sz w:val="18"/>
    </w:rPr>
  </w:style>
  <w:style w:type="character" w:styleId="affffa">
    <w:name w:val="Emphasis"/>
    <w:uiPriority w:val="20"/>
    <w:qFormat/>
    <w:rPr>
      <w:i/>
      <w:iCs/>
    </w:rPr>
  </w:style>
  <w:style w:type="character" w:styleId="affffb">
    <w:name w:val="Hyperlink"/>
    <w:uiPriority w:val="99"/>
    <w:rPr>
      <w:rFonts w:ascii="宋体" w:eastAsia="宋体" w:hAnsi="Times New Roman"/>
      <w:color w:val="auto"/>
      <w:spacing w:val="0"/>
      <w:w w:val="100"/>
      <w:position w:val="0"/>
      <w:sz w:val="21"/>
      <w:u w:val="none"/>
      <w:vertAlign w:val="baseline"/>
    </w:rPr>
  </w:style>
  <w:style w:type="character" w:styleId="affffc">
    <w:name w:val="footnote reference"/>
    <w:semiHidden/>
    <w:rPr>
      <w:rFonts w:ascii="宋体" w:eastAsia="宋体" w:hAnsi="宋体" w:cs="Times New Roman"/>
      <w:spacing w:val="0"/>
      <w:sz w:val="18"/>
      <w:vertAlign w:val="superscript"/>
    </w:rPr>
  </w:style>
  <w:style w:type="character" w:customStyle="1" w:styleId="10">
    <w:name w:val="标题 1 字符"/>
    <w:link w:val="1"/>
    <w:rPr>
      <w:b/>
      <w:bCs/>
      <w:kern w:val="44"/>
      <w:sz w:val="44"/>
      <w:szCs w:val="44"/>
    </w:rPr>
  </w:style>
  <w:style w:type="character" w:customStyle="1" w:styleId="23">
    <w:name w:val="标题 2 字符"/>
    <w:link w:val="22"/>
    <w:rPr>
      <w:rFonts w:ascii="Arial" w:eastAsia="黑体" w:hAnsi="Arial"/>
      <w:b/>
      <w:bCs/>
      <w:kern w:val="2"/>
      <w:sz w:val="32"/>
      <w:szCs w:val="32"/>
    </w:rPr>
  </w:style>
  <w:style w:type="character" w:customStyle="1" w:styleId="30">
    <w:name w:val="标题 3 字符"/>
    <w:link w:val="3"/>
    <w:rPr>
      <w:b/>
      <w:bCs/>
      <w:kern w:val="2"/>
      <w:sz w:val="32"/>
      <w:szCs w:val="32"/>
    </w:rPr>
  </w:style>
  <w:style w:type="character" w:customStyle="1" w:styleId="40">
    <w:name w:val="标题 4 字符"/>
    <w:link w:val="4"/>
    <w:rPr>
      <w:rFonts w:ascii="Arial" w:eastAsia="黑体" w:hAnsi="Arial"/>
      <w:b/>
      <w:bCs/>
      <w:kern w:val="2"/>
      <w:sz w:val="28"/>
      <w:szCs w:val="28"/>
    </w:rPr>
  </w:style>
  <w:style w:type="character" w:customStyle="1" w:styleId="50">
    <w:name w:val="标题 5 字符"/>
    <w:link w:val="5"/>
    <w:rPr>
      <w:b/>
      <w:bCs/>
      <w:kern w:val="2"/>
      <w:sz w:val="28"/>
      <w:szCs w:val="28"/>
    </w:rPr>
  </w:style>
  <w:style w:type="character" w:customStyle="1" w:styleId="60">
    <w:name w:val="标题 6 字符"/>
    <w:link w:val="6"/>
    <w:rPr>
      <w:rFonts w:ascii="Arial" w:eastAsia="黑体" w:hAnsi="Arial"/>
      <w:b/>
      <w:bCs/>
      <w:kern w:val="2"/>
      <w:sz w:val="24"/>
      <w:szCs w:val="24"/>
    </w:rPr>
  </w:style>
  <w:style w:type="character" w:customStyle="1" w:styleId="70">
    <w:name w:val="标题 7 字符"/>
    <w:link w:val="7"/>
    <w:rPr>
      <w:b/>
      <w:bCs/>
      <w:kern w:val="2"/>
      <w:sz w:val="24"/>
      <w:szCs w:val="24"/>
    </w:rPr>
  </w:style>
  <w:style w:type="character" w:customStyle="1" w:styleId="80">
    <w:name w:val="标题 8 字符"/>
    <w:link w:val="8"/>
    <w:rPr>
      <w:rFonts w:ascii="Arial" w:eastAsia="黑体" w:hAnsi="Arial"/>
      <w:kern w:val="2"/>
      <w:sz w:val="24"/>
      <w:szCs w:val="24"/>
    </w:rPr>
  </w:style>
  <w:style w:type="character" w:customStyle="1" w:styleId="90">
    <w:name w:val="标题 9 字符"/>
    <w:link w:val="9"/>
    <w:rPr>
      <w:rFonts w:ascii="Arial" w:eastAsia="黑体" w:hAnsi="Arial"/>
      <w:kern w:val="2"/>
      <w:sz w:val="21"/>
      <w:szCs w:val="21"/>
    </w:rPr>
  </w:style>
  <w:style w:type="character" w:customStyle="1" w:styleId="affff1">
    <w:name w:val="页眉 字符"/>
    <w:link w:val="affff0"/>
    <w:uiPriority w:val="99"/>
    <w:rPr>
      <w:kern w:val="2"/>
      <w:sz w:val="18"/>
      <w:szCs w:val="18"/>
    </w:rPr>
  </w:style>
  <w:style w:type="character" w:customStyle="1" w:styleId="affff">
    <w:name w:val="页脚 字符"/>
    <w:link w:val="afffe"/>
    <w:uiPriority w:val="99"/>
    <w:rPr>
      <w:rFonts w:ascii="宋体"/>
      <w:kern w:val="2"/>
      <w:sz w:val="18"/>
      <w:szCs w:val="18"/>
    </w:rPr>
  </w:style>
  <w:style w:type="character" w:customStyle="1" w:styleId="afffd">
    <w:name w:val="批注框文本 字符"/>
    <w:link w:val="afffc"/>
    <w:uiPriority w:val="99"/>
    <w:semiHidden/>
    <w:rPr>
      <w:kern w:val="2"/>
      <w:sz w:val="18"/>
      <w:szCs w:val="18"/>
    </w:rPr>
  </w:style>
  <w:style w:type="paragraph" w:styleId="affffd">
    <w:name w:val="Quote"/>
    <w:basedOn w:val="afff5"/>
    <w:next w:val="afff5"/>
    <w:link w:val="affffe"/>
    <w:uiPriority w:val="29"/>
    <w:qFormat/>
    <w:rPr>
      <w:i/>
      <w:iCs/>
      <w:color w:val="000000"/>
    </w:rPr>
  </w:style>
  <w:style w:type="character" w:customStyle="1" w:styleId="affffe">
    <w:name w:val="引用 字符"/>
    <w:link w:val="affffd"/>
    <w:uiPriority w:val="29"/>
    <w:rPr>
      <w:i/>
      <w:iCs/>
      <w:color w:val="000000"/>
      <w:kern w:val="2"/>
      <w:sz w:val="21"/>
      <w:szCs w:val="21"/>
    </w:rPr>
  </w:style>
  <w:style w:type="character" w:customStyle="1" w:styleId="affff6">
    <w:name w:val="标题 字符"/>
    <w:link w:val="affff5"/>
    <w:rPr>
      <w:rFonts w:ascii="Arial" w:hAnsi="Arial" w:cs="Arial"/>
      <w:b/>
      <w:bCs/>
      <w:kern w:val="2"/>
      <w:sz w:val="32"/>
      <w:szCs w:val="32"/>
    </w:rPr>
  </w:style>
  <w:style w:type="paragraph" w:customStyle="1" w:styleId="afffff">
    <w:name w:val="标准标志"/>
    <w:next w:val="afff5"/>
    <w:pPr>
      <w:framePr w:w="2268" w:h="1392" w:hRule="exact" w:wrap="around" w:hAnchor="margin" w:x="6748" w:y="171" w:anchorLock="1"/>
      <w:shd w:val="solid" w:color="FFFFFF" w:fill="FFFFFF"/>
      <w:spacing w:line="0" w:lineRule="atLeast"/>
      <w:jc w:val="right"/>
    </w:pPr>
    <w:rPr>
      <w:b/>
      <w:w w:val="130"/>
      <w:sz w:val="96"/>
    </w:rPr>
  </w:style>
  <w:style w:type="paragraph" w:customStyle="1" w:styleId="afffff0">
    <w:name w:val="标准称谓"/>
    <w:next w:val="afff5"/>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b/>
      <w:bCs/>
      <w:w w:val="148"/>
      <w:sz w:val="52"/>
    </w:rPr>
  </w:style>
  <w:style w:type="paragraph" w:customStyle="1" w:styleId="afffff1">
    <w:name w:val="标准文件_页脚偶数页"/>
    <w:pPr>
      <w:ind w:left="198"/>
    </w:pPr>
    <w:rPr>
      <w:rFonts w:ascii="宋体"/>
      <w:sz w:val="18"/>
    </w:rPr>
  </w:style>
  <w:style w:type="paragraph" w:customStyle="1" w:styleId="afffff2">
    <w:name w:val="标准文件_页脚奇数页"/>
    <w:pPr>
      <w:ind w:right="227"/>
      <w:jc w:val="right"/>
    </w:pPr>
    <w:rPr>
      <w:rFonts w:ascii="宋体"/>
      <w:sz w:val="18"/>
    </w:rPr>
  </w:style>
  <w:style w:type="paragraph" w:customStyle="1" w:styleId="afffff3">
    <w:name w:val="标准书眉一"/>
    <w:pPr>
      <w:jc w:val="both"/>
    </w:pPr>
  </w:style>
  <w:style w:type="paragraph" w:customStyle="1" w:styleId="ICS">
    <w:name w:val="标准文件_ICS"/>
    <w:basedOn w:val="afff5"/>
    <w:pPr>
      <w:spacing w:line="0" w:lineRule="atLeast"/>
    </w:pPr>
    <w:rPr>
      <w:rFonts w:ascii="黑体" w:eastAsia="黑体" w:hAnsi="宋体"/>
    </w:rPr>
  </w:style>
  <w:style w:type="paragraph" w:customStyle="1" w:styleId="afffff4">
    <w:name w:val="标准文件_标准正文"/>
    <w:basedOn w:val="afff5"/>
    <w:next w:val="afffff5"/>
    <w:pPr>
      <w:snapToGrid w:val="0"/>
      <w:ind w:firstLineChars="200" w:firstLine="200"/>
    </w:pPr>
    <w:rPr>
      <w:kern w:val="0"/>
    </w:rPr>
  </w:style>
  <w:style w:type="paragraph" w:customStyle="1" w:styleId="afffff5">
    <w:name w:val="标准文件_段"/>
    <w:link w:val="Char"/>
    <w:qFormat/>
    <w:pPr>
      <w:autoSpaceDE w:val="0"/>
      <w:autoSpaceDN w:val="0"/>
      <w:ind w:firstLineChars="200" w:firstLine="200"/>
      <w:jc w:val="both"/>
    </w:pPr>
    <w:rPr>
      <w:rFonts w:ascii="宋体"/>
      <w:sz w:val="21"/>
    </w:rPr>
  </w:style>
  <w:style w:type="paragraph" w:customStyle="1" w:styleId="afffff6">
    <w:name w:val="标准文件_版本"/>
    <w:basedOn w:val="afffff4"/>
    <w:pPr>
      <w:adjustRightInd/>
      <w:snapToGrid/>
      <w:ind w:firstLineChars="0" w:firstLine="0"/>
    </w:pPr>
    <w:rPr>
      <w:rFonts w:ascii="宋体" w:hAnsi="宋体"/>
      <w:kern w:val="2"/>
    </w:rPr>
  </w:style>
  <w:style w:type="paragraph" w:customStyle="1" w:styleId="afffff7">
    <w:name w:val="标准文件_标准部门"/>
    <w:basedOn w:val="afff5"/>
    <w:pPr>
      <w:jc w:val="center"/>
    </w:pPr>
    <w:rPr>
      <w:rFonts w:ascii="黑体" w:eastAsia="黑体"/>
      <w:kern w:val="0"/>
      <w:sz w:val="44"/>
    </w:rPr>
  </w:style>
  <w:style w:type="paragraph" w:customStyle="1" w:styleId="afffff8">
    <w:name w:val="标准文件_标准代替"/>
    <w:basedOn w:val="afff5"/>
    <w:next w:val="afff5"/>
    <w:pPr>
      <w:spacing w:line="310" w:lineRule="exact"/>
      <w:jc w:val="right"/>
    </w:pPr>
    <w:rPr>
      <w:rFonts w:ascii="宋体" w:hAnsi="宋体"/>
      <w:kern w:val="0"/>
    </w:rPr>
  </w:style>
  <w:style w:type="paragraph" w:customStyle="1" w:styleId="afffff9">
    <w:name w:val="标准文件_标准名称标题"/>
    <w:basedOn w:val="afff5"/>
    <w:next w:val="afff5"/>
    <w:pPr>
      <w:widowControl/>
      <w:shd w:val="clear" w:color="FFFFFF" w:fill="FFFFFF"/>
      <w:adjustRightInd/>
      <w:spacing w:before="640" w:after="100"/>
      <w:jc w:val="center"/>
    </w:pPr>
    <w:rPr>
      <w:rFonts w:ascii="黑体" w:eastAsia="黑体"/>
      <w:kern w:val="0"/>
      <w:sz w:val="32"/>
    </w:rPr>
  </w:style>
  <w:style w:type="paragraph" w:customStyle="1" w:styleId="afffffa">
    <w:name w:val="标准文件_页眉奇数页"/>
    <w:next w:val="afff5"/>
    <w:pPr>
      <w:tabs>
        <w:tab w:val="center" w:pos="4154"/>
        <w:tab w:val="right" w:pos="8306"/>
      </w:tabs>
      <w:spacing w:after="120"/>
      <w:jc w:val="right"/>
    </w:pPr>
    <w:rPr>
      <w:rFonts w:ascii="黑体" w:eastAsia="黑体" w:hAnsi="宋体"/>
      <w:sz w:val="21"/>
    </w:rPr>
  </w:style>
  <w:style w:type="paragraph" w:customStyle="1" w:styleId="afffffb">
    <w:name w:val="标准文件_页眉偶数页"/>
    <w:basedOn w:val="afffffa"/>
    <w:next w:val="afff5"/>
    <w:pPr>
      <w:jc w:val="left"/>
    </w:pPr>
  </w:style>
  <w:style w:type="paragraph" w:customStyle="1" w:styleId="afffffc">
    <w:name w:val="标准文件_参考文献标题"/>
    <w:basedOn w:val="afff5"/>
    <w:next w:val="afff5"/>
    <w:pPr>
      <w:widowControl/>
      <w:shd w:val="clear" w:color="FFFFFF" w:fill="FFFFFF"/>
      <w:adjustRightInd/>
      <w:spacing w:before="580" w:afterLines="50" w:after="50" w:line="240" w:lineRule="auto"/>
      <w:jc w:val="center"/>
      <w:outlineLvl w:val="0"/>
    </w:pPr>
    <w:rPr>
      <w:rFonts w:ascii="黑体" w:eastAsia="黑体"/>
      <w:kern w:val="0"/>
    </w:rPr>
  </w:style>
  <w:style w:type="paragraph" w:customStyle="1" w:styleId="a">
    <w:name w:val="标准文件_参考文献条目"/>
    <w:pPr>
      <w:numPr>
        <w:numId w:val="1"/>
      </w:numPr>
    </w:pPr>
    <w:rPr>
      <w:rFonts w:ascii="宋体"/>
    </w:rPr>
  </w:style>
  <w:style w:type="paragraph" w:customStyle="1" w:styleId="affe">
    <w:name w:val="标准文件_二级条标题"/>
    <w:next w:val="afffff5"/>
    <w:pPr>
      <w:widowControl w:val="0"/>
      <w:numPr>
        <w:ilvl w:val="3"/>
        <w:numId w:val="2"/>
      </w:numPr>
      <w:spacing w:beforeLines="50" w:before="50" w:afterLines="50" w:after="50"/>
      <w:jc w:val="both"/>
      <w:outlineLvl w:val="2"/>
    </w:pPr>
    <w:rPr>
      <w:rFonts w:ascii="黑体" w:eastAsia="黑体"/>
      <w:sz w:val="21"/>
    </w:rPr>
  </w:style>
  <w:style w:type="character" w:customStyle="1" w:styleId="afffffd">
    <w:name w:val="标准文件_发布"/>
    <w:rPr>
      <w:rFonts w:ascii="黑体" w:eastAsia="黑体"/>
      <w:spacing w:val="0"/>
      <w:w w:val="100"/>
      <w:position w:val="3"/>
      <w:sz w:val="28"/>
    </w:rPr>
  </w:style>
  <w:style w:type="paragraph" w:customStyle="1" w:styleId="ad">
    <w:name w:val="标准文件_方框数字列项"/>
    <w:basedOn w:val="afffff5"/>
    <w:pPr>
      <w:numPr>
        <w:numId w:val="3"/>
      </w:numPr>
      <w:ind w:firstLineChars="0" w:firstLine="0"/>
    </w:pPr>
  </w:style>
  <w:style w:type="paragraph" w:customStyle="1" w:styleId="afffffe">
    <w:name w:val="标准文件_封面标准编号"/>
    <w:basedOn w:val="afff5"/>
    <w:next w:val="afffff8"/>
    <w:qFormat/>
    <w:pPr>
      <w:spacing w:line="310" w:lineRule="exact"/>
      <w:jc w:val="right"/>
    </w:pPr>
    <w:rPr>
      <w:rFonts w:ascii="黑体" w:eastAsia="黑体"/>
      <w:kern w:val="0"/>
      <w:sz w:val="28"/>
    </w:rPr>
  </w:style>
  <w:style w:type="paragraph" w:customStyle="1" w:styleId="affffff">
    <w:name w:val="标准文件_封面标准分类号"/>
    <w:basedOn w:val="afff5"/>
    <w:rPr>
      <w:rFonts w:ascii="黑体" w:eastAsia="黑体"/>
      <w:b/>
      <w:kern w:val="0"/>
      <w:sz w:val="28"/>
    </w:rPr>
  </w:style>
  <w:style w:type="paragraph" w:customStyle="1" w:styleId="affffff0">
    <w:name w:val="标准文件_封面标准名称"/>
    <w:basedOn w:val="afff5"/>
    <w:pPr>
      <w:spacing w:line="240" w:lineRule="auto"/>
      <w:jc w:val="center"/>
    </w:pPr>
    <w:rPr>
      <w:rFonts w:ascii="黑体" w:eastAsia="黑体"/>
      <w:kern w:val="0"/>
      <w:sz w:val="52"/>
    </w:rPr>
  </w:style>
  <w:style w:type="paragraph" w:customStyle="1" w:styleId="affffff1">
    <w:name w:val="标准文件_封面标准英文名称"/>
    <w:basedOn w:val="afff5"/>
    <w:qFormat/>
    <w:pPr>
      <w:spacing w:line="240" w:lineRule="auto"/>
      <w:jc w:val="center"/>
    </w:pPr>
    <w:rPr>
      <w:rFonts w:ascii="黑体" w:eastAsia="黑体"/>
      <w:b/>
      <w:sz w:val="28"/>
    </w:rPr>
  </w:style>
  <w:style w:type="paragraph" w:customStyle="1" w:styleId="affffff2">
    <w:name w:val="标准文件_封面发布日期"/>
    <w:basedOn w:val="afff5"/>
    <w:qFormat/>
    <w:pPr>
      <w:spacing w:line="310" w:lineRule="exact"/>
    </w:pPr>
    <w:rPr>
      <w:rFonts w:ascii="黑体" w:eastAsia="黑体"/>
      <w:kern w:val="0"/>
      <w:sz w:val="28"/>
    </w:rPr>
  </w:style>
  <w:style w:type="paragraph" w:customStyle="1" w:styleId="affffff3">
    <w:name w:val="标准文件_封面密级"/>
    <w:basedOn w:val="afff5"/>
    <w:qFormat/>
    <w:rPr>
      <w:rFonts w:eastAsia="黑体"/>
      <w:sz w:val="32"/>
    </w:rPr>
  </w:style>
  <w:style w:type="paragraph" w:customStyle="1" w:styleId="affffff4">
    <w:name w:val="标准文件_封面实施日期"/>
    <w:basedOn w:val="afff5"/>
    <w:qFormat/>
    <w:pPr>
      <w:spacing w:line="310" w:lineRule="exact"/>
      <w:jc w:val="right"/>
    </w:pPr>
    <w:rPr>
      <w:rFonts w:ascii="黑体" w:eastAsia="黑体"/>
      <w:sz w:val="28"/>
    </w:rPr>
  </w:style>
  <w:style w:type="paragraph" w:customStyle="1" w:styleId="affffff5">
    <w:name w:val="标准文件_封面抬头"/>
    <w:basedOn w:val="afffff5"/>
    <w:qFormat/>
    <w:pPr>
      <w:adjustRightInd w:val="0"/>
      <w:spacing w:line="800" w:lineRule="exact"/>
      <w:ind w:firstLineChars="0" w:firstLine="0"/>
      <w:jc w:val="distribute"/>
    </w:pPr>
    <w:rPr>
      <w:rFonts w:ascii="黑体" w:eastAsia="黑体"/>
      <w:b/>
      <w:sz w:val="64"/>
    </w:rPr>
  </w:style>
  <w:style w:type="paragraph" w:customStyle="1" w:styleId="aff3">
    <w:name w:val="标准文件_附录标识"/>
    <w:next w:val="afffff5"/>
    <w:qFormat/>
    <w:pPr>
      <w:numPr>
        <w:numId w:val="4"/>
      </w:numPr>
      <w:shd w:val="clear" w:color="FFFFFF" w:fill="FFFFFF"/>
      <w:tabs>
        <w:tab w:val="left" w:pos="6406"/>
      </w:tabs>
      <w:spacing w:before="560" w:afterLines="50" w:after="50"/>
      <w:jc w:val="center"/>
      <w:outlineLvl w:val="0"/>
    </w:pPr>
    <w:rPr>
      <w:rFonts w:ascii="黑体" w:eastAsia="黑体"/>
      <w:sz w:val="21"/>
    </w:rPr>
  </w:style>
  <w:style w:type="paragraph" w:customStyle="1" w:styleId="aff">
    <w:name w:val="标准文件_附录表标题"/>
    <w:next w:val="afffff5"/>
    <w:qFormat/>
    <w:pPr>
      <w:numPr>
        <w:ilvl w:val="1"/>
        <w:numId w:val="5"/>
      </w:numPr>
      <w:adjustRightInd w:val="0"/>
      <w:snapToGrid w:val="0"/>
      <w:spacing w:beforeLines="50" w:before="50" w:afterLines="50" w:after="50"/>
      <w:jc w:val="center"/>
      <w:textAlignment w:val="baseline"/>
    </w:pPr>
    <w:rPr>
      <w:rFonts w:ascii="黑体" w:eastAsia="黑体"/>
      <w:kern w:val="21"/>
      <w:sz w:val="21"/>
    </w:rPr>
  </w:style>
  <w:style w:type="paragraph" w:customStyle="1" w:styleId="aff4">
    <w:name w:val="标准文件_附录一级条标题"/>
    <w:next w:val="afffff5"/>
    <w:qFormat/>
    <w:pPr>
      <w:widowControl w:val="0"/>
      <w:numPr>
        <w:ilvl w:val="1"/>
        <w:numId w:val="4"/>
      </w:numPr>
      <w:spacing w:beforeLines="50" w:before="50" w:afterLines="50" w:after="50"/>
      <w:jc w:val="both"/>
      <w:outlineLvl w:val="2"/>
    </w:pPr>
    <w:rPr>
      <w:rFonts w:ascii="黑体" w:eastAsia="黑体"/>
      <w:kern w:val="21"/>
      <w:sz w:val="21"/>
    </w:rPr>
  </w:style>
  <w:style w:type="paragraph" w:customStyle="1" w:styleId="aff5">
    <w:name w:val="标准文件_附录二级条标题"/>
    <w:basedOn w:val="aff4"/>
    <w:next w:val="afffff5"/>
    <w:qFormat/>
    <w:pPr>
      <w:widowControl/>
      <w:numPr>
        <w:ilvl w:val="2"/>
      </w:numPr>
      <w:wordWrap w:val="0"/>
      <w:overflowPunct w:val="0"/>
      <w:autoSpaceDE w:val="0"/>
      <w:autoSpaceDN w:val="0"/>
      <w:textAlignment w:val="baseline"/>
      <w:outlineLvl w:val="3"/>
    </w:pPr>
  </w:style>
  <w:style w:type="paragraph" w:customStyle="1" w:styleId="affffff6">
    <w:name w:val="标准文件_附录公式"/>
    <w:basedOn w:val="afffff4"/>
    <w:next w:val="afffff4"/>
    <w:qFormat/>
    <w:pPr>
      <w:tabs>
        <w:tab w:val="center" w:pos="4678"/>
        <w:tab w:val="right" w:leader="middleDot" w:pos="9356"/>
      </w:tabs>
      <w:spacing w:line="240" w:lineRule="auto"/>
      <w:ind w:right="-51" w:firstLineChars="0" w:firstLine="0"/>
    </w:pPr>
    <w:rPr>
      <w:rFonts w:ascii="宋体" w:hAnsi="宋体"/>
    </w:rPr>
  </w:style>
  <w:style w:type="paragraph" w:customStyle="1" w:styleId="aff6">
    <w:name w:val="标准文件_附录三级条标题"/>
    <w:next w:val="afffff5"/>
    <w:qFormat/>
    <w:pPr>
      <w:widowControl w:val="0"/>
      <w:numPr>
        <w:ilvl w:val="3"/>
        <w:numId w:val="4"/>
      </w:numPr>
      <w:spacing w:beforeLines="50" w:before="50" w:afterLines="50" w:after="50"/>
      <w:jc w:val="both"/>
      <w:outlineLvl w:val="4"/>
    </w:pPr>
    <w:rPr>
      <w:rFonts w:ascii="黑体" w:eastAsia="黑体"/>
      <w:kern w:val="21"/>
      <w:sz w:val="21"/>
    </w:rPr>
  </w:style>
  <w:style w:type="paragraph" w:customStyle="1" w:styleId="aff7">
    <w:name w:val="标准文件_附录四级条标题"/>
    <w:next w:val="afffff5"/>
    <w:qFormat/>
    <w:pPr>
      <w:widowControl w:val="0"/>
      <w:numPr>
        <w:ilvl w:val="4"/>
        <w:numId w:val="4"/>
      </w:numPr>
      <w:spacing w:beforeLines="50" w:before="50" w:afterLines="50" w:after="50"/>
      <w:jc w:val="both"/>
      <w:outlineLvl w:val="5"/>
    </w:pPr>
    <w:rPr>
      <w:rFonts w:ascii="黑体" w:eastAsia="黑体"/>
      <w:kern w:val="21"/>
      <w:sz w:val="21"/>
    </w:rPr>
  </w:style>
  <w:style w:type="paragraph" w:customStyle="1" w:styleId="af9">
    <w:name w:val="标准文件_附录图标题"/>
    <w:next w:val="afffff5"/>
    <w:qFormat/>
    <w:pPr>
      <w:numPr>
        <w:ilvl w:val="1"/>
        <w:numId w:val="6"/>
      </w:numPr>
      <w:adjustRightInd w:val="0"/>
      <w:snapToGrid w:val="0"/>
      <w:spacing w:beforeLines="50" w:before="50" w:afterLines="50" w:after="50"/>
      <w:jc w:val="center"/>
    </w:pPr>
    <w:rPr>
      <w:rFonts w:ascii="黑体" w:eastAsia="黑体"/>
      <w:sz w:val="21"/>
    </w:rPr>
  </w:style>
  <w:style w:type="paragraph" w:customStyle="1" w:styleId="aff8">
    <w:name w:val="标准文件_附录五级条标题"/>
    <w:next w:val="afffff5"/>
    <w:qFormat/>
    <w:pPr>
      <w:widowControl w:val="0"/>
      <w:numPr>
        <w:ilvl w:val="5"/>
        <w:numId w:val="4"/>
      </w:numPr>
      <w:spacing w:beforeLines="50" w:before="50" w:afterLines="50" w:after="50"/>
      <w:jc w:val="both"/>
      <w:outlineLvl w:val="6"/>
    </w:pPr>
    <w:rPr>
      <w:rFonts w:ascii="黑体" w:eastAsia="黑体"/>
      <w:kern w:val="21"/>
      <w:sz w:val="21"/>
    </w:rPr>
  </w:style>
  <w:style w:type="paragraph" w:customStyle="1" w:styleId="af0">
    <w:name w:val="标准文件_附录英文标识"/>
    <w:next w:val="afffa"/>
    <w:qFormat/>
    <w:pPr>
      <w:numPr>
        <w:numId w:val="7"/>
      </w:numPr>
      <w:tabs>
        <w:tab w:val="left" w:pos="6406"/>
      </w:tabs>
      <w:spacing w:before="220" w:after="320"/>
      <w:jc w:val="center"/>
      <w:outlineLvl w:val="0"/>
    </w:pPr>
    <w:rPr>
      <w:rFonts w:ascii="黑体" w:eastAsia="黑体"/>
      <w:sz w:val="21"/>
    </w:rPr>
  </w:style>
  <w:style w:type="character" w:customStyle="1" w:styleId="afffb">
    <w:name w:val="正文文本 字符"/>
    <w:link w:val="afffa"/>
    <w:qFormat/>
    <w:rPr>
      <w:kern w:val="2"/>
      <w:sz w:val="21"/>
      <w:szCs w:val="21"/>
    </w:rPr>
  </w:style>
  <w:style w:type="paragraph" w:customStyle="1" w:styleId="affffff7">
    <w:name w:val="标准文件_附录章标题"/>
    <w:next w:val="afffff5"/>
    <w:qFormat/>
    <w:pPr>
      <w:wordWrap w:val="0"/>
      <w:overflowPunct w:val="0"/>
      <w:autoSpaceDE w:val="0"/>
      <w:spacing w:beforeLines="50" w:afterLines="50"/>
      <w:jc w:val="both"/>
      <w:textAlignment w:val="baseline"/>
      <w:outlineLvl w:val="1"/>
    </w:pPr>
    <w:rPr>
      <w:rFonts w:ascii="黑体" w:eastAsia="黑体"/>
      <w:kern w:val="21"/>
      <w:sz w:val="21"/>
    </w:rPr>
  </w:style>
  <w:style w:type="paragraph" w:customStyle="1" w:styleId="affffff8">
    <w:name w:val="标准文件_公式后的破折号"/>
    <w:basedOn w:val="afffff5"/>
    <w:next w:val="afffff5"/>
    <w:qFormat/>
    <w:pPr>
      <w:ind w:leftChars="200" w:left="488" w:hangingChars="290" w:hanging="289"/>
    </w:pPr>
  </w:style>
  <w:style w:type="paragraph" w:customStyle="1" w:styleId="a6">
    <w:name w:val="标准文件_前言、引言标题"/>
    <w:next w:val="afff5"/>
    <w:qFormat/>
    <w:pPr>
      <w:numPr>
        <w:numId w:val="8"/>
      </w:numPr>
      <w:shd w:val="clear" w:color="FFFFFF" w:fill="FFFFFF"/>
      <w:spacing w:before="480" w:afterLines="150" w:after="150"/>
      <w:jc w:val="center"/>
      <w:outlineLvl w:val="0"/>
    </w:pPr>
    <w:rPr>
      <w:rFonts w:ascii="黑体" w:eastAsia="黑体"/>
      <w:sz w:val="32"/>
    </w:rPr>
  </w:style>
  <w:style w:type="paragraph" w:customStyle="1" w:styleId="affffff9">
    <w:name w:val="标准文件_目次、标准名称标题"/>
    <w:basedOn w:val="a6"/>
    <w:next w:val="afffff5"/>
    <w:qFormat/>
    <w:pPr>
      <w:spacing w:line="460" w:lineRule="exact"/>
      <w:ind w:left="0" w:firstLine="0"/>
    </w:pPr>
  </w:style>
  <w:style w:type="paragraph" w:customStyle="1" w:styleId="affffffa">
    <w:name w:val="标准文件_目录标题"/>
    <w:basedOn w:val="afff5"/>
    <w:qFormat/>
    <w:pPr>
      <w:spacing w:before="480" w:afterLines="150" w:after="150" w:line="240" w:lineRule="auto"/>
      <w:jc w:val="center"/>
    </w:pPr>
    <w:rPr>
      <w:rFonts w:ascii="黑体" w:eastAsia="黑体"/>
      <w:sz w:val="32"/>
    </w:rPr>
  </w:style>
  <w:style w:type="paragraph" w:customStyle="1" w:styleId="af1">
    <w:name w:val="标准文件_破折号列项"/>
    <w:qFormat/>
    <w:pPr>
      <w:numPr>
        <w:numId w:val="9"/>
      </w:numPr>
      <w:adjustRightInd w:val="0"/>
      <w:snapToGrid w:val="0"/>
      <w:ind w:firstLineChars="200" w:firstLine="200"/>
    </w:pPr>
    <w:rPr>
      <w:sz w:val="21"/>
    </w:rPr>
  </w:style>
  <w:style w:type="paragraph" w:customStyle="1" w:styleId="afc">
    <w:name w:val="标准文件_破折号列项（二级）"/>
    <w:basedOn w:val="af1"/>
    <w:qFormat/>
    <w:pPr>
      <w:numPr>
        <w:numId w:val="10"/>
      </w:numPr>
    </w:pPr>
  </w:style>
  <w:style w:type="paragraph" w:customStyle="1" w:styleId="afff">
    <w:name w:val="标准文件_三级条标题"/>
    <w:basedOn w:val="affe"/>
    <w:next w:val="afffff5"/>
    <w:qFormat/>
    <w:pPr>
      <w:widowControl/>
      <w:numPr>
        <w:ilvl w:val="4"/>
      </w:numPr>
      <w:outlineLvl w:val="3"/>
    </w:pPr>
  </w:style>
  <w:style w:type="character" w:customStyle="1" w:styleId="12">
    <w:name w:val="不明显参考1"/>
    <w:uiPriority w:val="31"/>
    <w:qFormat/>
    <w:rPr>
      <w:smallCaps/>
      <w:color w:val="C0504D"/>
      <w:u w:val="single"/>
    </w:rPr>
  </w:style>
  <w:style w:type="paragraph" w:customStyle="1" w:styleId="affffffb">
    <w:name w:val="标准文件_示例后续"/>
    <w:basedOn w:val="afff5"/>
    <w:qFormat/>
    <w:pPr>
      <w:adjustRightInd/>
      <w:spacing w:line="240" w:lineRule="auto"/>
      <w:ind w:firstLineChars="200" w:firstLine="200"/>
    </w:pPr>
    <w:rPr>
      <w:sz w:val="18"/>
      <w:szCs w:val="24"/>
    </w:rPr>
  </w:style>
  <w:style w:type="paragraph" w:customStyle="1" w:styleId="aff9">
    <w:name w:val="标准文件_数字编号列项"/>
    <w:qFormat/>
    <w:pPr>
      <w:numPr>
        <w:numId w:val="11"/>
      </w:numPr>
      <w:jc w:val="both"/>
    </w:pPr>
    <w:rPr>
      <w:rFonts w:ascii="宋体" w:hAnsi="宋体"/>
      <w:sz w:val="21"/>
    </w:rPr>
  </w:style>
  <w:style w:type="paragraph" w:customStyle="1" w:styleId="afff0">
    <w:name w:val="标准文件_四级条标题"/>
    <w:next w:val="afffff5"/>
    <w:qFormat/>
    <w:pPr>
      <w:widowControl w:val="0"/>
      <w:numPr>
        <w:ilvl w:val="5"/>
        <w:numId w:val="2"/>
      </w:numPr>
      <w:spacing w:beforeLines="50" w:before="50" w:afterLines="50" w:after="50"/>
      <w:jc w:val="both"/>
      <w:outlineLvl w:val="4"/>
    </w:pPr>
    <w:rPr>
      <w:rFonts w:ascii="黑体" w:eastAsia="黑体"/>
      <w:sz w:val="21"/>
    </w:rPr>
  </w:style>
  <w:style w:type="character" w:customStyle="1" w:styleId="affff3">
    <w:name w:val="脚注文本 字符"/>
    <w:link w:val="affff2"/>
    <w:semiHidden/>
    <w:qFormat/>
    <w:rPr>
      <w:rFonts w:ascii="宋体"/>
      <w:kern w:val="2"/>
      <w:sz w:val="18"/>
      <w:szCs w:val="18"/>
    </w:rPr>
  </w:style>
  <w:style w:type="paragraph" w:customStyle="1" w:styleId="affffffc">
    <w:name w:val="标准文件_条文脚注"/>
    <w:basedOn w:val="affff2"/>
    <w:pPr>
      <w:adjustRightInd w:val="0"/>
      <w:spacing w:line="240" w:lineRule="auto"/>
      <w:ind w:leftChars="0" w:left="0" w:firstLineChars="200" w:firstLine="200"/>
      <w:jc w:val="both"/>
    </w:pPr>
    <w:rPr>
      <w:rFonts w:hAnsi="宋体"/>
    </w:rPr>
  </w:style>
  <w:style w:type="paragraph" w:customStyle="1" w:styleId="af4">
    <w:name w:val="标准文件_图表脚注"/>
    <w:basedOn w:val="afff5"/>
    <w:next w:val="afffff5"/>
    <w:qFormat/>
    <w:pPr>
      <w:numPr>
        <w:numId w:val="12"/>
      </w:numPr>
      <w:spacing w:line="240" w:lineRule="auto"/>
      <w:jc w:val="left"/>
    </w:pPr>
    <w:rPr>
      <w:rFonts w:ascii="宋体" w:hAnsi="宋体"/>
      <w:sz w:val="18"/>
    </w:rPr>
  </w:style>
  <w:style w:type="character" w:customStyle="1" w:styleId="affffffd">
    <w:name w:val="标准文件_图表脚注内容"/>
    <w:qFormat/>
    <w:rPr>
      <w:rFonts w:ascii="宋体" w:eastAsia="宋体" w:hAnsi="宋体" w:cs="Times New Roman"/>
      <w:spacing w:val="0"/>
      <w:sz w:val="18"/>
      <w:vertAlign w:val="superscript"/>
    </w:rPr>
  </w:style>
  <w:style w:type="paragraph" w:customStyle="1" w:styleId="afff1">
    <w:name w:val="标准文件_五级条标题"/>
    <w:next w:val="afffff5"/>
    <w:qFormat/>
    <w:pPr>
      <w:widowControl w:val="0"/>
      <w:numPr>
        <w:ilvl w:val="6"/>
        <w:numId w:val="2"/>
      </w:numPr>
      <w:spacing w:beforeLines="50" w:before="50" w:afterLines="50" w:after="50"/>
      <w:jc w:val="both"/>
      <w:outlineLvl w:val="5"/>
    </w:pPr>
    <w:rPr>
      <w:rFonts w:ascii="黑体" w:eastAsia="黑体"/>
      <w:sz w:val="21"/>
    </w:rPr>
  </w:style>
  <w:style w:type="paragraph" w:customStyle="1" w:styleId="affc">
    <w:name w:val="标准文件_章标题"/>
    <w:next w:val="afffff5"/>
    <w:qFormat/>
    <w:pPr>
      <w:numPr>
        <w:ilvl w:val="1"/>
        <w:numId w:val="2"/>
      </w:numPr>
      <w:spacing w:beforeLines="100" w:before="100" w:afterLines="100" w:after="100"/>
      <w:jc w:val="both"/>
      <w:outlineLvl w:val="0"/>
    </w:pPr>
    <w:rPr>
      <w:rFonts w:ascii="黑体" w:eastAsia="黑体"/>
      <w:sz w:val="21"/>
    </w:rPr>
  </w:style>
  <w:style w:type="paragraph" w:customStyle="1" w:styleId="affd">
    <w:name w:val="标准文件_一级条标题"/>
    <w:basedOn w:val="affc"/>
    <w:next w:val="afffff5"/>
    <w:qFormat/>
    <w:pPr>
      <w:numPr>
        <w:ilvl w:val="2"/>
      </w:numPr>
      <w:spacing w:beforeLines="50" w:before="50" w:afterLines="50" w:after="50"/>
      <w:outlineLvl w:val="1"/>
    </w:pPr>
  </w:style>
  <w:style w:type="paragraph" w:customStyle="1" w:styleId="affffffe">
    <w:name w:val="标准文件_一致程度"/>
    <w:basedOn w:val="afff5"/>
    <w:qFormat/>
    <w:pPr>
      <w:spacing w:line="440" w:lineRule="exact"/>
      <w:jc w:val="center"/>
    </w:pPr>
    <w:rPr>
      <w:sz w:val="28"/>
    </w:rPr>
  </w:style>
  <w:style w:type="paragraph" w:customStyle="1" w:styleId="afffffff">
    <w:name w:val="标准文件_引言标题"/>
    <w:next w:val="afff5"/>
    <w:qFormat/>
    <w:pPr>
      <w:shd w:val="clear" w:color="FFFFFF" w:fill="FFFFFF"/>
      <w:spacing w:before="540" w:after="600"/>
      <w:jc w:val="center"/>
      <w:outlineLvl w:val="0"/>
    </w:pPr>
    <w:rPr>
      <w:rFonts w:ascii="黑体" w:eastAsia="黑体"/>
      <w:sz w:val="32"/>
    </w:rPr>
  </w:style>
  <w:style w:type="paragraph" w:customStyle="1" w:styleId="afffffff0">
    <w:name w:val="标准文件_英文图表脚注"/>
    <w:basedOn w:val="afffff4"/>
    <w:qFormat/>
    <w:pPr>
      <w:widowControl/>
      <w:adjustRightInd/>
      <w:snapToGrid/>
      <w:spacing w:line="240" w:lineRule="auto"/>
      <w:ind w:left="79" w:hangingChars="80" w:hanging="79"/>
    </w:pPr>
    <w:rPr>
      <w:rFonts w:ascii="宋体" w:hAnsi="宋体"/>
    </w:rPr>
  </w:style>
  <w:style w:type="paragraph" w:customStyle="1" w:styleId="af6">
    <w:name w:val="标准文件_数字编号列项（二级）"/>
    <w:qFormat/>
    <w:pPr>
      <w:numPr>
        <w:ilvl w:val="1"/>
        <w:numId w:val="13"/>
      </w:numPr>
      <w:jc w:val="both"/>
    </w:pPr>
    <w:rPr>
      <w:rFonts w:ascii="宋体"/>
      <w:sz w:val="21"/>
    </w:rPr>
  </w:style>
  <w:style w:type="paragraph" w:customStyle="1" w:styleId="af">
    <w:name w:val="标准文件_英文注："/>
    <w:basedOn w:val="afff5"/>
    <w:next w:val="afffff5"/>
    <w:qFormat/>
    <w:pPr>
      <w:numPr>
        <w:numId w:val="14"/>
      </w:numPr>
      <w:tabs>
        <w:tab w:val="left" w:pos="420"/>
      </w:tabs>
      <w:autoSpaceDE w:val="0"/>
      <w:autoSpaceDN w:val="0"/>
      <w:spacing w:line="240" w:lineRule="auto"/>
    </w:pPr>
    <w:rPr>
      <w:rFonts w:ascii="宋体" w:hAnsi="宋体"/>
      <w:kern w:val="0"/>
      <w:sz w:val="18"/>
      <w:szCs w:val="20"/>
    </w:rPr>
  </w:style>
  <w:style w:type="paragraph" w:customStyle="1" w:styleId="aff0">
    <w:name w:val="标准文件_英文注×："/>
    <w:basedOn w:val="afff5"/>
    <w:qFormat/>
    <w:pPr>
      <w:numPr>
        <w:numId w:val="15"/>
      </w:numPr>
      <w:tabs>
        <w:tab w:val="left" w:pos="210"/>
      </w:tabs>
      <w:autoSpaceDE w:val="0"/>
      <w:autoSpaceDN w:val="0"/>
      <w:spacing w:line="240" w:lineRule="auto"/>
    </w:pPr>
    <w:rPr>
      <w:rFonts w:ascii="宋体" w:hAnsi="宋体"/>
      <w:kern w:val="0"/>
      <w:szCs w:val="20"/>
    </w:rPr>
  </w:style>
  <w:style w:type="paragraph" w:customStyle="1" w:styleId="aff2">
    <w:name w:val="标准文件_正文表标题"/>
    <w:next w:val="afffff5"/>
    <w:qFormat/>
    <w:pPr>
      <w:numPr>
        <w:numId w:val="16"/>
      </w:numPr>
      <w:tabs>
        <w:tab w:val="left" w:pos="0"/>
      </w:tabs>
      <w:spacing w:beforeLines="50" w:before="50" w:afterLines="50" w:after="50"/>
      <w:jc w:val="center"/>
    </w:pPr>
    <w:rPr>
      <w:rFonts w:ascii="黑体" w:eastAsia="黑体"/>
      <w:sz w:val="21"/>
    </w:rPr>
  </w:style>
  <w:style w:type="paragraph" w:customStyle="1" w:styleId="afffffff1">
    <w:name w:val="标准文件_正文公式"/>
    <w:basedOn w:val="afff5"/>
    <w:next w:val="afffff4"/>
    <w:qFormat/>
    <w:pPr>
      <w:tabs>
        <w:tab w:val="center" w:pos="4678"/>
        <w:tab w:val="right" w:leader="middleDot" w:pos="9356"/>
      </w:tabs>
      <w:spacing w:line="240" w:lineRule="auto"/>
    </w:pPr>
    <w:rPr>
      <w:rFonts w:ascii="宋体" w:hAnsi="宋体"/>
    </w:rPr>
  </w:style>
  <w:style w:type="paragraph" w:customStyle="1" w:styleId="afd">
    <w:name w:val="标准文件_正文图标题"/>
    <w:next w:val="afffff5"/>
    <w:qFormat/>
    <w:pPr>
      <w:numPr>
        <w:numId w:val="17"/>
      </w:numPr>
      <w:spacing w:beforeLines="50" w:before="50" w:afterLines="50" w:after="50"/>
      <w:jc w:val="center"/>
    </w:pPr>
    <w:rPr>
      <w:rFonts w:ascii="黑体" w:eastAsia="黑体"/>
      <w:sz w:val="21"/>
    </w:rPr>
  </w:style>
  <w:style w:type="paragraph" w:customStyle="1" w:styleId="afff3">
    <w:name w:val="标准文件_正文英文表标题"/>
    <w:next w:val="afffff5"/>
    <w:qFormat/>
    <w:pPr>
      <w:numPr>
        <w:numId w:val="18"/>
      </w:numPr>
      <w:jc w:val="center"/>
    </w:pPr>
    <w:rPr>
      <w:rFonts w:ascii="黑体" w:eastAsia="黑体"/>
      <w:sz w:val="21"/>
    </w:rPr>
  </w:style>
  <w:style w:type="paragraph" w:customStyle="1" w:styleId="afb">
    <w:name w:val="标准文件_正文英文图标题"/>
    <w:next w:val="afffff5"/>
    <w:qFormat/>
    <w:pPr>
      <w:numPr>
        <w:numId w:val="19"/>
      </w:numPr>
      <w:jc w:val="center"/>
    </w:pPr>
    <w:rPr>
      <w:rFonts w:ascii="黑体" w:eastAsia="黑体"/>
      <w:sz w:val="21"/>
    </w:rPr>
  </w:style>
  <w:style w:type="paragraph" w:customStyle="1" w:styleId="af7">
    <w:name w:val="标准文件_编号列项（三级）"/>
    <w:qFormat/>
    <w:pPr>
      <w:numPr>
        <w:ilvl w:val="2"/>
        <w:numId w:val="13"/>
      </w:numPr>
    </w:pPr>
    <w:rPr>
      <w:rFonts w:ascii="宋体"/>
      <w:sz w:val="21"/>
    </w:rPr>
  </w:style>
  <w:style w:type="paragraph" w:customStyle="1" w:styleId="a1">
    <w:name w:val="二级无标题条"/>
    <w:basedOn w:val="afff5"/>
    <w:qFormat/>
    <w:pPr>
      <w:numPr>
        <w:ilvl w:val="3"/>
        <w:numId w:val="20"/>
      </w:numPr>
      <w:adjustRightInd/>
      <w:spacing w:line="240" w:lineRule="auto"/>
    </w:pPr>
    <w:rPr>
      <w:rFonts w:ascii="宋体" w:hAnsi="宋体"/>
      <w:szCs w:val="24"/>
    </w:rPr>
  </w:style>
  <w:style w:type="paragraph" w:customStyle="1" w:styleId="afffffff2">
    <w:name w:val="发布部门"/>
    <w:next w:val="afffff5"/>
    <w:qFormat/>
    <w:pPr>
      <w:framePr w:w="7433" w:h="585" w:hRule="exact" w:hSpace="180" w:vSpace="180" w:wrap="around" w:hAnchor="margin" w:xAlign="center" w:y="14401" w:anchorLock="1"/>
      <w:jc w:val="center"/>
    </w:pPr>
    <w:rPr>
      <w:rFonts w:ascii="宋体"/>
      <w:b/>
      <w:w w:val="135"/>
      <w:sz w:val="36"/>
    </w:rPr>
  </w:style>
  <w:style w:type="paragraph" w:customStyle="1" w:styleId="afffffff3">
    <w:name w:val="发布日期"/>
    <w:qFormat/>
    <w:pPr>
      <w:framePr w:w="4000" w:h="473" w:hRule="exact" w:hSpace="180" w:vSpace="180" w:wrap="around" w:hAnchor="margin" w:y="13511" w:anchorLock="1"/>
    </w:pPr>
    <w:rPr>
      <w:rFonts w:eastAsia="黑体"/>
      <w:sz w:val="28"/>
    </w:rPr>
  </w:style>
  <w:style w:type="paragraph" w:customStyle="1" w:styleId="afffffff4">
    <w:name w:val="封面标准代替信息"/>
    <w:basedOn w:val="afff5"/>
    <w:qFormat/>
    <w:pPr>
      <w:framePr w:w="9138" w:h="1244" w:hRule="exact" w:wrap="auto" w:vAnchor="page" w:hAnchor="margin" w:y="2908"/>
      <w:kinsoku w:val="0"/>
      <w:overflowPunct w:val="0"/>
      <w:autoSpaceDE w:val="0"/>
      <w:autoSpaceDN w:val="0"/>
      <w:spacing w:before="57" w:line="280" w:lineRule="exact"/>
      <w:jc w:val="right"/>
      <w:textAlignment w:val="center"/>
    </w:pPr>
    <w:rPr>
      <w:rFonts w:ascii="宋体" w:hAnsi="Times New Roman"/>
      <w:kern w:val="0"/>
      <w:szCs w:val="20"/>
    </w:rPr>
  </w:style>
  <w:style w:type="paragraph" w:customStyle="1" w:styleId="afffffff5">
    <w:name w:val="封面标准名称"/>
    <w:qFormat/>
    <w:pPr>
      <w:framePr w:w="9638" w:h="6917" w:hRule="exact" w:wrap="around" w:hAnchor="margin" w:xAlign="center" w:y="5955" w:anchorLock="1"/>
      <w:widowControl w:val="0"/>
      <w:spacing w:line="680" w:lineRule="exact"/>
      <w:jc w:val="center"/>
      <w:textAlignment w:val="center"/>
    </w:pPr>
    <w:rPr>
      <w:rFonts w:ascii="黑体" w:eastAsia="黑体"/>
      <w:sz w:val="52"/>
    </w:rPr>
  </w:style>
  <w:style w:type="paragraph" w:customStyle="1" w:styleId="afffffff6">
    <w:name w:val="封面标准文稿编辑信息"/>
    <w:qFormat/>
    <w:pPr>
      <w:spacing w:before="180" w:line="180" w:lineRule="exact"/>
      <w:jc w:val="center"/>
    </w:pPr>
    <w:rPr>
      <w:rFonts w:ascii="宋体"/>
      <w:sz w:val="21"/>
    </w:rPr>
  </w:style>
  <w:style w:type="paragraph" w:customStyle="1" w:styleId="afffffff7">
    <w:name w:val="封面标准文稿类别"/>
    <w:qFormat/>
    <w:pPr>
      <w:spacing w:before="440" w:line="400" w:lineRule="exact"/>
      <w:jc w:val="center"/>
    </w:pPr>
    <w:rPr>
      <w:rFonts w:ascii="宋体"/>
      <w:sz w:val="24"/>
    </w:rPr>
  </w:style>
  <w:style w:type="paragraph" w:customStyle="1" w:styleId="afffffff8">
    <w:name w:val="封面标准英文名称"/>
    <w:qFormat/>
    <w:pPr>
      <w:widowControl w:val="0"/>
      <w:spacing w:line="360" w:lineRule="exact"/>
      <w:jc w:val="center"/>
    </w:pPr>
    <w:rPr>
      <w:sz w:val="28"/>
    </w:rPr>
  </w:style>
  <w:style w:type="paragraph" w:customStyle="1" w:styleId="afffffff9">
    <w:name w:val="封面一致性程度标识"/>
    <w:qFormat/>
    <w:pPr>
      <w:spacing w:before="440" w:line="440" w:lineRule="exact"/>
      <w:jc w:val="center"/>
    </w:pPr>
    <w:rPr>
      <w:sz w:val="28"/>
    </w:rPr>
  </w:style>
  <w:style w:type="paragraph" w:customStyle="1" w:styleId="afffffffa">
    <w:name w:val="封面正文"/>
    <w:qFormat/>
    <w:pPr>
      <w:jc w:val="both"/>
    </w:pPr>
  </w:style>
  <w:style w:type="paragraph" w:customStyle="1" w:styleId="afffffffb">
    <w:name w:val="附录二级无标题条"/>
    <w:basedOn w:val="afff5"/>
    <w:next w:val="afffff5"/>
    <w:qFormat/>
    <w:pPr>
      <w:widowControl/>
      <w:wordWrap w:val="0"/>
      <w:overflowPunct w:val="0"/>
      <w:autoSpaceDE w:val="0"/>
      <w:autoSpaceDN w:val="0"/>
      <w:adjustRightInd/>
      <w:spacing w:line="240" w:lineRule="auto"/>
      <w:textAlignment w:val="baseline"/>
      <w:outlineLvl w:val="3"/>
    </w:pPr>
    <w:rPr>
      <w:rFonts w:ascii="宋体" w:hAnsi="宋体"/>
      <w:kern w:val="21"/>
    </w:rPr>
  </w:style>
  <w:style w:type="paragraph" w:customStyle="1" w:styleId="afffffffc">
    <w:name w:val="附录三级无标题条"/>
    <w:basedOn w:val="afffffffb"/>
    <w:next w:val="afffff5"/>
    <w:qFormat/>
    <w:pPr>
      <w:outlineLvl w:val="4"/>
    </w:pPr>
  </w:style>
  <w:style w:type="paragraph" w:customStyle="1" w:styleId="afffffffd">
    <w:name w:val="附录四级无标题条"/>
    <w:basedOn w:val="afffffffc"/>
    <w:next w:val="afffff5"/>
    <w:qFormat/>
    <w:pPr>
      <w:outlineLvl w:val="5"/>
    </w:pPr>
  </w:style>
  <w:style w:type="paragraph" w:customStyle="1" w:styleId="afffffffe">
    <w:name w:val="附录图"/>
    <w:next w:val="afffff5"/>
    <w:qFormat/>
    <w:pPr>
      <w:wordWrap w:val="0"/>
      <w:overflowPunct w:val="0"/>
      <w:autoSpaceDE w:val="0"/>
      <w:spacing w:beforeLines="50" w:before="50" w:afterLines="50" w:after="50"/>
      <w:jc w:val="center"/>
      <w:textAlignment w:val="baseline"/>
      <w:outlineLvl w:val="1"/>
    </w:pPr>
    <w:rPr>
      <w:rFonts w:ascii="黑体" w:eastAsia="黑体"/>
      <w:kern w:val="21"/>
      <w:sz w:val="21"/>
    </w:rPr>
  </w:style>
  <w:style w:type="paragraph" w:customStyle="1" w:styleId="af2">
    <w:name w:val="标准文件_一级项"/>
    <w:qFormat/>
    <w:pPr>
      <w:numPr>
        <w:numId w:val="21"/>
      </w:numPr>
    </w:pPr>
    <w:rPr>
      <w:rFonts w:ascii="宋体"/>
      <w:sz w:val="21"/>
    </w:rPr>
  </w:style>
  <w:style w:type="paragraph" w:customStyle="1" w:styleId="affffffff">
    <w:name w:val="附录五级无标题条"/>
    <w:basedOn w:val="afffffffd"/>
    <w:next w:val="afffff5"/>
    <w:qFormat/>
    <w:pPr>
      <w:outlineLvl w:val="6"/>
    </w:pPr>
  </w:style>
  <w:style w:type="paragraph" w:customStyle="1" w:styleId="affffffff0">
    <w:name w:val="附录性质"/>
    <w:basedOn w:val="afff5"/>
    <w:qFormat/>
    <w:pPr>
      <w:widowControl/>
      <w:adjustRightInd/>
      <w:jc w:val="center"/>
    </w:pPr>
    <w:rPr>
      <w:rFonts w:ascii="黑体" w:eastAsia="黑体"/>
    </w:rPr>
  </w:style>
  <w:style w:type="paragraph" w:customStyle="1" w:styleId="affffffff1">
    <w:name w:val="附录一级无标题条"/>
    <w:basedOn w:val="affffff7"/>
    <w:next w:val="afffff5"/>
    <w:qFormat/>
    <w:pPr>
      <w:autoSpaceDN w:val="0"/>
      <w:outlineLvl w:val="2"/>
    </w:pPr>
    <w:rPr>
      <w:rFonts w:ascii="宋体" w:eastAsia="宋体" w:hAnsi="宋体"/>
    </w:rPr>
  </w:style>
  <w:style w:type="character" w:customStyle="1" w:styleId="affffffff2">
    <w:name w:val="个人答复风格"/>
    <w:qFormat/>
    <w:rPr>
      <w:rFonts w:ascii="Arial" w:eastAsia="宋体" w:hAnsi="Arial" w:cs="Arial"/>
      <w:color w:val="auto"/>
      <w:spacing w:val="0"/>
      <w:sz w:val="20"/>
    </w:rPr>
  </w:style>
  <w:style w:type="character" w:customStyle="1" w:styleId="affffffff3">
    <w:name w:val="个人撰写风格"/>
    <w:qFormat/>
    <w:rPr>
      <w:rFonts w:ascii="Arial" w:eastAsia="宋体" w:hAnsi="Arial" w:cs="Arial"/>
      <w:color w:val="auto"/>
      <w:spacing w:val="0"/>
      <w:sz w:val="20"/>
    </w:rPr>
  </w:style>
  <w:style w:type="paragraph" w:customStyle="1" w:styleId="affffffff4">
    <w:name w:val="脚注后续"/>
    <w:qFormat/>
    <w:pPr>
      <w:ind w:leftChars="350" w:left="350"/>
      <w:jc w:val="both"/>
    </w:pPr>
    <w:rPr>
      <w:rFonts w:ascii="宋体"/>
      <w:sz w:val="18"/>
    </w:rPr>
  </w:style>
  <w:style w:type="paragraph" w:customStyle="1" w:styleId="afff4">
    <w:name w:val="列项——"/>
    <w:qFormat/>
    <w:pPr>
      <w:widowControl w:val="0"/>
      <w:numPr>
        <w:numId w:val="22"/>
      </w:numPr>
      <w:jc w:val="both"/>
    </w:pPr>
    <w:rPr>
      <w:rFonts w:ascii="宋体" w:hAnsi="宋体"/>
      <w:sz w:val="21"/>
    </w:rPr>
  </w:style>
  <w:style w:type="paragraph" w:customStyle="1" w:styleId="affffffff5">
    <w:name w:val="列项·"/>
    <w:basedOn w:val="afffff5"/>
    <w:qFormat/>
    <w:pPr>
      <w:tabs>
        <w:tab w:val="left" w:pos="840"/>
      </w:tabs>
    </w:pPr>
  </w:style>
  <w:style w:type="paragraph" w:customStyle="1" w:styleId="affffffff6">
    <w:name w:val="目次、索引正文"/>
    <w:qFormat/>
    <w:pPr>
      <w:spacing w:line="320" w:lineRule="exact"/>
      <w:jc w:val="both"/>
    </w:pPr>
    <w:rPr>
      <w:rFonts w:ascii="宋体"/>
      <w:sz w:val="21"/>
    </w:rPr>
  </w:style>
  <w:style w:type="paragraph" w:customStyle="1" w:styleId="210">
    <w:name w:val="目录 21"/>
    <w:basedOn w:val="afff5"/>
    <w:next w:val="afff5"/>
    <w:autoRedefine/>
    <w:semiHidden/>
    <w:qFormat/>
    <w:pPr>
      <w:adjustRightInd/>
      <w:spacing w:line="240" w:lineRule="auto"/>
      <w:jc w:val="left"/>
    </w:pPr>
    <w:rPr>
      <w:bCs/>
      <w:iCs/>
    </w:rPr>
  </w:style>
  <w:style w:type="paragraph" w:customStyle="1" w:styleId="310">
    <w:name w:val="目录 31"/>
    <w:basedOn w:val="afff5"/>
    <w:next w:val="afff5"/>
    <w:autoRedefine/>
    <w:semiHidden/>
    <w:qFormat/>
    <w:pPr>
      <w:spacing w:line="240" w:lineRule="auto"/>
    </w:pPr>
    <w:rPr>
      <w:rFonts w:ascii="宋体" w:hAnsi="宋体"/>
      <w:iCs/>
    </w:rPr>
  </w:style>
  <w:style w:type="paragraph" w:customStyle="1" w:styleId="410">
    <w:name w:val="目录 41"/>
    <w:basedOn w:val="afff5"/>
    <w:next w:val="afff5"/>
    <w:autoRedefine/>
    <w:semiHidden/>
    <w:qFormat/>
    <w:pPr>
      <w:adjustRightInd/>
      <w:spacing w:line="240" w:lineRule="auto"/>
      <w:jc w:val="left"/>
    </w:pPr>
  </w:style>
  <w:style w:type="paragraph" w:customStyle="1" w:styleId="510">
    <w:name w:val="目录 51"/>
    <w:basedOn w:val="afff5"/>
    <w:next w:val="afff5"/>
    <w:autoRedefine/>
    <w:semiHidden/>
    <w:qFormat/>
    <w:pPr>
      <w:spacing w:line="240" w:lineRule="auto"/>
    </w:pPr>
    <w:rPr>
      <w:rFonts w:ascii="宋体" w:hAnsi="宋体"/>
    </w:rPr>
  </w:style>
  <w:style w:type="paragraph" w:customStyle="1" w:styleId="610">
    <w:name w:val="目录 61"/>
    <w:basedOn w:val="afff5"/>
    <w:next w:val="afff5"/>
    <w:autoRedefine/>
    <w:semiHidden/>
    <w:qFormat/>
    <w:pPr>
      <w:adjustRightInd/>
      <w:spacing w:line="240" w:lineRule="auto"/>
      <w:jc w:val="left"/>
    </w:pPr>
  </w:style>
  <w:style w:type="paragraph" w:customStyle="1" w:styleId="710">
    <w:name w:val="目录 71"/>
    <w:basedOn w:val="610"/>
    <w:autoRedefine/>
    <w:semiHidden/>
    <w:qFormat/>
    <w:pPr>
      <w:ind w:left="1260"/>
    </w:pPr>
  </w:style>
  <w:style w:type="paragraph" w:customStyle="1" w:styleId="81">
    <w:name w:val="目录 81"/>
    <w:basedOn w:val="710"/>
    <w:autoRedefine/>
    <w:semiHidden/>
    <w:qFormat/>
    <w:pPr>
      <w:ind w:left="1470"/>
    </w:pPr>
  </w:style>
  <w:style w:type="paragraph" w:customStyle="1" w:styleId="91">
    <w:name w:val="目录 91"/>
    <w:basedOn w:val="81"/>
    <w:autoRedefine/>
    <w:semiHidden/>
    <w:qFormat/>
    <w:pPr>
      <w:ind w:left="1680"/>
    </w:pPr>
  </w:style>
  <w:style w:type="paragraph" w:customStyle="1" w:styleId="affffffff7">
    <w:name w:val="其他标准称谓"/>
    <w:qFormat/>
    <w:pPr>
      <w:spacing w:line="0" w:lineRule="atLeast"/>
      <w:jc w:val="distribute"/>
    </w:pPr>
    <w:rPr>
      <w:rFonts w:ascii="黑体" w:eastAsia="黑体" w:hAnsi="宋体"/>
      <w:sz w:val="52"/>
    </w:rPr>
  </w:style>
  <w:style w:type="paragraph" w:customStyle="1" w:styleId="affffffff8">
    <w:name w:val="其他发布部门"/>
    <w:basedOn w:val="afffffff2"/>
    <w:qFormat/>
    <w:pPr>
      <w:framePr w:wrap="around"/>
      <w:spacing w:line="0" w:lineRule="atLeast"/>
    </w:pPr>
    <w:rPr>
      <w:rFonts w:ascii="黑体" w:eastAsia="黑体"/>
      <w:b w:val="0"/>
    </w:rPr>
  </w:style>
  <w:style w:type="paragraph" w:customStyle="1" w:styleId="affb">
    <w:name w:val="前言标题"/>
    <w:next w:val="afff5"/>
    <w:qFormat/>
    <w:pPr>
      <w:numPr>
        <w:numId w:val="2"/>
      </w:numPr>
      <w:shd w:val="clear" w:color="FFFFFF" w:fill="FFFFFF"/>
      <w:spacing w:before="540" w:after="600"/>
      <w:jc w:val="center"/>
      <w:outlineLvl w:val="0"/>
    </w:pPr>
    <w:rPr>
      <w:rFonts w:ascii="黑体" w:eastAsia="黑体"/>
      <w:sz w:val="32"/>
    </w:rPr>
  </w:style>
  <w:style w:type="paragraph" w:customStyle="1" w:styleId="a2">
    <w:name w:val="三级无标题条"/>
    <w:basedOn w:val="afff5"/>
    <w:qFormat/>
    <w:pPr>
      <w:numPr>
        <w:ilvl w:val="4"/>
        <w:numId w:val="20"/>
      </w:numPr>
      <w:adjustRightInd/>
      <w:spacing w:line="240" w:lineRule="auto"/>
    </w:pPr>
    <w:rPr>
      <w:rFonts w:ascii="宋体" w:hAnsi="宋体"/>
      <w:szCs w:val="24"/>
    </w:rPr>
  </w:style>
  <w:style w:type="paragraph" w:customStyle="1" w:styleId="affffffff9">
    <w:name w:val="实施日期"/>
    <w:basedOn w:val="afffffff3"/>
    <w:qFormat/>
    <w:pPr>
      <w:framePr w:hSpace="0" w:wrap="around" w:xAlign="right"/>
      <w:jc w:val="right"/>
    </w:pPr>
  </w:style>
  <w:style w:type="paragraph" w:customStyle="1" w:styleId="a3">
    <w:name w:val="四级无标题条"/>
    <w:basedOn w:val="afff5"/>
    <w:qFormat/>
    <w:pPr>
      <w:numPr>
        <w:ilvl w:val="5"/>
        <w:numId w:val="20"/>
      </w:numPr>
      <w:adjustRightInd/>
      <w:spacing w:line="240" w:lineRule="auto"/>
    </w:pPr>
    <w:rPr>
      <w:rFonts w:ascii="宋体" w:hAnsi="宋体"/>
      <w:szCs w:val="24"/>
    </w:rPr>
  </w:style>
  <w:style w:type="paragraph" w:customStyle="1" w:styleId="affffffffa">
    <w:name w:val="文献分类号"/>
    <w:qFormat/>
    <w:pPr>
      <w:framePr w:hSpace="180" w:vSpace="180" w:wrap="around" w:hAnchor="margin" w:y="1" w:anchorLock="1"/>
      <w:widowControl w:val="0"/>
      <w:textAlignment w:val="center"/>
    </w:pPr>
    <w:rPr>
      <w:rFonts w:eastAsia="黑体"/>
      <w:sz w:val="21"/>
    </w:rPr>
  </w:style>
  <w:style w:type="paragraph" w:customStyle="1" w:styleId="affffffffb">
    <w:name w:val="无标题条"/>
    <w:next w:val="afffff5"/>
    <w:qFormat/>
    <w:pPr>
      <w:jc w:val="both"/>
    </w:pPr>
    <w:rPr>
      <w:rFonts w:ascii="宋体" w:hAnsi="宋体"/>
      <w:sz w:val="21"/>
    </w:rPr>
  </w:style>
  <w:style w:type="paragraph" w:customStyle="1" w:styleId="a4">
    <w:name w:val="五级无标题条"/>
    <w:basedOn w:val="afff5"/>
    <w:qFormat/>
    <w:pPr>
      <w:numPr>
        <w:ilvl w:val="6"/>
        <w:numId w:val="20"/>
      </w:numPr>
      <w:adjustRightInd/>
    </w:pPr>
    <w:rPr>
      <w:szCs w:val="24"/>
    </w:rPr>
  </w:style>
  <w:style w:type="paragraph" w:customStyle="1" w:styleId="a0">
    <w:name w:val="一级无标题条"/>
    <w:basedOn w:val="afff5"/>
    <w:qFormat/>
    <w:pPr>
      <w:numPr>
        <w:ilvl w:val="2"/>
        <w:numId w:val="20"/>
      </w:numPr>
      <w:adjustRightInd/>
      <w:spacing w:before="10" w:after="10" w:line="240" w:lineRule="auto"/>
    </w:pPr>
    <w:rPr>
      <w:rFonts w:ascii="宋体" w:hAnsi="宋体"/>
      <w:szCs w:val="24"/>
    </w:rPr>
  </w:style>
  <w:style w:type="paragraph" w:customStyle="1" w:styleId="affffffffc">
    <w:name w:val="注:后续"/>
    <w:qFormat/>
    <w:pPr>
      <w:spacing w:line="300" w:lineRule="exact"/>
      <w:ind w:leftChars="400" w:left="600" w:hangingChars="200" w:hanging="200"/>
      <w:jc w:val="both"/>
    </w:pPr>
    <w:rPr>
      <w:rFonts w:ascii="宋体"/>
      <w:sz w:val="18"/>
    </w:rPr>
  </w:style>
  <w:style w:type="paragraph" w:customStyle="1" w:styleId="affffffffd">
    <w:name w:val="注×:后续"/>
    <w:basedOn w:val="affffffffc"/>
    <w:qFormat/>
    <w:pPr>
      <w:ind w:leftChars="0" w:left="1406" w:firstLineChars="0" w:hanging="499"/>
    </w:pPr>
  </w:style>
  <w:style w:type="paragraph" w:customStyle="1" w:styleId="affffffffe">
    <w:name w:val="标准文件_一级无标题"/>
    <w:basedOn w:val="affd"/>
    <w:qFormat/>
    <w:pPr>
      <w:spacing w:beforeLines="0" w:before="0" w:afterLines="0" w:after="0"/>
      <w:outlineLvl w:val="9"/>
    </w:pPr>
    <w:rPr>
      <w:rFonts w:ascii="宋体" w:eastAsia="宋体"/>
    </w:rPr>
  </w:style>
  <w:style w:type="paragraph" w:customStyle="1" w:styleId="afffffffff">
    <w:name w:val="标准文件_五级无标题"/>
    <w:basedOn w:val="afff1"/>
    <w:qFormat/>
    <w:pPr>
      <w:spacing w:beforeLines="0" w:before="0" w:afterLines="0" w:after="0"/>
      <w:outlineLvl w:val="9"/>
    </w:pPr>
    <w:rPr>
      <w:rFonts w:ascii="宋体" w:eastAsia="宋体"/>
    </w:rPr>
  </w:style>
  <w:style w:type="paragraph" w:customStyle="1" w:styleId="afffffffff0">
    <w:name w:val="标准文件_三级无标题"/>
    <w:basedOn w:val="afff"/>
    <w:qFormat/>
    <w:pPr>
      <w:spacing w:beforeLines="0" w:before="0" w:afterLines="0" w:after="0"/>
      <w:outlineLvl w:val="9"/>
    </w:pPr>
    <w:rPr>
      <w:rFonts w:ascii="宋体" w:eastAsia="宋体"/>
    </w:rPr>
  </w:style>
  <w:style w:type="paragraph" w:customStyle="1" w:styleId="afffffffff1">
    <w:name w:val="标准文件_二级无标题"/>
    <w:basedOn w:val="affe"/>
    <w:qFormat/>
    <w:pPr>
      <w:spacing w:beforeLines="0" w:before="0" w:afterLines="0" w:after="0"/>
      <w:outlineLvl w:val="9"/>
    </w:pPr>
    <w:rPr>
      <w:rFonts w:ascii="宋体" w:eastAsia="宋体"/>
    </w:rPr>
  </w:style>
  <w:style w:type="paragraph" w:customStyle="1" w:styleId="afffffffff2">
    <w:name w:val="标准_四级无标题"/>
    <w:basedOn w:val="afff0"/>
    <w:next w:val="afffff5"/>
    <w:qFormat/>
    <w:rPr>
      <w:rFonts w:eastAsia="宋体"/>
    </w:rPr>
  </w:style>
  <w:style w:type="paragraph" w:customStyle="1" w:styleId="afffffffff3">
    <w:name w:val="标准文件_四级无标题"/>
    <w:basedOn w:val="afff0"/>
    <w:qFormat/>
    <w:pPr>
      <w:spacing w:beforeLines="0" w:before="0" w:afterLines="0" w:after="0"/>
      <w:outlineLvl w:val="9"/>
    </w:pPr>
    <w:rPr>
      <w:rFonts w:ascii="宋体" w:eastAsia="宋体" w:hAnsi="黑体"/>
      <w:szCs w:val="52"/>
    </w:rPr>
  </w:style>
  <w:style w:type="paragraph" w:customStyle="1" w:styleId="aff1">
    <w:name w:val="标准文件_大写罗马数字编号列项"/>
    <w:basedOn w:val="afffff5"/>
    <w:qFormat/>
    <w:pPr>
      <w:numPr>
        <w:numId w:val="23"/>
      </w:numPr>
      <w:ind w:firstLineChars="0" w:firstLine="0"/>
    </w:pPr>
    <w:rPr>
      <w:rFonts w:ascii="Times New Roman" w:cs="Arial"/>
      <w:szCs w:val="28"/>
    </w:rPr>
  </w:style>
  <w:style w:type="paragraph" w:customStyle="1" w:styleId="ae">
    <w:name w:val="标准文件_小写罗马数字编号列项"/>
    <w:basedOn w:val="afffff5"/>
    <w:qFormat/>
    <w:pPr>
      <w:numPr>
        <w:numId w:val="24"/>
      </w:numPr>
      <w:ind w:firstLineChars="0" w:firstLine="0"/>
    </w:pPr>
    <w:rPr>
      <w:rFonts w:cs="Arial"/>
      <w:szCs w:val="28"/>
    </w:rPr>
  </w:style>
  <w:style w:type="paragraph" w:customStyle="1" w:styleId="afffffffff4">
    <w:name w:val="标准文件_附录标题"/>
    <w:basedOn w:val="aff3"/>
    <w:qFormat/>
    <w:pPr>
      <w:numPr>
        <w:numId w:val="0"/>
      </w:numPr>
      <w:spacing w:after="280"/>
      <w:outlineLvl w:val="9"/>
    </w:pPr>
  </w:style>
  <w:style w:type="paragraph" w:customStyle="1" w:styleId="afffffffff5">
    <w:name w:val="标准文件_二级项"/>
    <w:qFormat/>
    <w:rPr>
      <w:rFonts w:ascii="宋体"/>
      <w:sz w:val="21"/>
    </w:rPr>
  </w:style>
  <w:style w:type="paragraph" w:customStyle="1" w:styleId="af3">
    <w:name w:val="标准文件_三级项"/>
    <w:basedOn w:val="afff5"/>
    <w:qFormat/>
    <w:pPr>
      <w:numPr>
        <w:ilvl w:val="2"/>
        <w:numId w:val="21"/>
      </w:numPr>
      <w:spacing w:line="-300" w:lineRule="auto"/>
    </w:pPr>
    <w:rPr>
      <w:rFonts w:ascii="Times New Roman" w:hAnsi="Times New Roman"/>
    </w:rPr>
  </w:style>
  <w:style w:type="paragraph" w:customStyle="1" w:styleId="affa">
    <w:name w:val="图表脚注说明"/>
    <w:basedOn w:val="afff5"/>
    <w:next w:val="afffff5"/>
    <w:qFormat/>
    <w:pPr>
      <w:numPr>
        <w:numId w:val="25"/>
      </w:numPr>
      <w:adjustRightInd/>
      <w:spacing w:line="240" w:lineRule="auto"/>
    </w:pPr>
    <w:rPr>
      <w:rFonts w:ascii="宋体" w:hAnsi="Times New Roman"/>
      <w:sz w:val="18"/>
      <w:szCs w:val="18"/>
    </w:rPr>
  </w:style>
  <w:style w:type="paragraph" w:customStyle="1" w:styleId="af5">
    <w:name w:val="标准文件_字母编号列项（一级）"/>
    <w:qFormat/>
    <w:pPr>
      <w:numPr>
        <w:numId w:val="13"/>
      </w:numPr>
      <w:jc w:val="both"/>
    </w:pPr>
    <w:rPr>
      <w:rFonts w:ascii="宋体"/>
      <w:sz w:val="21"/>
    </w:rPr>
  </w:style>
  <w:style w:type="paragraph" w:customStyle="1" w:styleId="afffffffff6">
    <w:name w:val="标准文件_索引字母"/>
    <w:next w:val="afffff5"/>
    <w:qFormat/>
    <w:pPr>
      <w:jc w:val="center"/>
    </w:pPr>
    <w:rPr>
      <w:rFonts w:ascii="宋体" w:eastAsia="Times New Roman" w:hAnsi="宋体"/>
      <w:b/>
      <w:kern w:val="2"/>
      <w:sz w:val="21"/>
    </w:rPr>
  </w:style>
  <w:style w:type="paragraph" w:customStyle="1" w:styleId="afffffffff7">
    <w:name w:val="标准文件_附录前"/>
    <w:next w:val="afffff5"/>
    <w:qFormat/>
    <w:pPr>
      <w:spacing w:line="20" w:lineRule="atLeast"/>
      <w:ind w:firstLine="200"/>
    </w:pPr>
    <w:rPr>
      <w:rFonts w:ascii="宋体" w:hAnsi="宋体"/>
      <w:kern w:val="2"/>
      <w:sz w:val="10"/>
    </w:rPr>
  </w:style>
  <w:style w:type="paragraph" w:customStyle="1" w:styleId="afffffffff8">
    <w:name w:val="标准文件_正文标准名称"/>
    <w:qFormat/>
    <w:pPr>
      <w:spacing w:before="560" w:after="640" w:line="400" w:lineRule="exact"/>
      <w:jc w:val="center"/>
    </w:pPr>
    <w:rPr>
      <w:rFonts w:ascii="黑体" w:eastAsia="黑体" w:hAnsi="黑体"/>
      <w:kern w:val="2"/>
      <w:sz w:val="32"/>
      <w:szCs w:val="32"/>
    </w:rPr>
  </w:style>
  <w:style w:type="paragraph" w:customStyle="1" w:styleId="afffffffff9">
    <w:name w:val="标准文件_表格"/>
    <w:basedOn w:val="afffff5"/>
    <w:qFormat/>
    <w:pPr>
      <w:ind w:firstLineChars="0" w:firstLine="0"/>
      <w:jc w:val="center"/>
    </w:pPr>
    <w:rPr>
      <w:sz w:val="18"/>
    </w:rPr>
  </w:style>
  <w:style w:type="paragraph" w:customStyle="1" w:styleId="afff2">
    <w:name w:val="标准文件_注："/>
    <w:next w:val="afffff5"/>
    <w:qFormat/>
    <w:pPr>
      <w:widowControl w:val="0"/>
      <w:numPr>
        <w:numId w:val="26"/>
      </w:numPr>
      <w:autoSpaceDE w:val="0"/>
      <w:autoSpaceDN w:val="0"/>
      <w:jc w:val="both"/>
    </w:pPr>
    <w:rPr>
      <w:rFonts w:ascii="宋体"/>
      <w:sz w:val="18"/>
      <w:szCs w:val="18"/>
    </w:rPr>
  </w:style>
  <w:style w:type="paragraph" w:customStyle="1" w:styleId="a5">
    <w:name w:val="标准文件_注×："/>
    <w:qFormat/>
    <w:pPr>
      <w:widowControl w:val="0"/>
      <w:numPr>
        <w:numId w:val="27"/>
      </w:numPr>
      <w:autoSpaceDE w:val="0"/>
      <w:autoSpaceDN w:val="0"/>
      <w:jc w:val="both"/>
    </w:pPr>
    <w:rPr>
      <w:rFonts w:ascii="宋体"/>
      <w:sz w:val="18"/>
      <w:szCs w:val="18"/>
    </w:rPr>
  </w:style>
  <w:style w:type="paragraph" w:customStyle="1" w:styleId="ac">
    <w:name w:val="标准文件_示例："/>
    <w:next w:val="afffffffffa"/>
    <w:qFormat/>
    <w:pPr>
      <w:widowControl w:val="0"/>
      <w:numPr>
        <w:numId w:val="28"/>
      </w:numPr>
      <w:jc w:val="both"/>
    </w:pPr>
    <w:rPr>
      <w:rFonts w:ascii="宋体"/>
      <w:sz w:val="18"/>
      <w:szCs w:val="18"/>
    </w:rPr>
  </w:style>
  <w:style w:type="paragraph" w:customStyle="1" w:styleId="afffffffffa">
    <w:name w:val="标准文件_示例内容"/>
    <w:basedOn w:val="afffff5"/>
    <w:qFormat/>
    <w:pPr>
      <w:ind w:firstLine="420"/>
    </w:pPr>
    <w:rPr>
      <w:sz w:val="18"/>
    </w:rPr>
  </w:style>
  <w:style w:type="paragraph" w:customStyle="1" w:styleId="afa">
    <w:name w:val="标准文件_示例×："/>
    <w:basedOn w:val="afff5"/>
    <w:next w:val="afffffffffa"/>
    <w:qFormat/>
    <w:pPr>
      <w:widowControl/>
      <w:numPr>
        <w:numId w:val="29"/>
      </w:numPr>
      <w:adjustRightInd/>
      <w:spacing w:line="240" w:lineRule="auto"/>
    </w:pPr>
    <w:rPr>
      <w:rFonts w:ascii="宋体" w:hAnsi="Times New Roman"/>
      <w:kern w:val="0"/>
      <w:sz w:val="18"/>
      <w:szCs w:val="18"/>
    </w:rPr>
  </w:style>
  <w:style w:type="character" w:customStyle="1" w:styleId="Char">
    <w:name w:val="标准文件_段 Char"/>
    <w:link w:val="afffff5"/>
    <w:qFormat/>
    <w:rPr>
      <w:rFonts w:ascii="宋体" w:hAnsi="Times New Roman"/>
      <w:sz w:val="21"/>
    </w:rPr>
  </w:style>
  <w:style w:type="paragraph" w:customStyle="1" w:styleId="afffffffffb">
    <w:name w:val="标准文件_表格续"/>
    <w:basedOn w:val="afffff5"/>
    <w:next w:val="afffff5"/>
    <w:qFormat/>
    <w:pPr>
      <w:jc w:val="center"/>
    </w:pPr>
    <w:rPr>
      <w:rFonts w:ascii="黑体" w:eastAsia="黑体" w:hAnsi="黑体"/>
    </w:rPr>
  </w:style>
  <w:style w:type="character" w:styleId="afffffffffc">
    <w:name w:val="Placeholder Text"/>
    <w:basedOn w:val="afff6"/>
    <w:uiPriority w:val="99"/>
    <w:semiHidden/>
    <w:qFormat/>
    <w:rPr>
      <w:color w:val="808080"/>
    </w:rPr>
  </w:style>
  <w:style w:type="paragraph" w:customStyle="1" w:styleId="2">
    <w:name w:val="标准文件_二级项2"/>
    <w:basedOn w:val="afffff5"/>
    <w:qFormat/>
    <w:pPr>
      <w:numPr>
        <w:ilvl w:val="1"/>
        <w:numId w:val="21"/>
      </w:numPr>
      <w:ind w:firstLineChars="0" w:firstLine="0"/>
    </w:pPr>
  </w:style>
  <w:style w:type="paragraph" w:customStyle="1" w:styleId="21">
    <w:name w:val="标准文件_三级项2"/>
    <w:basedOn w:val="afffff5"/>
    <w:qFormat/>
    <w:pPr>
      <w:numPr>
        <w:numId w:val="30"/>
      </w:numPr>
      <w:spacing w:line="300" w:lineRule="exact"/>
      <w:ind w:firstLineChars="0"/>
    </w:pPr>
    <w:rPr>
      <w:rFonts w:ascii="Times New Roman"/>
    </w:rPr>
  </w:style>
  <w:style w:type="paragraph" w:customStyle="1" w:styleId="20">
    <w:name w:val="标准文件_一级项2"/>
    <w:basedOn w:val="afffff5"/>
    <w:qFormat/>
    <w:pPr>
      <w:numPr>
        <w:numId w:val="31"/>
      </w:numPr>
      <w:spacing w:line="300" w:lineRule="exact"/>
      <w:ind w:firstLineChars="0"/>
    </w:pPr>
    <w:rPr>
      <w:rFonts w:ascii="Times New Roman"/>
    </w:rPr>
  </w:style>
  <w:style w:type="paragraph" w:customStyle="1" w:styleId="afffffffffd">
    <w:name w:val="标准文件_提示"/>
    <w:basedOn w:val="afffff5"/>
    <w:next w:val="afffff5"/>
    <w:qFormat/>
    <w:pPr>
      <w:ind w:firstLine="420"/>
    </w:pPr>
    <w:rPr>
      <w:rFonts w:ascii="黑体" w:eastAsia="黑体"/>
    </w:rPr>
  </w:style>
  <w:style w:type="character" w:customStyle="1" w:styleId="afffffffffe">
    <w:name w:val="标准文件_来源"/>
    <w:basedOn w:val="afff6"/>
    <w:uiPriority w:val="1"/>
    <w:qFormat/>
    <w:rPr>
      <w:rFonts w:eastAsia="宋体"/>
      <w:sz w:val="21"/>
    </w:rPr>
  </w:style>
  <w:style w:type="paragraph" w:customStyle="1" w:styleId="affffffffff">
    <w:name w:val="标准文件_图表说明"/>
    <w:qFormat/>
    <w:pPr>
      <w:spacing w:line="276" w:lineRule="auto"/>
      <w:ind w:firstLine="420"/>
    </w:pPr>
    <w:rPr>
      <w:rFonts w:ascii="宋体" w:hAnsi="宋体"/>
      <w:kern w:val="2"/>
      <w:sz w:val="18"/>
    </w:rPr>
  </w:style>
  <w:style w:type="paragraph" w:customStyle="1" w:styleId="affffffffff0">
    <w:name w:val="其他发布日期"/>
    <w:basedOn w:val="afffffff3"/>
    <w:qFormat/>
    <w:pPr>
      <w:framePr w:w="3997" w:h="471" w:hRule="exact" w:hSpace="0" w:vSpace="181" w:wrap="around" w:vAnchor="page" w:hAnchor="page" w:x="1419" w:y="14097"/>
    </w:pPr>
  </w:style>
  <w:style w:type="paragraph" w:customStyle="1" w:styleId="affffffffff1">
    <w:name w:val="其他实施日期"/>
    <w:basedOn w:val="affffffff9"/>
    <w:qFormat/>
    <w:pPr>
      <w:framePr w:w="3997" w:h="471" w:hRule="exact" w:vSpace="181" w:wrap="around" w:vAnchor="page" w:hAnchor="page" w:x="7089" w:y="14097"/>
    </w:pPr>
  </w:style>
  <w:style w:type="paragraph" w:customStyle="1" w:styleId="affffffffff2">
    <w:name w:val="标准文件_文件编号"/>
    <w:basedOn w:val="afffff5"/>
    <w:qFormat/>
    <w:pPr>
      <w:framePr w:w="9356" w:h="624" w:hRule="exact" w:hSpace="181" w:vSpace="181" w:wrap="auto" w:vAnchor="page" w:hAnchor="page" w:x="1419" w:y="3284"/>
      <w:wordWrap w:val="0"/>
      <w:spacing w:line="280" w:lineRule="exact"/>
      <w:ind w:firstLineChars="0" w:firstLine="0"/>
      <w:jc w:val="right"/>
    </w:pPr>
    <w:rPr>
      <w:rFonts w:ascii="黑体" w:eastAsia="黑体"/>
      <w:bCs/>
      <w:sz w:val="28"/>
      <w:szCs w:val="28"/>
    </w:rPr>
  </w:style>
  <w:style w:type="paragraph" w:customStyle="1" w:styleId="affffffffff3">
    <w:name w:val="标准文件_替换文件编号"/>
    <w:basedOn w:val="affffffffff2"/>
    <w:qFormat/>
    <w:pPr>
      <w:framePr w:wrap="auto"/>
      <w:spacing w:before="57"/>
    </w:pPr>
    <w:rPr>
      <w:sz w:val="21"/>
    </w:rPr>
  </w:style>
  <w:style w:type="paragraph" w:customStyle="1" w:styleId="affffffffff4">
    <w:name w:val="标准文件_文件名称"/>
    <w:basedOn w:val="afffff5"/>
    <w:next w:val="afffff5"/>
    <w:qFormat/>
    <w:pPr>
      <w:framePr w:w="9639" w:h="6976" w:hRule="exact" w:wrap="auto" w:vAnchor="page" w:hAnchor="page" w:y="6408"/>
      <w:autoSpaceDE/>
      <w:autoSpaceDN/>
      <w:spacing w:line="700" w:lineRule="exact"/>
      <w:ind w:firstLineChars="0" w:firstLine="0"/>
      <w:jc w:val="center"/>
    </w:pPr>
    <w:rPr>
      <w:rFonts w:ascii="黑体" w:eastAsia="黑体" w:hAnsi="黑体"/>
      <w:bCs/>
      <w:sz w:val="52"/>
    </w:rPr>
  </w:style>
  <w:style w:type="paragraph" w:customStyle="1" w:styleId="af8">
    <w:name w:val="标准文件_附录图标号"/>
    <w:basedOn w:val="afffff5"/>
    <w:next w:val="afffff5"/>
    <w:qFormat/>
    <w:pPr>
      <w:numPr>
        <w:numId w:val="6"/>
      </w:numPr>
      <w:spacing w:line="14" w:lineRule="exact"/>
      <w:ind w:firstLineChars="0" w:firstLine="0"/>
      <w:jc w:val="center"/>
    </w:pPr>
    <w:rPr>
      <w:rFonts w:ascii="黑体" w:eastAsia="黑体" w:hAnsi="黑体"/>
      <w:vanish/>
      <w:sz w:val="2"/>
      <w:szCs w:val="21"/>
    </w:rPr>
  </w:style>
  <w:style w:type="paragraph" w:customStyle="1" w:styleId="afe">
    <w:name w:val="标准文件_附录表标号"/>
    <w:basedOn w:val="afffff5"/>
    <w:next w:val="afffff5"/>
    <w:qFormat/>
    <w:pPr>
      <w:numPr>
        <w:numId w:val="5"/>
      </w:numPr>
      <w:spacing w:line="14" w:lineRule="exact"/>
      <w:ind w:firstLineChars="0" w:firstLine="0"/>
      <w:jc w:val="center"/>
    </w:pPr>
    <w:rPr>
      <w:rFonts w:eastAsia="黑体"/>
      <w:vanish/>
      <w:sz w:val="2"/>
    </w:rPr>
  </w:style>
  <w:style w:type="paragraph" w:customStyle="1" w:styleId="a7">
    <w:name w:val="标准文件_引言一级条标题"/>
    <w:basedOn w:val="afffff5"/>
    <w:next w:val="afffff5"/>
    <w:qFormat/>
    <w:pPr>
      <w:numPr>
        <w:ilvl w:val="1"/>
        <w:numId w:val="8"/>
      </w:numPr>
      <w:spacing w:beforeLines="50" w:before="50" w:afterLines="50" w:after="50"/>
      <w:ind w:firstLineChars="0"/>
    </w:pPr>
    <w:rPr>
      <w:rFonts w:ascii="黑体" w:eastAsia="黑体"/>
    </w:rPr>
  </w:style>
  <w:style w:type="paragraph" w:customStyle="1" w:styleId="a8">
    <w:name w:val="标准文件_引言二级条标题"/>
    <w:basedOn w:val="afffff5"/>
    <w:next w:val="afffff5"/>
    <w:qFormat/>
    <w:pPr>
      <w:numPr>
        <w:ilvl w:val="2"/>
        <w:numId w:val="8"/>
      </w:numPr>
      <w:spacing w:beforeLines="50" w:before="50" w:afterLines="50" w:after="50"/>
      <w:ind w:firstLineChars="0"/>
    </w:pPr>
    <w:rPr>
      <w:rFonts w:ascii="黑体" w:eastAsia="黑体"/>
    </w:rPr>
  </w:style>
  <w:style w:type="paragraph" w:customStyle="1" w:styleId="a9">
    <w:name w:val="标准文件_引言三级条标题"/>
    <w:basedOn w:val="afffff5"/>
    <w:next w:val="afffff5"/>
    <w:qFormat/>
    <w:pPr>
      <w:numPr>
        <w:ilvl w:val="3"/>
        <w:numId w:val="8"/>
      </w:numPr>
      <w:spacing w:beforeLines="50" w:before="50" w:afterLines="50" w:after="50"/>
      <w:ind w:firstLineChars="0"/>
    </w:pPr>
    <w:rPr>
      <w:rFonts w:ascii="黑体" w:eastAsia="黑体"/>
    </w:rPr>
  </w:style>
  <w:style w:type="paragraph" w:customStyle="1" w:styleId="aa">
    <w:name w:val="标准文件_引言四级条标题"/>
    <w:basedOn w:val="afffff5"/>
    <w:next w:val="afffff5"/>
    <w:qFormat/>
    <w:pPr>
      <w:numPr>
        <w:ilvl w:val="4"/>
        <w:numId w:val="8"/>
      </w:numPr>
      <w:spacing w:beforeLines="50" w:before="50" w:afterLines="50" w:after="50"/>
      <w:ind w:firstLineChars="0"/>
    </w:pPr>
    <w:rPr>
      <w:rFonts w:ascii="黑体" w:eastAsia="黑体"/>
    </w:rPr>
  </w:style>
  <w:style w:type="paragraph" w:customStyle="1" w:styleId="ab">
    <w:name w:val="标准文件_引言五级条标题"/>
    <w:basedOn w:val="afffff5"/>
    <w:next w:val="afffff5"/>
    <w:qFormat/>
    <w:pPr>
      <w:numPr>
        <w:ilvl w:val="5"/>
        <w:numId w:val="8"/>
      </w:numPr>
      <w:spacing w:beforeLines="50" w:before="50" w:afterLines="50" w:after="50"/>
      <w:ind w:firstLineChars="0"/>
    </w:pPr>
    <w:rPr>
      <w:rFonts w:ascii="黑体" w:eastAsia="黑体"/>
    </w:rPr>
  </w:style>
  <w:style w:type="paragraph" w:customStyle="1" w:styleId="affffffffff5">
    <w:name w:val="标准文件_注后"/>
    <w:basedOn w:val="afffff5"/>
    <w:qFormat/>
    <w:pPr>
      <w:ind w:left="811" w:firstLineChars="0" w:firstLine="0"/>
    </w:pPr>
    <w:rPr>
      <w:sz w:val="18"/>
    </w:rPr>
  </w:style>
  <w:style w:type="paragraph" w:customStyle="1" w:styleId="X">
    <w:name w:val="标准文件_注X后"/>
    <w:basedOn w:val="afffff5"/>
    <w:qFormat/>
    <w:pPr>
      <w:ind w:left="811" w:firstLineChars="0" w:firstLine="0"/>
    </w:pPr>
    <w:rPr>
      <w:sz w:val="18"/>
    </w:rPr>
  </w:style>
  <w:style w:type="paragraph" w:customStyle="1" w:styleId="affffffffff6">
    <w:name w:val="标准文件_示例后"/>
    <w:basedOn w:val="afffff5"/>
    <w:qFormat/>
    <w:pPr>
      <w:ind w:left="964" w:firstLineChars="0" w:firstLine="0"/>
    </w:pPr>
    <w:rPr>
      <w:sz w:val="18"/>
    </w:rPr>
  </w:style>
  <w:style w:type="paragraph" w:customStyle="1" w:styleId="X0">
    <w:name w:val="标准文件_示例X后"/>
    <w:basedOn w:val="afffff5"/>
    <w:link w:val="X1"/>
    <w:qFormat/>
    <w:pPr>
      <w:ind w:left="1049" w:firstLineChars="0" w:firstLine="0"/>
    </w:pPr>
    <w:rPr>
      <w:sz w:val="18"/>
    </w:rPr>
  </w:style>
  <w:style w:type="character" w:customStyle="1" w:styleId="X1">
    <w:name w:val="标准文件_示例X后 字符"/>
    <w:basedOn w:val="Char"/>
    <w:link w:val="X0"/>
    <w:rPr>
      <w:rFonts w:ascii="宋体" w:hAnsi="Times New Roman"/>
      <w:sz w:val="18"/>
    </w:rPr>
  </w:style>
  <w:style w:type="paragraph" w:customStyle="1" w:styleId="affffffffff7">
    <w:name w:val="标准文件_索引项"/>
    <w:basedOn w:val="afffff5"/>
    <w:next w:val="afffff5"/>
    <w:qFormat/>
    <w:pPr>
      <w:tabs>
        <w:tab w:val="right" w:leader="dot" w:pos="9356"/>
      </w:tabs>
      <w:ind w:left="210" w:firstLineChars="0" w:hanging="210"/>
      <w:jc w:val="left"/>
    </w:pPr>
  </w:style>
  <w:style w:type="paragraph" w:customStyle="1" w:styleId="affffffffff8">
    <w:name w:val="标准文件_附录一级无标题"/>
    <w:basedOn w:val="aff4"/>
    <w:qFormat/>
    <w:pPr>
      <w:spacing w:beforeLines="0" w:before="0" w:afterLines="0" w:after="0" w:line="276" w:lineRule="auto"/>
      <w:outlineLvl w:val="9"/>
    </w:pPr>
    <w:rPr>
      <w:rFonts w:ascii="宋体" w:eastAsia="宋体"/>
    </w:rPr>
  </w:style>
  <w:style w:type="paragraph" w:customStyle="1" w:styleId="affffffffff9">
    <w:name w:val="标准文件_附录二级无标题"/>
    <w:basedOn w:val="aff5"/>
    <w:pPr>
      <w:spacing w:beforeLines="0" w:before="0" w:afterLines="0" w:after="0" w:line="276" w:lineRule="auto"/>
      <w:outlineLvl w:val="9"/>
    </w:pPr>
    <w:rPr>
      <w:rFonts w:ascii="宋体" w:eastAsia="宋体"/>
    </w:rPr>
  </w:style>
  <w:style w:type="paragraph" w:customStyle="1" w:styleId="affffffffffa">
    <w:name w:val="标准文件_附录三级无标题"/>
    <w:basedOn w:val="aff6"/>
    <w:qFormat/>
    <w:pPr>
      <w:spacing w:beforeLines="0" w:before="0" w:afterLines="0" w:after="0" w:line="276" w:lineRule="auto"/>
      <w:outlineLvl w:val="9"/>
    </w:pPr>
    <w:rPr>
      <w:rFonts w:ascii="宋体" w:eastAsia="宋体"/>
    </w:rPr>
  </w:style>
  <w:style w:type="paragraph" w:customStyle="1" w:styleId="affffffffffb">
    <w:name w:val="标准文件_附录四级无标题"/>
    <w:basedOn w:val="aff7"/>
    <w:qFormat/>
    <w:pPr>
      <w:spacing w:beforeLines="0" w:before="0" w:afterLines="0" w:after="0" w:line="276" w:lineRule="auto"/>
      <w:outlineLvl w:val="9"/>
    </w:pPr>
    <w:rPr>
      <w:rFonts w:ascii="宋体" w:eastAsia="宋体"/>
    </w:rPr>
  </w:style>
  <w:style w:type="paragraph" w:customStyle="1" w:styleId="affffffffffc">
    <w:name w:val="标准文件_附录五级无标题"/>
    <w:basedOn w:val="aff8"/>
    <w:qFormat/>
    <w:pPr>
      <w:spacing w:beforeLines="0" w:before="0" w:afterLines="0" w:after="0" w:line="276" w:lineRule="auto"/>
      <w:outlineLvl w:val="9"/>
    </w:pPr>
    <w:rPr>
      <w:rFonts w:ascii="宋体" w:eastAsia="宋体"/>
    </w:rPr>
  </w:style>
  <w:style w:type="paragraph" w:customStyle="1" w:styleId="affffffffffd">
    <w:name w:val="标准文件_引言一级无标题"/>
    <w:basedOn w:val="a7"/>
    <w:next w:val="afffff5"/>
    <w:qFormat/>
    <w:pPr>
      <w:spacing w:beforeLines="0" w:before="0" w:afterLines="0" w:after="0" w:line="276" w:lineRule="auto"/>
    </w:pPr>
    <w:rPr>
      <w:rFonts w:ascii="宋体" w:eastAsia="宋体"/>
    </w:rPr>
  </w:style>
  <w:style w:type="paragraph" w:customStyle="1" w:styleId="affffffffffe">
    <w:name w:val="标准文件_引言二级无标题"/>
    <w:basedOn w:val="a8"/>
    <w:next w:val="afffff5"/>
    <w:qFormat/>
    <w:pPr>
      <w:spacing w:beforeLines="0" w:before="0" w:afterLines="0" w:after="0" w:line="276" w:lineRule="auto"/>
    </w:pPr>
    <w:rPr>
      <w:rFonts w:ascii="宋体" w:eastAsia="宋体"/>
    </w:rPr>
  </w:style>
  <w:style w:type="paragraph" w:customStyle="1" w:styleId="afffffffffff">
    <w:name w:val="标准文件_引言三级无标题"/>
    <w:basedOn w:val="a9"/>
    <w:qFormat/>
    <w:pPr>
      <w:spacing w:beforeLines="0" w:before="0" w:afterLines="0" w:after="0" w:line="276" w:lineRule="auto"/>
    </w:pPr>
    <w:rPr>
      <w:rFonts w:ascii="宋体" w:eastAsia="宋体"/>
    </w:rPr>
  </w:style>
  <w:style w:type="paragraph" w:customStyle="1" w:styleId="afffffffffff0">
    <w:name w:val="标准文件_引言四级无标题"/>
    <w:basedOn w:val="aa"/>
    <w:next w:val="afffff5"/>
    <w:qFormat/>
    <w:pPr>
      <w:spacing w:beforeLines="0" w:before="0" w:afterLines="0" w:after="0" w:line="276" w:lineRule="auto"/>
    </w:pPr>
    <w:rPr>
      <w:rFonts w:ascii="宋体" w:eastAsia="宋体"/>
    </w:rPr>
  </w:style>
  <w:style w:type="paragraph" w:customStyle="1" w:styleId="afffffffffff1">
    <w:name w:val="标准文件_引言五级无标题"/>
    <w:basedOn w:val="ab"/>
    <w:next w:val="afffff5"/>
    <w:qFormat/>
    <w:pPr>
      <w:spacing w:beforeLines="0" w:before="0" w:afterLines="0" w:after="0" w:line="276" w:lineRule="auto"/>
    </w:pPr>
    <w:rPr>
      <w:rFonts w:ascii="宋体" w:eastAsia="宋体"/>
    </w:rPr>
  </w:style>
  <w:style w:type="paragraph" w:customStyle="1" w:styleId="afffffffffff2">
    <w:name w:val="标准文件_索引标题"/>
    <w:basedOn w:val="afffffc"/>
    <w:next w:val="afffff5"/>
    <w:qFormat/>
    <w:rPr>
      <w:rFonts w:hAnsi="黑体"/>
    </w:rPr>
  </w:style>
  <w:style w:type="paragraph" w:customStyle="1" w:styleId="afffffffffff3">
    <w:name w:val="标准文件_脚注内容"/>
    <w:basedOn w:val="afffff5"/>
    <w:qFormat/>
    <w:pPr>
      <w:ind w:leftChars="200" w:left="400" w:hangingChars="200" w:hanging="200"/>
    </w:pPr>
    <w:rPr>
      <w:sz w:val="15"/>
    </w:rPr>
  </w:style>
  <w:style w:type="paragraph" w:customStyle="1" w:styleId="afffffffffff4">
    <w:name w:val="标准文件_术语条一"/>
    <w:basedOn w:val="affffffffe"/>
    <w:next w:val="afffff5"/>
    <w:qFormat/>
  </w:style>
  <w:style w:type="paragraph" w:customStyle="1" w:styleId="afffffffffff5">
    <w:name w:val="标准文件_术语条二"/>
    <w:basedOn w:val="afffffffff1"/>
    <w:next w:val="afffff5"/>
    <w:qFormat/>
  </w:style>
  <w:style w:type="paragraph" w:customStyle="1" w:styleId="afffffffffff6">
    <w:name w:val="标准文件_术语条三"/>
    <w:basedOn w:val="afffffffff0"/>
    <w:next w:val="afffff5"/>
    <w:qFormat/>
  </w:style>
  <w:style w:type="paragraph" w:customStyle="1" w:styleId="afffffffffff7">
    <w:name w:val="标准文件_术语条四"/>
    <w:basedOn w:val="afffffffff3"/>
    <w:next w:val="afffff5"/>
    <w:qFormat/>
  </w:style>
  <w:style w:type="paragraph" w:customStyle="1" w:styleId="afffffffffff8">
    <w:name w:val="标准文件_术语条五"/>
    <w:basedOn w:val="afffffffff"/>
    <w:next w:val="afffff5"/>
    <w:qFormat/>
  </w:style>
  <w:style w:type="paragraph" w:customStyle="1" w:styleId="Default">
    <w:name w:val="Default"/>
    <w:pPr>
      <w:widowControl w:val="0"/>
      <w:autoSpaceDE w:val="0"/>
      <w:autoSpaceDN w:val="0"/>
      <w:adjustRightInd w:val="0"/>
    </w:pPr>
    <w:rPr>
      <w:rFonts w:ascii="宋体" w:hAnsi="Calibri" w:cs="宋体"/>
      <w:color w:val="000000"/>
      <w:sz w:val="24"/>
      <w:szCs w:val="24"/>
    </w:rPr>
  </w:style>
  <w:style w:type="character" w:customStyle="1" w:styleId="afffffffffff9">
    <w:name w:val="发布"/>
    <w:basedOn w:val="afff6"/>
    <w:rPr>
      <w:rFonts w:ascii="黑体" w:eastAsia="黑体"/>
      <w:spacing w:val="85"/>
      <w:w w:val="100"/>
      <w:position w:val="3"/>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image" Target="media/image3.jpeg"/><Relationship Id="rId3" Type="http://schemas.openxmlformats.org/officeDocument/2006/relationships/numbering" Target="numbering.xml"/><Relationship Id="rId21" Type="http://schemas.openxmlformats.org/officeDocument/2006/relationships/glossaryDocument" Target="glossary/document.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image" Target="media/image2.jpeg"/><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1.xml"/><Relationship Id="rId19" Type="http://schemas.openxmlformats.org/officeDocument/2006/relationships/image" Target="media/image4.jpeg"/><Relationship Id="rId4" Type="http://schemas.openxmlformats.org/officeDocument/2006/relationships/styles" Target="styles.xml"/><Relationship Id="rId9" Type="http://schemas.openxmlformats.org/officeDocument/2006/relationships/image" Target="media/image1.tiff"/><Relationship Id="rId14" Type="http://schemas.openxmlformats.org/officeDocument/2006/relationships/header" Target="header3.xm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StandardEditor\template\&#22320;&#26041;&#26631;&#20934;.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BD7D1F4E22F402FA75960A5B214CA5C"/>
        <w:category>
          <w:name w:val="常规"/>
          <w:gallery w:val="placeholder"/>
        </w:category>
        <w:types>
          <w:type w:val="bbPlcHdr"/>
        </w:types>
        <w:behaviors>
          <w:behavior w:val="content"/>
        </w:behaviors>
        <w:guid w:val="{FAF1F634-AEC5-4CF1-9204-14B1555723FE}"/>
      </w:docPartPr>
      <w:docPartBody>
        <w:p w:rsidR="00FB1476" w:rsidRDefault="00FB1476">
          <w:pPr>
            <w:pStyle w:val="5BD7D1F4E22F402FA75960A5B214CA5C"/>
          </w:pPr>
          <w:r>
            <w:rPr>
              <w:rStyle w:val="a3"/>
              <w:rFonts w:hint="eastAsia"/>
            </w:rPr>
            <w:t>单击或点击此处输入文字。</w:t>
          </w:r>
        </w:p>
      </w:docPartBody>
    </w:docPart>
    <w:docPart>
      <w:docPartPr>
        <w:name w:val="E483CE9F1DF64F3F84B8EBA61C0D8B4B"/>
        <w:category>
          <w:name w:val="常规"/>
          <w:gallery w:val="placeholder"/>
        </w:category>
        <w:types>
          <w:type w:val="bbPlcHdr"/>
        </w:types>
        <w:behaviors>
          <w:behavior w:val="content"/>
        </w:behaviors>
        <w:guid w:val="{8985B09E-FE36-498C-B3B1-D53964C54824}"/>
      </w:docPartPr>
      <w:docPartBody>
        <w:p w:rsidR="00FB1476" w:rsidRDefault="00FB1476">
          <w:pPr>
            <w:pStyle w:val="E483CE9F1DF64F3F84B8EBA61C0D8B4B"/>
          </w:pPr>
          <w:r>
            <w:rPr>
              <w:rStyle w:val="a3"/>
              <w:rFonts w:hint="eastAsia"/>
            </w:rPr>
            <w:t>选择一项。</w:t>
          </w:r>
        </w:p>
      </w:docPartBody>
    </w:docPart>
    <w:docPart>
      <w:docPartPr>
        <w:name w:val="AB18686B386F412EA2B6D70FB0212E13"/>
        <w:category>
          <w:name w:val="常规"/>
          <w:gallery w:val="placeholder"/>
        </w:category>
        <w:types>
          <w:type w:val="bbPlcHdr"/>
        </w:types>
        <w:behaviors>
          <w:behavior w:val="content"/>
        </w:behaviors>
        <w:guid w:val="{DEA6AEFB-BF0A-42F1-909E-52116B425077}"/>
      </w:docPartPr>
      <w:docPartBody>
        <w:p w:rsidR="00FB1476" w:rsidRDefault="00FB1476">
          <w:pPr>
            <w:pStyle w:val="AB18686B386F412EA2B6D70FB0212E13"/>
          </w:pPr>
          <w:r>
            <w:rPr>
              <w:rStyle w:val="a3"/>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doNotDisplayPageBoundarie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59E4"/>
    <w:rsid w:val="00031761"/>
    <w:rsid w:val="000A4EA5"/>
    <w:rsid w:val="00115380"/>
    <w:rsid w:val="001E05DF"/>
    <w:rsid w:val="001E6DB3"/>
    <w:rsid w:val="00266277"/>
    <w:rsid w:val="003B2FB6"/>
    <w:rsid w:val="003C38AA"/>
    <w:rsid w:val="003D7D97"/>
    <w:rsid w:val="00490C8B"/>
    <w:rsid w:val="005454C5"/>
    <w:rsid w:val="005B58D7"/>
    <w:rsid w:val="005C5B14"/>
    <w:rsid w:val="00683D2C"/>
    <w:rsid w:val="00695B6B"/>
    <w:rsid w:val="00732DCE"/>
    <w:rsid w:val="007A0903"/>
    <w:rsid w:val="007D75C9"/>
    <w:rsid w:val="007E693C"/>
    <w:rsid w:val="007F601C"/>
    <w:rsid w:val="00807D2D"/>
    <w:rsid w:val="00817DAA"/>
    <w:rsid w:val="00820669"/>
    <w:rsid w:val="0087413E"/>
    <w:rsid w:val="00885537"/>
    <w:rsid w:val="008B7EB0"/>
    <w:rsid w:val="009F5700"/>
    <w:rsid w:val="009F5A75"/>
    <w:rsid w:val="009F7EF0"/>
    <w:rsid w:val="00A130C8"/>
    <w:rsid w:val="00AA3343"/>
    <w:rsid w:val="00AC19AC"/>
    <w:rsid w:val="00AE39DC"/>
    <w:rsid w:val="00C2287E"/>
    <w:rsid w:val="00C61B48"/>
    <w:rsid w:val="00CE5C2A"/>
    <w:rsid w:val="00CE7A16"/>
    <w:rsid w:val="00D00C63"/>
    <w:rsid w:val="00D10920"/>
    <w:rsid w:val="00D175A5"/>
    <w:rsid w:val="00D85295"/>
    <w:rsid w:val="00DB1DE5"/>
    <w:rsid w:val="00DD3686"/>
    <w:rsid w:val="00DE218F"/>
    <w:rsid w:val="00DE594A"/>
    <w:rsid w:val="00E95E75"/>
    <w:rsid w:val="00EA7BE2"/>
    <w:rsid w:val="00EB5B68"/>
    <w:rsid w:val="00EE59E4"/>
    <w:rsid w:val="00F4352F"/>
    <w:rsid w:val="00F57EE4"/>
    <w:rsid w:val="00F742AE"/>
    <w:rsid w:val="00FB1476"/>
    <w:rsid w:val="00FD2860"/>
    <w:rsid w:val="00FF1B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Pr>
      <w:color w:val="808080"/>
    </w:rPr>
  </w:style>
  <w:style w:type="paragraph" w:customStyle="1" w:styleId="5BD7D1F4E22F402FA75960A5B214CA5C">
    <w:name w:val="5BD7D1F4E22F402FA75960A5B214CA5C"/>
    <w:pPr>
      <w:widowControl w:val="0"/>
      <w:jc w:val="both"/>
    </w:pPr>
    <w:rPr>
      <w:kern w:val="2"/>
      <w:sz w:val="21"/>
      <w:szCs w:val="22"/>
    </w:rPr>
  </w:style>
  <w:style w:type="paragraph" w:customStyle="1" w:styleId="E483CE9F1DF64F3F84B8EBA61C0D8B4B">
    <w:name w:val="E483CE9F1DF64F3F84B8EBA61C0D8B4B"/>
    <w:pPr>
      <w:widowControl w:val="0"/>
      <w:jc w:val="both"/>
    </w:pPr>
    <w:rPr>
      <w:kern w:val="2"/>
      <w:sz w:val="21"/>
      <w:szCs w:val="22"/>
    </w:rPr>
  </w:style>
  <w:style w:type="paragraph" w:customStyle="1" w:styleId="AB18686B386F412EA2B6D70FB0212E13">
    <w:name w:val="AB18686B386F412EA2B6D70FB0212E13"/>
    <w:pPr>
      <w:widowControl w:val="0"/>
      <w:jc w:val="both"/>
    </w:pPr>
    <w:rPr>
      <w:kern w:val="2"/>
      <w:sz w:val="21"/>
      <w:szCs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bwMode="auto">
        <a:noFill/>
        <a:ln w="9525">
          <a:solidFill>
            <a:srgbClr val="000000"/>
          </a:solidFill>
          <a:round/>
        </a:ln>
      </a:spPr>
      <a:bodyPr/>
      <a:lst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8AD683E-D541-490D-876F-CE44CD5E3C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地方标准.dotx</Template>
  <TotalTime>22</TotalTime>
  <Pages>12</Pages>
  <Words>1301</Words>
  <Characters>7417</Characters>
  <Application>Microsoft Office Word</Application>
  <DocSecurity>0</DocSecurity>
  <Lines>61</Lines>
  <Paragraphs>17</Paragraphs>
  <ScaleCrop>false</ScaleCrop>
  <Company>PCMI</Company>
  <LinksUpToDate>false</LinksUpToDate>
  <CharactersWithSpaces>8701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地方标准</dc:title>
  <dc:creator>吴斌</dc:creator>
  <dc:description>&lt;config cover="true" show_menu="true" version="1.0.0" doctype="SDKXY"&gt;_x000d_
&lt;/config&gt;</dc:description>
  <cp:lastModifiedBy>W</cp:lastModifiedBy>
  <cp:revision>6</cp:revision>
  <cp:lastPrinted>2026-07-14T00:42:00Z</cp:lastPrinted>
  <dcterms:created xsi:type="dcterms:W3CDTF">2026-07-14T03:07:00Z</dcterms:created>
  <dcterms:modified xsi:type="dcterms:W3CDTF">2026-07-14T03:29:00Z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SDKXY</vt:lpwstr>
  </property>
  <property fmtid="{D5CDD505-2E9C-101B-9397-08002B2CF9AE}" pid="3" name="cover">
    <vt:lpwstr>true</vt:lpwstr>
  </property>
  <property fmtid="{D5CDD505-2E9C-101B-9397-08002B2CF9AE}" pid="4" name="show_menu">
    <vt:lpwstr>true</vt:lpwstr>
  </property>
  <property fmtid="{D5CDD505-2E9C-101B-9397-08002B2CF9AE}" pid="5" name="version">
    <vt:lpwstr>1.0.0</vt:lpwstr>
  </property>
  <property fmtid="{D5CDD505-2E9C-101B-9397-08002B2CF9AE}" pid="6" name="xmlname">
    <vt:lpwstr>地方标准</vt:lpwstr>
  </property>
  <property fmtid="{D5CDD505-2E9C-101B-9397-08002B2CF9AE}" pid="7" name="NSTD_CODE">
    <vt:lpwstr>GB/T-</vt:lpwstr>
  </property>
  <property fmtid="{D5CDD505-2E9C-101B-9397-08002B2CF9AE}" pid="8" name="OSTD_CODE">
    <vt:lpwstr>代替 GB/T-</vt:lpwstr>
  </property>
  <property fmtid="{D5CDD505-2E9C-101B-9397-08002B2CF9AE}" pid="9" name="flag_zhengwen">
    <vt:lpwstr>0</vt:lpwstr>
  </property>
  <property fmtid="{D5CDD505-2E9C-101B-9397-08002B2CF9AE}" pid="10" name="flag_fulu">
    <vt:lpwstr>0</vt:lpwstr>
  </property>
  <property fmtid="{D5CDD505-2E9C-101B-9397-08002B2CF9AE}" pid="11" name="flag_pic">
    <vt:lpwstr>False</vt:lpwstr>
  </property>
  <property fmtid="{D5CDD505-2E9C-101B-9397-08002B2CF9AE}" pid="12" name="flag_tab">
    <vt:lpwstr>false</vt:lpwstr>
  </property>
  <property fmtid="{D5CDD505-2E9C-101B-9397-08002B2CF9AE}" pid="13" name="NumList">
    <vt:lpwstr>false</vt:lpwstr>
  </property>
  <property fmtid="{D5CDD505-2E9C-101B-9397-08002B2CF9AE}" pid="14" name="KSOTemplateDocerSaveRecord">
    <vt:lpwstr>eyJoZGlkIjoiMDdjMjUwMzk5MDU1MjgzZmNjOTVlNzNhY2JiNTVhNjMiLCJ1c2VySWQiOiI2NjcwODAzMTMifQ==</vt:lpwstr>
  </property>
  <property fmtid="{D5CDD505-2E9C-101B-9397-08002B2CF9AE}" pid="15" name="KSOProductBuildVer">
    <vt:lpwstr>2052-12.1.0.26895</vt:lpwstr>
  </property>
  <property fmtid="{D5CDD505-2E9C-101B-9397-08002B2CF9AE}" pid="16" name="ICV">
    <vt:lpwstr>276511F960854890AD12CB45035A8466_12</vt:lpwstr>
  </property>
</Properties>
</file>