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48E" w:rsidRDefault="00B3148E" w:rsidP="00B3148E">
      <w:pPr>
        <w:spacing w:line="820" w:lineRule="exact"/>
        <w:jc w:val="center"/>
        <w:rPr>
          <w:rFonts w:eastAsia="方正小标宋简体"/>
          <w:sz w:val="72"/>
          <w:szCs w:val="72"/>
        </w:rPr>
      </w:pPr>
      <w:r>
        <w:rPr>
          <w:rFonts w:eastAsia="方正小标宋简体" w:hint="eastAsia"/>
          <w:sz w:val="72"/>
          <w:szCs w:val="72"/>
        </w:rPr>
        <w:t>海南省地方</w:t>
      </w:r>
      <w:r>
        <w:rPr>
          <w:rFonts w:eastAsia="方正小标宋简体"/>
          <w:sz w:val="72"/>
          <w:szCs w:val="72"/>
        </w:rPr>
        <w:t>标准</w:t>
      </w:r>
    </w:p>
    <w:p w:rsidR="001603AF" w:rsidRDefault="001603AF" w:rsidP="00B3148E">
      <w:pPr>
        <w:spacing w:line="820" w:lineRule="exact"/>
        <w:jc w:val="center"/>
        <w:rPr>
          <w:rFonts w:eastAsia="方正小标宋简体"/>
          <w:sz w:val="72"/>
          <w:szCs w:val="72"/>
        </w:rPr>
      </w:pPr>
    </w:p>
    <w:p w:rsidR="00B3148E" w:rsidRDefault="00B3148E" w:rsidP="00B3148E">
      <w:pPr>
        <w:spacing w:line="820" w:lineRule="exact"/>
        <w:jc w:val="center"/>
        <w:rPr>
          <w:rFonts w:ascii="黑体" w:eastAsia="黑体" w:hAnsi="黑体"/>
          <w:sz w:val="52"/>
          <w:szCs w:val="52"/>
        </w:rPr>
      </w:pPr>
      <w:r>
        <w:rPr>
          <w:rFonts w:ascii="黑体" w:eastAsia="黑体" w:hAnsi="黑体"/>
          <w:sz w:val="52"/>
          <w:szCs w:val="52"/>
        </w:rPr>
        <w:t>《</w:t>
      </w:r>
      <w:r w:rsidR="00440877" w:rsidRPr="00440877">
        <w:rPr>
          <w:rFonts w:ascii="黑体" w:eastAsia="黑体" w:hAnsi="黑体" w:hint="eastAsia"/>
          <w:sz w:val="52"/>
          <w:szCs w:val="52"/>
        </w:rPr>
        <w:t>黄金百香果反季节产期调控技术规范</w:t>
      </w:r>
      <w:r>
        <w:rPr>
          <w:rFonts w:ascii="黑体" w:eastAsia="黑体" w:hAnsi="黑体"/>
          <w:sz w:val="52"/>
          <w:szCs w:val="52"/>
        </w:rPr>
        <w:t>》</w:t>
      </w:r>
    </w:p>
    <w:p w:rsidR="00B3148E" w:rsidRDefault="00B3148E" w:rsidP="00B3148E">
      <w:pPr>
        <w:spacing w:line="820" w:lineRule="exact"/>
        <w:jc w:val="center"/>
        <w:rPr>
          <w:rFonts w:eastAsia="黑体"/>
          <w:sz w:val="48"/>
          <w:szCs w:val="48"/>
        </w:rPr>
      </w:pPr>
    </w:p>
    <w:p w:rsidR="00B3148E" w:rsidRPr="00FC6C62" w:rsidRDefault="00B3148E" w:rsidP="00B3148E">
      <w:pPr>
        <w:spacing w:line="820" w:lineRule="exact"/>
        <w:jc w:val="center"/>
        <w:rPr>
          <w:rFonts w:eastAsia="黑体"/>
          <w:sz w:val="48"/>
          <w:szCs w:val="48"/>
        </w:rPr>
      </w:pPr>
      <w:r>
        <w:rPr>
          <w:rFonts w:eastAsia="黑体"/>
          <w:sz w:val="48"/>
          <w:szCs w:val="48"/>
        </w:rPr>
        <w:t>（</w:t>
      </w:r>
      <w:r w:rsidR="005565A8" w:rsidRPr="005565A8">
        <w:rPr>
          <w:rFonts w:eastAsia="黑体" w:hint="eastAsia"/>
          <w:sz w:val="48"/>
          <w:szCs w:val="48"/>
        </w:rPr>
        <w:t>征求意见</w:t>
      </w:r>
      <w:r w:rsidR="00D271BD">
        <w:rPr>
          <w:rFonts w:eastAsia="黑体" w:hint="eastAsia"/>
          <w:sz w:val="48"/>
          <w:szCs w:val="48"/>
        </w:rPr>
        <w:t>第</w:t>
      </w:r>
      <w:r w:rsidR="005A76E9">
        <w:rPr>
          <w:rFonts w:eastAsia="黑体"/>
          <w:sz w:val="48"/>
          <w:szCs w:val="48"/>
        </w:rPr>
        <w:t>4</w:t>
      </w:r>
      <w:bookmarkStart w:id="0" w:name="_GoBack"/>
      <w:bookmarkEnd w:id="0"/>
      <w:r w:rsidR="005565A8" w:rsidRPr="005565A8">
        <w:rPr>
          <w:rFonts w:eastAsia="黑体" w:hint="eastAsia"/>
          <w:sz w:val="48"/>
          <w:szCs w:val="48"/>
        </w:rPr>
        <w:t>稿</w:t>
      </w:r>
      <w:r>
        <w:rPr>
          <w:rFonts w:eastAsia="黑体"/>
          <w:sz w:val="48"/>
          <w:szCs w:val="48"/>
        </w:rPr>
        <w:t>）</w:t>
      </w:r>
    </w:p>
    <w:p w:rsidR="00B3148E" w:rsidRDefault="00B3148E" w:rsidP="00B3148E">
      <w:pPr>
        <w:spacing w:line="820" w:lineRule="exact"/>
        <w:jc w:val="center"/>
        <w:rPr>
          <w:rFonts w:eastAsia="黑体"/>
          <w:sz w:val="48"/>
          <w:szCs w:val="48"/>
        </w:rPr>
      </w:pPr>
    </w:p>
    <w:p w:rsidR="00B3148E" w:rsidRDefault="00B3148E" w:rsidP="00B3148E">
      <w:pPr>
        <w:spacing w:line="820" w:lineRule="exact"/>
        <w:jc w:val="center"/>
        <w:rPr>
          <w:rFonts w:eastAsia="黑体"/>
          <w:sz w:val="72"/>
          <w:szCs w:val="72"/>
        </w:rPr>
      </w:pPr>
      <w:r>
        <w:rPr>
          <w:rFonts w:eastAsia="黑体"/>
          <w:sz w:val="72"/>
          <w:szCs w:val="72"/>
        </w:rPr>
        <w:t>编</w:t>
      </w:r>
    </w:p>
    <w:p w:rsidR="00B3148E" w:rsidRDefault="00B3148E" w:rsidP="00B3148E">
      <w:pPr>
        <w:spacing w:line="820" w:lineRule="exact"/>
        <w:jc w:val="center"/>
        <w:rPr>
          <w:rFonts w:eastAsia="黑体"/>
          <w:sz w:val="72"/>
          <w:szCs w:val="72"/>
        </w:rPr>
      </w:pPr>
      <w:r>
        <w:rPr>
          <w:rFonts w:eastAsia="黑体"/>
          <w:sz w:val="72"/>
          <w:szCs w:val="72"/>
        </w:rPr>
        <w:t>制</w:t>
      </w:r>
    </w:p>
    <w:p w:rsidR="00B3148E" w:rsidRDefault="00B3148E" w:rsidP="00B3148E">
      <w:pPr>
        <w:spacing w:line="820" w:lineRule="exact"/>
        <w:jc w:val="center"/>
        <w:rPr>
          <w:rFonts w:eastAsia="黑体"/>
          <w:sz w:val="72"/>
          <w:szCs w:val="72"/>
        </w:rPr>
      </w:pPr>
      <w:r>
        <w:rPr>
          <w:rFonts w:eastAsia="黑体"/>
          <w:sz w:val="72"/>
          <w:szCs w:val="72"/>
        </w:rPr>
        <w:t>说</w:t>
      </w:r>
    </w:p>
    <w:p w:rsidR="00B3148E" w:rsidRDefault="00B3148E" w:rsidP="00B3148E">
      <w:pPr>
        <w:spacing w:line="820" w:lineRule="exact"/>
        <w:jc w:val="center"/>
        <w:rPr>
          <w:rFonts w:eastAsia="黑体"/>
          <w:sz w:val="52"/>
          <w:szCs w:val="52"/>
        </w:rPr>
      </w:pPr>
      <w:r>
        <w:rPr>
          <w:rFonts w:eastAsia="黑体"/>
          <w:sz w:val="72"/>
          <w:szCs w:val="72"/>
        </w:rPr>
        <w:t>明</w:t>
      </w:r>
    </w:p>
    <w:p w:rsidR="00B3148E" w:rsidRDefault="00B3148E" w:rsidP="00B3148E">
      <w:pPr>
        <w:spacing w:line="820" w:lineRule="exact"/>
        <w:jc w:val="center"/>
        <w:rPr>
          <w:rFonts w:eastAsia="黑体"/>
          <w:sz w:val="52"/>
          <w:szCs w:val="52"/>
        </w:rPr>
      </w:pPr>
    </w:p>
    <w:p w:rsidR="00B3148E" w:rsidRDefault="00B3148E" w:rsidP="00B3148E">
      <w:pPr>
        <w:spacing w:line="820" w:lineRule="exact"/>
        <w:jc w:val="center"/>
        <w:rPr>
          <w:rFonts w:eastAsia="黑体"/>
          <w:sz w:val="52"/>
          <w:szCs w:val="52"/>
        </w:rPr>
      </w:pPr>
    </w:p>
    <w:p w:rsidR="00B3148E" w:rsidRDefault="00B3148E" w:rsidP="00B3148E">
      <w:pPr>
        <w:spacing w:line="660" w:lineRule="exact"/>
        <w:jc w:val="center"/>
        <w:rPr>
          <w:rFonts w:eastAsia="黑体"/>
          <w:sz w:val="36"/>
          <w:szCs w:val="36"/>
        </w:rPr>
      </w:pPr>
      <w:r>
        <w:rPr>
          <w:rFonts w:eastAsia="黑体"/>
          <w:sz w:val="36"/>
          <w:szCs w:val="36"/>
        </w:rPr>
        <w:t>《</w:t>
      </w:r>
      <w:r w:rsidR="00440877" w:rsidRPr="00440877">
        <w:rPr>
          <w:rFonts w:eastAsia="黑体" w:hint="eastAsia"/>
          <w:sz w:val="36"/>
          <w:szCs w:val="36"/>
        </w:rPr>
        <w:t>黄金百香果反季节产期调控技术规范</w:t>
      </w:r>
      <w:r>
        <w:rPr>
          <w:rFonts w:eastAsia="黑体"/>
          <w:sz w:val="36"/>
          <w:szCs w:val="36"/>
        </w:rPr>
        <w:t>》起草组</w:t>
      </w:r>
    </w:p>
    <w:p w:rsidR="006C18BF" w:rsidRDefault="00B3148E" w:rsidP="00B3148E">
      <w:pPr>
        <w:spacing w:line="660" w:lineRule="exact"/>
        <w:jc w:val="center"/>
        <w:rPr>
          <w:rFonts w:eastAsia="黑体"/>
          <w:sz w:val="36"/>
          <w:szCs w:val="36"/>
        </w:rPr>
        <w:sectPr w:rsidR="006C18BF" w:rsidSect="001603AF">
          <w:headerReference w:type="default" r:id="rId8"/>
          <w:footerReference w:type="default" r:id="rId9"/>
          <w:headerReference w:type="first" r:id="rId10"/>
          <w:footerReference w:type="first" r:id="rId11"/>
          <w:endnotePr>
            <w:numFmt w:val="decimal"/>
          </w:endnotePr>
          <w:pgSz w:w="11906" w:h="16838"/>
          <w:pgMar w:top="2098" w:right="1474" w:bottom="1985" w:left="1588" w:header="851" w:footer="992" w:gutter="0"/>
          <w:pgNumType w:start="0"/>
          <w:cols w:space="720"/>
          <w:titlePg/>
          <w:docGrid w:type="lines" w:linePitch="312"/>
        </w:sectPr>
      </w:pPr>
      <w:r>
        <w:rPr>
          <w:rFonts w:eastAsia="黑体"/>
          <w:sz w:val="36"/>
          <w:szCs w:val="36"/>
        </w:rPr>
        <w:t>202</w:t>
      </w:r>
      <w:r w:rsidR="008D5CA4">
        <w:rPr>
          <w:rFonts w:eastAsia="黑体"/>
          <w:sz w:val="36"/>
          <w:szCs w:val="36"/>
        </w:rPr>
        <w:t>6</w:t>
      </w:r>
      <w:r>
        <w:rPr>
          <w:rFonts w:eastAsia="黑体"/>
          <w:sz w:val="36"/>
          <w:szCs w:val="36"/>
        </w:rPr>
        <w:t>年</w:t>
      </w:r>
      <w:r>
        <w:rPr>
          <w:rFonts w:eastAsia="黑体" w:hint="eastAsia"/>
          <w:sz w:val="36"/>
          <w:szCs w:val="36"/>
        </w:rPr>
        <w:t>0</w:t>
      </w:r>
      <w:r>
        <w:rPr>
          <w:rFonts w:eastAsia="黑体"/>
          <w:sz w:val="36"/>
          <w:szCs w:val="36"/>
        </w:rPr>
        <w:t>3</w:t>
      </w:r>
      <w:r>
        <w:rPr>
          <w:rFonts w:eastAsia="黑体"/>
          <w:sz w:val="36"/>
          <w:szCs w:val="36"/>
        </w:rPr>
        <w:t>月</w:t>
      </w:r>
    </w:p>
    <w:p w:rsidR="00B3148E" w:rsidRDefault="006C18BF" w:rsidP="006D136F">
      <w:pPr>
        <w:spacing w:line="660" w:lineRule="exact"/>
        <w:jc w:val="center"/>
        <w:rPr>
          <w:rFonts w:eastAsia="黑体"/>
          <w:sz w:val="36"/>
          <w:szCs w:val="36"/>
        </w:rPr>
      </w:pPr>
      <w:r>
        <w:rPr>
          <w:rFonts w:eastAsia="黑体" w:hint="eastAsia"/>
          <w:sz w:val="36"/>
          <w:szCs w:val="36"/>
        </w:rPr>
        <w:lastRenderedPageBreak/>
        <w:t>目</w:t>
      </w:r>
      <w:r w:rsidR="006F29B2">
        <w:rPr>
          <w:rFonts w:eastAsia="黑体" w:hint="eastAsia"/>
          <w:sz w:val="36"/>
          <w:szCs w:val="36"/>
        </w:rPr>
        <w:t xml:space="preserve">  </w:t>
      </w:r>
      <w:r w:rsidR="006F29B2" w:rsidRPr="006F29B2">
        <w:rPr>
          <w:rFonts w:eastAsia="黑体" w:hint="eastAsia"/>
          <w:sz w:val="36"/>
          <w:szCs w:val="36"/>
        </w:rPr>
        <w:t>次</w:t>
      </w:r>
    </w:p>
    <w:p w:rsidR="00615C97" w:rsidRPr="00615C97" w:rsidRDefault="00AD48F6" w:rsidP="00615C97">
      <w:pPr>
        <w:pStyle w:val="11"/>
        <w:spacing w:line="440" w:lineRule="exact"/>
        <w:rPr>
          <w:rFonts w:ascii="Times New Roman" w:eastAsia="宋体"/>
          <w:b w:val="0"/>
          <w:bCs w:val="0"/>
          <w:caps w:val="0"/>
          <w:noProof/>
          <w:sz w:val="24"/>
          <w:szCs w:val="24"/>
        </w:rPr>
      </w:pPr>
      <w:r w:rsidRPr="00615C97">
        <w:rPr>
          <w:rFonts w:ascii="Times New Roman" w:eastAsia="宋体"/>
          <w:b w:val="0"/>
          <w:sz w:val="24"/>
          <w:szCs w:val="24"/>
        </w:rPr>
        <w:fldChar w:fldCharType="begin"/>
      </w:r>
      <w:r w:rsidRPr="00615C97">
        <w:rPr>
          <w:rFonts w:ascii="Times New Roman" w:eastAsia="宋体"/>
          <w:b w:val="0"/>
          <w:sz w:val="24"/>
          <w:szCs w:val="24"/>
        </w:rPr>
        <w:instrText xml:space="preserve"> TOC \o "1-3" \u </w:instrText>
      </w:r>
      <w:r w:rsidRPr="00615C97">
        <w:rPr>
          <w:rFonts w:ascii="Times New Roman" w:eastAsia="宋体"/>
          <w:b w:val="0"/>
          <w:sz w:val="24"/>
          <w:szCs w:val="24"/>
        </w:rPr>
        <w:fldChar w:fldCharType="separate"/>
      </w:r>
      <w:r w:rsidR="00615C97" w:rsidRPr="00615C97">
        <w:rPr>
          <w:rFonts w:ascii="Times New Roman" w:eastAsia="宋体"/>
          <w:b w:val="0"/>
          <w:noProof/>
          <w:kern w:val="44"/>
          <w:sz w:val="24"/>
          <w:szCs w:val="24"/>
        </w:rPr>
        <w:t>一、工作简况</w:t>
      </w:r>
      <w:r w:rsidR="00615C97" w:rsidRPr="00615C97">
        <w:rPr>
          <w:rFonts w:ascii="Times New Roman" w:eastAsia="宋体"/>
          <w:b w:val="0"/>
          <w:noProof/>
          <w:sz w:val="24"/>
          <w:szCs w:val="24"/>
        </w:rPr>
        <w:tab/>
      </w:r>
      <w:r w:rsidR="00615C97" w:rsidRPr="00615C97">
        <w:rPr>
          <w:rFonts w:ascii="Times New Roman" w:eastAsia="宋体"/>
          <w:b w:val="0"/>
          <w:noProof/>
          <w:sz w:val="24"/>
          <w:szCs w:val="24"/>
        </w:rPr>
        <w:fldChar w:fldCharType="begin"/>
      </w:r>
      <w:r w:rsidR="00615C97" w:rsidRPr="00615C97">
        <w:rPr>
          <w:rFonts w:ascii="Times New Roman" w:eastAsia="宋体"/>
          <w:b w:val="0"/>
          <w:noProof/>
          <w:sz w:val="24"/>
          <w:szCs w:val="24"/>
        </w:rPr>
        <w:instrText xml:space="preserve"> PAGEREF _Toc234922364 \h </w:instrText>
      </w:r>
      <w:r w:rsidR="00615C97" w:rsidRPr="00615C97">
        <w:rPr>
          <w:rFonts w:ascii="Times New Roman" w:eastAsia="宋体"/>
          <w:b w:val="0"/>
          <w:noProof/>
          <w:sz w:val="24"/>
          <w:szCs w:val="24"/>
        </w:rPr>
      </w:r>
      <w:r w:rsidR="00615C97" w:rsidRPr="00615C97">
        <w:rPr>
          <w:rFonts w:ascii="Times New Roman" w:eastAsia="宋体"/>
          <w:b w:val="0"/>
          <w:noProof/>
          <w:sz w:val="24"/>
          <w:szCs w:val="24"/>
        </w:rPr>
        <w:fldChar w:fldCharType="separate"/>
      </w:r>
      <w:r w:rsidR="00615C97" w:rsidRPr="00615C97">
        <w:rPr>
          <w:rFonts w:ascii="Times New Roman" w:eastAsia="宋体"/>
          <w:b w:val="0"/>
          <w:noProof/>
          <w:sz w:val="24"/>
          <w:szCs w:val="24"/>
        </w:rPr>
        <w:t>1</w:t>
      </w:r>
      <w:r w:rsidR="00615C97" w:rsidRPr="00615C97">
        <w:rPr>
          <w:rFonts w:ascii="Times New Roman" w:eastAsia="宋体"/>
          <w:b w:val="0"/>
          <w:noProof/>
          <w:sz w:val="24"/>
          <w:szCs w:val="24"/>
        </w:rPr>
        <w:fldChar w:fldCharType="end"/>
      </w:r>
    </w:p>
    <w:p w:rsidR="00615C97" w:rsidRPr="00615C97" w:rsidRDefault="00615C97" w:rsidP="00615C97">
      <w:pPr>
        <w:pStyle w:val="2"/>
        <w:tabs>
          <w:tab w:val="right" w:leader="dot" w:pos="8834"/>
        </w:tabs>
        <w:spacing w:line="440" w:lineRule="exact"/>
        <w:rPr>
          <w:rFonts w:ascii="Times New Roman" w:eastAsia="宋体"/>
          <w:smallCaps w:val="0"/>
          <w:noProof/>
          <w:sz w:val="24"/>
          <w:szCs w:val="24"/>
        </w:rPr>
      </w:pPr>
      <w:r w:rsidRPr="00615C97">
        <w:rPr>
          <w:rFonts w:ascii="Times New Roman" w:eastAsia="宋体"/>
          <w:bCs/>
          <w:noProof/>
          <w:sz w:val="24"/>
          <w:szCs w:val="24"/>
        </w:rPr>
        <w:t xml:space="preserve">1.1 </w:t>
      </w:r>
      <w:r w:rsidRPr="00615C97">
        <w:rPr>
          <w:rFonts w:ascii="Times New Roman" w:eastAsia="宋体"/>
          <w:bCs/>
          <w:noProof/>
          <w:sz w:val="24"/>
          <w:szCs w:val="24"/>
        </w:rPr>
        <w:t>标准名称</w:t>
      </w:r>
      <w:r w:rsidRPr="00615C97">
        <w:rPr>
          <w:rFonts w:ascii="Times New Roman" w:eastAsia="宋体"/>
          <w:noProof/>
          <w:sz w:val="24"/>
          <w:szCs w:val="24"/>
        </w:rPr>
        <w:tab/>
      </w:r>
      <w:r w:rsidRPr="00615C97">
        <w:rPr>
          <w:rFonts w:ascii="Times New Roman" w:eastAsia="宋体"/>
          <w:noProof/>
          <w:sz w:val="24"/>
          <w:szCs w:val="24"/>
        </w:rPr>
        <w:fldChar w:fldCharType="begin"/>
      </w:r>
      <w:r w:rsidRPr="00615C97">
        <w:rPr>
          <w:rFonts w:ascii="Times New Roman" w:eastAsia="宋体"/>
          <w:noProof/>
          <w:sz w:val="24"/>
          <w:szCs w:val="24"/>
        </w:rPr>
        <w:instrText xml:space="preserve"> PAGEREF _Toc234922365 \h </w:instrText>
      </w:r>
      <w:r w:rsidRPr="00615C97">
        <w:rPr>
          <w:rFonts w:ascii="Times New Roman" w:eastAsia="宋体"/>
          <w:noProof/>
          <w:sz w:val="24"/>
          <w:szCs w:val="24"/>
        </w:rPr>
      </w:r>
      <w:r w:rsidRPr="00615C97">
        <w:rPr>
          <w:rFonts w:ascii="Times New Roman" w:eastAsia="宋体"/>
          <w:noProof/>
          <w:sz w:val="24"/>
          <w:szCs w:val="24"/>
        </w:rPr>
        <w:fldChar w:fldCharType="separate"/>
      </w:r>
      <w:r w:rsidRPr="00615C97">
        <w:rPr>
          <w:rFonts w:ascii="Times New Roman" w:eastAsia="宋体"/>
          <w:noProof/>
          <w:sz w:val="24"/>
          <w:szCs w:val="24"/>
        </w:rPr>
        <w:t>1</w:t>
      </w:r>
      <w:r w:rsidRPr="00615C97">
        <w:rPr>
          <w:rFonts w:ascii="Times New Roman" w:eastAsia="宋体"/>
          <w:noProof/>
          <w:sz w:val="24"/>
          <w:szCs w:val="24"/>
        </w:rPr>
        <w:fldChar w:fldCharType="end"/>
      </w:r>
    </w:p>
    <w:p w:rsidR="00615C97" w:rsidRPr="00615C97" w:rsidRDefault="00615C97" w:rsidP="00615C97">
      <w:pPr>
        <w:pStyle w:val="2"/>
        <w:tabs>
          <w:tab w:val="right" w:leader="dot" w:pos="8834"/>
        </w:tabs>
        <w:spacing w:line="440" w:lineRule="exact"/>
        <w:rPr>
          <w:rFonts w:ascii="Times New Roman" w:eastAsia="宋体"/>
          <w:smallCaps w:val="0"/>
          <w:noProof/>
          <w:sz w:val="24"/>
          <w:szCs w:val="24"/>
        </w:rPr>
      </w:pPr>
      <w:r w:rsidRPr="00615C97">
        <w:rPr>
          <w:rFonts w:ascii="Times New Roman" w:eastAsia="宋体"/>
          <w:bCs/>
          <w:noProof/>
          <w:sz w:val="24"/>
          <w:szCs w:val="24"/>
        </w:rPr>
        <w:t xml:space="preserve">1.2 </w:t>
      </w:r>
      <w:r w:rsidRPr="00615C97">
        <w:rPr>
          <w:rFonts w:ascii="Times New Roman" w:eastAsia="宋体"/>
          <w:bCs/>
          <w:noProof/>
          <w:sz w:val="24"/>
          <w:szCs w:val="24"/>
        </w:rPr>
        <w:t>任务来源</w:t>
      </w:r>
      <w:r w:rsidRPr="00615C97">
        <w:rPr>
          <w:rFonts w:ascii="Times New Roman" w:eastAsia="宋体"/>
          <w:noProof/>
          <w:sz w:val="24"/>
          <w:szCs w:val="24"/>
        </w:rPr>
        <w:tab/>
      </w:r>
      <w:r w:rsidRPr="00615C97">
        <w:rPr>
          <w:rFonts w:ascii="Times New Roman" w:eastAsia="宋体"/>
          <w:noProof/>
          <w:sz w:val="24"/>
          <w:szCs w:val="24"/>
        </w:rPr>
        <w:fldChar w:fldCharType="begin"/>
      </w:r>
      <w:r w:rsidRPr="00615C97">
        <w:rPr>
          <w:rFonts w:ascii="Times New Roman" w:eastAsia="宋体"/>
          <w:noProof/>
          <w:sz w:val="24"/>
          <w:szCs w:val="24"/>
        </w:rPr>
        <w:instrText xml:space="preserve"> PAGEREF _Toc234922366 \h </w:instrText>
      </w:r>
      <w:r w:rsidRPr="00615C97">
        <w:rPr>
          <w:rFonts w:ascii="Times New Roman" w:eastAsia="宋体"/>
          <w:noProof/>
          <w:sz w:val="24"/>
          <w:szCs w:val="24"/>
        </w:rPr>
      </w:r>
      <w:r w:rsidRPr="00615C97">
        <w:rPr>
          <w:rFonts w:ascii="Times New Roman" w:eastAsia="宋体"/>
          <w:noProof/>
          <w:sz w:val="24"/>
          <w:szCs w:val="24"/>
        </w:rPr>
        <w:fldChar w:fldCharType="separate"/>
      </w:r>
      <w:r w:rsidRPr="00615C97">
        <w:rPr>
          <w:rFonts w:ascii="Times New Roman" w:eastAsia="宋体"/>
          <w:noProof/>
          <w:sz w:val="24"/>
          <w:szCs w:val="24"/>
        </w:rPr>
        <w:t>1</w:t>
      </w:r>
      <w:r w:rsidRPr="00615C97">
        <w:rPr>
          <w:rFonts w:ascii="Times New Roman" w:eastAsia="宋体"/>
          <w:noProof/>
          <w:sz w:val="24"/>
          <w:szCs w:val="24"/>
        </w:rPr>
        <w:fldChar w:fldCharType="end"/>
      </w:r>
    </w:p>
    <w:p w:rsidR="00615C97" w:rsidRPr="00615C97" w:rsidRDefault="00615C97" w:rsidP="00615C97">
      <w:pPr>
        <w:pStyle w:val="2"/>
        <w:tabs>
          <w:tab w:val="right" w:leader="dot" w:pos="8834"/>
        </w:tabs>
        <w:spacing w:line="440" w:lineRule="exact"/>
        <w:rPr>
          <w:rFonts w:ascii="Times New Roman" w:eastAsia="宋体"/>
          <w:smallCaps w:val="0"/>
          <w:noProof/>
          <w:sz w:val="24"/>
          <w:szCs w:val="24"/>
        </w:rPr>
      </w:pPr>
      <w:r w:rsidRPr="00615C97">
        <w:rPr>
          <w:rFonts w:ascii="Times New Roman" w:eastAsia="宋体"/>
          <w:bCs/>
          <w:noProof/>
          <w:sz w:val="24"/>
          <w:szCs w:val="24"/>
        </w:rPr>
        <w:t xml:space="preserve">1.3 </w:t>
      </w:r>
      <w:r w:rsidRPr="00615C97">
        <w:rPr>
          <w:rFonts w:ascii="Times New Roman" w:eastAsia="宋体"/>
          <w:bCs/>
          <w:noProof/>
          <w:sz w:val="24"/>
          <w:szCs w:val="24"/>
        </w:rPr>
        <w:t>起草单位</w:t>
      </w:r>
      <w:r w:rsidRPr="00615C97">
        <w:rPr>
          <w:rFonts w:ascii="Times New Roman" w:eastAsia="宋体"/>
          <w:noProof/>
          <w:sz w:val="24"/>
          <w:szCs w:val="24"/>
        </w:rPr>
        <w:tab/>
      </w:r>
      <w:r w:rsidRPr="00615C97">
        <w:rPr>
          <w:rFonts w:ascii="Times New Roman" w:eastAsia="宋体"/>
          <w:noProof/>
          <w:sz w:val="24"/>
          <w:szCs w:val="24"/>
        </w:rPr>
        <w:fldChar w:fldCharType="begin"/>
      </w:r>
      <w:r w:rsidRPr="00615C97">
        <w:rPr>
          <w:rFonts w:ascii="Times New Roman" w:eastAsia="宋体"/>
          <w:noProof/>
          <w:sz w:val="24"/>
          <w:szCs w:val="24"/>
        </w:rPr>
        <w:instrText xml:space="preserve"> PAGEREF _Toc234922367 \h </w:instrText>
      </w:r>
      <w:r w:rsidRPr="00615C97">
        <w:rPr>
          <w:rFonts w:ascii="Times New Roman" w:eastAsia="宋体"/>
          <w:noProof/>
          <w:sz w:val="24"/>
          <w:szCs w:val="24"/>
        </w:rPr>
      </w:r>
      <w:r w:rsidRPr="00615C97">
        <w:rPr>
          <w:rFonts w:ascii="Times New Roman" w:eastAsia="宋体"/>
          <w:noProof/>
          <w:sz w:val="24"/>
          <w:szCs w:val="24"/>
        </w:rPr>
        <w:fldChar w:fldCharType="separate"/>
      </w:r>
      <w:r w:rsidRPr="00615C97">
        <w:rPr>
          <w:rFonts w:ascii="Times New Roman" w:eastAsia="宋体"/>
          <w:noProof/>
          <w:sz w:val="24"/>
          <w:szCs w:val="24"/>
        </w:rPr>
        <w:t>1</w:t>
      </w:r>
      <w:r w:rsidRPr="00615C97">
        <w:rPr>
          <w:rFonts w:ascii="Times New Roman" w:eastAsia="宋体"/>
          <w:noProof/>
          <w:sz w:val="24"/>
          <w:szCs w:val="24"/>
        </w:rPr>
        <w:fldChar w:fldCharType="end"/>
      </w:r>
    </w:p>
    <w:p w:rsidR="00615C97" w:rsidRPr="00615C97" w:rsidRDefault="00615C97" w:rsidP="00615C97">
      <w:pPr>
        <w:pStyle w:val="2"/>
        <w:tabs>
          <w:tab w:val="right" w:leader="dot" w:pos="8834"/>
        </w:tabs>
        <w:spacing w:line="440" w:lineRule="exact"/>
        <w:rPr>
          <w:rFonts w:ascii="Times New Roman" w:eastAsia="宋体"/>
          <w:smallCaps w:val="0"/>
          <w:noProof/>
          <w:sz w:val="24"/>
          <w:szCs w:val="24"/>
        </w:rPr>
      </w:pPr>
      <w:r w:rsidRPr="00615C97">
        <w:rPr>
          <w:rFonts w:ascii="Times New Roman" w:eastAsia="宋体"/>
          <w:bCs/>
          <w:noProof/>
          <w:sz w:val="24"/>
          <w:szCs w:val="24"/>
        </w:rPr>
        <w:t xml:space="preserve">1.4 </w:t>
      </w:r>
      <w:r w:rsidRPr="00615C97">
        <w:rPr>
          <w:rFonts w:ascii="Times New Roman" w:eastAsia="宋体"/>
          <w:bCs/>
          <w:noProof/>
          <w:sz w:val="24"/>
          <w:szCs w:val="24"/>
        </w:rPr>
        <w:t>单位地址</w:t>
      </w:r>
      <w:r w:rsidRPr="00615C97">
        <w:rPr>
          <w:rFonts w:ascii="Times New Roman" w:eastAsia="宋体"/>
          <w:noProof/>
          <w:sz w:val="24"/>
          <w:szCs w:val="24"/>
        </w:rPr>
        <w:tab/>
      </w:r>
      <w:r w:rsidRPr="00615C97">
        <w:rPr>
          <w:rFonts w:ascii="Times New Roman" w:eastAsia="宋体"/>
          <w:noProof/>
          <w:sz w:val="24"/>
          <w:szCs w:val="24"/>
        </w:rPr>
        <w:fldChar w:fldCharType="begin"/>
      </w:r>
      <w:r w:rsidRPr="00615C97">
        <w:rPr>
          <w:rFonts w:ascii="Times New Roman" w:eastAsia="宋体"/>
          <w:noProof/>
          <w:sz w:val="24"/>
          <w:szCs w:val="24"/>
        </w:rPr>
        <w:instrText xml:space="preserve"> PAGEREF _Toc234922368 \h </w:instrText>
      </w:r>
      <w:r w:rsidRPr="00615C97">
        <w:rPr>
          <w:rFonts w:ascii="Times New Roman" w:eastAsia="宋体"/>
          <w:noProof/>
          <w:sz w:val="24"/>
          <w:szCs w:val="24"/>
        </w:rPr>
      </w:r>
      <w:r w:rsidRPr="00615C97">
        <w:rPr>
          <w:rFonts w:ascii="Times New Roman" w:eastAsia="宋体"/>
          <w:noProof/>
          <w:sz w:val="24"/>
          <w:szCs w:val="24"/>
        </w:rPr>
        <w:fldChar w:fldCharType="separate"/>
      </w:r>
      <w:r w:rsidRPr="00615C97">
        <w:rPr>
          <w:rFonts w:ascii="Times New Roman" w:eastAsia="宋体"/>
          <w:noProof/>
          <w:sz w:val="24"/>
          <w:szCs w:val="24"/>
        </w:rPr>
        <w:t>1</w:t>
      </w:r>
      <w:r w:rsidRPr="00615C97">
        <w:rPr>
          <w:rFonts w:ascii="Times New Roman" w:eastAsia="宋体"/>
          <w:noProof/>
          <w:sz w:val="24"/>
          <w:szCs w:val="24"/>
        </w:rPr>
        <w:fldChar w:fldCharType="end"/>
      </w:r>
    </w:p>
    <w:p w:rsidR="00615C97" w:rsidRPr="00615C97" w:rsidRDefault="00615C97" w:rsidP="00615C97">
      <w:pPr>
        <w:pStyle w:val="2"/>
        <w:tabs>
          <w:tab w:val="right" w:leader="dot" w:pos="8834"/>
        </w:tabs>
        <w:spacing w:line="440" w:lineRule="exact"/>
        <w:rPr>
          <w:rFonts w:ascii="Times New Roman" w:eastAsia="宋体"/>
          <w:smallCaps w:val="0"/>
          <w:noProof/>
          <w:sz w:val="24"/>
          <w:szCs w:val="24"/>
        </w:rPr>
      </w:pPr>
      <w:r w:rsidRPr="00615C97">
        <w:rPr>
          <w:rFonts w:ascii="Times New Roman" w:eastAsia="宋体"/>
          <w:bCs/>
          <w:noProof/>
          <w:sz w:val="24"/>
          <w:szCs w:val="24"/>
        </w:rPr>
        <w:t xml:space="preserve">1.5 </w:t>
      </w:r>
      <w:r w:rsidRPr="00615C97">
        <w:rPr>
          <w:rFonts w:ascii="Times New Roman" w:eastAsia="宋体"/>
          <w:bCs/>
          <w:noProof/>
          <w:sz w:val="24"/>
          <w:szCs w:val="24"/>
        </w:rPr>
        <w:t>参与起草单位</w:t>
      </w:r>
      <w:r w:rsidRPr="00615C97">
        <w:rPr>
          <w:rFonts w:ascii="Times New Roman" w:eastAsia="宋体"/>
          <w:noProof/>
          <w:sz w:val="24"/>
          <w:szCs w:val="24"/>
        </w:rPr>
        <w:tab/>
      </w:r>
      <w:r w:rsidRPr="00615C97">
        <w:rPr>
          <w:rFonts w:ascii="Times New Roman" w:eastAsia="宋体"/>
          <w:noProof/>
          <w:sz w:val="24"/>
          <w:szCs w:val="24"/>
        </w:rPr>
        <w:fldChar w:fldCharType="begin"/>
      </w:r>
      <w:r w:rsidRPr="00615C97">
        <w:rPr>
          <w:rFonts w:ascii="Times New Roman" w:eastAsia="宋体"/>
          <w:noProof/>
          <w:sz w:val="24"/>
          <w:szCs w:val="24"/>
        </w:rPr>
        <w:instrText xml:space="preserve"> PAGEREF _Toc234922369 \h </w:instrText>
      </w:r>
      <w:r w:rsidRPr="00615C97">
        <w:rPr>
          <w:rFonts w:ascii="Times New Roman" w:eastAsia="宋体"/>
          <w:noProof/>
          <w:sz w:val="24"/>
          <w:szCs w:val="24"/>
        </w:rPr>
      </w:r>
      <w:r w:rsidRPr="00615C97">
        <w:rPr>
          <w:rFonts w:ascii="Times New Roman" w:eastAsia="宋体"/>
          <w:noProof/>
          <w:sz w:val="24"/>
          <w:szCs w:val="24"/>
        </w:rPr>
        <w:fldChar w:fldCharType="separate"/>
      </w:r>
      <w:r w:rsidRPr="00615C97">
        <w:rPr>
          <w:rFonts w:ascii="Times New Roman" w:eastAsia="宋体"/>
          <w:noProof/>
          <w:sz w:val="24"/>
          <w:szCs w:val="24"/>
        </w:rPr>
        <w:t>1</w:t>
      </w:r>
      <w:r w:rsidRPr="00615C97">
        <w:rPr>
          <w:rFonts w:ascii="Times New Roman" w:eastAsia="宋体"/>
          <w:noProof/>
          <w:sz w:val="24"/>
          <w:szCs w:val="24"/>
        </w:rPr>
        <w:fldChar w:fldCharType="end"/>
      </w:r>
    </w:p>
    <w:p w:rsidR="00615C97" w:rsidRPr="00615C97" w:rsidRDefault="00615C97" w:rsidP="00615C97">
      <w:pPr>
        <w:pStyle w:val="2"/>
        <w:tabs>
          <w:tab w:val="right" w:leader="dot" w:pos="8834"/>
        </w:tabs>
        <w:spacing w:line="440" w:lineRule="exact"/>
        <w:rPr>
          <w:rFonts w:ascii="Times New Roman" w:eastAsia="宋体"/>
          <w:smallCaps w:val="0"/>
          <w:noProof/>
          <w:sz w:val="24"/>
          <w:szCs w:val="24"/>
        </w:rPr>
      </w:pPr>
      <w:r w:rsidRPr="00615C97">
        <w:rPr>
          <w:rFonts w:ascii="Times New Roman" w:eastAsia="宋体"/>
          <w:bCs/>
          <w:noProof/>
          <w:sz w:val="24"/>
          <w:szCs w:val="24"/>
        </w:rPr>
        <w:t xml:space="preserve">1.6 </w:t>
      </w:r>
      <w:r w:rsidRPr="00615C97">
        <w:rPr>
          <w:rFonts w:ascii="Times New Roman" w:eastAsia="宋体"/>
          <w:bCs/>
          <w:noProof/>
          <w:sz w:val="24"/>
          <w:szCs w:val="24"/>
        </w:rPr>
        <w:t>标准起草人</w:t>
      </w:r>
      <w:r w:rsidRPr="00615C97">
        <w:rPr>
          <w:rFonts w:ascii="Times New Roman" w:eastAsia="宋体"/>
          <w:noProof/>
          <w:sz w:val="24"/>
          <w:szCs w:val="24"/>
        </w:rPr>
        <w:tab/>
      </w:r>
      <w:r w:rsidRPr="00615C97">
        <w:rPr>
          <w:rFonts w:ascii="Times New Roman" w:eastAsia="宋体"/>
          <w:noProof/>
          <w:sz w:val="24"/>
          <w:szCs w:val="24"/>
        </w:rPr>
        <w:fldChar w:fldCharType="begin"/>
      </w:r>
      <w:r w:rsidRPr="00615C97">
        <w:rPr>
          <w:rFonts w:ascii="Times New Roman" w:eastAsia="宋体"/>
          <w:noProof/>
          <w:sz w:val="24"/>
          <w:szCs w:val="24"/>
        </w:rPr>
        <w:instrText xml:space="preserve"> PAGEREF _Toc234922370 \h </w:instrText>
      </w:r>
      <w:r w:rsidRPr="00615C97">
        <w:rPr>
          <w:rFonts w:ascii="Times New Roman" w:eastAsia="宋体"/>
          <w:noProof/>
          <w:sz w:val="24"/>
          <w:szCs w:val="24"/>
        </w:rPr>
      </w:r>
      <w:r w:rsidRPr="00615C97">
        <w:rPr>
          <w:rFonts w:ascii="Times New Roman" w:eastAsia="宋体"/>
          <w:noProof/>
          <w:sz w:val="24"/>
          <w:szCs w:val="24"/>
        </w:rPr>
        <w:fldChar w:fldCharType="separate"/>
      </w:r>
      <w:r w:rsidRPr="00615C97">
        <w:rPr>
          <w:rFonts w:ascii="Times New Roman" w:eastAsia="宋体"/>
          <w:noProof/>
          <w:sz w:val="24"/>
          <w:szCs w:val="24"/>
        </w:rPr>
        <w:t>1</w:t>
      </w:r>
      <w:r w:rsidRPr="00615C97">
        <w:rPr>
          <w:rFonts w:ascii="Times New Roman" w:eastAsia="宋体"/>
          <w:noProof/>
          <w:sz w:val="24"/>
          <w:szCs w:val="24"/>
        </w:rPr>
        <w:fldChar w:fldCharType="end"/>
      </w:r>
    </w:p>
    <w:p w:rsidR="00615C97" w:rsidRPr="00615C97" w:rsidRDefault="00615C97" w:rsidP="00615C97">
      <w:pPr>
        <w:pStyle w:val="11"/>
        <w:spacing w:line="440" w:lineRule="exact"/>
        <w:rPr>
          <w:rFonts w:ascii="Times New Roman" w:eastAsia="宋体"/>
          <w:b w:val="0"/>
          <w:bCs w:val="0"/>
          <w:caps w:val="0"/>
          <w:noProof/>
          <w:sz w:val="24"/>
          <w:szCs w:val="24"/>
        </w:rPr>
      </w:pPr>
      <w:r w:rsidRPr="00615C97">
        <w:rPr>
          <w:rFonts w:ascii="Times New Roman" w:eastAsia="宋体"/>
          <w:b w:val="0"/>
          <w:noProof/>
          <w:kern w:val="44"/>
          <w:sz w:val="24"/>
          <w:szCs w:val="24"/>
        </w:rPr>
        <w:t>二、制定标准的目的和意义</w:t>
      </w:r>
      <w:r w:rsidRPr="00615C97">
        <w:rPr>
          <w:rFonts w:ascii="Times New Roman" w:eastAsia="宋体"/>
          <w:b w:val="0"/>
          <w:noProof/>
          <w:sz w:val="24"/>
          <w:szCs w:val="24"/>
        </w:rPr>
        <w:tab/>
      </w:r>
      <w:r w:rsidRPr="00615C97">
        <w:rPr>
          <w:rFonts w:ascii="Times New Roman" w:eastAsia="宋体"/>
          <w:b w:val="0"/>
          <w:noProof/>
          <w:sz w:val="24"/>
          <w:szCs w:val="24"/>
        </w:rPr>
        <w:fldChar w:fldCharType="begin"/>
      </w:r>
      <w:r w:rsidRPr="00615C97">
        <w:rPr>
          <w:rFonts w:ascii="Times New Roman" w:eastAsia="宋体"/>
          <w:b w:val="0"/>
          <w:noProof/>
          <w:sz w:val="24"/>
          <w:szCs w:val="24"/>
        </w:rPr>
        <w:instrText xml:space="preserve"> PAGEREF _Toc234922371 \h </w:instrText>
      </w:r>
      <w:r w:rsidRPr="00615C97">
        <w:rPr>
          <w:rFonts w:ascii="Times New Roman" w:eastAsia="宋体"/>
          <w:b w:val="0"/>
          <w:noProof/>
          <w:sz w:val="24"/>
          <w:szCs w:val="24"/>
        </w:rPr>
      </w:r>
      <w:r w:rsidRPr="00615C97">
        <w:rPr>
          <w:rFonts w:ascii="Times New Roman" w:eastAsia="宋体"/>
          <w:b w:val="0"/>
          <w:noProof/>
          <w:sz w:val="24"/>
          <w:szCs w:val="24"/>
        </w:rPr>
        <w:fldChar w:fldCharType="separate"/>
      </w:r>
      <w:r w:rsidRPr="00615C97">
        <w:rPr>
          <w:rFonts w:ascii="Times New Roman" w:eastAsia="宋体"/>
          <w:b w:val="0"/>
          <w:noProof/>
          <w:sz w:val="24"/>
          <w:szCs w:val="24"/>
        </w:rPr>
        <w:t>2</w:t>
      </w:r>
      <w:r w:rsidRPr="00615C97">
        <w:rPr>
          <w:rFonts w:ascii="Times New Roman" w:eastAsia="宋体"/>
          <w:b w:val="0"/>
          <w:noProof/>
          <w:sz w:val="24"/>
          <w:szCs w:val="24"/>
        </w:rPr>
        <w:fldChar w:fldCharType="end"/>
      </w:r>
    </w:p>
    <w:p w:rsidR="00615C97" w:rsidRPr="00615C97" w:rsidRDefault="00615C97" w:rsidP="00615C97">
      <w:pPr>
        <w:pStyle w:val="11"/>
        <w:spacing w:line="440" w:lineRule="exact"/>
        <w:rPr>
          <w:rFonts w:ascii="Times New Roman" w:eastAsia="宋体"/>
          <w:b w:val="0"/>
          <w:bCs w:val="0"/>
          <w:caps w:val="0"/>
          <w:noProof/>
          <w:sz w:val="24"/>
          <w:szCs w:val="24"/>
        </w:rPr>
      </w:pPr>
      <w:r w:rsidRPr="00615C97">
        <w:rPr>
          <w:rFonts w:ascii="Times New Roman" w:eastAsia="宋体"/>
          <w:b w:val="0"/>
          <w:noProof/>
          <w:kern w:val="44"/>
          <w:sz w:val="24"/>
          <w:szCs w:val="24"/>
        </w:rPr>
        <w:t>三、编制过程</w:t>
      </w:r>
      <w:r w:rsidRPr="00615C97">
        <w:rPr>
          <w:rFonts w:ascii="Times New Roman" w:eastAsia="宋体"/>
          <w:b w:val="0"/>
          <w:noProof/>
          <w:sz w:val="24"/>
          <w:szCs w:val="24"/>
        </w:rPr>
        <w:tab/>
      </w:r>
      <w:r w:rsidRPr="00615C97">
        <w:rPr>
          <w:rFonts w:ascii="Times New Roman" w:eastAsia="宋体"/>
          <w:b w:val="0"/>
          <w:noProof/>
          <w:sz w:val="24"/>
          <w:szCs w:val="24"/>
        </w:rPr>
        <w:fldChar w:fldCharType="begin"/>
      </w:r>
      <w:r w:rsidRPr="00615C97">
        <w:rPr>
          <w:rFonts w:ascii="Times New Roman" w:eastAsia="宋体"/>
          <w:b w:val="0"/>
          <w:noProof/>
          <w:sz w:val="24"/>
          <w:szCs w:val="24"/>
        </w:rPr>
        <w:instrText xml:space="preserve"> PAGEREF _Toc234922372 \h </w:instrText>
      </w:r>
      <w:r w:rsidRPr="00615C97">
        <w:rPr>
          <w:rFonts w:ascii="Times New Roman" w:eastAsia="宋体"/>
          <w:b w:val="0"/>
          <w:noProof/>
          <w:sz w:val="24"/>
          <w:szCs w:val="24"/>
        </w:rPr>
      </w:r>
      <w:r w:rsidRPr="00615C97">
        <w:rPr>
          <w:rFonts w:ascii="Times New Roman" w:eastAsia="宋体"/>
          <w:b w:val="0"/>
          <w:noProof/>
          <w:sz w:val="24"/>
          <w:szCs w:val="24"/>
        </w:rPr>
        <w:fldChar w:fldCharType="separate"/>
      </w:r>
      <w:r w:rsidRPr="00615C97">
        <w:rPr>
          <w:rFonts w:ascii="Times New Roman" w:eastAsia="宋体"/>
          <w:b w:val="0"/>
          <w:noProof/>
          <w:sz w:val="24"/>
          <w:szCs w:val="24"/>
        </w:rPr>
        <w:t>4</w:t>
      </w:r>
      <w:r w:rsidRPr="00615C97">
        <w:rPr>
          <w:rFonts w:ascii="Times New Roman" w:eastAsia="宋体"/>
          <w:b w:val="0"/>
          <w:noProof/>
          <w:sz w:val="24"/>
          <w:szCs w:val="24"/>
        </w:rPr>
        <w:fldChar w:fldCharType="end"/>
      </w:r>
    </w:p>
    <w:p w:rsidR="00615C97" w:rsidRPr="00615C97" w:rsidRDefault="00615C97" w:rsidP="00615C97">
      <w:pPr>
        <w:pStyle w:val="2"/>
        <w:tabs>
          <w:tab w:val="right" w:leader="dot" w:pos="8834"/>
        </w:tabs>
        <w:spacing w:line="440" w:lineRule="exact"/>
        <w:rPr>
          <w:rFonts w:ascii="Times New Roman" w:eastAsia="宋体"/>
          <w:smallCaps w:val="0"/>
          <w:noProof/>
          <w:sz w:val="24"/>
          <w:szCs w:val="24"/>
        </w:rPr>
      </w:pPr>
      <w:r w:rsidRPr="00615C97">
        <w:rPr>
          <w:rFonts w:ascii="Times New Roman" w:eastAsia="宋体"/>
          <w:bCs/>
          <w:noProof/>
          <w:sz w:val="24"/>
          <w:szCs w:val="24"/>
        </w:rPr>
        <w:t xml:space="preserve">3.1 </w:t>
      </w:r>
      <w:r w:rsidRPr="00615C97">
        <w:rPr>
          <w:rFonts w:ascii="Times New Roman" w:eastAsia="宋体"/>
          <w:bCs/>
          <w:noProof/>
          <w:sz w:val="24"/>
          <w:szCs w:val="24"/>
        </w:rPr>
        <w:t>起草阶段</w:t>
      </w:r>
      <w:r w:rsidRPr="00615C97">
        <w:rPr>
          <w:rFonts w:ascii="Times New Roman" w:eastAsia="宋体"/>
          <w:noProof/>
          <w:sz w:val="24"/>
          <w:szCs w:val="24"/>
        </w:rPr>
        <w:tab/>
      </w:r>
      <w:r w:rsidRPr="00615C97">
        <w:rPr>
          <w:rFonts w:ascii="Times New Roman" w:eastAsia="宋体"/>
          <w:noProof/>
          <w:sz w:val="24"/>
          <w:szCs w:val="24"/>
        </w:rPr>
        <w:fldChar w:fldCharType="begin"/>
      </w:r>
      <w:r w:rsidRPr="00615C97">
        <w:rPr>
          <w:rFonts w:ascii="Times New Roman" w:eastAsia="宋体"/>
          <w:noProof/>
          <w:sz w:val="24"/>
          <w:szCs w:val="24"/>
        </w:rPr>
        <w:instrText xml:space="preserve"> PAGEREF _Toc234922373 \h </w:instrText>
      </w:r>
      <w:r w:rsidRPr="00615C97">
        <w:rPr>
          <w:rFonts w:ascii="Times New Roman" w:eastAsia="宋体"/>
          <w:noProof/>
          <w:sz w:val="24"/>
          <w:szCs w:val="24"/>
        </w:rPr>
      </w:r>
      <w:r w:rsidRPr="00615C97">
        <w:rPr>
          <w:rFonts w:ascii="Times New Roman" w:eastAsia="宋体"/>
          <w:noProof/>
          <w:sz w:val="24"/>
          <w:szCs w:val="24"/>
        </w:rPr>
        <w:fldChar w:fldCharType="separate"/>
      </w:r>
      <w:r w:rsidRPr="00615C97">
        <w:rPr>
          <w:rFonts w:ascii="Times New Roman" w:eastAsia="宋体"/>
          <w:noProof/>
          <w:sz w:val="24"/>
          <w:szCs w:val="24"/>
        </w:rPr>
        <w:t>5</w:t>
      </w:r>
      <w:r w:rsidRPr="00615C97">
        <w:rPr>
          <w:rFonts w:ascii="Times New Roman" w:eastAsia="宋体"/>
          <w:noProof/>
          <w:sz w:val="24"/>
          <w:szCs w:val="24"/>
        </w:rPr>
        <w:fldChar w:fldCharType="end"/>
      </w:r>
    </w:p>
    <w:p w:rsidR="00615C97" w:rsidRPr="00615C97" w:rsidRDefault="00615C97" w:rsidP="00615C97">
      <w:pPr>
        <w:pStyle w:val="2"/>
        <w:tabs>
          <w:tab w:val="right" w:leader="dot" w:pos="8834"/>
        </w:tabs>
        <w:spacing w:line="440" w:lineRule="exact"/>
        <w:rPr>
          <w:rFonts w:ascii="Times New Roman" w:eastAsia="宋体"/>
          <w:smallCaps w:val="0"/>
          <w:noProof/>
          <w:sz w:val="24"/>
          <w:szCs w:val="24"/>
        </w:rPr>
      </w:pPr>
      <w:r w:rsidRPr="00615C97">
        <w:rPr>
          <w:rFonts w:ascii="Times New Roman" w:eastAsia="宋体"/>
          <w:bCs/>
          <w:noProof/>
          <w:sz w:val="24"/>
          <w:szCs w:val="24"/>
        </w:rPr>
        <w:t xml:space="preserve">3.2 </w:t>
      </w:r>
      <w:r w:rsidRPr="00615C97">
        <w:rPr>
          <w:rFonts w:ascii="Times New Roman" w:eastAsia="宋体"/>
          <w:bCs/>
          <w:noProof/>
          <w:sz w:val="24"/>
          <w:szCs w:val="24"/>
        </w:rPr>
        <w:t>征求意见阶段</w:t>
      </w:r>
      <w:r w:rsidRPr="00615C97">
        <w:rPr>
          <w:rFonts w:ascii="Times New Roman" w:eastAsia="宋体"/>
          <w:noProof/>
          <w:sz w:val="24"/>
          <w:szCs w:val="24"/>
        </w:rPr>
        <w:tab/>
      </w:r>
      <w:r w:rsidRPr="00615C97">
        <w:rPr>
          <w:rFonts w:ascii="Times New Roman" w:eastAsia="宋体"/>
          <w:noProof/>
          <w:sz w:val="24"/>
          <w:szCs w:val="24"/>
        </w:rPr>
        <w:fldChar w:fldCharType="begin"/>
      </w:r>
      <w:r w:rsidRPr="00615C97">
        <w:rPr>
          <w:rFonts w:ascii="Times New Roman" w:eastAsia="宋体"/>
          <w:noProof/>
          <w:sz w:val="24"/>
          <w:szCs w:val="24"/>
        </w:rPr>
        <w:instrText xml:space="preserve"> PAGEREF _Toc234922374 \h </w:instrText>
      </w:r>
      <w:r w:rsidRPr="00615C97">
        <w:rPr>
          <w:rFonts w:ascii="Times New Roman" w:eastAsia="宋体"/>
          <w:noProof/>
          <w:sz w:val="24"/>
          <w:szCs w:val="24"/>
        </w:rPr>
      </w:r>
      <w:r w:rsidRPr="00615C97">
        <w:rPr>
          <w:rFonts w:ascii="Times New Roman" w:eastAsia="宋体"/>
          <w:noProof/>
          <w:sz w:val="24"/>
          <w:szCs w:val="24"/>
        </w:rPr>
        <w:fldChar w:fldCharType="separate"/>
      </w:r>
      <w:r w:rsidRPr="00615C97">
        <w:rPr>
          <w:rFonts w:ascii="Times New Roman" w:eastAsia="宋体"/>
          <w:noProof/>
          <w:sz w:val="24"/>
          <w:szCs w:val="24"/>
        </w:rPr>
        <w:t>7</w:t>
      </w:r>
      <w:r w:rsidRPr="00615C97">
        <w:rPr>
          <w:rFonts w:ascii="Times New Roman" w:eastAsia="宋体"/>
          <w:noProof/>
          <w:sz w:val="24"/>
          <w:szCs w:val="24"/>
        </w:rPr>
        <w:fldChar w:fldCharType="end"/>
      </w:r>
    </w:p>
    <w:p w:rsidR="00615C97" w:rsidRPr="00615C97" w:rsidRDefault="00615C97" w:rsidP="00615C97">
      <w:pPr>
        <w:pStyle w:val="11"/>
        <w:spacing w:line="440" w:lineRule="exact"/>
        <w:rPr>
          <w:rFonts w:ascii="Times New Roman" w:eastAsia="宋体"/>
          <w:b w:val="0"/>
          <w:bCs w:val="0"/>
          <w:caps w:val="0"/>
          <w:noProof/>
          <w:sz w:val="24"/>
          <w:szCs w:val="24"/>
        </w:rPr>
      </w:pPr>
      <w:r w:rsidRPr="00615C97">
        <w:rPr>
          <w:rFonts w:ascii="Times New Roman" w:eastAsia="宋体"/>
          <w:b w:val="0"/>
          <w:noProof/>
          <w:kern w:val="44"/>
          <w:sz w:val="24"/>
          <w:szCs w:val="24"/>
        </w:rPr>
        <w:t>四、制定标准的原则和依据，与现行法律、法规、标准的关系</w:t>
      </w:r>
      <w:r w:rsidRPr="00615C97">
        <w:rPr>
          <w:rFonts w:ascii="Times New Roman" w:eastAsia="宋体"/>
          <w:b w:val="0"/>
          <w:noProof/>
          <w:sz w:val="24"/>
          <w:szCs w:val="24"/>
        </w:rPr>
        <w:tab/>
      </w:r>
      <w:r w:rsidRPr="00615C97">
        <w:rPr>
          <w:rFonts w:ascii="Times New Roman" w:eastAsia="宋体"/>
          <w:b w:val="0"/>
          <w:noProof/>
          <w:sz w:val="24"/>
          <w:szCs w:val="24"/>
        </w:rPr>
        <w:fldChar w:fldCharType="begin"/>
      </w:r>
      <w:r w:rsidRPr="00615C97">
        <w:rPr>
          <w:rFonts w:ascii="Times New Roman" w:eastAsia="宋体"/>
          <w:b w:val="0"/>
          <w:noProof/>
          <w:sz w:val="24"/>
          <w:szCs w:val="24"/>
        </w:rPr>
        <w:instrText xml:space="preserve"> PAGEREF _Toc234922375 \h </w:instrText>
      </w:r>
      <w:r w:rsidRPr="00615C97">
        <w:rPr>
          <w:rFonts w:ascii="Times New Roman" w:eastAsia="宋体"/>
          <w:b w:val="0"/>
          <w:noProof/>
          <w:sz w:val="24"/>
          <w:szCs w:val="24"/>
        </w:rPr>
      </w:r>
      <w:r w:rsidRPr="00615C97">
        <w:rPr>
          <w:rFonts w:ascii="Times New Roman" w:eastAsia="宋体"/>
          <w:b w:val="0"/>
          <w:noProof/>
          <w:sz w:val="24"/>
          <w:szCs w:val="24"/>
        </w:rPr>
        <w:fldChar w:fldCharType="separate"/>
      </w:r>
      <w:r w:rsidRPr="00615C97">
        <w:rPr>
          <w:rFonts w:ascii="Times New Roman" w:eastAsia="宋体"/>
          <w:b w:val="0"/>
          <w:noProof/>
          <w:sz w:val="24"/>
          <w:szCs w:val="24"/>
        </w:rPr>
        <w:t>10</w:t>
      </w:r>
      <w:r w:rsidRPr="00615C97">
        <w:rPr>
          <w:rFonts w:ascii="Times New Roman" w:eastAsia="宋体"/>
          <w:b w:val="0"/>
          <w:noProof/>
          <w:sz w:val="24"/>
          <w:szCs w:val="24"/>
        </w:rPr>
        <w:fldChar w:fldCharType="end"/>
      </w:r>
    </w:p>
    <w:p w:rsidR="00615C97" w:rsidRPr="00615C97" w:rsidRDefault="00615C97" w:rsidP="00615C97">
      <w:pPr>
        <w:pStyle w:val="2"/>
        <w:tabs>
          <w:tab w:val="right" w:leader="dot" w:pos="8834"/>
        </w:tabs>
        <w:spacing w:line="440" w:lineRule="exact"/>
        <w:rPr>
          <w:rFonts w:ascii="Times New Roman" w:eastAsia="宋体"/>
          <w:smallCaps w:val="0"/>
          <w:noProof/>
          <w:sz w:val="24"/>
          <w:szCs w:val="24"/>
        </w:rPr>
      </w:pPr>
      <w:r w:rsidRPr="00615C97">
        <w:rPr>
          <w:rFonts w:ascii="Times New Roman" w:eastAsia="宋体"/>
          <w:bCs/>
          <w:noProof/>
          <w:sz w:val="24"/>
          <w:szCs w:val="24"/>
        </w:rPr>
        <w:t xml:space="preserve">4.1 </w:t>
      </w:r>
      <w:r w:rsidRPr="00615C97">
        <w:rPr>
          <w:rFonts w:ascii="Times New Roman" w:eastAsia="宋体"/>
          <w:bCs/>
          <w:noProof/>
          <w:sz w:val="24"/>
          <w:szCs w:val="24"/>
        </w:rPr>
        <w:t>制定标准的原则和依据</w:t>
      </w:r>
      <w:r w:rsidRPr="00615C97">
        <w:rPr>
          <w:rFonts w:ascii="Times New Roman" w:eastAsia="宋体"/>
          <w:noProof/>
          <w:sz w:val="24"/>
          <w:szCs w:val="24"/>
        </w:rPr>
        <w:tab/>
      </w:r>
      <w:r w:rsidRPr="00615C97">
        <w:rPr>
          <w:rFonts w:ascii="Times New Roman" w:eastAsia="宋体"/>
          <w:noProof/>
          <w:sz w:val="24"/>
          <w:szCs w:val="24"/>
        </w:rPr>
        <w:fldChar w:fldCharType="begin"/>
      </w:r>
      <w:r w:rsidRPr="00615C97">
        <w:rPr>
          <w:rFonts w:ascii="Times New Roman" w:eastAsia="宋体"/>
          <w:noProof/>
          <w:sz w:val="24"/>
          <w:szCs w:val="24"/>
        </w:rPr>
        <w:instrText xml:space="preserve"> PAGEREF _Toc234922376 \h </w:instrText>
      </w:r>
      <w:r w:rsidRPr="00615C97">
        <w:rPr>
          <w:rFonts w:ascii="Times New Roman" w:eastAsia="宋体"/>
          <w:noProof/>
          <w:sz w:val="24"/>
          <w:szCs w:val="24"/>
        </w:rPr>
      </w:r>
      <w:r w:rsidRPr="00615C97">
        <w:rPr>
          <w:rFonts w:ascii="Times New Roman" w:eastAsia="宋体"/>
          <w:noProof/>
          <w:sz w:val="24"/>
          <w:szCs w:val="24"/>
        </w:rPr>
        <w:fldChar w:fldCharType="separate"/>
      </w:r>
      <w:r w:rsidRPr="00615C97">
        <w:rPr>
          <w:rFonts w:ascii="Times New Roman" w:eastAsia="宋体"/>
          <w:noProof/>
          <w:sz w:val="24"/>
          <w:szCs w:val="24"/>
        </w:rPr>
        <w:t>10</w:t>
      </w:r>
      <w:r w:rsidRPr="00615C97">
        <w:rPr>
          <w:rFonts w:ascii="Times New Roman" w:eastAsia="宋体"/>
          <w:noProof/>
          <w:sz w:val="24"/>
          <w:szCs w:val="24"/>
        </w:rPr>
        <w:fldChar w:fldCharType="end"/>
      </w:r>
    </w:p>
    <w:p w:rsidR="00615C97" w:rsidRPr="00615C97" w:rsidRDefault="00615C97" w:rsidP="00615C97">
      <w:pPr>
        <w:pStyle w:val="2"/>
        <w:tabs>
          <w:tab w:val="right" w:leader="dot" w:pos="8834"/>
        </w:tabs>
        <w:spacing w:line="440" w:lineRule="exact"/>
        <w:rPr>
          <w:rFonts w:ascii="Times New Roman" w:eastAsia="宋体"/>
          <w:smallCaps w:val="0"/>
          <w:noProof/>
          <w:sz w:val="24"/>
          <w:szCs w:val="24"/>
        </w:rPr>
      </w:pPr>
      <w:r w:rsidRPr="00615C97">
        <w:rPr>
          <w:rFonts w:ascii="Times New Roman" w:eastAsia="宋体"/>
          <w:bCs/>
          <w:noProof/>
          <w:sz w:val="24"/>
          <w:szCs w:val="24"/>
        </w:rPr>
        <w:t xml:space="preserve">4.2 </w:t>
      </w:r>
      <w:r w:rsidRPr="00615C97">
        <w:rPr>
          <w:rFonts w:ascii="Times New Roman" w:eastAsia="宋体"/>
          <w:bCs/>
          <w:noProof/>
          <w:sz w:val="24"/>
          <w:szCs w:val="24"/>
        </w:rPr>
        <w:t>与现行的法律法规和强制性国家标准的关系</w:t>
      </w:r>
      <w:r w:rsidRPr="00615C97">
        <w:rPr>
          <w:rFonts w:ascii="Times New Roman" w:eastAsia="宋体"/>
          <w:noProof/>
          <w:sz w:val="24"/>
          <w:szCs w:val="24"/>
        </w:rPr>
        <w:tab/>
      </w:r>
      <w:r w:rsidRPr="00615C97">
        <w:rPr>
          <w:rFonts w:ascii="Times New Roman" w:eastAsia="宋体"/>
          <w:noProof/>
          <w:sz w:val="24"/>
          <w:szCs w:val="24"/>
        </w:rPr>
        <w:fldChar w:fldCharType="begin"/>
      </w:r>
      <w:r w:rsidRPr="00615C97">
        <w:rPr>
          <w:rFonts w:ascii="Times New Roman" w:eastAsia="宋体"/>
          <w:noProof/>
          <w:sz w:val="24"/>
          <w:szCs w:val="24"/>
        </w:rPr>
        <w:instrText xml:space="preserve"> PAGEREF _Toc234922377 \h </w:instrText>
      </w:r>
      <w:r w:rsidRPr="00615C97">
        <w:rPr>
          <w:rFonts w:ascii="Times New Roman" w:eastAsia="宋体"/>
          <w:noProof/>
          <w:sz w:val="24"/>
          <w:szCs w:val="24"/>
        </w:rPr>
      </w:r>
      <w:r w:rsidRPr="00615C97">
        <w:rPr>
          <w:rFonts w:ascii="Times New Roman" w:eastAsia="宋体"/>
          <w:noProof/>
          <w:sz w:val="24"/>
          <w:szCs w:val="24"/>
        </w:rPr>
        <w:fldChar w:fldCharType="separate"/>
      </w:r>
      <w:r w:rsidRPr="00615C97">
        <w:rPr>
          <w:rFonts w:ascii="Times New Roman" w:eastAsia="宋体"/>
          <w:noProof/>
          <w:sz w:val="24"/>
          <w:szCs w:val="24"/>
        </w:rPr>
        <w:t>11</w:t>
      </w:r>
      <w:r w:rsidRPr="00615C97">
        <w:rPr>
          <w:rFonts w:ascii="Times New Roman" w:eastAsia="宋体"/>
          <w:noProof/>
          <w:sz w:val="24"/>
          <w:szCs w:val="24"/>
        </w:rPr>
        <w:fldChar w:fldCharType="end"/>
      </w:r>
    </w:p>
    <w:p w:rsidR="00615C97" w:rsidRPr="00615C97" w:rsidRDefault="00615C97" w:rsidP="00615C97">
      <w:pPr>
        <w:pStyle w:val="11"/>
        <w:spacing w:line="440" w:lineRule="exact"/>
        <w:rPr>
          <w:rFonts w:ascii="Times New Roman" w:eastAsia="宋体"/>
          <w:b w:val="0"/>
          <w:bCs w:val="0"/>
          <w:caps w:val="0"/>
          <w:noProof/>
          <w:sz w:val="24"/>
          <w:szCs w:val="24"/>
        </w:rPr>
      </w:pPr>
      <w:r w:rsidRPr="00615C97">
        <w:rPr>
          <w:rFonts w:ascii="Times New Roman" w:eastAsia="宋体"/>
          <w:b w:val="0"/>
          <w:noProof/>
          <w:kern w:val="44"/>
          <w:sz w:val="24"/>
          <w:szCs w:val="24"/>
        </w:rPr>
        <w:t>五、主要条款的说明，主要技术指标、参数、试验验证的论述</w:t>
      </w:r>
      <w:r w:rsidRPr="00615C97">
        <w:rPr>
          <w:rFonts w:ascii="Times New Roman" w:eastAsia="宋体"/>
          <w:b w:val="0"/>
          <w:noProof/>
          <w:sz w:val="24"/>
          <w:szCs w:val="24"/>
        </w:rPr>
        <w:tab/>
      </w:r>
      <w:r w:rsidRPr="00615C97">
        <w:rPr>
          <w:rFonts w:ascii="Times New Roman" w:eastAsia="宋体"/>
          <w:b w:val="0"/>
          <w:noProof/>
          <w:sz w:val="24"/>
          <w:szCs w:val="24"/>
        </w:rPr>
        <w:fldChar w:fldCharType="begin"/>
      </w:r>
      <w:r w:rsidRPr="00615C97">
        <w:rPr>
          <w:rFonts w:ascii="Times New Roman" w:eastAsia="宋体"/>
          <w:b w:val="0"/>
          <w:noProof/>
          <w:sz w:val="24"/>
          <w:szCs w:val="24"/>
        </w:rPr>
        <w:instrText xml:space="preserve"> PAGEREF _Toc234922378 \h </w:instrText>
      </w:r>
      <w:r w:rsidRPr="00615C97">
        <w:rPr>
          <w:rFonts w:ascii="Times New Roman" w:eastAsia="宋体"/>
          <w:b w:val="0"/>
          <w:noProof/>
          <w:sz w:val="24"/>
          <w:szCs w:val="24"/>
        </w:rPr>
      </w:r>
      <w:r w:rsidRPr="00615C97">
        <w:rPr>
          <w:rFonts w:ascii="Times New Roman" w:eastAsia="宋体"/>
          <w:b w:val="0"/>
          <w:noProof/>
          <w:sz w:val="24"/>
          <w:szCs w:val="24"/>
        </w:rPr>
        <w:fldChar w:fldCharType="separate"/>
      </w:r>
      <w:r w:rsidRPr="00615C97">
        <w:rPr>
          <w:rFonts w:ascii="Times New Roman" w:eastAsia="宋体"/>
          <w:b w:val="0"/>
          <w:noProof/>
          <w:sz w:val="24"/>
          <w:szCs w:val="24"/>
        </w:rPr>
        <w:t>11</w:t>
      </w:r>
      <w:r w:rsidRPr="00615C97">
        <w:rPr>
          <w:rFonts w:ascii="Times New Roman" w:eastAsia="宋体"/>
          <w:b w:val="0"/>
          <w:noProof/>
          <w:sz w:val="24"/>
          <w:szCs w:val="24"/>
        </w:rPr>
        <w:fldChar w:fldCharType="end"/>
      </w:r>
    </w:p>
    <w:p w:rsidR="00615C97" w:rsidRPr="00615C97" w:rsidRDefault="00615C97" w:rsidP="00615C97">
      <w:pPr>
        <w:pStyle w:val="2"/>
        <w:tabs>
          <w:tab w:val="right" w:leader="dot" w:pos="8834"/>
        </w:tabs>
        <w:spacing w:line="440" w:lineRule="exact"/>
        <w:rPr>
          <w:rFonts w:ascii="Times New Roman" w:eastAsia="宋体"/>
          <w:smallCaps w:val="0"/>
          <w:noProof/>
          <w:sz w:val="24"/>
          <w:szCs w:val="24"/>
        </w:rPr>
      </w:pPr>
      <w:r w:rsidRPr="00615C97">
        <w:rPr>
          <w:rFonts w:ascii="Times New Roman" w:eastAsia="宋体"/>
          <w:bCs/>
          <w:noProof/>
          <w:sz w:val="24"/>
          <w:szCs w:val="24"/>
        </w:rPr>
        <w:t xml:space="preserve">5.1 </w:t>
      </w:r>
      <w:r w:rsidRPr="00615C97">
        <w:rPr>
          <w:rFonts w:ascii="Times New Roman" w:eastAsia="宋体"/>
          <w:bCs/>
          <w:noProof/>
          <w:sz w:val="24"/>
          <w:szCs w:val="24"/>
        </w:rPr>
        <w:t>主要条款的说明</w:t>
      </w:r>
      <w:r w:rsidRPr="00615C97">
        <w:rPr>
          <w:rFonts w:ascii="Times New Roman" w:eastAsia="宋体"/>
          <w:noProof/>
          <w:sz w:val="24"/>
          <w:szCs w:val="24"/>
        </w:rPr>
        <w:tab/>
      </w:r>
      <w:r w:rsidRPr="00615C97">
        <w:rPr>
          <w:rFonts w:ascii="Times New Roman" w:eastAsia="宋体"/>
          <w:noProof/>
          <w:sz w:val="24"/>
          <w:szCs w:val="24"/>
        </w:rPr>
        <w:fldChar w:fldCharType="begin"/>
      </w:r>
      <w:r w:rsidRPr="00615C97">
        <w:rPr>
          <w:rFonts w:ascii="Times New Roman" w:eastAsia="宋体"/>
          <w:noProof/>
          <w:sz w:val="24"/>
          <w:szCs w:val="24"/>
        </w:rPr>
        <w:instrText xml:space="preserve"> PAGEREF _Toc234922379 \h </w:instrText>
      </w:r>
      <w:r w:rsidRPr="00615C97">
        <w:rPr>
          <w:rFonts w:ascii="Times New Roman" w:eastAsia="宋体"/>
          <w:noProof/>
          <w:sz w:val="24"/>
          <w:szCs w:val="24"/>
        </w:rPr>
      </w:r>
      <w:r w:rsidRPr="00615C97">
        <w:rPr>
          <w:rFonts w:ascii="Times New Roman" w:eastAsia="宋体"/>
          <w:noProof/>
          <w:sz w:val="24"/>
          <w:szCs w:val="24"/>
        </w:rPr>
        <w:fldChar w:fldCharType="separate"/>
      </w:r>
      <w:r w:rsidRPr="00615C97">
        <w:rPr>
          <w:rFonts w:ascii="Times New Roman" w:eastAsia="宋体"/>
          <w:noProof/>
          <w:sz w:val="24"/>
          <w:szCs w:val="24"/>
        </w:rPr>
        <w:t>11</w:t>
      </w:r>
      <w:r w:rsidRPr="00615C97">
        <w:rPr>
          <w:rFonts w:ascii="Times New Roman" w:eastAsia="宋体"/>
          <w:noProof/>
          <w:sz w:val="24"/>
          <w:szCs w:val="24"/>
        </w:rPr>
        <w:fldChar w:fldCharType="end"/>
      </w:r>
    </w:p>
    <w:p w:rsidR="00615C97" w:rsidRPr="00615C97" w:rsidRDefault="00615C97" w:rsidP="00615C97">
      <w:pPr>
        <w:pStyle w:val="2"/>
        <w:tabs>
          <w:tab w:val="right" w:leader="dot" w:pos="8834"/>
        </w:tabs>
        <w:spacing w:line="440" w:lineRule="exact"/>
        <w:rPr>
          <w:rFonts w:ascii="Times New Roman" w:eastAsia="宋体"/>
          <w:smallCaps w:val="0"/>
          <w:noProof/>
          <w:sz w:val="24"/>
          <w:szCs w:val="24"/>
        </w:rPr>
      </w:pPr>
      <w:r w:rsidRPr="00615C97">
        <w:rPr>
          <w:rFonts w:ascii="Times New Roman" w:eastAsia="宋体"/>
          <w:bCs/>
          <w:noProof/>
          <w:sz w:val="24"/>
          <w:szCs w:val="24"/>
        </w:rPr>
        <w:t xml:space="preserve">5.2 </w:t>
      </w:r>
      <w:r w:rsidRPr="00615C97">
        <w:rPr>
          <w:rFonts w:ascii="Times New Roman" w:eastAsia="宋体"/>
          <w:bCs/>
          <w:noProof/>
          <w:sz w:val="24"/>
          <w:szCs w:val="24"/>
        </w:rPr>
        <w:t>主要技术指标、参数</w:t>
      </w:r>
      <w:r w:rsidRPr="00615C97">
        <w:rPr>
          <w:rFonts w:ascii="Times New Roman" w:eastAsia="宋体"/>
          <w:noProof/>
          <w:sz w:val="24"/>
          <w:szCs w:val="24"/>
        </w:rPr>
        <w:tab/>
      </w:r>
      <w:r w:rsidRPr="00615C97">
        <w:rPr>
          <w:rFonts w:ascii="Times New Roman" w:eastAsia="宋体"/>
          <w:noProof/>
          <w:sz w:val="24"/>
          <w:szCs w:val="24"/>
        </w:rPr>
        <w:fldChar w:fldCharType="begin"/>
      </w:r>
      <w:r w:rsidRPr="00615C97">
        <w:rPr>
          <w:rFonts w:ascii="Times New Roman" w:eastAsia="宋体"/>
          <w:noProof/>
          <w:sz w:val="24"/>
          <w:szCs w:val="24"/>
        </w:rPr>
        <w:instrText xml:space="preserve"> PAGEREF _Toc234922380 \h </w:instrText>
      </w:r>
      <w:r w:rsidRPr="00615C97">
        <w:rPr>
          <w:rFonts w:ascii="Times New Roman" w:eastAsia="宋体"/>
          <w:noProof/>
          <w:sz w:val="24"/>
          <w:szCs w:val="24"/>
        </w:rPr>
      </w:r>
      <w:r w:rsidRPr="00615C97">
        <w:rPr>
          <w:rFonts w:ascii="Times New Roman" w:eastAsia="宋体"/>
          <w:noProof/>
          <w:sz w:val="24"/>
          <w:szCs w:val="24"/>
        </w:rPr>
        <w:fldChar w:fldCharType="separate"/>
      </w:r>
      <w:r w:rsidRPr="00615C97">
        <w:rPr>
          <w:rFonts w:ascii="Times New Roman" w:eastAsia="宋体"/>
          <w:noProof/>
          <w:sz w:val="24"/>
          <w:szCs w:val="24"/>
        </w:rPr>
        <w:t>12</w:t>
      </w:r>
      <w:r w:rsidRPr="00615C97">
        <w:rPr>
          <w:rFonts w:ascii="Times New Roman" w:eastAsia="宋体"/>
          <w:noProof/>
          <w:sz w:val="24"/>
          <w:szCs w:val="24"/>
        </w:rPr>
        <w:fldChar w:fldCharType="end"/>
      </w:r>
    </w:p>
    <w:p w:rsidR="00615C97" w:rsidRPr="00615C97" w:rsidRDefault="00615C97" w:rsidP="00615C97">
      <w:pPr>
        <w:pStyle w:val="2"/>
        <w:tabs>
          <w:tab w:val="right" w:leader="dot" w:pos="8834"/>
        </w:tabs>
        <w:spacing w:line="440" w:lineRule="exact"/>
        <w:rPr>
          <w:rFonts w:ascii="Times New Roman" w:eastAsia="宋体"/>
          <w:smallCaps w:val="0"/>
          <w:noProof/>
          <w:sz w:val="24"/>
          <w:szCs w:val="24"/>
        </w:rPr>
      </w:pPr>
      <w:r w:rsidRPr="00615C97">
        <w:rPr>
          <w:rFonts w:ascii="Times New Roman" w:eastAsia="宋体"/>
          <w:bCs/>
          <w:noProof/>
          <w:sz w:val="24"/>
          <w:szCs w:val="24"/>
        </w:rPr>
        <w:t xml:space="preserve">5.3 </w:t>
      </w:r>
      <w:r w:rsidRPr="00615C97">
        <w:rPr>
          <w:rFonts w:ascii="Times New Roman" w:eastAsia="宋体"/>
          <w:bCs/>
          <w:noProof/>
          <w:sz w:val="24"/>
          <w:szCs w:val="24"/>
        </w:rPr>
        <w:t>技术参数的试验验证论述</w:t>
      </w:r>
      <w:r w:rsidRPr="00615C97">
        <w:rPr>
          <w:rFonts w:ascii="Times New Roman" w:eastAsia="宋体"/>
          <w:noProof/>
          <w:sz w:val="24"/>
          <w:szCs w:val="24"/>
        </w:rPr>
        <w:tab/>
      </w:r>
      <w:r w:rsidRPr="00615C97">
        <w:rPr>
          <w:rFonts w:ascii="Times New Roman" w:eastAsia="宋体"/>
          <w:noProof/>
          <w:sz w:val="24"/>
          <w:szCs w:val="24"/>
        </w:rPr>
        <w:fldChar w:fldCharType="begin"/>
      </w:r>
      <w:r w:rsidRPr="00615C97">
        <w:rPr>
          <w:rFonts w:ascii="Times New Roman" w:eastAsia="宋体"/>
          <w:noProof/>
          <w:sz w:val="24"/>
          <w:szCs w:val="24"/>
        </w:rPr>
        <w:instrText xml:space="preserve"> PAGEREF _Toc234922381 \h </w:instrText>
      </w:r>
      <w:r w:rsidRPr="00615C97">
        <w:rPr>
          <w:rFonts w:ascii="Times New Roman" w:eastAsia="宋体"/>
          <w:noProof/>
          <w:sz w:val="24"/>
          <w:szCs w:val="24"/>
        </w:rPr>
      </w:r>
      <w:r w:rsidRPr="00615C97">
        <w:rPr>
          <w:rFonts w:ascii="Times New Roman" w:eastAsia="宋体"/>
          <w:noProof/>
          <w:sz w:val="24"/>
          <w:szCs w:val="24"/>
        </w:rPr>
        <w:fldChar w:fldCharType="separate"/>
      </w:r>
      <w:r w:rsidRPr="00615C97">
        <w:rPr>
          <w:rFonts w:ascii="Times New Roman" w:eastAsia="宋体"/>
          <w:noProof/>
          <w:sz w:val="24"/>
          <w:szCs w:val="24"/>
        </w:rPr>
        <w:t>25</w:t>
      </w:r>
      <w:r w:rsidRPr="00615C97">
        <w:rPr>
          <w:rFonts w:ascii="Times New Roman" w:eastAsia="宋体"/>
          <w:noProof/>
          <w:sz w:val="24"/>
          <w:szCs w:val="24"/>
        </w:rPr>
        <w:fldChar w:fldCharType="end"/>
      </w:r>
    </w:p>
    <w:p w:rsidR="00615C97" w:rsidRPr="00615C97" w:rsidRDefault="00615C97" w:rsidP="00615C97">
      <w:pPr>
        <w:pStyle w:val="11"/>
        <w:spacing w:line="440" w:lineRule="exact"/>
        <w:rPr>
          <w:rFonts w:ascii="Times New Roman" w:eastAsia="宋体"/>
          <w:b w:val="0"/>
          <w:bCs w:val="0"/>
          <w:caps w:val="0"/>
          <w:noProof/>
          <w:sz w:val="24"/>
          <w:szCs w:val="24"/>
        </w:rPr>
      </w:pPr>
      <w:r w:rsidRPr="00615C97">
        <w:rPr>
          <w:rFonts w:ascii="Times New Roman" w:eastAsia="宋体"/>
          <w:b w:val="0"/>
          <w:noProof/>
          <w:kern w:val="44"/>
          <w:sz w:val="24"/>
          <w:szCs w:val="24"/>
        </w:rPr>
        <w:t>六、公平竞争审查情况</w:t>
      </w:r>
      <w:r w:rsidRPr="00615C97">
        <w:rPr>
          <w:rFonts w:ascii="Times New Roman" w:eastAsia="宋体"/>
          <w:b w:val="0"/>
          <w:noProof/>
          <w:sz w:val="24"/>
          <w:szCs w:val="24"/>
        </w:rPr>
        <w:tab/>
      </w:r>
      <w:r w:rsidRPr="00615C97">
        <w:rPr>
          <w:rFonts w:ascii="Times New Roman" w:eastAsia="宋体"/>
          <w:b w:val="0"/>
          <w:noProof/>
          <w:sz w:val="24"/>
          <w:szCs w:val="24"/>
        </w:rPr>
        <w:fldChar w:fldCharType="begin"/>
      </w:r>
      <w:r w:rsidRPr="00615C97">
        <w:rPr>
          <w:rFonts w:ascii="Times New Roman" w:eastAsia="宋体"/>
          <w:b w:val="0"/>
          <w:noProof/>
          <w:sz w:val="24"/>
          <w:szCs w:val="24"/>
        </w:rPr>
        <w:instrText xml:space="preserve"> PAGEREF _Toc234922382 \h </w:instrText>
      </w:r>
      <w:r w:rsidRPr="00615C97">
        <w:rPr>
          <w:rFonts w:ascii="Times New Roman" w:eastAsia="宋体"/>
          <w:b w:val="0"/>
          <w:noProof/>
          <w:sz w:val="24"/>
          <w:szCs w:val="24"/>
        </w:rPr>
      </w:r>
      <w:r w:rsidRPr="00615C97">
        <w:rPr>
          <w:rFonts w:ascii="Times New Roman" w:eastAsia="宋体"/>
          <w:b w:val="0"/>
          <w:noProof/>
          <w:sz w:val="24"/>
          <w:szCs w:val="24"/>
        </w:rPr>
        <w:fldChar w:fldCharType="separate"/>
      </w:r>
      <w:r w:rsidRPr="00615C97">
        <w:rPr>
          <w:rFonts w:ascii="Times New Roman" w:eastAsia="宋体"/>
          <w:b w:val="0"/>
          <w:noProof/>
          <w:sz w:val="24"/>
          <w:szCs w:val="24"/>
        </w:rPr>
        <w:t>34</w:t>
      </w:r>
      <w:r w:rsidRPr="00615C97">
        <w:rPr>
          <w:rFonts w:ascii="Times New Roman" w:eastAsia="宋体"/>
          <w:b w:val="0"/>
          <w:noProof/>
          <w:sz w:val="24"/>
          <w:szCs w:val="24"/>
        </w:rPr>
        <w:fldChar w:fldCharType="end"/>
      </w:r>
    </w:p>
    <w:p w:rsidR="00615C97" w:rsidRPr="00615C97" w:rsidRDefault="00615C97" w:rsidP="00615C97">
      <w:pPr>
        <w:pStyle w:val="11"/>
        <w:spacing w:line="440" w:lineRule="exact"/>
        <w:rPr>
          <w:rFonts w:ascii="Times New Roman" w:eastAsia="宋体"/>
          <w:b w:val="0"/>
          <w:bCs w:val="0"/>
          <w:caps w:val="0"/>
          <w:noProof/>
          <w:sz w:val="24"/>
          <w:szCs w:val="24"/>
        </w:rPr>
      </w:pPr>
      <w:r w:rsidRPr="00615C97">
        <w:rPr>
          <w:rFonts w:ascii="Times New Roman" w:eastAsia="宋体"/>
          <w:b w:val="0"/>
          <w:noProof/>
          <w:kern w:val="44"/>
          <w:sz w:val="24"/>
          <w:szCs w:val="24"/>
        </w:rPr>
        <w:t>七、重大意见分歧的处理依据和结果</w:t>
      </w:r>
      <w:r w:rsidRPr="00615C97">
        <w:rPr>
          <w:rFonts w:ascii="Times New Roman" w:eastAsia="宋体"/>
          <w:b w:val="0"/>
          <w:noProof/>
          <w:sz w:val="24"/>
          <w:szCs w:val="24"/>
        </w:rPr>
        <w:tab/>
      </w:r>
      <w:r w:rsidRPr="00615C97">
        <w:rPr>
          <w:rFonts w:ascii="Times New Roman" w:eastAsia="宋体"/>
          <w:b w:val="0"/>
          <w:noProof/>
          <w:sz w:val="24"/>
          <w:szCs w:val="24"/>
        </w:rPr>
        <w:fldChar w:fldCharType="begin"/>
      </w:r>
      <w:r w:rsidRPr="00615C97">
        <w:rPr>
          <w:rFonts w:ascii="Times New Roman" w:eastAsia="宋体"/>
          <w:b w:val="0"/>
          <w:noProof/>
          <w:sz w:val="24"/>
          <w:szCs w:val="24"/>
        </w:rPr>
        <w:instrText xml:space="preserve"> PAGEREF _Toc234922383 \h </w:instrText>
      </w:r>
      <w:r w:rsidRPr="00615C97">
        <w:rPr>
          <w:rFonts w:ascii="Times New Roman" w:eastAsia="宋体"/>
          <w:b w:val="0"/>
          <w:noProof/>
          <w:sz w:val="24"/>
          <w:szCs w:val="24"/>
        </w:rPr>
      </w:r>
      <w:r w:rsidRPr="00615C97">
        <w:rPr>
          <w:rFonts w:ascii="Times New Roman" w:eastAsia="宋体"/>
          <w:b w:val="0"/>
          <w:noProof/>
          <w:sz w:val="24"/>
          <w:szCs w:val="24"/>
        </w:rPr>
        <w:fldChar w:fldCharType="separate"/>
      </w:r>
      <w:r w:rsidRPr="00615C97">
        <w:rPr>
          <w:rFonts w:ascii="Times New Roman" w:eastAsia="宋体"/>
          <w:b w:val="0"/>
          <w:noProof/>
          <w:sz w:val="24"/>
          <w:szCs w:val="24"/>
        </w:rPr>
        <w:t>34</w:t>
      </w:r>
      <w:r w:rsidRPr="00615C97">
        <w:rPr>
          <w:rFonts w:ascii="Times New Roman" w:eastAsia="宋体"/>
          <w:b w:val="0"/>
          <w:noProof/>
          <w:sz w:val="24"/>
          <w:szCs w:val="24"/>
        </w:rPr>
        <w:fldChar w:fldCharType="end"/>
      </w:r>
    </w:p>
    <w:p w:rsidR="00615C97" w:rsidRPr="00615C97" w:rsidRDefault="00615C97" w:rsidP="00615C97">
      <w:pPr>
        <w:pStyle w:val="11"/>
        <w:spacing w:line="440" w:lineRule="exact"/>
        <w:rPr>
          <w:rFonts w:ascii="Times New Roman" w:eastAsia="宋体"/>
          <w:b w:val="0"/>
          <w:bCs w:val="0"/>
          <w:caps w:val="0"/>
          <w:noProof/>
          <w:sz w:val="24"/>
          <w:szCs w:val="24"/>
        </w:rPr>
      </w:pPr>
      <w:r w:rsidRPr="00615C97">
        <w:rPr>
          <w:rFonts w:ascii="Times New Roman" w:eastAsia="宋体"/>
          <w:b w:val="0"/>
          <w:noProof/>
          <w:kern w:val="44"/>
          <w:sz w:val="24"/>
          <w:szCs w:val="24"/>
        </w:rPr>
        <w:t>八、采用国际标准或国外先进标准的，说明采标程度，以及国内外同类标准水平的对比情况</w:t>
      </w:r>
      <w:r w:rsidRPr="00615C97">
        <w:rPr>
          <w:rFonts w:ascii="Times New Roman" w:eastAsia="宋体"/>
          <w:b w:val="0"/>
          <w:noProof/>
          <w:sz w:val="24"/>
          <w:szCs w:val="24"/>
        </w:rPr>
        <w:tab/>
      </w:r>
      <w:r w:rsidRPr="00615C97">
        <w:rPr>
          <w:rFonts w:ascii="Times New Roman" w:eastAsia="宋体"/>
          <w:b w:val="0"/>
          <w:noProof/>
          <w:sz w:val="24"/>
          <w:szCs w:val="24"/>
        </w:rPr>
        <w:fldChar w:fldCharType="begin"/>
      </w:r>
      <w:r w:rsidRPr="00615C97">
        <w:rPr>
          <w:rFonts w:ascii="Times New Roman" w:eastAsia="宋体"/>
          <w:b w:val="0"/>
          <w:noProof/>
          <w:sz w:val="24"/>
          <w:szCs w:val="24"/>
        </w:rPr>
        <w:instrText xml:space="preserve"> PAGEREF _Toc234922384 \h </w:instrText>
      </w:r>
      <w:r w:rsidRPr="00615C97">
        <w:rPr>
          <w:rFonts w:ascii="Times New Roman" w:eastAsia="宋体"/>
          <w:b w:val="0"/>
          <w:noProof/>
          <w:sz w:val="24"/>
          <w:szCs w:val="24"/>
        </w:rPr>
      </w:r>
      <w:r w:rsidRPr="00615C97">
        <w:rPr>
          <w:rFonts w:ascii="Times New Roman" w:eastAsia="宋体"/>
          <w:b w:val="0"/>
          <w:noProof/>
          <w:sz w:val="24"/>
          <w:szCs w:val="24"/>
        </w:rPr>
        <w:fldChar w:fldCharType="separate"/>
      </w:r>
      <w:r w:rsidRPr="00615C97">
        <w:rPr>
          <w:rFonts w:ascii="Times New Roman" w:eastAsia="宋体"/>
          <w:b w:val="0"/>
          <w:noProof/>
          <w:sz w:val="24"/>
          <w:szCs w:val="24"/>
        </w:rPr>
        <w:t>34</w:t>
      </w:r>
      <w:r w:rsidRPr="00615C97">
        <w:rPr>
          <w:rFonts w:ascii="Times New Roman" w:eastAsia="宋体"/>
          <w:b w:val="0"/>
          <w:noProof/>
          <w:sz w:val="24"/>
          <w:szCs w:val="24"/>
        </w:rPr>
        <w:fldChar w:fldCharType="end"/>
      </w:r>
    </w:p>
    <w:p w:rsidR="00615C97" w:rsidRPr="00615C97" w:rsidRDefault="00615C97" w:rsidP="00615C97">
      <w:pPr>
        <w:pStyle w:val="11"/>
        <w:spacing w:line="440" w:lineRule="exact"/>
        <w:rPr>
          <w:rFonts w:ascii="Times New Roman" w:eastAsia="宋体"/>
          <w:b w:val="0"/>
          <w:bCs w:val="0"/>
          <w:caps w:val="0"/>
          <w:noProof/>
          <w:sz w:val="24"/>
          <w:szCs w:val="24"/>
        </w:rPr>
      </w:pPr>
      <w:r w:rsidRPr="00615C97">
        <w:rPr>
          <w:rFonts w:ascii="Times New Roman" w:eastAsia="宋体"/>
          <w:b w:val="0"/>
          <w:noProof/>
          <w:kern w:val="44"/>
          <w:sz w:val="24"/>
          <w:szCs w:val="24"/>
        </w:rPr>
        <w:t>九、推广实施</w:t>
      </w:r>
      <w:r w:rsidRPr="00615C97">
        <w:rPr>
          <w:rFonts w:ascii="Times New Roman" w:eastAsia="宋体"/>
          <w:b w:val="0"/>
          <w:noProof/>
          <w:sz w:val="24"/>
          <w:szCs w:val="24"/>
        </w:rPr>
        <w:tab/>
      </w:r>
      <w:r w:rsidRPr="00615C97">
        <w:rPr>
          <w:rFonts w:ascii="Times New Roman" w:eastAsia="宋体"/>
          <w:b w:val="0"/>
          <w:noProof/>
          <w:sz w:val="24"/>
          <w:szCs w:val="24"/>
        </w:rPr>
        <w:fldChar w:fldCharType="begin"/>
      </w:r>
      <w:r w:rsidRPr="00615C97">
        <w:rPr>
          <w:rFonts w:ascii="Times New Roman" w:eastAsia="宋体"/>
          <w:b w:val="0"/>
          <w:noProof/>
          <w:sz w:val="24"/>
          <w:szCs w:val="24"/>
        </w:rPr>
        <w:instrText xml:space="preserve"> PAGEREF _Toc234922385 \h </w:instrText>
      </w:r>
      <w:r w:rsidRPr="00615C97">
        <w:rPr>
          <w:rFonts w:ascii="Times New Roman" w:eastAsia="宋体"/>
          <w:b w:val="0"/>
          <w:noProof/>
          <w:sz w:val="24"/>
          <w:szCs w:val="24"/>
        </w:rPr>
      </w:r>
      <w:r w:rsidRPr="00615C97">
        <w:rPr>
          <w:rFonts w:ascii="Times New Roman" w:eastAsia="宋体"/>
          <w:b w:val="0"/>
          <w:noProof/>
          <w:sz w:val="24"/>
          <w:szCs w:val="24"/>
        </w:rPr>
        <w:fldChar w:fldCharType="separate"/>
      </w:r>
      <w:r w:rsidRPr="00615C97">
        <w:rPr>
          <w:rFonts w:ascii="Times New Roman" w:eastAsia="宋体"/>
          <w:b w:val="0"/>
          <w:noProof/>
          <w:sz w:val="24"/>
          <w:szCs w:val="24"/>
        </w:rPr>
        <w:t>34</w:t>
      </w:r>
      <w:r w:rsidRPr="00615C97">
        <w:rPr>
          <w:rFonts w:ascii="Times New Roman" w:eastAsia="宋体"/>
          <w:b w:val="0"/>
          <w:noProof/>
          <w:sz w:val="24"/>
          <w:szCs w:val="24"/>
        </w:rPr>
        <w:fldChar w:fldCharType="end"/>
      </w:r>
    </w:p>
    <w:p w:rsidR="00615C97" w:rsidRPr="00615C97" w:rsidRDefault="00615C97" w:rsidP="00615C97">
      <w:pPr>
        <w:pStyle w:val="2"/>
        <w:tabs>
          <w:tab w:val="right" w:leader="dot" w:pos="8834"/>
        </w:tabs>
        <w:spacing w:line="440" w:lineRule="exact"/>
        <w:ind w:left="0"/>
        <w:rPr>
          <w:rFonts w:ascii="Times New Roman" w:eastAsia="宋体"/>
          <w:smallCaps w:val="0"/>
          <w:noProof/>
          <w:sz w:val="24"/>
          <w:szCs w:val="24"/>
        </w:rPr>
      </w:pPr>
      <w:r w:rsidRPr="00615C97">
        <w:rPr>
          <w:rFonts w:ascii="Times New Roman" w:eastAsia="宋体"/>
          <w:bCs/>
          <w:noProof/>
          <w:kern w:val="44"/>
          <w:sz w:val="24"/>
          <w:szCs w:val="24"/>
        </w:rPr>
        <w:t>十、其他应说明的事项</w:t>
      </w:r>
      <w:r w:rsidRPr="00615C97">
        <w:rPr>
          <w:rFonts w:ascii="Times New Roman" w:eastAsia="宋体"/>
          <w:noProof/>
          <w:sz w:val="24"/>
          <w:szCs w:val="24"/>
        </w:rPr>
        <w:tab/>
      </w:r>
      <w:r w:rsidRPr="00615C97">
        <w:rPr>
          <w:rFonts w:ascii="Times New Roman" w:eastAsia="宋体"/>
          <w:noProof/>
          <w:sz w:val="24"/>
          <w:szCs w:val="24"/>
        </w:rPr>
        <w:fldChar w:fldCharType="begin"/>
      </w:r>
      <w:r w:rsidRPr="00615C97">
        <w:rPr>
          <w:rFonts w:ascii="Times New Roman" w:eastAsia="宋体"/>
          <w:noProof/>
          <w:sz w:val="24"/>
          <w:szCs w:val="24"/>
        </w:rPr>
        <w:instrText xml:space="preserve"> PAGEREF _Toc234922386 \h </w:instrText>
      </w:r>
      <w:r w:rsidRPr="00615C97">
        <w:rPr>
          <w:rFonts w:ascii="Times New Roman" w:eastAsia="宋体"/>
          <w:noProof/>
          <w:sz w:val="24"/>
          <w:szCs w:val="24"/>
        </w:rPr>
      </w:r>
      <w:r w:rsidRPr="00615C97">
        <w:rPr>
          <w:rFonts w:ascii="Times New Roman" w:eastAsia="宋体"/>
          <w:noProof/>
          <w:sz w:val="24"/>
          <w:szCs w:val="24"/>
        </w:rPr>
        <w:fldChar w:fldCharType="separate"/>
      </w:r>
      <w:r w:rsidRPr="00615C97">
        <w:rPr>
          <w:rFonts w:ascii="Times New Roman" w:eastAsia="宋体"/>
          <w:noProof/>
          <w:sz w:val="24"/>
          <w:szCs w:val="24"/>
        </w:rPr>
        <w:t>35</w:t>
      </w:r>
      <w:r w:rsidRPr="00615C97">
        <w:rPr>
          <w:rFonts w:ascii="Times New Roman" w:eastAsia="宋体"/>
          <w:noProof/>
          <w:sz w:val="24"/>
          <w:szCs w:val="24"/>
        </w:rPr>
        <w:fldChar w:fldCharType="end"/>
      </w:r>
    </w:p>
    <w:p w:rsidR="006D136F" w:rsidRPr="00615C97" w:rsidRDefault="00AD48F6" w:rsidP="00615C97">
      <w:pPr>
        <w:spacing w:line="440" w:lineRule="exact"/>
        <w:rPr>
          <w:sz w:val="24"/>
        </w:rPr>
      </w:pPr>
      <w:r w:rsidRPr="00615C97">
        <w:rPr>
          <w:sz w:val="24"/>
        </w:rPr>
        <w:fldChar w:fldCharType="end"/>
      </w:r>
    </w:p>
    <w:p w:rsidR="006C18BF" w:rsidRPr="00615C97" w:rsidRDefault="006C18BF" w:rsidP="006F29B2">
      <w:pPr>
        <w:spacing w:line="400" w:lineRule="exact"/>
        <w:rPr>
          <w:sz w:val="28"/>
        </w:rPr>
        <w:sectPr w:rsidR="006C18BF" w:rsidRPr="00615C97" w:rsidSect="00475897">
          <w:headerReference w:type="first" r:id="rId12"/>
          <w:footerReference w:type="first" r:id="rId13"/>
          <w:endnotePr>
            <w:numFmt w:val="decimal"/>
          </w:endnotePr>
          <w:pgSz w:w="11906" w:h="16838"/>
          <w:pgMar w:top="2098" w:right="1474" w:bottom="1985" w:left="1588" w:header="851" w:footer="992" w:gutter="0"/>
          <w:pgNumType w:fmt="upperRoman" w:start="1"/>
          <w:cols w:space="720"/>
          <w:titlePg/>
          <w:docGrid w:type="lines" w:linePitch="312"/>
        </w:sectPr>
      </w:pPr>
    </w:p>
    <w:p w:rsidR="00FC6C62" w:rsidRDefault="00FC6C62" w:rsidP="00FC6C62">
      <w:pPr>
        <w:spacing w:line="560" w:lineRule="exact"/>
        <w:jc w:val="center"/>
        <w:rPr>
          <w:rFonts w:ascii="方正小标宋简体" w:eastAsia="方正小标宋简体" w:hAnsi="方正小标宋简体" w:cs="方正小标宋简体"/>
          <w:kern w:val="0"/>
          <w:sz w:val="44"/>
          <w:szCs w:val="44"/>
        </w:rPr>
      </w:pPr>
      <w:r>
        <w:rPr>
          <w:rFonts w:ascii="方正小标宋简体" w:eastAsia="方正小标宋简体" w:hAnsi="方正小标宋简体" w:cs="方正小标宋简体" w:hint="eastAsia"/>
          <w:kern w:val="0"/>
          <w:sz w:val="44"/>
          <w:szCs w:val="44"/>
        </w:rPr>
        <w:lastRenderedPageBreak/>
        <w:t>《</w:t>
      </w:r>
      <w:r w:rsidRPr="00FC6C62">
        <w:rPr>
          <w:rFonts w:ascii="方正小标宋简体" w:eastAsia="方正小标宋简体" w:hAnsi="方正小标宋简体" w:cs="方正小标宋简体" w:hint="eastAsia"/>
          <w:kern w:val="0"/>
          <w:sz w:val="44"/>
          <w:szCs w:val="44"/>
        </w:rPr>
        <w:t>黄金百香果反季节产期调控技术规范</w:t>
      </w:r>
      <w:r>
        <w:rPr>
          <w:rFonts w:ascii="方正小标宋简体" w:eastAsia="方正小标宋简体" w:hAnsi="方正小标宋简体" w:cs="方正小标宋简体" w:hint="eastAsia"/>
          <w:kern w:val="0"/>
          <w:sz w:val="44"/>
          <w:szCs w:val="44"/>
        </w:rPr>
        <w:t>》</w:t>
      </w:r>
    </w:p>
    <w:p w:rsidR="00FC6C62" w:rsidRDefault="00FC6C62" w:rsidP="00FC6C62">
      <w:pPr>
        <w:spacing w:line="560" w:lineRule="exact"/>
        <w:jc w:val="center"/>
        <w:rPr>
          <w:rFonts w:ascii="方正小标宋简体" w:eastAsia="方正小标宋简体" w:hAnsi="方正小标宋简体" w:cs="方正小标宋简体"/>
          <w:kern w:val="0"/>
          <w:sz w:val="44"/>
          <w:szCs w:val="44"/>
        </w:rPr>
      </w:pPr>
      <w:r>
        <w:rPr>
          <w:rFonts w:ascii="方正小标宋简体" w:eastAsia="方正小标宋简体" w:hAnsi="方正小标宋简体" w:cs="方正小标宋简体" w:hint="eastAsia"/>
          <w:kern w:val="0"/>
          <w:sz w:val="44"/>
          <w:szCs w:val="44"/>
        </w:rPr>
        <w:t>海南省地方标准编制说明</w:t>
      </w:r>
    </w:p>
    <w:p w:rsidR="00FC6C62" w:rsidRPr="00FC6C62" w:rsidRDefault="00FC6C62" w:rsidP="00FC6C62">
      <w:pPr>
        <w:rPr>
          <w:rFonts w:eastAsia="黑体"/>
          <w:bCs/>
          <w:kern w:val="44"/>
          <w:sz w:val="32"/>
        </w:rPr>
      </w:pPr>
    </w:p>
    <w:p w:rsidR="00B3148E" w:rsidRPr="00520DFB" w:rsidRDefault="00B3148E" w:rsidP="00FC6C62">
      <w:pPr>
        <w:spacing w:line="560" w:lineRule="exact"/>
        <w:ind w:firstLineChars="200" w:firstLine="640"/>
        <w:outlineLvl w:val="0"/>
        <w:rPr>
          <w:rFonts w:eastAsia="黑体"/>
          <w:bCs/>
          <w:kern w:val="44"/>
          <w:sz w:val="32"/>
        </w:rPr>
      </w:pPr>
      <w:bookmarkStart w:id="1" w:name="_Toc234922364"/>
      <w:r w:rsidRPr="00520DFB">
        <w:rPr>
          <w:rFonts w:eastAsia="黑体"/>
          <w:bCs/>
          <w:kern w:val="44"/>
          <w:sz w:val="32"/>
        </w:rPr>
        <w:t>一、工作简况</w:t>
      </w:r>
      <w:bookmarkEnd w:id="1"/>
    </w:p>
    <w:p w:rsidR="00B3148E" w:rsidRPr="00FC6C62" w:rsidRDefault="00A257CD" w:rsidP="00FC6C62">
      <w:pPr>
        <w:spacing w:line="560" w:lineRule="exact"/>
        <w:ind w:firstLineChars="200" w:firstLine="562"/>
        <w:outlineLvl w:val="1"/>
        <w:rPr>
          <w:rFonts w:eastAsia="楷体_GB2312"/>
          <w:b/>
          <w:bCs/>
          <w:sz w:val="28"/>
        </w:rPr>
      </w:pPr>
      <w:bookmarkStart w:id="2" w:name="_Toc234922365"/>
      <w:r>
        <w:rPr>
          <w:rFonts w:eastAsia="楷体_GB2312" w:hint="eastAsia"/>
          <w:b/>
          <w:bCs/>
          <w:sz w:val="28"/>
        </w:rPr>
        <w:t>1</w:t>
      </w:r>
      <w:r>
        <w:rPr>
          <w:rFonts w:eastAsia="楷体_GB2312"/>
          <w:b/>
          <w:bCs/>
          <w:sz w:val="28"/>
        </w:rPr>
        <w:t xml:space="preserve">.1 </w:t>
      </w:r>
      <w:r w:rsidR="008D5CA4" w:rsidRPr="00FC6C62">
        <w:rPr>
          <w:rFonts w:eastAsia="楷体_GB2312"/>
          <w:b/>
          <w:bCs/>
          <w:sz w:val="28"/>
        </w:rPr>
        <w:t>标准名称</w:t>
      </w:r>
      <w:bookmarkEnd w:id="2"/>
    </w:p>
    <w:p w:rsidR="008D5CA4" w:rsidRPr="00FC6C62" w:rsidRDefault="00440877" w:rsidP="00FC6C62">
      <w:pPr>
        <w:spacing w:line="560" w:lineRule="exact"/>
        <w:ind w:firstLineChars="200" w:firstLine="560"/>
        <w:rPr>
          <w:sz w:val="28"/>
          <w:szCs w:val="28"/>
        </w:rPr>
      </w:pPr>
      <w:r w:rsidRPr="00FC6C62">
        <w:rPr>
          <w:sz w:val="28"/>
          <w:szCs w:val="28"/>
        </w:rPr>
        <w:t>黄金百香果反季节产期调控技术规范</w:t>
      </w:r>
    </w:p>
    <w:p w:rsidR="008A2B11" w:rsidRPr="00FC6C62" w:rsidRDefault="00A257CD" w:rsidP="00FC6C62">
      <w:pPr>
        <w:spacing w:line="560" w:lineRule="exact"/>
        <w:ind w:firstLineChars="200" w:firstLine="562"/>
        <w:outlineLvl w:val="1"/>
        <w:rPr>
          <w:rFonts w:eastAsia="楷体_GB2312"/>
          <w:b/>
          <w:bCs/>
          <w:sz w:val="28"/>
        </w:rPr>
      </w:pPr>
      <w:bookmarkStart w:id="3" w:name="_Toc234922366"/>
      <w:r>
        <w:rPr>
          <w:rFonts w:eastAsia="楷体_GB2312" w:hint="eastAsia"/>
          <w:b/>
          <w:bCs/>
          <w:sz w:val="28"/>
        </w:rPr>
        <w:t>1</w:t>
      </w:r>
      <w:r>
        <w:rPr>
          <w:rFonts w:eastAsia="楷体_GB2312"/>
          <w:b/>
          <w:bCs/>
          <w:sz w:val="28"/>
        </w:rPr>
        <w:t xml:space="preserve">.2 </w:t>
      </w:r>
      <w:r w:rsidR="00440877" w:rsidRPr="00FC6C62">
        <w:rPr>
          <w:rFonts w:eastAsia="楷体_GB2312"/>
          <w:b/>
          <w:bCs/>
          <w:sz w:val="28"/>
        </w:rPr>
        <w:t>任务来源</w:t>
      </w:r>
      <w:bookmarkEnd w:id="3"/>
    </w:p>
    <w:p w:rsidR="008A2B11" w:rsidRPr="00FC6C62" w:rsidRDefault="00440877" w:rsidP="00FC6C62">
      <w:pPr>
        <w:spacing w:line="560" w:lineRule="exact"/>
        <w:ind w:firstLineChars="200" w:firstLine="560"/>
        <w:rPr>
          <w:sz w:val="28"/>
          <w:szCs w:val="32"/>
        </w:rPr>
      </w:pPr>
      <w:r w:rsidRPr="00FC6C62">
        <w:rPr>
          <w:sz w:val="28"/>
          <w:szCs w:val="32"/>
        </w:rPr>
        <w:t>根据《海南省市场监督管理局关于下达海南省</w:t>
      </w:r>
      <w:r w:rsidRPr="00FC6C62">
        <w:rPr>
          <w:sz w:val="28"/>
          <w:szCs w:val="32"/>
        </w:rPr>
        <w:t>2025</w:t>
      </w:r>
      <w:r w:rsidRPr="00FC6C62">
        <w:rPr>
          <w:sz w:val="28"/>
          <w:szCs w:val="32"/>
        </w:rPr>
        <w:t>年第一批地方标准制修订项目计划的通知》文件，由中国热带农业科学院热带作物品种资源研究所负责《黄金百香果反季节产期调控技术规范》（计划编号</w:t>
      </w:r>
      <w:r w:rsidRPr="00FC6C62">
        <w:rPr>
          <w:sz w:val="28"/>
          <w:szCs w:val="32"/>
        </w:rPr>
        <w:t>2025-Z017</w:t>
      </w:r>
      <w:r w:rsidRPr="00FC6C62">
        <w:rPr>
          <w:sz w:val="28"/>
          <w:szCs w:val="32"/>
        </w:rPr>
        <w:t>）标准的制定。</w:t>
      </w:r>
    </w:p>
    <w:p w:rsidR="00440877" w:rsidRPr="00FC6C62" w:rsidRDefault="00A257CD" w:rsidP="00FC6C62">
      <w:pPr>
        <w:spacing w:line="560" w:lineRule="exact"/>
        <w:ind w:firstLineChars="200" w:firstLine="562"/>
        <w:outlineLvl w:val="1"/>
        <w:rPr>
          <w:rFonts w:eastAsia="楷体_GB2312"/>
          <w:b/>
          <w:bCs/>
          <w:sz w:val="28"/>
        </w:rPr>
      </w:pPr>
      <w:bookmarkStart w:id="4" w:name="_Toc234922367"/>
      <w:r>
        <w:rPr>
          <w:rFonts w:eastAsia="楷体_GB2312" w:hint="eastAsia"/>
          <w:b/>
          <w:bCs/>
          <w:sz w:val="28"/>
        </w:rPr>
        <w:t>1</w:t>
      </w:r>
      <w:r>
        <w:rPr>
          <w:rFonts w:eastAsia="楷体_GB2312"/>
          <w:b/>
          <w:bCs/>
          <w:sz w:val="28"/>
        </w:rPr>
        <w:t xml:space="preserve">.3 </w:t>
      </w:r>
      <w:r w:rsidR="00440877" w:rsidRPr="00FC6C62">
        <w:rPr>
          <w:rFonts w:eastAsia="楷体_GB2312"/>
          <w:b/>
          <w:bCs/>
          <w:sz w:val="28"/>
        </w:rPr>
        <w:t>起草单位</w:t>
      </w:r>
      <w:bookmarkEnd w:id="4"/>
    </w:p>
    <w:p w:rsidR="00440877" w:rsidRPr="00FC6C62" w:rsidRDefault="00440877" w:rsidP="00FC6C62">
      <w:pPr>
        <w:spacing w:line="560" w:lineRule="exact"/>
        <w:ind w:firstLineChars="200" w:firstLine="560"/>
        <w:rPr>
          <w:sz w:val="28"/>
          <w:szCs w:val="32"/>
        </w:rPr>
      </w:pPr>
      <w:r w:rsidRPr="00FC6C62">
        <w:rPr>
          <w:sz w:val="28"/>
          <w:szCs w:val="32"/>
        </w:rPr>
        <w:t>本标准由中国热带农业科学院热带作物品种资源研究所起草。</w:t>
      </w:r>
    </w:p>
    <w:p w:rsidR="00440877" w:rsidRPr="00FC6C62" w:rsidRDefault="00A257CD" w:rsidP="00FC6C62">
      <w:pPr>
        <w:spacing w:line="560" w:lineRule="exact"/>
        <w:ind w:firstLineChars="200" w:firstLine="562"/>
        <w:outlineLvl w:val="1"/>
        <w:rPr>
          <w:rFonts w:eastAsia="楷体_GB2312"/>
          <w:b/>
          <w:bCs/>
          <w:sz w:val="28"/>
        </w:rPr>
      </w:pPr>
      <w:bookmarkStart w:id="5" w:name="_Toc234922368"/>
      <w:r>
        <w:rPr>
          <w:rFonts w:eastAsia="楷体_GB2312" w:hint="eastAsia"/>
          <w:b/>
          <w:bCs/>
          <w:sz w:val="28"/>
        </w:rPr>
        <w:t>1</w:t>
      </w:r>
      <w:r>
        <w:rPr>
          <w:rFonts w:eastAsia="楷体_GB2312"/>
          <w:b/>
          <w:bCs/>
          <w:sz w:val="28"/>
        </w:rPr>
        <w:t xml:space="preserve">.4 </w:t>
      </w:r>
      <w:r w:rsidR="00440877" w:rsidRPr="00FC6C62">
        <w:rPr>
          <w:rFonts w:eastAsia="楷体_GB2312"/>
          <w:b/>
          <w:bCs/>
          <w:sz w:val="28"/>
        </w:rPr>
        <w:t>单位地址</w:t>
      </w:r>
      <w:bookmarkEnd w:id="5"/>
    </w:p>
    <w:p w:rsidR="00440877" w:rsidRPr="00FC6C62" w:rsidRDefault="00440877" w:rsidP="00FC6C62">
      <w:pPr>
        <w:spacing w:line="560" w:lineRule="exact"/>
        <w:ind w:firstLineChars="200" w:firstLine="560"/>
        <w:rPr>
          <w:sz w:val="28"/>
          <w:szCs w:val="32"/>
        </w:rPr>
      </w:pPr>
      <w:r w:rsidRPr="00FC6C62">
        <w:rPr>
          <w:sz w:val="28"/>
          <w:szCs w:val="32"/>
        </w:rPr>
        <w:t>海南省海口市</w:t>
      </w:r>
      <w:proofErr w:type="gramStart"/>
      <w:r w:rsidRPr="00FC6C62">
        <w:rPr>
          <w:sz w:val="28"/>
          <w:szCs w:val="32"/>
        </w:rPr>
        <w:t>龙华区</w:t>
      </w:r>
      <w:proofErr w:type="gramEnd"/>
      <w:r w:rsidRPr="00FC6C62">
        <w:rPr>
          <w:sz w:val="28"/>
          <w:szCs w:val="32"/>
        </w:rPr>
        <w:t>学院路</w:t>
      </w:r>
      <w:r w:rsidRPr="00FC6C62">
        <w:rPr>
          <w:sz w:val="28"/>
          <w:szCs w:val="32"/>
        </w:rPr>
        <w:t xml:space="preserve">4 </w:t>
      </w:r>
      <w:r w:rsidRPr="00FC6C62">
        <w:rPr>
          <w:sz w:val="28"/>
          <w:szCs w:val="32"/>
        </w:rPr>
        <w:t>号</w:t>
      </w:r>
    </w:p>
    <w:p w:rsidR="00440877" w:rsidRPr="00FC6C62" w:rsidRDefault="00A257CD" w:rsidP="00FC6C62">
      <w:pPr>
        <w:spacing w:line="560" w:lineRule="exact"/>
        <w:ind w:firstLineChars="200" w:firstLine="562"/>
        <w:outlineLvl w:val="1"/>
        <w:rPr>
          <w:rFonts w:eastAsia="楷体_GB2312"/>
          <w:b/>
          <w:bCs/>
          <w:sz w:val="28"/>
        </w:rPr>
      </w:pPr>
      <w:bookmarkStart w:id="6" w:name="_Toc234922369"/>
      <w:r>
        <w:rPr>
          <w:rFonts w:eastAsia="楷体_GB2312" w:hint="eastAsia"/>
          <w:b/>
          <w:bCs/>
          <w:sz w:val="28"/>
        </w:rPr>
        <w:t>1</w:t>
      </w:r>
      <w:r>
        <w:rPr>
          <w:rFonts w:eastAsia="楷体_GB2312"/>
          <w:b/>
          <w:bCs/>
          <w:sz w:val="28"/>
        </w:rPr>
        <w:t xml:space="preserve">.5 </w:t>
      </w:r>
      <w:r w:rsidR="00440877" w:rsidRPr="00FC6C62">
        <w:rPr>
          <w:rFonts w:eastAsia="楷体_GB2312"/>
          <w:b/>
          <w:bCs/>
          <w:sz w:val="28"/>
        </w:rPr>
        <w:t>参与起草单位</w:t>
      </w:r>
      <w:bookmarkEnd w:id="6"/>
    </w:p>
    <w:p w:rsidR="000F2F65" w:rsidRPr="00097844" w:rsidRDefault="000F2F65" w:rsidP="00FC6C62">
      <w:pPr>
        <w:spacing w:line="560" w:lineRule="exact"/>
        <w:ind w:firstLineChars="200" w:firstLine="560"/>
        <w:rPr>
          <w:rFonts w:ascii="宋体" w:hAnsi="宋体"/>
          <w:sz w:val="28"/>
          <w:szCs w:val="32"/>
        </w:rPr>
      </w:pPr>
      <w:r w:rsidRPr="00097844">
        <w:rPr>
          <w:rFonts w:ascii="宋体" w:hAnsi="宋体"/>
          <w:sz w:val="28"/>
          <w:szCs w:val="32"/>
        </w:rPr>
        <w:t>海南诚众植保农业科技有限公司、三亚</w:t>
      </w:r>
      <w:proofErr w:type="gramStart"/>
      <w:r w:rsidRPr="00097844">
        <w:rPr>
          <w:rFonts w:ascii="宋体" w:hAnsi="宋体"/>
          <w:sz w:val="28"/>
          <w:szCs w:val="32"/>
        </w:rPr>
        <w:t>碧兰</w:t>
      </w:r>
      <w:proofErr w:type="gramEnd"/>
      <w:r w:rsidRPr="00097844">
        <w:rPr>
          <w:rFonts w:ascii="宋体" w:hAnsi="宋体"/>
          <w:sz w:val="28"/>
          <w:szCs w:val="32"/>
        </w:rPr>
        <w:t>春花卉发展有限公司、海南保亭瑞华生态农业有限公司</w:t>
      </w:r>
      <w:r w:rsidR="00032599" w:rsidRPr="00097844">
        <w:rPr>
          <w:rFonts w:ascii="宋体" w:hAnsi="宋体" w:hint="eastAsia"/>
          <w:sz w:val="28"/>
          <w:szCs w:val="32"/>
        </w:rPr>
        <w:t>、</w:t>
      </w:r>
      <w:r w:rsidR="00AC0AB8" w:rsidRPr="00097844">
        <w:rPr>
          <w:rFonts w:ascii="宋体" w:hAnsi="宋体" w:hint="eastAsia"/>
          <w:sz w:val="28"/>
          <w:szCs w:val="32"/>
        </w:rPr>
        <w:t>海南利康源作物科技有限公司</w:t>
      </w:r>
      <w:r w:rsidRPr="00097844">
        <w:rPr>
          <w:rFonts w:ascii="宋体" w:hAnsi="宋体"/>
          <w:sz w:val="28"/>
          <w:szCs w:val="32"/>
        </w:rPr>
        <w:t>。</w:t>
      </w:r>
    </w:p>
    <w:p w:rsidR="000F2F65" w:rsidRPr="00FC6C62" w:rsidRDefault="00A257CD" w:rsidP="00FC6C62">
      <w:pPr>
        <w:spacing w:line="560" w:lineRule="exact"/>
        <w:ind w:firstLineChars="200" w:firstLine="562"/>
        <w:outlineLvl w:val="1"/>
        <w:rPr>
          <w:rFonts w:eastAsia="楷体_GB2312"/>
          <w:b/>
          <w:bCs/>
          <w:sz w:val="28"/>
        </w:rPr>
      </w:pPr>
      <w:bookmarkStart w:id="7" w:name="_Toc234922370"/>
      <w:r>
        <w:rPr>
          <w:rFonts w:eastAsia="楷体_GB2312" w:hint="eastAsia"/>
          <w:b/>
          <w:bCs/>
          <w:sz w:val="28"/>
        </w:rPr>
        <w:t>1</w:t>
      </w:r>
      <w:r>
        <w:rPr>
          <w:rFonts w:eastAsia="楷体_GB2312"/>
          <w:b/>
          <w:bCs/>
          <w:sz w:val="28"/>
        </w:rPr>
        <w:t xml:space="preserve">.6 </w:t>
      </w:r>
      <w:r w:rsidR="000F2F65" w:rsidRPr="00FC6C62">
        <w:rPr>
          <w:rFonts w:eastAsia="楷体_GB2312"/>
          <w:b/>
          <w:bCs/>
          <w:sz w:val="28"/>
        </w:rPr>
        <w:t>标准起草人</w:t>
      </w:r>
      <w:bookmarkEnd w:id="7"/>
    </w:p>
    <w:p w:rsidR="00B3148E" w:rsidRPr="00FC6C62" w:rsidRDefault="000F2F65" w:rsidP="00FC6C62">
      <w:pPr>
        <w:spacing w:line="560" w:lineRule="exact"/>
        <w:ind w:firstLineChars="200" w:firstLine="560"/>
        <w:rPr>
          <w:bCs/>
          <w:sz w:val="28"/>
          <w:szCs w:val="28"/>
        </w:rPr>
      </w:pPr>
      <w:r w:rsidRPr="00FC6C62">
        <w:rPr>
          <w:sz w:val="28"/>
          <w:szCs w:val="32"/>
        </w:rPr>
        <w:t>本标准起草人分别由来自</w:t>
      </w:r>
      <w:r w:rsidR="00AC0AB8" w:rsidRPr="00FC6C62">
        <w:rPr>
          <w:sz w:val="28"/>
          <w:szCs w:val="32"/>
        </w:rPr>
        <w:t>5</w:t>
      </w:r>
      <w:r w:rsidRPr="00FC6C62">
        <w:rPr>
          <w:sz w:val="28"/>
          <w:szCs w:val="32"/>
        </w:rPr>
        <w:t>家单位从事</w:t>
      </w:r>
      <w:r w:rsidR="00461500" w:rsidRPr="00FC6C62">
        <w:rPr>
          <w:sz w:val="28"/>
          <w:szCs w:val="32"/>
        </w:rPr>
        <w:t>百香果</w:t>
      </w:r>
      <w:r w:rsidRPr="00FC6C62">
        <w:rPr>
          <w:sz w:val="28"/>
          <w:szCs w:val="32"/>
        </w:rPr>
        <w:t>（</w:t>
      </w:r>
      <w:r w:rsidR="00461500" w:rsidRPr="00FC6C62">
        <w:rPr>
          <w:sz w:val="28"/>
          <w:szCs w:val="32"/>
        </w:rPr>
        <w:t>西番莲</w:t>
      </w:r>
      <w:r w:rsidRPr="00FC6C62">
        <w:rPr>
          <w:sz w:val="28"/>
          <w:szCs w:val="32"/>
        </w:rPr>
        <w:t>）资源收集与鉴定评价、育种与高效栽培技术研究的</w:t>
      </w:r>
      <w:r w:rsidRPr="00FC6C62">
        <w:rPr>
          <w:sz w:val="28"/>
          <w:szCs w:val="32"/>
        </w:rPr>
        <w:t>1</w:t>
      </w:r>
      <w:r w:rsidR="007B5C0B">
        <w:rPr>
          <w:sz w:val="28"/>
          <w:szCs w:val="32"/>
        </w:rPr>
        <w:t>2</w:t>
      </w:r>
      <w:r w:rsidRPr="00FC6C62">
        <w:rPr>
          <w:sz w:val="28"/>
          <w:szCs w:val="32"/>
        </w:rPr>
        <w:t>人组成（表</w:t>
      </w:r>
      <w:r w:rsidRPr="00FC6C62">
        <w:rPr>
          <w:sz w:val="28"/>
          <w:szCs w:val="32"/>
        </w:rPr>
        <w:t>1</w:t>
      </w:r>
      <w:r w:rsidRPr="00FC6C62">
        <w:rPr>
          <w:sz w:val="28"/>
          <w:szCs w:val="32"/>
        </w:rPr>
        <w:t>），具体组成和任务分工如下</w:t>
      </w:r>
      <w:r w:rsidR="00500714" w:rsidRPr="00FC6C62">
        <w:rPr>
          <w:bCs/>
          <w:sz w:val="28"/>
          <w:szCs w:val="28"/>
        </w:rPr>
        <w:t>：</w:t>
      </w:r>
    </w:p>
    <w:p w:rsidR="00B3148E" w:rsidRPr="00FC6C62" w:rsidRDefault="00B3148E" w:rsidP="00FC6C62">
      <w:pPr>
        <w:adjustRightInd w:val="0"/>
        <w:spacing w:line="560" w:lineRule="exact"/>
        <w:jc w:val="center"/>
        <w:textAlignment w:val="baseline"/>
        <w:rPr>
          <w:kern w:val="0"/>
          <w:sz w:val="24"/>
        </w:rPr>
      </w:pPr>
      <w:r w:rsidRPr="00FC6C62">
        <w:rPr>
          <w:kern w:val="0"/>
          <w:sz w:val="24"/>
        </w:rPr>
        <w:lastRenderedPageBreak/>
        <w:t>表</w:t>
      </w:r>
      <w:r w:rsidRPr="00FC6C62">
        <w:rPr>
          <w:kern w:val="0"/>
          <w:sz w:val="24"/>
        </w:rPr>
        <w:t>1</w:t>
      </w:r>
      <w:r w:rsidRPr="00FC6C62">
        <w:rPr>
          <w:kern w:val="0"/>
          <w:sz w:val="24"/>
        </w:rPr>
        <w:t>主要起草人及</w:t>
      </w:r>
      <w:r w:rsidR="000F2F65" w:rsidRPr="00FC6C62">
        <w:rPr>
          <w:kern w:val="0"/>
          <w:sz w:val="24"/>
        </w:rPr>
        <w:t>任务</w:t>
      </w:r>
      <w:r w:rsidRPr="00FC6C62">
        <w:rPr>
          <w:kern w:val="0"/>
          <w:sz w:val="24"/>
        </w:rPr>
        <w:t>分工</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7"/>
        <w:gridCol w:w="1132"/>
        <w:gridCol w:w="2824"/>
        <w:gridCol w:w="1114"/>
        <w:gridCol w:w="2352"/>
        <w:gridCol w:w="1506"/>
      </w:tblGrid>
      <w:tr w:rsidR="007B5C0B" w:rsidRPr="00FC6C62" w:rsidTr="007B5C0B">
        <w:trPr>
          <w:trHeight w:val="733"/>
          <w:jc w:val="center"/>
        </w:trPr>
        <w:tc>
          <w:tcPr>
            <w:tcW w:w="717" w:type="dxa"/>
            <w:vAlign w:val="center"/>
          </w:tcPr>
          <w:p w:rsidR="007B5C0B" w:rsidRPr="00FC6C62" w:rsidRDefault="007B5C0B" w:rsidP="007B5C0B">
            <w:pPr>
              <w:adjustRightInd w:val="0"/>
              <w:spacing w:line="280" w:lineRule="exact"/>
              <w:jc w:val="center"/>
              <w:textAlignment w:val="baseline"/>
              <w:rPr>
                <w:kern w:val="0"/>
                <w:sz w:val="24"/>
              </w:rPr>
            </w:pPr>
            <w:r>
              <w:rPr>
                <w:rFonts w:hint="eastAsia"/>
                <w:kern w:val="0"/>
                <w:sz w:val="24"/>
              </w:rPr>
              <w:t>序号</w:t>
            </w:r>
          </w:p>
        </w:tc>
        <w:tc>
          <w:tcPr>
            <w:tcW w:w="1132" w:type="dxa"/>
            <w:vAlign w:val="center"/>
          </w:tcPr>
          <w:p w:rsidR="007B5C0B" w:rsidRPr="00FC6C62" w:rsidRDefault="007B5C0B" w:rsidP="00161411">
            <w:pPr>
              <w:adjustRightInd w:val="0"/>
              <w:spacing w:line="280" w:lineRule="exact"/>
              <w:jc w:val="center"/>
              <w:textAlignment w:val="baseline"/>
              <w:rPr>
                <w:kern w:val="0"/>
                <w:sz w:val="24"/>
              </w:rPr>
            </w:pPr>
            <w:r w:rsidRPr="00FC6C62">
              <w:rPr>
                <w:kern w:val="0"/>
                <w:sz w:val="24"/>
              </w:rPr>
              <w:t>姓名</w:t>
            </w:r>
          </w:p>
        </w:tc>
        <w:tc>
          <w:tcPr>
            <w:tcW w:w="2824" w:type="dxa"/>
            <w:vAlign w:val="center"/>
          </w:tcPr>
          <w:p w:rsidR="007B5C0B" w:rsidRPr="00FC6C62" w:rsidRDefault="007B5C0B" w:rsidP="00161411">
            <w:pPr>
              <w:adjustRightInd w:val="0"/>
              <w:spacing w:line="280" w:lineRule="exact"/>
              <w:jc w:val="center"/>
              <w:textAlignment w:val="baseline"/>
              <w:rPr>
                <w:kern w:val="0"/>
                <w:sz w:val="24"/>
              </w:rPr>
            </w:pPr>
            <w:r w:rsidRPr="00FC6C62">
              <w:rPr>
                <w:kern w:val="0"/>
                <w:sz w:val="24"/>
              </w:rPr>
              <w:t>工作单位</w:t>
            </w:r>
          </w:p>
        </w:tc>
        <w:tc>
          <w:tcPr>
            <w:tcW w:w="1114" w:type="dxa"/>
            <w:vAlign w:val="center"/>
          </w:tcPr>
          <w:p w:rsidR="007B5C0B" w:rsidRPr="00FC6C62" w:rsidRDefault="007B5C0B" w:rsidP="00161411">
            <w:pPr>
              <w:adjustRightInd w:val="0"/>
              <w:spacing w:line="280" w:lineRule="exact"/>
              <w:jc w:val="center"/>
              <w:textAlignment w:val="baseline"/>
              <w:rPr>
                <w:kern w:val="0"/>
                <w:sz w:val="24"/>
              </w:rPr>
            </w:pPr>
            <w:r w:rsidRPr="00FC6C62">
              <w:rPr>
                <w:kern w:val="0"/>
                <w:sz w:val="24"/>
              </w:rPr>
              <w:t>职务</w:t>
            </w:r>
            <w:r w:rsidRPr="00FC6C62">
              <w:rPr>
                <w:kern w:val="0"/>
                <w:sz w:val="24"/>
              </w:rPr>
              <w:t>/</w:t>
            </w:r>
            <w:r w:rsidRPr="00FC6C62">
              <w:rPr>
                <w:kern w:val="0"/>
                <w:sz w:val="24"/>
              </w:rPr>
              <w:t>职称</w:t>
            </w:r>
          </w:p>
        </w:tc>
        <w:tc>
          <w:tcPr>
            <w:tcW w:w="2352" w:type="dxa"/>
            <w:vAlign w:val="center"/>
          </w:tcPr>
          <w:p w:rsidR="007B5C0B" w:rsidRPr="00FC6C62" w:rsidRDefault="007B5C0B" w:rsidP="00161411">
            <w:pPr>
              <w:adjustRightInd w:val="0"/>
              <w:spacing w:line="280" w:lineRule="exact"/>
              <w:jc w:val="center"/>
              <w:textAlignment w:val="baseline"/>
              <w:rPr>
                <w:kern w:val="0"/>
                <w:sz w:val="24"/>
              </w:rPr>
            </w:pPr>
            <w:r w:rsidRPr="00FC6C62">
              <w:rPr>
                <w:kern w:val="0"/>
                <w:sz w:val="24"/>
              </w:rPr>
              <w:t>项目分工</w:t>
            </w:r>
          </w:p>
        </w:tc>
        <w:tc>
          <w:tcPr>
            <w:tcW w:w="1506" w:type="dxa"/>
            <w:vAlign w:val="center"/>
          </w:tcPr>
          <w:p w:rsidR="007B5C0B" w:rsidRPr="00FC6C62" w:rsidRDefault="007B5C0B" w:rsidP="007B5C0B">
            <w:pPr>
              <w:adjustRightInd w:val="0"/>
              <w:spacing w:line="280" w:lineRule="exact"/>
              <w:jc w:val="center"/>
              <w:textAlignment w:val="baseline"/>
              <w:rPr>
                <w:kern w:val="0"/>
                <w:sz w:val="24"/>
              </w:rPr>
            </w:pPr>
            <w:r>
              <w:rPr>
                <w:rFonts w:hint="eastAsia"/>
                <w:kern w:val="0"/>
                <w:sz w:val="24"/>
              </w:rPr>
              <w:t>联系电话</w:t>
            </w:r>
          </w:p>
        </w:tc>
      </w:tr>
      <w:tr w:rsidR="007B5C0B" w:rsidRPr="00FC6C62" w:rsidTr="007B5C0B">
        <w:trPr>
          <w:cantSplit/>
          <w:trHeight w:val="790"/>
          <w:jc w:val="center"/>
        </w:trPr>
        <w:tc>
          <w:tcPr>
            <w:tcW w:w="717" w:type="dxa"/>
            <w:tcBorders>
              <w:top w:val="single" w:sz="6" w:space="0" w:color="auto"/>
            </w:tcBorders>
            <w:vAlign w:val="center"/>
          </w:tcPr>
          <w:p w:rsidR="007B5C0B" w:rsidRPr="00FC6C62" w:rsidRDefault="007B5C0B" w:rsidP="007B5C0B">
            <w:pPr>
              <w:spacing w:line="280" w:lineRule="exact"/>
              <w:jc w:val="center"/>
              <w:rPr>
                <w:sz w:val="24"/>
              </w:rPr>
            </w:pPr>
            <w:r>
              <w:rPr>
                <w:rFonts w:hint="eastAsia"/>
                <w:sz w:val="24"/>
              </w:rPr>
              <w:t>1</w:t>
            </w:r>
          </w:p>
        </w:tc>
        <w:tc>
          <w:tcPr>
            <w:tcW w:w="1132" w:type="dxa"/>
            <w:tcBorders>
              <w:top w:val="single" w:sz="6" w:space="0" w:color="auto"/>
            </w:tcBorders>
            <w:vAlign w:val="center"/>
          </w:tcPr>
          <w:p w:rsidR="007B5C0B" w:rsidRPr="00FC6C62" w:rsidRDefault="007B5C0B" w:rsidP="00161411">
            <w:pPr>
              <w:spacing w:line="280" w:lineRule="exact"/>
              <w:jc w:val="center"/>
              <w:rPr>
                <w:sz w:val="24"/>
              </w:rPr>
            </w:pPr>
            <w:r w:rsidRPr="00FC6C62">
              <w:rPr>
                <w:sz w:val="24"/>
              </w:rPr>
              <w:t>吴斌</w:t>
            </w:r>
          </w:p>
        </w:tc>
        <w:tc>
          <w:tcPr>
            <w:tcW w:w="2824" w:type="dxa"/>
            <w:vAlign w:val="center"/>
          </w:tcPr>
          <w:p w:rsidR="007B5C0B" w:rsidRPr="00FC6C62" w:rsidRDefault="007B5C0B" w:rsidP="00161411">
            <w:pPr>
              <w:spacing w:line="280" w:lineRule="exact"/>
              <w:jc w:val="center"/>
              <w:rPr>
                <w:sz w:val="24"/>
              </w:rPr>
            </w:pPr>
            <w:r w:rsidRPr="00FC6C62">
              <w:rPr>
                <w:sz w:val="24"/>
              </w:rPr>
              <w:t>中国热带农业科学院热带作物品种资源研究所</w:t>
            </w:r>
          </w:p>
        </w:tc>
        <w:tc>
          <w:tcPr>
            <w:tcW w:w="1114" w:type="dxa"/>
            <w:vAlign w:val="center"/>
          </w:tcPr>
          <w:p w:rsidR="007B5C0B" w:rsidRPr="00FC6C62" w:rsidRDefault="007B5C0B" w:rsidP="00AC0AB8">
            <w:pPr>
              <w:spacing w:line="280" w:lineRule="exact"/>
              <w:jc w:val="center"/>
              <w:rPr>
                <w:sz w:val="24"/>
              </w:rPr>
            </w:pPr>
            <w:r w:rsidRPr="00FC6C62">
              <w:rPr>
                <w:sz w:val="24"/>
              </w:rPr>
              <w:t>助理研究员</w:t>
            </w:r>
          </w:p>
        </w:tc>
        <w:tc>
          <w:tcPr>
            <w:tcW w:w="2352" w:type="dxa"/>
            <w:vAlign w:val="center"/>
          </w:tcPr>
          <w:p w:rsidR="007B5C0B" w:rsidRPr="00FC6C62" w:rsidRDefault="007B5C0B" w:rsidP="00161411">
            <w:pPr>
              <w:spacing w:line="280" w:lineRule="exact"/>
              <w:jc w:val="center"/>
              <w:rPr>
                <w:sz w:val="24"/>
              </w:rPr>
            </w:pPr>
            <w:r w:rsidRPr="00FC6C62">
              <w:rPr>
                <w:sz w:val="24"/>
              </w:rPr>
              <w:t>负责制定方案、制定标准及统筹安排</w:t>
            </w:r>
          </w:p>
        </w:tc>
        <w:tc>
          <w:tcPr>
            <w:tcW w:w="1506" w:type="dxa"/>
            <w:vAlign w:val="center"/>
          </w:tcPr>
          <w:p w:rsidR="007B5C0B" w:rsidRPr="007B5C0B" w:rsidRDefault="007B5C0B" w:rsidP="007B5C0B">
            <w:pPr>
              <w:spacing w:line="280" w:lineRule="exact"/>
              <w:jc w:val="center"/>
              <w:rPr>
                <w:sz w:val="24"/>
              </w:rPr>
            </w:pPr>
            <w:r>
              <w:rPr>
                <w:rFonts w:hint="eastAsia"/>
                <w:sz w:val="24"/>
              </w:rPr>
              <w:t>1</w:t>
            </w:r>
            <w:r>
              <w:rPr>
                <w:sz w:val="24"/>
              </w:rPr>
              <w:t>8876727056</w:t>
            </w:r>
          </w:p>
        </w:tc>
      </w:tr>
      <w:tr w:rsidR="007B5C0B" w:rsidRPr="00FC6C62" w:rsidTr="007B5C0B">
        <w:trPr>
          <w:cantSplit/>
          <w:trHeight w:val="790"/>
          <w:jc w:val="center"/>
        </w:trPr>
        <w:tc>
          <w:tcPr>
            <w:tcW w:w="717" w:type="dxa"/>
            <w:tcBorders>
              <w:top w:val="single" w:sz="6" w:space="0" w:color="auto"/>
              <w:bottom w:val="single" w:sz="6" w:space="0" w:color="auto"/>
            </w:tcBorders>
            <w:vAlign w:val="center"/>
          </w:tcPr>
          <w:p w:rsidR="007B5C0B" w:rsidRPr="00FC6C62" w:rsidRDefault="007B5C0B" w:rsidP="007B5C0B">
            <w:pPr>
              <w:spacing w:line="280" w:lineRule="exact"/>
              <w:jc w:val="center"/>
              <w:rPr>
                <w:sz w:val="24"/>
              </w:rPr>
            </w:pPr>
            <w:r>
              <w:rPr>
                <w:rFonts w:hint="eastAsia"/>
                <w:sz w:val="24"/>
              </w:rPr>
              <w:t>2</w:t>
            </w:r>
          </w:p>
        </w:tc>
        <w:tc>
          <w:tcPr>
            <w:tcW w:w="1132" w:type="dxa"/>
            <w:tcBorders>
              <w:top w:val="single" w:sz="6" w:space="0" w:color="auto"/>
              <w:bottom w:val="single" w:sz="6" w:space="0" w:color="auto"/>
            </w:tcBorders>
            <w:vAlign w:val="center"/>
          </w:tcPr>
          <w:p w:rsidR="007B5C0B" w:rsidRPr="00FC6C62" w:rsidRDefault="007B5C0B" w:rsidP="00161411">
            <w:pPr>
              <w:spacing w:line="280" w:lineRule="exact"/>
              <w:jc w:val="center"/>
              <w:rPr>
                <w:sz w:val="24"/>
              </w:rPr>
            </w:pPr>
            <w:proofErr w:type="gramStart"/>
            <w:r w:rsidRPr="00FC6C62">
              <w:rPr>
                <w:sz w:val="24"/>
              </w:rPr>
              <w:t>黄东梅</w:t>
            </w:r>
            <w:proofErr w:type="gramEnd"/>
          </w:p>
        </w:tc>
        <w:tc>
          <w:tcPr>
            <w:tcW w:w="2824" w:type="dxa"/>
            <w:vAlign w:val="center"/>
          </w:tcPr>
          <w:p w:rsidR="007B5C0B" w:rsidRPr="00FC6C62" w:rsidRDefault="007B5C0B" w:rsidP="00161411">
            <w:pPr>
              <w:spacing w:line="280" w:lineRule="exact"/>
              <w:jc w:val="center"/>
              <w:rPr>
                <w:sz w:val="24"/>
              </w:rPr>
            </w:pPr>
            <w:r w:rsidRPr="00FC6C62">
              <w:rPr>
                <w:sz w:val="24"/>
              </w:rPr>
              <w:t>中国热带农业科学院热带作物品种资源研究所</w:t>
            </w:r>
          </w:p>
        </w:tc>
        <w:tc>
          <w:tcPr>
            <w:tcW w:w="1114" w:type="dxa"/>
            <w:vAlign w:val="center"/>
          </w:tcPr>
          <w:p w:rsidR="007B5C0B" w:rsidRPr="00FC6C62" w:rsidRDefault="007B5C0B" w:rsidP="00161411">
            <w:pPr>
              <w:spacing w:line="280" w:lineRule="exact"/>
              <w:jc w:val="center"/>
              <w:rPr>
                <w:sz w:val="24"/>
              </w:rPr>
            </w:pPr>
            <w:r w:rsidRPr="00FC6C62">
              <w:rPr>
                <w:sz w:val="24"/>
              </w:rPr>
              <w:t>副研究员</w:t>
            </w:r>
          </w:p>
        </w:tc>
        <w:tc>
          <w:tcPr>
            <w:tcW w:w="2352" w:type="dxa"/>
            <w:vAlign w:val="center"/>
          </w:tcPr>
          <w:p w:rsidR="007B5C0B" w:rsidRPr="00FC6C62" w:rsidRDefault="007B5C0B" w:rsidP="00161411">
            <w:pPr>
              <w:spacing w:line="280" w:lineRule="exact"/>
              <w:jc w:val="center"/>
              <w:rPr>
                <w:sz w:val="24"/>
              </w:rPr>
            </w:pPr>
            <w:r w:rsidRPr="00FC6C62">
              <w:rPr>
                <w:sz w:val="24"/>
              </w:rPr>
              <w:t>数据分析</w:t>
            </w:r>
          </w:p>
        </w:tc>
        <w:tc>
          <w:tcPr>
            <w:tcW w:w="1506" w:type="dxa"/>
            <w:vAlign w:val="center"/>
          </w:tcPr>
          <w:p w:rsidR="007B5C0B" w:rsidRPr="00FC6C62" w:rsidRDefault="007B5C0B" w:rsidP="007B5C0B">
            <w:pPr>
              <w:spacing w:line="280" w:lineRule="exact"/>
              <w:jc w:val="center"/>
              <w:rPr>
                <w:sz w:val="24"/>
              </w:rPr>
            </w:pPr>
            <w:r>
              <w:rPr>
                <w:rFonts w:hint="eastAsia"/>
                <w:sz w:val="24"/>
              </w:rPr>
              <w:t>1</w:t>
            </w:r>
            <w:r>
              <w:rPr>
                <w:sz w:val="24"/>
              </w:rPr>
              <w:t>7789807798</w:t>
            </w:r>
          </w:p>
        </w:tc>
      </w:tr>
      <w:tr w:rsidR="007B5C0B" w:rsidRPr="00FC6C62" w:rsidTr="007B5C0B">
        <w:trPr>
          <w:cantSplit/>
          <w:trHeight w:val="790"/>
          <w:jc w:val="center"/>
        </w:trPr>
        <w:tc>
          <w:tcPr>
            <w:tcW w:w="717" w:type="dxa"/>
            <w:tcBorders>
              <w:top w:val="single" w:sz="6" w:space="0" w:color="auto"/>
              <w:bottom w:val="single" w:sz="6" w:space="0" w:color="auto"/>
            </w:tcBorders>
            <w:vAlign w:val="center"/>
          </w:tcPr>
          <w:p w:rsidR="007B5C0B" w:rsidRPr="00FC6C62" w:rsidRDefault="007B5C0B" w:rsidP="007B5C0B">
            <w:pPr>
              <w:spacing w:line="280" w:lineRule="exact"/>
              <w:jc w:val="center"/>
              <w:rPr>
                <w:sz w:val="24"/>
              </w:rPr>
            </w:pPr>
            <w:r>
              <w:rPr>
                <w:rFonts w:hint="eastAsia"/>
                <w:sz w:val="24"/>
              </w:rPr>
              <w:t>3</w:t>
            </w:r>
          </w:p>
        </w:tc>
        <w:tc>
          <w:tcPr>
            <w:tcW w:w="1132" w:type="dxa"/>
            <w:tcBorders>
              <w:top w:val="single" w:sz="6" w:space="0" w:color="auto"/>
              <w:bottom w:val="single" w:sz="6" w:space="0" w:color="auto"/>
            </w:tcBorders>
            <w:vAlign w:val="center"/>
          </w:tcPr>
          <w:p w:rsidR="007B5C0B" w:rsidRPr="00FC6C62" w:rsidRDefault="007B5C0B" w:rsidP="00161411">
            <w:pPr>
              <w:spacing w:line="280" w:lineRule="exact"/>
              <w:jc w:val="center"/>
              <w:rPr>
                <w:sz w:val="24"/>
              </w:rPr>
            </w:pPr>
            <w:r w:rsidRPr="00FC6C62">
              <w:rPr>
                <w:sz w:val="24"/>
              </w:rPr>
              <w:t>邢文婷</w:t>
            </w:r>
          </w:p>
        </w:tc>
        <w:tc>
          <w:tcPr>
            <w:tcW w:w="2824" w:type="dxa"/>
            <w:vAlign w:val="center"/>
          </w:tcPr>
          <w:p w:rsidR="007B5C0B" w:rsidRPr="00FC6C62" w:rsidRDefault="007B5C0B" w:rsidP="00161411">
            <w:pPr>
              <w:spacing w:line="280" w:lineRule="exact"/>
              <w:jc w:val="center"/>
              <w:rPr>
                <w:sz w:val="24"/>
              </w:rPr>
            </w:pPr>
            <w:r w:rsidRPr="00FC6C62">
              <w:rPr>
                <w:sz w:val="24"/>
              </w:rPr>
              <w:t>中国热带农业科学院热带作物品种资源研究所</w:t>
            </w:r>
          </w:p>
        </w:tc>
        <w:tc>
          <w:tcPr>
            <w:tcW w:w="1114" w:type="dxa"/>
            <w:vAlign w:val="center"/>
          </w:tcPr>
          <w:p w:rsidR="007B5C0B" w:rsidRPr="00FC6C62" w:rsidRDefault="007B5C0B" w:rsidP="00161411">
            <w:pPr>
              <w:spacing w:line="280" w:lineRule="exact"/>
              <w:jc w:val="center"/>
              <w:rPr>
                <w:sz w:val="24"/>
              </w:rPr>
            </w:pPr>
            <w:r w:rsidRPr="00FC6C62">
              <w:rPr>
                <w:sz w:val="24"/>
              </w:rPr>
              <w:t>助理研究员</w:t>
            </w:r>
          </w:p>
        </w:tc>
        <w:tc>
          <w:tcPr>
            <w:tcW w:w="2352" w:type="dxa"/>
            <w:vAlign w:val="center"/>
          </w:tcPr>
          <w:p w:rsidR="007B5C0B" w:rsidRPr="00FC6C62" w:rsidRDefault="007B5C0B" w:rsidP="00D01AC1">
            <w:pPr>
              <w:spacing w:line="280" w:lineRule="exact"/>
              <w:jc w:val="center"/>
              <w:rPr>
                <w:sz w:val="24"/>
              </w:rPr>
            </w:pPr>
            <w:r w:rsidRPr="00FC6C62">
              <w:rPr>
                <w:sz w:val="24"/>
              </w:rPr>
              <w:t>性状指标测定</w:t>
            </w:r>
          </w:p>
        </w:tc>
        <w:tc>
          <w:tcPr>
            <w:tcW w:w="1506" w:type="dxa"/>
            <w:vAlign w:val="center"/>
          </w:tcPr>
          <w:p w:rsidR="007B5C0B" w:rsidRPr="00FC6C62" w:rsidRDefault="007B5C0B" w:rsidP="007B5C0B">
            <w:pPr>
              <w:spacing w:line="280" w:lineRule="exact"/>
              <w:jc w:val="center"/>
              <w:rPr>
                <w:sz w:val="24"/>
              </w:rPr>
            </w:pPr>
            <w:r>
              <w:rPr>
                <w:rFonts w:hint="eastAsia"/>
                <w:sz w:val="24"/>
              </w:rPr>
              <w:t>1</w:t>
            </w:r>
            <w:r>
              <w:rPr>
                <w:sz w:val="24"/>
              </w:rPr>
              <w:t>8689541686</w:t>
            </w:r>
          </w:p>
        </w:tc>
      </w:tr>
      <w:tr w:rsidR="007B5C0B" w:rsidRPr="00FC6C62" w:rsidTr="007B5C0B">
        <w:trPr>
          <w:cantSplit/>
          <w:trHeight w:val="790"/>
          <w:jc w:val="center"/>
        </w:trPr>
        <w:tc>
          <w:tcPr>
            <w:tcW w:w="717" w:type="dxa"/>
            <w:tcBorders>
              <w:top w:val="single" w:sz="6" w:space="0" w:color="auto"/>
              <w:bottom w:val="single" w:sz="6" w:space="0" w:color="auto"/>
            </w:tcBorders>
            <w:vAlign w:val="center"/>
          </w:tcPr>
          <w:p w:rsidR="007B5C0B" w:rsidRPr="00FC6C62" w:rsidRDefault="007B5C0B" w:rsidP="007B5C0B">
            <w:pPr>
              <w:spacing w:line="280" w:lineRule="exact"/>
              <w:jc w:val="center"/>
              <w:rPr>
                <w:sz w:val="24"/>
              </w:rPr>
            </w:pPr>
            <w:r>
              <w:rPr>
                <w:rFonts w:hint="eastAsia"/>
                <w:sz w:val="24"/>
              </w:rPr>
              <w:t>4</w:t>
            </w:r>
          </w:p>
        </w:tc>
        <w:tc>
          <w:tcPr>
            <w:tcW w:w="1132" w:type="dxa"/>
            <w:tcBorders>
              <w:top w:val="single" w:sz="6" w:space="0" w:color="auto"/>
              <w:bottom w:val="single" w:sz="6" w:space="0" w:color="auto"/>
            </w:tcBorders>
            <w:vAlign w:val="center"/>
          </w:tcPr>
          <w:p w:rsidR="007B5C0B" w:rsidRPr="00FC6C62" w:rsidRDefault="007B5C0B" w:rsidP="00391C5A">
            <w:pPr>
              <w:spacing w:line="280" w:lineRule="exact"/>
              <w:jc w:val="center"/>
              <w:rPr>
                <w:sz w:val="24"/>
              </w:rPr>
            </w:pPr>
            <w:r w:rsidRPr="00FC6C62">
              <w:rPr>
                <w:sz w:val="24"/>
              </w:rPr>
              <w:t>陈强</w:t>
            </w:r>
          </w:p>
        </w:tc>
        <w:tc>
          <w:tcPr>
            <w:tcW w:w="2824" w:type="dxa"/>
            <w:vAlign w:val="center"/>
          </w:tcPr>
          <w:p w:rsidR="007B5C0B" w:rsidRPr="00FC6C62" w:rsidRDefault="007B5C0B" w:rsidP="00391C5A">
            <w:pPr>
              <w:spacing w:line="280" w:lineRule="exact"/>
              <w:jc w:val="center"/>
              <w:rPr>
                <w:sz w:val="24"/>
              </w:rPr>
            </w:pPr>
            <w:r w:rsidRPr="00FC6C62">
              <w:rPr>
                <w:rFonts w:hint="eastAsia"/>
                <w:sz w:val="24"/>
              </w:rPr>
              <w:t>海南诚众植保农业科技有限公司</w:t>
            </w:r>
          </w:p>
        </w:tc>
        <w:tc>
          <w:tcPr>
            <w:tcW w:w="1114" w:type="dxa"/>
            <w:vAlign w:val="center"/>
          </w:tcPr>
          <w:p w:rsidR="007B5C0B" w:rsidRPr="00FC6C62" w:rsidRDefault="007B5C0B" w:rsidP="00391C5A">
            <w:pPr>
              <w:spacing w:line="280" w:lineRule="exact"/>
              <w:jc w:val="center"/>
              <w:rPr>
                <w:sz w:val="24"/>
              </w:rPr>
            </w:pPr>
            <w:r w:rsidRPr="00FC6C62">
              <w:rPr>
                <w:sz w:val="24"/>
              </w:rPr>
              <w:t>/</w:t>
            </w:r>
          </w:p>
        </w:tc>
        <w:tc>
          <w:tcPr>
            <w:tcW w:w="2352" w:type="dxa"/>
            <w:vAlign w:val="center"/>
          </w:tcPr>
          <w:p w:rsidR="007B5C0B" w:rsidRPr="00FC6C62" w:rsidRDefault="007B5C0B" w:rsidP="000F2F65">
            <w:pPr>
              <w:spacing w:line="280" w:lineRule="exact"/>
              <w:jc w:val="center"/>
              <w:rPr>
                <w:sz w:val="24"/>
              </w:rPr>
            </w:pPr>
            <w:r w:rsidRPr="00FC6C62">
              <w:rPr>
                <w:sz w:val="24"/>
              </w:rPr>
              <w:t>补光技术参数指标验证</w:t>
            </w:r>
            <w:r w:rsidRPr="00FC6C62">
              <w:rPr>
                <w:rFonts w:hint="eastAsia"/>
                <w:sz w:val="24"/>
              </w:rPr>
              <w:t>与</w:t>
            </w:r>
            <w:r w:rsidRPr="00FC6C62">
              <w:rPr>
                <w:sz w:val="24"/>
              </w:rPr>
              <w:t>推广</w:t>
            </w:r>
          </w:p>
        </w:tc>
        <w:tc>
          <w:tcPr>
            <w:tcW w:w="1506" w:type="dxa"/>
            <w:vAlign w:val="center"/>
          </w:tcPr>
          <w:p w:rsidR="007B5C0B" w:rsidRPr="00FC6C62" w:rsidRDefault="007B5C0B" w:rsidP="007B5C0B">
            <w:pPr>
              <w:spacing w:line="280" w:lineRule="exact"/>
              <w:jc w:val="center"/>
              <w:rPr>
                <w:sz w:val="24"/>
              </w:rPr>
            </w:pPr>
            <w:r>
              <w:rPr>
                <w:rFonts w:hint="eastAsia"/>
                <w:sz w:val="24"/>
              </w:rPr>
              <w:t>1</w:t>
            </w:r>
            <w:r>
              <w:rPr>
                <w:sz w:val="24"/>
              </w:rPr>
              <w:t>8664385181</w:t>
            </w:r>
          </w:p>
        </w:tc>
      </w:tr>
      <w:tr w:rsidR="007B5C0B" w:rsidRPr="00FC6C62" w:rsidTr="007B5C0B">
        <w:trPr>
          <w:cantSplit/>
          <w:trHeight w:val="790"/>
          <w:jc w:val="center"/>
        </w:trPr>
        <w:tc>
          <w:tcPr>
            <w:tcW w:w="717" w:type="dxa"/>
            <w:tcBorders>
              <w:top w:val="single" w:sz="6" w:space="0" w:color="auto"/>
              <w:bottom w:val="single" w:sz="6" w:space="0" w:color="auto"/>
            </w:tcBorders>
            <w:vAlign w:val="center"/>
          </w:tcPr>
          <w:p w:rsidR="007B5C0B" w:rsidRPr="00FC6C62" w:rsidRDefault="007B5C0B" w:rsidP="007B5C0B">
            <w:pPr>
              <w:spacing w:line="280" w:lineRule="exact"/>
              <w:jc w:val="center"/>
              <w:rPr>
                <w:sz w:val="24"/>
              </w:rPr>
            </w:pPr>
            <w:r>
              <w:rPr>
                <w:rFonts w:hint="eastAsia"/>
                <w:sz w:val="24"/>
              </w:rPr>
              <w:t>5</w:t>
            </w:r>
          </w:p>
        </w:tc>
        <w:tc>
          <w:tcPr>
            <w:tcW w:w="1132" w:type="dxa"/>
            <w:tcBorders>
              <w:top w:val="single" w:sz="6" w:space="0" w:color="auto"/>
              <w:bottom w:val="single" w:sz="6" w:space="0" w:color="auto"/>
            </w:tcBorders>
            <w:vAlign w:val="center"/>
          </w:tcPr>
          <w:p w:rsidR="007B5C0B" w:rsidRPr="00FC6C62" w:rsidRDefault="007B5C0B" w:rsidP="00391C5A">
            <w:pPr>
              <w:spacing w:line="280" w:lineRule="exact"/>
              <w:jc w:val="center"/>
              <w:rPr>
                <w:sz w:val="24"/>
              </w:rPr>
            </w:pPr>
            <w:r w:rsidRPr="00FC6C62">
              <w:rPr>
                <w:sz w:val="24"/>
              </w:rPr>
              <w:t>蒋邦增</w:t>
            </w:r>
          </w:p>
        </w:tc>
        <w:tc>
          <w:tcPr>
            <w:tcW w:w="2824" w:type="dxa"/>
            <w:vAlign w:val="center"/>
          </w:tcPr>
          <w:p w:rsidR="007B5C0B" w:rsidRPr="00FC6C62" w:rsidRDefault="007B5C0B" w:rsidP="00391C5A">
            <w:pPr>
              <w:spacing w:line="280" w:lineRule="exact"/>
              <w:jc w:val="center"/>
              <w:rPr>
                <w:sz w:val="24"/>
              </w:rPr>
            </w:pPr>
            <w:r w:rsidRPr="00FC6C62">
              <w:rPr>
                <w:sz w:val="24"/>
              </w:rPr>
              <w:t>三亚</w:t>
            </w:r>
            <w:proofErr w:type="gramStart"/>
            <w:r w:rsidRPr="00FC6C62">
              <w:rPr>
                <w:sz w:val="24"/>
              </w:rPr>
              <w:t>碧兰</w:t>
            </w:r>
            <w:proofErr w:type="gramEnd"/>
            <w:r w:rsidRPr="00FC6C62">
              <w:rPr>
                <w:sz w:val="24"/>
              </w:rPr>
              <w:t>春花卉发展有限公司</w:t>
            </w:r>
          </w:p>
        </w:tc>
        <w:tc>
          <w:tcPr>
            <w:tcW w:w="1114" w:type="dxa"/>
            <w:vAlign w:val="center"/>
          </w:tcPr>
          <w:p w:rsidR="007B5C0B" w:rsidRPr="00FC6C62" w:rsidRDefault="007B5C0B" w:rsidP="00391C5A">
            <w:pPr>
              <w:spacing w:line="280" w:lineRule="exact"/>
              <w:jc w:val="center"/>
              <w:rPr>
                <w:sz w:val="24"/>
              </w:rPr>
            </w:pPr>
            <w:r w:rsidRPr="00FC6C62">
              <w:rPr>
                <w:sz w:val="24"/>
              </w:rPr>
              <w:t>/</w:t>
            </w:r>
          </w:p>
        </w:tc>
        <w:tc>
          <w:tcPr>
            <w:tcW w:w="2352" w:type="dxa"/>
            <w:vAlign w:val="center"/>
          </w:tcPr>
          <w:p w:rsidR="007B5C0B" w:rsidRPr="00FC6C62" w:rsidRDefault="007B5C0B" w:rsidP="000F2F65">
            <w:pPr>
              <w:spacing w:line="280" w:lineRule="exact"/>
              <w:jc w:val="center"/>
              <w:rPr>
                <w:sz w:val="24"/>
              </w:rPr>
            </w:pPr>
            <w:r w:rsidRPr="00FC6C62">
              <w:rPr>
                <w:sz w:val="24"/>
              </w:rPr>
              <w:t>补光技术参数指标验证</w:t>
            </w:r>
            <w:r w:rsidRPr="00FC6C62">
              <w:rPr>
                <w:rFonts w:hint="eastAsia"/>
                <w:sz w:val="24"/>
              </w:rPr>
              <w:t>与</w:t>
            </w:r>
            <w:r w:rsidRPr="00FC6C62">
              <w:rPr>
                <w:sz w:val="24"/>
              </w:rPr>
              <w:t>推广</w:t>
            </w:r>
          </w:p>
        </w:tc>
        <w:tc>
          <w:tcPr>
            <w:tcW w:w="1506" w:type="dxa"/>
            <w:vAlign w:val="center"/>
          </w:tcPr>
          <w:p w:rsidR="007B5C0B" w:rsidRPr="00FC6C62" w:rsidRDefault="007B5C0B" w:rsidP="007B5C0B">
            <w:pPr>
              <w:spacing w:line="280" w:lineRule="exact"/>
              <w:jc w:val="center"/>
              <w:rPr>
                <w:sz w:val="24"/>
              </w:rPr>
            </w:pPr>
            <w:r>
              <w:rPr>
                <w:rFonts w:hint="eastAsia"/>
                <w:sz w:val="24"/>
              </w:rPr>
              <w:t>1</w:t>
            </w:r>
            <w:r>
              <w:rPr>
                <w:sz w:val="24"/>
              </w:rPr>
              <w:t>8976485392</w:t>
            </w:r>
          </w:p>
        </w:tc>
      </w:tr>
      <w:tr w:rsidR="007B5C0B" w:rsidRPr="00FC6C62" w:rsidTr="007B5C0B">
        <w:trPr>
          <w:cantSplit/>
          <w:trHeight w:val="790"/>
          <w:jc w:val="center"/>
        </w:trPr>
        <w:tc>
          <w:tcPr>
            <w:tcW w:w="717" w:type="dxa"/>
            <w:tcBorders>
              <w:top w:val="single" w:sz="6" w:space="0" w:color="auto"/>
              <w:bottom w:val="single" w:sz="6" w:space="0" w:color="auto"/>
            </w:tcBorders>
            <w:vAlign w:val="center"/>
          </w:tcPr>
          <w:p w:rsidR="007B5C0B" w:rsidRPr="00FC6C62" w:rsidRDefault="007B5C0B" w:rsidP="007B5C0B">
            <w:pPr>
              <w:spacing w:line="280" w:lineRule="exact"/>
              <w:jc w:val="center"/>
              <w:rPr>
                <w:sz w:val="24"/>
              </w:rPr>
            </w:pPr>
            <w:r>
              <w:rPr>
                <w:rFonts w:hint="eastAsia"/>
                <w:sz w:val="24"/>
              </w:rPr>
              <w:t>6</w:t>
            </w:r>
          </w:p>
        </w:tc>
        <w:tc>
          <w:tcPr>
            <w:tcW w:w="1132" w:type="dxa"/>
            <w:tcBorders>
              <w:top w:val="single" w:sz="6" w:space="0" w:color="auto"/>
              <w:bottom w:val="single" w:sz="6" w:space="0" w:color="auto"/>
            </w:tcBorders>
            <w:vAlign w:val="center"/>
          </w:tcPr>
          <w:p w:rsidR="007B5C0B" w:rsidRPr="00FC6C62" w:rsidRDefault="007B5C0B" w:rsidP="00391C5A">
            <w:pPr>
              <w:spacing w:line="280" w:lineRule="exact"/>
              <w:jc w:val="center"/>
              <w:rPr>
                <w:sz w:val="24"/>
              </w:rPr>
            </w:pPr>
            <w:proofErr w:type="gramStart"/>
            <w:r w:rsidRPr="00FC6C62">
              <w:rPr>
                <w:rFonts w:hint="eastAsia"/>
                <w:sz w:val="24"/>
              </w:rPr>
              <w:t>董定利</w:t>
            </w:r>
            <w:proofErr w:type="gramEnd"/>
          </w:p>
        </w:tc>
        <w:tc>
          <w:tcPr>
            <w:tcW w:w="2824" w:type="dxa"/>
            <w:vAlign w:val="center"/>
          </w:tcPr>
          <w:p w:rsidR="007B5C0B" w:rsidRPr="00FC6C62" w:rsidRDefault="007B5C0B" w:rsidP="00391C5A">
            <w:pPr>
              <w:spacing w:line="280" w:lineRule="exact"/>
              <w:jc w:val="center"/>
              <w:rPr>
                <w:sz w:val="24"/>
              </w:rPr>
            </w:pPr>
            <w:r w:rsidRPr="00FC6C62">
              <w:rPr>
                <w:rFonts w:hint="eastAsia"/>
                <w:sz w:val="24"/>
              </w:rPr>
              <w:t>海南利康源作物科技有限公司</w:t>
            </w:r>
          </w:p>
        </w:tc>
        <w:tc>
          <w:tcPr>
            <w:tcW w:w="1114" w:type="dxa"/>
            <w:vAlign w:val="center"/>
          </w:tcPr>
          <w:p w:rsidR="007B5C0B" w:rsidRPr="00FC6C62" w:rsidRDefault="007B5C0B" w:rsidP="00391C5A">
            <w:pPr>
              <w:spacing w:line="280" w:lineRule="exact"/>
              <w:jc w:val="center"/>
              <w:rPr>
                <w:sz w:val="24"/>
              </w:rPr>
            </w:pPr>
            <w:r w:rsidRPr="00FC6C62">
              <w:rPr>
                <w:sz w:val="24"/>
              </w:rPr>
              <w:t>/</w:t>
            </w:r>
          </w:p>
        </w:tc>
        <w:tc>
          <w:tcPr>
            <w:tcW w:w="2352" w:type="dxa"/>
            <w:vAlign w:val="center"/>
          </w:tcPr>
          <w:p w:rsidR="007B5C0B" w:rsidRPr="00FC6C62" w:rsidRDefault="007B5C0B" w:rsidP="00AC0AB8">
            <w:pPr>
              <w:spacing w:line="280" w:lineRule="exact"/>
              <w:jc w:val="center"/>
              <w:rPr>
                <w:sz w:val="24"/>
              </w:rPr>
            </w:pPr>
            <w:r w:rsidRPr="00FC6C62">
              <w:rPr>
                <w:sz w:val="24"/>
              </w:rPr>
              <w:t>补光技术参数指标验证</w:t>
            </w:r>
            <w:r w:rsidRPr="00FC6C62">
              <w:rPr>
                <w:rFonts w:hint="eastAsia"/>
                <w:sz w:val="24"/>
              </w:rPr>
              <w:t>与</w:t>
            </w:r>
            <w:r w:rsidRPr="00FC6C62">
              <w:rPr>
                <w:sz w:val="24"/>
              </w:rPr>
              <w:t>推广</w:t>
            </w:r>
          </w:p>
        </w:tc>
        <w:tc>
          <w:tcPr>
            <w:tcW w:w="1506" w:type="dxa"/>
            <w:vAlign w:val="center"/>
          </w:tcPr>
          <w:p w:rsidR="007B5C0B" w:rsidRPr="00FC6C62" w:rsidRDefault="007B5C0B" w:rsidP="007B5C0B">
            <w:pPr>
              <w:spacing w:line="280" w:lineRule="exact"/>
              <w:jc w:val="center"/>
              <w:rPr>
                <w:sz w:val="24"/>
              </w:rPr>
            </w:pPr>
            <w:r>
              <w:rPr>
                <w:rFonts w:hint="eastAsia"/>
                <w:sz w:val="24"/>
              </w:rPr>
              <w:t>1</w:t>
            </w:r>
            <w:r>
              <w:rPr>
                <w:sz w:val="24"/>
              </w:rPr>
              <w:t>3637694217</w:t>
            </w:r>
          </w:p>
        </w:tc>
      </w:tr>
      <w:tr w:rsidR="007B5C0B" w:rsidRPr="00FC6C62" w:rsidTr="007B5C0B">
        <w:trPr>
          <w:cantSplit/>
          <w:trHeight w:val="790"/>
          <w:jc w:val="center"/>
        </w:trPr>
        <w:tc>
          <w:tcPr>
            <w:tcW w:w="717" w:type="dxa"/>
            <w:tcBorders>
              <w:top w:val="single" w:sz="6" w:space="0" w:color="auto"/>
              <w:bottom w:val="single" w:sz="6" w:space="0" w:color="auto"/>
            </w:tcBorders>
            <w:vAlign w:val="center"/>
          </w:tcPr>
          <w:p w:rsidR="007B5C0B" w:rsidRPr="00FC6C62" w:rsidRDefault="007B5C0B" w:rsidP="007B5C0B">
            <w:pPr>
              <w:spacing w:line="280" w:lineRule="exact"/>
              <w:jc w:val="center"/>
              <w:rPr>
                <w:sz w:val="24"/>
              </w:rPr>
            </w:pPr>
            <w:r>
              <w:rPr>
                <w:rFonts w:hint="eastAsia"/>
                <w:sz w:val="24"/>
              </w:rPr>
              <w:t>7</w:t>
            </w:r>
          </w:p>
        </w:tc>
        <w:tc>
          <w:tcPr>
            <w:tcW w:w="1132" w:type="dxa"/>
            <w:tcBorders>
              <w:top w:val="single" w:sz="6" w:space="0" w:color="auto"/>
              <w:bottom w:val="single" w:sz="6" w:space="0" w:color="auto"/>
            </w:tcBorders>
            <w:vAlign w:val="center"/>
          </w:tcPr>
          <w:p w:rsidR="007B5C0B" w:rsidRPr="00FC6C62" w:rsidRDefault="007B5C0B" w:rsidP="00391C5A">
            <w:pPr>
              <w:spacing w:line="280" w:lineRule="exact"/>
              <w:jc w:val="center"/>
              <w:rPr>
                <w:sz w:val="24"/>
              </w:rPr>
            </w:pPr>
            <w:r w:rsidRPr="00FC6C62">
              <w:rPr>
                <w:sz w:val="24"/>
              </w:rPr>
              <w:t>宋顺</w:t>
            </w:r>
          </w:p>
        </w:tc>
        <w:tc>
          <w:tcPr>
            <w:tcW w:w="2824" w:type="dxa"/>
            <w:vAlign w:val="center"/>
          </w:tcPr>
          <w:p w:rsidR="007B5C0B" w:rsidRPr="00FC6C62" w:rsidRDefault="007B5C0B" w:rsidP="00391C5A">
            <w:pPr>
              <w:spacing w:line="280" w:lineRule="exact"/>
              <w:jc w:val="center"/>
              <w:rPr>
                <w:sz w:val="24"/>
              </w:rPr>
            </w:pPr>
            <w:r w:rsidRPr="00FC6C62">
              <w:rPr>
                <w:sz w:val="24"/>
              </w:rPr>
              <w:t>中国热带农业科学院热带作物品种资源研究所</w:t>
            </w:r>
          </w:p>
        </w:tc>
        <w:tc>
          <w:tcPr>
            <w:tcW w:w="1114" w:type="dxa"/>
            <w:vAlign w:val="center"/>
          </w:tcPr>
          <w:p w:rsidR="007B5C0B" w:rsidRPr="00FC6C62" w:rsidRDefault="007B5C0B" w:rsidP="00391C5A">
            <w:pPr>
              <w:spacing w:line="280" w:lineRule="exact"/>
              <w:jc w:val="center"/>
              <w:rPr>
                <w:sz w:val="24"/>
              </w:rPr>
            </w:pPr>
            <w:r w:rsidRPr="00FC6C62">
              <w:rPr>
                <w:sz w:val="24"/>
              </w:rPr>
              <w:t>研究员</w:t>
            </w:r>
          </w:p>
        </w:tc>
        <w:tc>
          <w:tcPr>
            <w:tcW w:w="2352" w:type="dxa"/>
            <w:vAlign w:val="center"/>
          </w:tcPr>
          <w:p w:rsidR="007B5C0B" w:rsidRPr="00FC6C62" w:rsidRDefault="007B5C0B" w:rsidP="00391C5A">
            <w:pPr>
              <w:spacing w:line="280" w:lineRule="exact"/>
              <w:jc w:val="center"/>
              <w:rPr>
                <w:sz w:val="24"/>
              </w:rPr>
            </w:pPr>
            <w:r w:rsidRPr="00FC6C62">
              <w:rPr>
                <w:sz w:val="24"/>
              </w:rPr>
              <w:t>产业调研</w:t>
            </w:r>
          </w:p>
        </w:tc>
        <w:tc>
          <w:tcPr>
            <w:tcW w:w="1506" w:type="dxa"/>
            <w:vAlign w:val="center"/>
          </w:tcPr>
          <w:p w:rsidR="007B5C0B" w:rsidRPr="00FC6C62" w:rsidRDefault="007B5C0B" w:rsidP="007B5C0B">
            <w:pPr>
              <w:spacing w:line="280" w:lineRule="exact"/>
              <w:jc w:val="center"/>
              <w:rPr>
                <w:sz w:val="24"/>
              </w:rPr>
            </w:pPr>
            <w:r>
              <w:rPr>
                <w:rFonts w:hint="eastAsia"/>
                <w:sz w:val="24"/>
              </w:rPr>
              <w:t>1</w:t>
            </w:r>
            <w:r>
              <w:rPr>
                <w:sz w:val="24"/>
              </w:rPr>
              <w:t>3976120411</w:t>
            </w:r>
          </w:p>
        </w:tc>
      </w:tr>
      <w:tr w:rsidR="007B5C0B" w:rsidRPr="00FC6C62" w:rsidTr="007B5C0B">
        <w:trPr>
          <w:cantSplit/>
          <w:trHeight w:val="790"/>
          <w:jc w:val="center"/>
        </w:trPr>
        <w:tc>
          <w:tcPr>
            <w:tcW w:w="717" w:type="dxa"/>
            <w:tcBorders>
              <w:top w:val="single" w:sz="6" w:space="0" w:color="auto"/>
              <w:bottom w:val="single" w:sz="6" w:space="0" w:color="auto"/>
            </w:tcBorders>
            <w:vAlign w:val="center"/>
          </w:tcPr>
          <w:p w:rsidR="007B5C0B" w:rsidRDefault="007B5C0B" w:rsidP="007B5C0B">
            <w:pPr>
              <w:spacing w:line="280" w:lineRule="exact"/>
              <w:jc w:val="center"/>
              <w:rPr>
                <w:sz w:val="24"/>
              </w:rPr>
            </w:pPr>
            <w:r>
              <w:rPr>
                <w:rFonts w:hint="eastAsia"/>
                <w:sz w:val="24"/>
              </w:rPr>
              <w:t>8</w:t>
            </w:r>
          </w:p>
        </w:tc>
        <w:tc>
          <w:tcPr>
            <w:tcW w:w="1132" w:type="dxa"/>
            <w:tcBorders>
              <w:top w:val="single" w:sz="6" w:space="0" w:color="auto"/>
              <w:bottom w:val="single" w:sz="6" w:space="0" w:color="auto"/>
            </w:tcBorders>
            <w:vAlign w:val="center"/>
          </w:tcPr>
          <w:p w:rsidR="007B5C0B" w:rsidRPr="00FC6C62" w:rsidRDefault="007B5C0B" w:rsidP="0080192A">
            <w:pPr>
              <w:spacing w:line="280" w:lineRule="exact"/>
              <w:jc w:val="center"/>
              <w:rPr>
                <w:sz w:val="24"/>
              </w:rPr>
            </w:pPr>
            <w:r>
              <w:rPr>
                <w:rFonts w:hint="eastAsia"/>
                <w:sz w:val="24"/>
              </w:rPr>
              <w:t>李任</w:t>
            </w:r>
          </w:p>
        </w:tc>
        <w:tc>
          <w:tcPr>
            <w:tcW w:w="2824" w:type="dxa"/>
            <w:vAlign w:val="center"/>
          </w:tcPr>
          <w:p w:rsidR="007B5C0B" w:rsidRPr="00FC6C62" w:rsidRDefault="007B5C0B" w:rsidP="0080192A">
            <w:pPr>
              <w:spacing w:line="280" w:lineRule="exact"/>
              <w:jc w:val="center"/>
              <w:rPr>
                <w:sz w:val="24"/>
              </w:rPr>
            </w:pPr>
            <w:r w:rsidRPr="00FC6C62">
              <w:rPr>
                <w:rFonts w:hint="eastAsia"/>
                <w:sz w:val="24"/>
              </w:rPr>
              <w:t>海南利康源作物科技有限公司</w:t>
            </w:r>
          </w:p>
        </w:tc>
        <w:tc>
          <w:tcPr>
            <w:tcW w:w="1114" w:type="dxa"/>
            <w:vAlign w:val="center"/>
          </w:tcPr>
          <w:p w:rsidR="007B5C0B" w:rsidRPr="00FC6C62" w:rsidRDefault="007B5C0B" w:rsidP="0080192A">
            <w:pPr>
              <w:spacing w:line="280" w:lineRule="exact"/>
              <w:jc w:val="center"/>
              <w:rPr>
                <w:sz w:val="24"/>
              </w:rPr>
            </w:pPr>
            <w:r w:rsidRPr="00FC6C62">
              <w:rPr>
                <w:sz w:val="24"/>
              </w:rPr>
              <w:t>/</w:t>
            </w:r>
          </w:p>
        </w:tc>
        <w:tc>
          <w:tcPr>
            <w:tcW w:w="2352" w:type="dxa"/>
            <w:vAlign w:val="center"/>
          </w:tcPr>
          <w:p w:rsidR="007B5C0B" w:rsidRPr="00FC6C62" w:rsidRDefault="007B5C0B" w:rsidP="0080192A">
            <w:pPr>
              <w:spacing w:line="280" w:lineRule="exact"/>
              <w:jc w:val="center"/>
              <w:rPr>
                <w:sz w:val="24"/>
              </w:rPr>
            </w:pPr>
            <w:r w:rsidRPr="00FC6C62">
              <w:rPr>
                <w:sz w:val="24"/>
              </w:rPr>
              <w:t>补光技术参数指标验证</w:t>
            </w:r>
            <w:r w:rsidRPr="00FC6C62">
              <w:rPr>
                <w:rFonts w:hint="eastAsia"/>
                <w:sz w:val="24"/>
              </w:rPr>
              <w:t>与</w:t>
            </w:r>
            <w:r w:rsidRPr="00FC6C62">
              <w:rPr>
                <w:sz w:val="24"/>
              </w:rPr>
              <w:t>推广</w:t>
            </w:r>
          </w:p>
        </w:tc>
        <w:tc>
          <w:tcPr>
            <w:tcW w:w="1506" w:type="dxa"/>
            <w:vAlign w:val="center"/>
          </w:tcPr>
          <w:p w:rsidR="007B5C0B" w:rsidRPr="00FC6C62" w:rsidRDefault="007B5C0B" w:rsidP="007B5C0B">
            <w:pPr>
              <w:spacing w:line="280" w:lineRule="exact"/>
              <w:jc w:val="center"/>
              <w:rPr>
                <w:sz w:val="24"/>
              </w:rPr>
            </w:pPr>
            <w:r>
              <w:rPr>
                <w:rFonts w:hint="eastAsia"/>
                <w:sz w:val="24"/>
              </w:rPr>
              <w:t>1</w:t>
            </w:r>
            <w:r>
              <w:rPr>
                <w:sz w:val="24"/>
              </w:rPr>
              <w:t>8525175404</w:t>
            </w:r>
          </w:p>
        </w:tc>
      </w:tr>
      <w:tr w:rsidR="007B5C0B" w:rsidRPr="00FC6C62" w:rsidTr="007B5C0B">
        <w:trPr>
          <w:cantSplit/>
          <w:trHeight w:val="790"/>
          <w:jc w:val="center"/>
        </w:trPr>
        <w:tc>
          <w:tcPr>
            <w:tcW w:w="717" w:type="dxa"/>
            <w:tcBorders>
              <w:top w:val="single" w:sz="6" w:space="0" w:color="auto"/>
              <w:bottom w:val="single" w:sz="6" w:space="0" w:color="auto"/>
            </w:tcBorders>
            <w:vAlign w:val="center"/>
          </w:tcPr>
          <w:p w:rsidR="007B5C0B" w:rsidRPr="00FC6C62" w:rsidRDefault="007B5C0B" w:rsidP="007B5C0B">
            <w:pPr>
              <w:spacing w:line="280" w:lineRule="exact"/>
              <w:jc w:val="center"/>
              <w:rPr>
                <w:sz w:val="24"/>
              </w:rPr>
            </w:pPr>
            <w:r>
              <w:rPr>
                <w:rFonts w:hint="eastAsia"/>
                <w:sz w:val="24"/>
              </w:rPr>
              <w:t>9</w:t>
            </w:r>
          </w:p>
        </w:tc>
        <w:tc>
          <w:tcPr>
            <w:tcW w:w="1132" w:type="dxa"/>
            <w:tcBorders>
              <w:top w:val="single" w:sz="6" w:space="0" w:color="auto"/>
              <w:bottom w:val="single" w:sz="6" w:space="0" w:color="auto"/>
            </w:tcBorders>
            <w:vAlign w:val="center"/>
          </w:tcPr>
          <w:p w:rsidR="007B5C0B" w:rsidRPr="00FC6C62" w:rsidRDefault="007B5C0B" w:rsidP="00391C5A">
            <w:pPr>
              <w:spacing w:line="280" w:lineRule="exact"/>
              <w:jc w:val="center"/>
              <w:rPr>
                <w:sz w:val="24"/>
              </w:rPr>
            </w:pPr>
            <w:proofErr w:type="gramStart"/>
            <w:r w:rsidRPr="00FC6C62">
              <w:rPr>
                <w:sz w:val="24"/>
              </w:rPr>
              <w:t>宁振</w:t>
            </w:r>
            <w:proofErr w:type="gramEnd"/>
          </w:p>
        </w:tc>
        <w:tc>
          <w:tcPr>
            <w:tcW w:w="2824" w:type="dxa"/>
            <w:vAlign w:val="center"/>
          </w:tcPr>
          <w:p w:rsidR="007B5C0B" w:rsidRPr="00FC6C62" w:rsidRDefault="007B5C0B" w:rsidP="00391C5A">
            <w:pPr>
              <w:spacing w:line="280" w:lineRule="exact"/>
              <w:jc w:val="center"/>
              <w:rPr>
                <w:sz w:val="24"/>
              </w:rPr>
            </w:pPr>
            <w:r w:rsidRPr="00FC6C62">
              <w:rPr>
                <w:sz w:val="24"/>
              </w:rPr>
              <w:t>海南保亭瑞华生态农业有限公司</w:t>
            </w:r>
          </w:p>
        </w:tc>
        <w:tc>
          <w:tcPr>
            <w:tcW w:w="1114" w:type="dxa"/>
            <w:vAlign w:val="center"/>
          </w:tcPr>
          <w:p w:rsidR="007B5C0B" w:rsidRPr="00FC6C62" w:rsidRDefault="007B5C0B" w:rsidP="00391C5A">
            <w:pPr>
              <w:spacing w:line="280" w:lineRule="exact"/>
              <w:jc w:val="center"/>
              <w:rPr>
                <w:sz w:val="24"/>
              </w:rPr>
            </w:pPr>
            <w:r w:rsidRPr="00FC6C62">
              <w:rPr>
                <w:sz w:val="24"/>
              </w:rPr>
              <w:t>/</w:t>
            </w:r>
          </w:p>
        </w:tc>
        <w:tc>
          <w:tcPr>
            <w:tcW w:w="2352" w:type="dxa"/>
            <w:vAlign w:val="center"/>
          </w:tcPr>
          <w:p w:rsidR="007B5C0B" w:rsidRPr="00FC6C62" w:rsidRDefault="007B5C0B" w:rsidP="00391C5A">
            <w:pPr>
              <w:spacing w:line="280" w:lineRule="exact"/>
              <w:jc w:val="center"/>
              <w:rPr>
                <w:sz w:val="24"/>
              </w:rPr>
            </w:pPr>
            <w:r w:rsidRPr="00FC6C62">
              <w:rPr>
                <w:sz w:val="24"/>
              </w:rPr>
              <w:t>产业调研</w:t>
            </w:r>
          </w:p>
        </w:tc>
        <w:tc>
          <w:tcPr>
            <w:tcW w:w="1506" w:type="dxa"/>
            <w:vAlign w:val="center"/>
          </w:tcPr>
          <w:p w:rsidR="007B5C0B" w:rsidRPr="00FC6C62" w:rsidRDefault="007B5C0B" w:rsidP="007B5C0B">
            <w:pPr>
              <w:spacing w:line="280" w:lineRule="exact"/>
              <w:jc w:val="center"/>
              <w:rPr>
                <w:sz w:val="24"/>
              </w:rPr>
            </w:pPr>
            <w:r>
              <w:rPr>
                <w:rFonts w:hint="eastAsia"/>
                <w:sz w:val="24"/>
              </w:rPr>
              <w:t>1</w:t>
            </w:r>
            <w:r>
              <w:rPr>
                <w:sz w:val="24"/>
              </w:rPr>
              <w:t>8116176916</w:t>
            </w:r>
          </w:p>
        </w:tc>
      </w:tr>
      <w:tr w:rsidR="007B5C0B" w:rsidRPr="00FC6C62" w:rsidTr="007B5C0B">
        <w:trPr>
          <w:cantSplit/>
          <w:trHeight w:val="790"/>
          <w:jc w:val="center"/>
        </w:trPr>
        <w:tc>
          <w:tcPr>
            <w:tcW w:w="717" w:type="dxa"/>
            <w:tcBorders>
              <w:top w:val="single" w:sz="6" w:space="0" w:color="auto"/>
              <w:bottom w:val="single" w:sz="6" w:space="0" w:color="auto"/>
            </w:tcBorders>
            <w:vAlign w:val="center"/>
          </w:tcPr>
          <w:p w:rsidR="007B5C0B" w:rsidRPr="00FC6C62" w:rsidRDefault="007B5C0B" w:rsidP="007B5C0B">
            <w:pPr>
              <w:spacing w:line="280" w:lineRule="exact"/>
              <w:jc w:val="center"/>
              <w:rPr>
                <w:sz w:val="24"/>
              </w:rPr>
            </w:pPr>
            <w:r>
              <w:rPr>
                <w:rFonts w:hint="eastAsia"/>
                <w:sz w:val="24"/>
              </w:rPr>
              <w:t>1</w:t>
            </w:r>
            <w:r>
              <w:rPr>
                <w:sz w:val="24"/>
              </w:rPr>
              <w:t>0</w:t>
            </w:r>
          </w:p>
        </w:tc>
        <w:tc>
          <w:tcPr>
            <w:tcW w:w="1132" w:type="dxa"/>
            <w:tcBorders>
              <w:top w:val="single" w:sz="6" w:space="0" w:color="auto"/>
              <w:bottom w:val="single" w:sz="6" w:space="0" w:color="auto"/>
            </w:tcBorders>
            <w:vAlign w:val="center"/>
          </w:tcPr>
          <w:p w:rsidR="007B5C0B" w:rsidRPr="00FC6C62" w:rsidRDefault="007B5C0B" w:rsidP="00391C5A">
            <w:pPr>
              <w:spacing w:line="280" w:lineRule="exact"/>
              <w:jc w:val="center"/>
              <w:rPr>
                <w:sz w:val="24"/>
              </w:rPr>
            </w:pPr>
            <w:proofErr w:type="gramStart"/>
            <w:r w:rsidRPr="00FC6C62">
              <w:rPr>
                <w:sz w:val="24"/>
              </w:rPr>
              <w:t>马伏宁</w:t>
            </w:r>
            <w:proofErr w:type="gramEnd"/>
          </w:p>
        </w:tc>
        <w:tc>
          <w:tcPr>
            <w:tcW w:w="2824" w:type="dxa"/>
            <w:vAlign w:val="center"/>
          </w:tcPr>
          <w:p w:rsidR="007B5C0B" w:rsidRPr="00FC6C62" w:rsidRDefault="007B5C0B" w:rsidP="00391C5A">
            <w:pPr>
              <w:spacing w:line="280" w:lineRule="exact"/>
              <w:jc w:val="center"/>
              <w:rPr>
                <w:sz w:val="24"/>
              </w:rPr>
            </w:pPr>
            <w:r w:rsidRPr="00FC6C62">
              <w:rPr>
                <w:sz w:val="24"/>
              </w:rPr>
              <w:t>中国热带农业科学院热带作物品种资源研究所</w:t>
            </w:r>
          </w:p>
        </w:tc>
        <w:tc>
          <w:tcPr>
            <w:tcW w:w="1114" w:type="dxa"/>
            <w:vAlign w:val="center"/>
          </w:tcPr>
          <w:p w:rsidR="007B5C0B" w:rsidRPr="00FC6C62" w:rsidRDefault="007B5C0B" w:rsidP="00391C5A">
            <w:pPr>
              <w:spacing w:line="280" w:lineRule="exact"/>
              <w:jc w:val="center"/>
              <w:rPr>
                <w:sz w:val="24"/>
              </w:rPr>
            </w:pPr>
            <w:r w:rsidRPr="00FC6C62">
              <w:rPr>
                <w:sz w:val="24"/>
              </w:rPr>
              <w:t>副研究员</w:t>
            </w:r>
          </w:p>
        </w:tc>
        <w:tc>
          <w:tcPr>
            <w:tcW w:w="2352" w:type="dxa"/>
            <w:vAlign w:val="center"/>
          </w:tcPr>
          <w:p w:rsidR="007B5C0B" w:rsidRPr="00FC6C62" w:rsidRDefault="007B5C0B" w:rsidP="000F2F65">
            <w:pPr>
              <w:spacing w:line="280" w:lineRule="exact"/>
              <w:jc w:val="center"/>
              <w:rPr>
                <w:sz w:val="24"/>
              </w:rPr>
            </w:pPr>
            <w:r w:rsidRPr="00FC6C62">
              <w:rPr>
                <w:sz w:val="24"/>
              </w:rPr>
              <w:t>技术资料收集分析与整理</w:t>
            </w:r>
          </w:p>
        </w:tc>
        <w:tc>
          <w:tcPr>
            <w:tcW w:w="1506" w:type="dxa"/>
            <w:vAlign w:val="center"/>
          </w:tcPr>
          <w:p w:rsidR="007B5C0B" w:rsidRPr="00FC6C62" w:rsidRDefault="007B5C0B" w:rsidP="007B5C0B">
            <w:pPr>
              <w:spacing w:line="280" w:lineRule="exact"/>
              <w:jc w:val="center"/>
              <w:rPr>
                <w:sz w:val="24"/>
              </w:rPr>
            </w:pPr>
            <w:r>
              <w:rPr>
                <w:rFonts w:hint="eastAsia"/>
                <w:sz w:val="24"/>
              </w:rPr>
              <w:t>1</w:t>
            </w:r>
            <w:r>
              <w:rPr>
                <w:sz w:val="24"/>
              </w:rPr>
              <w:t>5808935292</w:t>
            </w:r>
          </w:p>
        </w:tc>
      </w:tr>
      <w:tr w:rsidR="007B5C0B" w:rsidRPr="00FC6C62" w:rsidTr="007B5C0B">
        <w:trPr>
          <w:cantSplit/>
          <w:trHeight w:val="790"/>
          <w:jc w:val="center"/>
        </w:trPr>
        <w:tc>
          <w:tcPr>
            <w:tcW w:w="717" w:type="dxa"/>
            <w:tcBorders>
              <w:top w:val="single" w:sz="6" w:space="0" w:color="auto"/>
              <w:bottom w:val="single" w:sz="6" w:space="0" w:color="auto"/>
            </w:tcBorders>
            <w:vAlign w:val="center"/>
          </w:tcPr>
          <w:p w:rsidR="007B5C0B" w:rsidRPr="00FC6C62" w:rsidRDefault="007B5C0B" w:rsidP="007B5C0B">
            <w:pPr>
              <w:spacing w:line="280" w:lineRule="exact"/>
              <w:jc w:val="center"/>
              <w:rPr>
                <w:sz w:val="24"/>
              </w:rPr>
            </w:pPr>
            <w:r>
              <w:rPr>
                <w:rFonts w:hint="eastAsia"/>
                <w:sz w:val="24"/>
              </w:rPr>
              <w:t>1</w:t>
            </w:r>
            <w:r>
              <w:rPr>
                <w:sz w:val="24"/>
              </w:rPr>
              <w:t>1</w:t>
            </w:r>
          </w:p>
        </w:tc>
        <w:tc>
          <w:tcPr>
            <w:tcW w:w="1132" w:type="dxa"/>
            <w:tcBorders>
              <w:top w:val="single" w:sz="6" w:space="0" w:color="auto"/>
              <w:bottom w:val="single" w:sz="6" w:space="0" w:color="auto"/>
            </w:tcBorders>
            <w:vAlign w:val="center"/>
          </w:tcPr>
          <w:p w:rsidR="007B5C0B" w:rsidRPr="00FC6C62" w:rsidRDefault="007B5C0B" w:rsidP="00391C5A">
            <w:pPr>
              <w:spacing w:line="280" w:lineRule="exact"/>
              <w:jc w:val="center"/>
              <w:rPr>
                <w:sz w:val="24"/>
              </w:rPr>
            </w:pPr>
            <w:r w:rsidRPr="00FC6C62">
              <w:rPr>
                <w:sz w:val="24"/>
              </w:rPr>
              <w:t>林锋</w:t>
            </w:r>
          </w:p>
        </w:tc>
        <w:tc>
          <w:tcPr>
            <w:tcW w:w="2824" w:type="dxa"/>
            <w:vAlign w:val="center"/>
          </w:tcPr>
          <w:p w:rsidR="007B5C0B" w:rsidRPr="00FC6C62" w:rsidRDefault="007B5C0B" w:rsidP="00391C5A">
            <w:pPr>
              <w:spacing w:line="280" w:lineRule="exact"/>
              <w:jc w:val="center"/>
              <w:rPr>
                <w:sz w:val="24"/>
              </w:rPr>
            </w:pPr>
            <w:r w:rsidRPr="00FC6C62">
              <w:rPr>
                <w:rFonts w:hint="eastAsia"/>
                <w:sz w:val="24"/>
              </w:rPr>
              <w:t>海南诚众植保农业科技有限公司</w:t>
            </w:r>
          </w:p>
        </w:tc>
        <w:tc>
          <w:tcPr>
            <w:tcW w:w="1114" w:type="dxa"/>
            <w:vAlign w:val="center"/>
          </w:tcPr>
          <w:p w:rsidR="007B5C0B" w:rsidRPr="00FC6C62" w:rsidRDefault="007B5C0B" w:rsidP="00391C5A">
            <w:pPr>
              <w:spacing w:line="280" w:lineRule="exact"/>
              <w:jc w:val="center"/>
              <w:rPr>
                <w:sz w:val="24"/>
              </w:rPr>
            </w:pPr>
            <w:r w:rsidRPr="00FC6C62">
              <w:rPr>
                <w:sz w:val="24"/>
              </w:rPr>
              <w:t>/</w:t>
            </w:r>
          </w:p>
        </w:tc>
        <w:tc>
          <w:tcPr>
            <w:tcW w:w="2352" w:type="dxa"/>
            <w:vAlign w:val="center"/>
          </w:tcPr>
          <w:p w:rsidR="007B5C0B" w:rsidRPr="00FC6C62" w:rsidRDefault="007B5C0B" w:rsidP="000F2F65">
            <w:pPr>
              <w:spacing w:line="280" w:lineRule="exact"/>
              <w:jc w:val="center"/>
              <w:rPr>
                <w:sz w:val="24"/>
              </w:rPr>
            </w:pPr>
            <w:r w:rsidRPr="00FC6C62">
              <w:rPr>
                <w:sz w:val="24"/>
              </w:rPr>
              <w:t>产业信息收集与技术推广</w:t>
            </w:r>
          </w:p>
        </w:tc>
        <w:tc>
          <w:tcPr>
            <w:tcW w:w="1506" w:type="dxa"/>
            <w:vAlign w:val="center"/>
          </w:tcPr>
          <w:p w:rsidR="007B5C0B" w:rsidRPr="00FC6C62" w:rsidRDefault="007B5C0B" w:rsidP="007B5C0B">
            <w:pPr>
              <w:spacing w:line="280" w:lineRule="exact"/>
              <w:jc w:val="center"/>
              <w:rPr>
                <w:sz w:val="24"/>
              </w:rPr>
            </w:pPr>
            <w:r>
              <w:rPr>
                <w:rFonts w:hint="eastAsia"/>
                <w:sz w:val="24"/>
              </w:rPr>
              <w:t>1</w:t>
            </w:r>
            <w:r>
              <w:rPr>
                <w:sz w:val="24"/>
              </w:rPr>
              <w:t>8289393776</w:t>
            </w:r>
          </w:p>
        </w:tc>
      </w:tr>
      <w:tr w:rsidR="007B5C0B" w:rsidRPr="00FC6C62" w:rsidTr="007B5C0B">
        <w:trPr>
          <w:cantSplit/>
          <w:trHeight w:val="790"/>
          <w:jc w:val="center"/>
        </w:trPr>
        <w:tc>
          <w:tcPr>
            <w:tcW w:w="717" w:type="dxa"/>
            <w:tcBorders>
              <w:top w:val="single" w:sz="6" w:space="0" w:color="auto"/>
              <w:bottom w:val="single" w:sz="6" w:space="0" w:color="auto"/>
            </w:tcBorders>
            <w:vAlign w:val="center"/>
          </w:tcPr>
          <w:p w:rsidR="007B5C0B" w:rsidRPr="00FC6C62" w:rsidRDefault="007B5C0B" w:rsidP="007B5C0B">
            <w:pPr>
              <w:spacing w:line="280" w:lineRule="exact"/>
              <w:jc w:val="center"/>
              <w:rPr>
                <w:sz w:val="24"/>
              </w:rPr>
            </w:pPr>
            <w:r>
              <w:rPr>
                <w:rFonts w:hint="eastAsia"/>
                <w:sz w:val="24"/>
              </w:rPr>
              <w:t>1</w:t>
            </w:r>
            <w:r>
              <w:rPr>
                <w:sz w:val="24"/>
              </w:rPr>
              <w:t>2</w:t>
            </w:r>
          </w:p>
        </w:tc>
        <w:tc>
          <w:tcPr>
            <w:tcW w:w="1132" w:type="dxa"/>
            <w:tcBorders>
              <w:top w:val="single" w:sz="6" w:space="0" w:color="auto"/>
              <w:bottom w:val="single" w:sz="6" w:space="0" w:color="auto"/>
            </w:tcBorders>
            <w:vAlign w:val="center"/>
          </w:tcPr>
          <w:p w:rsidR="007B5C0B" w:rsidRPr="00FC6C62" w:rsidRDefault="007B5C0B" w:rsidP="000F2F65">
            <w:pPr>
              <w:spacing w:line="280" w:lineRule="exact"/>
              <w:jc w:val="center"/>
              <w:rPr>
                <w:sz w:val="24"/>
              </w:rPr>
            </w:pPr>
            <w:r w:rsidRPr="00FC6C62">
              <w:rPr>
                <w:sz w:val="24"/>
              </w:rPr>
              <w:t>黄海杰</w:t>
            </w:r>
          </w:p>
        </w:tc>
        <w:tc>
          <w:tcPr>
            <w:tcW w:w="2824" w:type="dxa"/>
            <w:vAlign w:val="center"/>
          </w:tcPr>
          <w:p w:rsidR="007B5C0B" w:rsidRPr="00FC6C62" w:rsidRDefault="007B5C0B" w:rsidP="000F2F65">
            <w:pPr>
              <w:spacing w:line="280" w:lineRule="exact"/>
              <w:jc w:val="center"/>
              <w:rPr>
                <w:sz w:val="24"/>
              </w:rPr>
            </w:pPr>
            <w:r w:rsidRPr="00FC6C62">
              <w:rPr>
                <w:sz w:val="24"/>
              </w:rPr>
              <w:t>中国热带农业科学院热带作物品种资源研究所</w:t>
            </w:r>
          </w:p>
        </w:tc>
        <w:tc>
          <w:tcPr>
            <w:tcW w:w="1114" w:type="dxa"/>
            <w:vAlign w:val="center"/>
          </w:tcPr>
          <w:p w:rsidR="007B5C0B" w:rsidRPr="00FC6C62" w:rsidRDefault="007B5C0B" w:rsidP="000F2F65">
            <w:pPr>
              <w:spacing w:line="280" w:lineRule="exact"/>
              <w:jc w:val="center"/>
              <w:rPr>
                <w:sz w:val="24"/>
              </w:rPr>
            </w:pPr>
            <w:r w:rsidRPr="00FC6C62">
              <w:rPr>
                <w:sz w:val="24"/>
              </w:rPr>
              <w:t>副研究员</w:t>
            </w:r>
          </w:p>
        </w:tc>
        <w:tc>
          <w:tcPr>
            <w:tcW w:w="2352" w:type="dxa"/>
            <w:vAlign w:val="center"/>
          </w:tcPr>
          <w:p w:rsidR="007B5C0B" w:rsidRPr="00FC6C62" w:rsidRDefault="007B5C0B" w:rsidP="000F2F65">
            <w:pPr>
              <w:spacing w:line="280" w:lineRule="exact"/>
              <w:jc w:val="center"/>
              <w:rPr>
                <w:sz w:val="24"/>
              </w:rPr>
            </w:pPr>
            <w:r w:rsidRPr="00FC6C62">
              <w:rPr>
                <w:sz w:val="24"/>
              </w:rPr>
              <w:t>标准写作指导</w:t>
            </w:r>
          </w:p>
        </w:tc>
        <w:tc>
          <w:tcPr>
            <w:tcW w:w="1506" w:type="dxa"/>
            <w:vAlign w:val="center"/>
          </w:tcPr>
          <w:p w:rsidR="007B5C0B" w:rsidRPr="00FC6C62" w:rsidRDefault="007B5C0B" w:rsidP="007B5C0B">
            <w:pPr>
              <w:spacing w:line="280" w:lineRule="exact"/>
              <w:jc w:val="center"/>
              <w:rPr>
                <w:sz w:val="24"/>
              </w:rPr>
            </w:pPr>
            <w:r>
              <w:rPr>
                <w:rFonts w:hint="eastAsia"/>
                <w:sz w:val="24"/>
              </w:rPr>
              <w:t>1</w:t>
            </w:r>
            <w:r>
              <w:rPr>
                <w:sz w:val="24"/>
              </w:rPr>
              <w:t>3648659166</w:t>
            </w:r>
          </w:p>
        </w:tc>
      </w:tr>
    </w:tbl>
    <w:p w:rsidR="000F2F65" w:rsidRPr="00520DFB" w:rsidRDefault="000F2F65" w:rsidP="00FC6C62">
      <w:pPr>
        <w:spacing w:line="560" w:lineRule="exact"/>
        <w:rPr>
          <w:sz w:val="32"/>
          <w:szCs w:val="32"/>
        </w:rPr>
      </w:pPr>
    </w:p>
    <w:p w:rsidR="000F2F65" w:rsidRPr="00520DFB" w:rsidRDefault="000F2F65" w:rsidP="00FC6C62">
      <w:pPr>
        <w:spacing w:line="560" w:lineRule="exact"/>
        <w:ind w:firstLineChars="200" w:firstLine="640"/>
        <w:outlineLvl w:val="0"/>
        <w:rPr>
          <w:rFonts w:eastAsia="黑体"/>
          <w:bCs/>
          <w:kern w:val="44"/>
          <w:sz w:val="32"/>
        </w:rPr>
      </w:pPr>
      <w:bookmarkStart w:id="8" w:name="_Toc234922371"/>
      <w:r w:rsidRPr="00520DFB">
        <w:rPr>
          <w:rFonts w:eastAsia="黑体"/>
          <w:bCs/>
          <w:kern w:val="44"/>
          <w:sz w:val="32"/>
        </w:rPr>
        <w:t>二、</w:t>
      </w:r>
      <w:r w:rsidR="00FC6C62" w:rsidRPr="00FC6C62">
        <w:rPr>
          <w:rFonts w:eastAsia="黑体" w:hint="eastAsia"/>
          <w:bCs/>
          <w:kern w:val="44"/>
          <w:sz w:val="32"/>
        </w:rPr>
        <w:t>制定标准的目的和意义</w:t>
      </w:r>
      <w:bookmarkEnd w:id="8"/>
    </w:p>
    <w:p w:rsidR="000F2F65" w:rsidRPr="00FC6C62" w:rsidRDefault="000F2F65" w:rsidP="00FC6C62">
      <w:pPr>
        <w:spacing w:line="560" w:lineRule="exact"/>
        <w:ind w:firstLineChars="200" w:firstLine="560"/>
        <w:rPr>
          <w:sz w:val="28"/>
          <w:szCs w:val="32"/>
        </w:rPr>
      </w:pPr>
      <w:r w:rsidRPr="00FC6C62">
        <w:rPr>
          <w:sz w:val="28"/>
          <w:szCs w:val="32"/>
        </w:rPr>
        <w:t>百香果（西番莲）是热带、亚热带地区最重要的特色果树之一，其</w:t>
      </w:r>
      <w:r w:rsidRPr="00FC6C62">
        <w:rPr>
          <w:sz w:val="28"/>
          <w:szCs w:val="32"/>
        </w:rPr>
        <w:t>“</w:t>
      </w:r>
      <w:r w:rsidRPr="00FC6C62">
        <w:rPr>
          <w:sz w:val="28"/>
          <w:szCs w:val="32"/>
        </w:rPr>
        <w:t>短</w:t>
      </w:r>
      <w:r w:rsidRPr="00FC6C62">
        <w:rPr>
          <w:sz w:val="28"/>
          <w:szCs w:val="32"/>
        </w:rPr>
        <w:lastRenderedPageBreak/>
        <w:t>平快</w:t>
      </w:r>
      <w:r w:rsidRPr="00FC6C62">
        <w:rPr>
          <w:sz w:val="28"/>
          <w:szCs w:val="32"/>
        </w:rPr>
        <w:t>”</w:t>
      </w:r>
      <w:r w:rsidRPr="00FC6C62">
        <w:rPr>
          <w:sz w:val="28"/>
          <w:szCs w:val="32"/>
        </w:rPr>
        <w:t>的种植特性、独特的风味和营养价值，为消费者所热衷和追捧。</w:t>
      </w:r>
      <w:r w:rsidRPr="00FC6C62">
        <w:rPr>
          <w:sz w:val="28"/>
          <w:szCs w:val="32"/>
        </w:rPr>
        <w:t>1987</w:t>
      </w:r>
      <w:r w:rsidRPr="00FC6C62">
        <w:rPr>
          <w:sz w:val="28"/>
          <w:szCs w:val="32"/>
        </w:rPr>
        <w:t>年经国务院发展南亚热带作物开发办公室批准，把百香果列为我国南方重点开发的作物之一，这为百香果在国内的广泛种植与产业崛起奠定了坚实的基础。近年来，百香果种植面积以年均</w:t>
      </w:r>
      <w:r w:rsidRPr="00FC6C62">
        <w:rPr>
          <w:sz w:val="28"/>
          <w:szCs w:val="32"/>
        </w:rPr>
        <w:t>20%</w:t>
      </w:r>
      <w:r w:rsidRPr="00FC6C62">
        <w:rPr>
          <w:sz w:val="28"/>
          <w:szCs w:val="32"/>
        </w:rPr>
        <w:t>的速度增长。截止至</w:t>
      </w:r>
      <w:r w:rsidRPr="00FC6C62">
        <w:rPr>
          <w:sz w:val="28"/>
          <w:szCs w:val="32"/>
        </w:rPr>
        <w:t>2023</w:t>
      </w:r>
      <w:r w:rsidRPr="00FC6C62">
        <w:rPr>
          <w:sz w:val="28"/>
          <w:szCs w:val="32"/>
        </w:rPr>
        <w:t>年，我国百香果种植面积已超过百万亩，产值达百亿元级别，已成为我国热区农民致富、乡村振兴的支柱型产业。</w:t>
      </w:r>
    </w:p>
    <w:p w:rsidR="000F2F65" w:rsidRPr="00FC6C62" w:rsidRDefault="000F2F65" w:rsidP="00FC6C62">
      <w:pPr>
        <w:spacing w:line="560" w:lineRule="exact"/>
        <w:ind w:firstLineChars="200" w:firstLine="560"/>
        <w:rPr>
          <w:sz w:val="28"/>
          <w:szCs w:val="32"/>
        </w:rPr>
      </w:pPr>
      <w:r w:rsidRPr="00FC6C62">
        <w:rPr>
          <w:sz w:val="28"/>
          <w:szCs w:val="32"/>
        </w:rPr>
        <w:t>《乡村全面振兴规划（</w:t>
      </w:r>
      <w:r w:rsidRPr="00FC6C62">
        <w:rPr>
          <w:sz w:val="28"/>
          <w:szCs w:val="32"/>
        </w:rPr>
        <w:t>2024-2027</w:t>
      </w:r>
      <w:r w:rsidRPr="00FC6C62">
        <w:rPr>
          <w:sz w:val="28"/>
          <w:szCs w:val="32"/>
        </w:rPr>
        <w:t>年）》中明</w:t>
      </w:r>
      <w:r w:rsidRPr="007B5C0B">
        <w:rPr>
          <w:rFonts w:ascii="宋体" w:hAnsi="宋体"/>
          <w:sz w:val="28"/>
          <w:szCs w:val="32"/>
        </w:rPr>
        <w:t>确“加大关键核心技术攻关力度，强化技术集成应用”的规划方向。习近平总书记在海南三亚考察</w:t>
      </w:r>
      <w:proofErr w:type="gramStart"/>
      <w:r w:rsidRPr="007B5C0B">
        <w:rPr>
          <w:rFonts w:ascii="宋体" w:hAnsi="宋体"/>
          <w:sz w:val="28"/>
          <w:szCs w:val="32"/>
        </w:rPr>
        <w:t>作出</w:t>
      </w:r>
      <w:proofErr w:type="gramEnd"/>
      <w:r w:rsidRPr="007B5C0B">
        <w:rPr>
          <w:rFonts w:ascii="宋体" w:hAnsi="宋体"/>
          <w:sz w:val="28"/>
          <w:szCs w:val="32"/>
        </w:rPr>
        <w:t>“因地制宜发展新质生产力”等重大</w:t>
      </w:r>
      <w:r w:rsidRPr="00FC6C62">
        <w:rPr>
          <w:sz w:val="28"/>
          <w:szCs w:val="32"/>
        </w:rPr>
        <w:t>部署。海南是全国唯一的全域热带省份，是发展百香果反季节生产的主要区域，年均收获期较其它省份多</w:t>
      </w:r>
      <w:r w:rsidRPr="00FC6C62">
        <w:rPr>
          <w:sz w:val="28"/>
          <w:szCs w:val="32"/>
        </w:rPr>
        <w:t>1-3</w:t>
      </w:r>
      <w:r w:rsidRPr="00FC6C62">
        <w:rPr>
          <w:sz w:val="28"/>
          <w:szCs w:val="32"/>
        </w:rPr>
        <w:t>个月，全年经济收益高出</w:t>
      </w:r>
      <w:r w:rsidRPr="00FC6C62">
        <w:rPr>
          <w:sz w:val="28"/>
          <w:szCs w:val="32"/>
        </w:rPr>
        <w:t>5%-10%</w:t>
      </w:r>
      <w:r w:rsidRPr="00FC6C62">
        <w:rPr>
          <w:sz w:val="28"/>
          <w:szCs w:val="32"/>
        </w:rPr>
        <w:t>。然而，当前在发展百香果这一</w:t>
      </w:r>
      <w:r w:rsidRPr="00FC6C62">
        <w:rPr>
          <w:sz w:val="28"/>
          <w:szCs w:val="32"/>
        </w:rPr>
        <w:t>“</w:t>
      </w:r>
      <w:r w:rsidRPr="00FC6C62">
        <w:rPr>
          <w:sz w:val="28"/>
          <w:szCs w:val="32"/>
        </w:rPr>
        <w:t>短平快</w:t>
      </w:r>
      <w:r w:rsidRPr="00FC6C62">
        <w:rPr>
          <w:sz w:val="28"/>
          <w:szCs w:val="32"/>
        </w:rPr>
        <w:t>”</w:t>
      </w:r>
      <w:r w:rsidRPr="00FC6C62">
        <w:rPr>
          <w:sz w:val="28"/>
          <w:szCs w:val="32"/>
        </w:rPr>
        <w:t>优势产业中，随着百香果种植面积在海南逐年增长，冬季补光成为许多市县的新型种植模式。据不完全统计，</w:t>
      </w:r>
      <w:r w:rsidRPr="00FC6C62">
        <w:rPr>
          <w:sz w:val="28"/>
          <w:szCs w:val="32"/>
        </w:rPr>
        <w:t>2023</w:t>
      </w:r>
      <w:r w:rsidRPr="00FC6C62">
        <w:rPr>
          <w:sz w:val="28"/>
          <w:szCs w:val="32"/>
        </w:rPr>
        <w:t>年我省百香果补光比例达到</w:t>
      </w:r>
      <w:r w:rsidRPr="00FC6C62">
        <w:rPr>
          <w:sz w:val="28"/>
          <w:szCs w:val="32"/>
        </w:rPr>
        <w:t>30%</w:t>
      </w:r>
      <w:r w:rsidRPr="00FC6C62">
        <w:rPr>
          <w:sz w:val="28"/>
          <w:szCs w:val="32"/>
        </w:rPr>
        <w:t>，但大多数种植户冬季补光比较盲目，未成系统。</w:t>
      </w:r>
    </w:p>
    <w:p w:rsidR="000F2F65" w:rsidRPr="00FC6C62" w:rsidRDefault="000F2F65" w:rsidP="00FC6C62">
      <w:pPr>
        <w:spacing w:line="560" w:lineRule="exact"/>
        <w:ind w:firstLineChars="200" w:firstLine="560"/>
        <w:rPr>
          <w:sz w:val="28"/>
          <w:szCs w:val="32"/>
        </w:rPr>
      </w:pPr>
      <w:r w:rsidRPr="00FC6C62">
        <w:rPr>
          <w:sz w:val="28"/>
          <w:szCs w:val="32"/>
        </w:rPr>
        <w:t>目前，国际上对百香果的标准化研究主要集中在等级分类方面，如现行国际食品标准</w:t>
      </w:r>
      <w:r w:rsidR="00276EDD" w:rsidRPr="00FC6C62">
        <w:rPr>
          <w:rFonts w:hint="eastAsia"/>
          <w:sz w:val="28"/>
          <w:szCs w:val="32"/>
        </w:rPr>
        <w:t>《</w:t>
      </w:r>
      <w:r w:rsidR="00276EDD" w:rsidRPr="00FC6C62">
        <w:rPr>
          <w:sz w:val="28"/>
          <w:szCs w:val="32"/>
        </w:rPr>
        <w:t>STANDARDFOR PASSION FRUIT</w:t>
      </w:r>
      <w:r w:rsidR="00276EDD" w:rsidRPr="00FC6C62">
        <w:rPr>
          <w:rFonts w:hint="eastAsia"/>
          <w:sz w:val="28"/>
          <w:szCs w:val="32"/>
        </w:rPr>
        <w:t>》（</w:t>
      </w:r>
      <w:r w:rsidRPr="00FC6C62">
        <w:rPr>
          <w:sz w:val="28"/>
          <w:szCs w:val="32"/>
        </w:rPr>
        <w:t>CODEXSTAN 316-2014</w:t>
      </w:r>
      <w:r w:rsidR="00276EDD" w:rsidRPr="00FC6C62">
        <w:rPr>
          <w:rFonts w:hint="eastAsia"/>
          <w:sz w:val="28"/>
          <w:szCs w:val="32"/>
        </w:rPr>
        <w:t>）</w:t>
      </w:r>
      <w:r w:rsidRPr="00FC6C62">
        <w:rPr>
          <w:sz w:val="28"/>
          <w:szCs w:val="32"/>
        </w:rPr>
        <w:t>规定了百香果分级、规格、质量等要求，但国际标准化组织（</w:t>
      </w:r>
      <w:r w:rsidRPr="00FC6C62">
        <w:rPr>
          <w:sz w:val="28"/>
          <w:szCs w:val="32"/>
        </w:rPr>
        <w:t>ISO</w:t>
      </w:r>
      <w:r w:rsidRPr="00FC6C62">
        <w:rPr>
          <w:sz w:val="28"/>
          <w:szCs w:val="32"/>
        </w:rPr>
        <w:t>）及东盟国家尚未发布百香果反季节产期调控技术标准，因此，本标准将填补国际空白，为全球百香果产业的技术创新提供参考。</w:t>
      </w:r>
    </w:p>
    <w:p w:rsidR="000F2F65" w:rsidRPr="00FC6C62" w:rsidRDefault="000F2F65" w:rsidP="00FC6C62">
      <w:pPr>
        <w:spacing w:line="560" w:lineRule="exact"/>
        <w:ind w:firstLineChars="200" w:firstLine="560"/>
        <w:rPr>
          <w:sz w:val="28"/>
          <w:szCs w:val="32"/>
        </w:rPr>
      </w:pPr>
      <w:r w:rsidRPr="00FC6C62">
        <w:rPr>
          <w:sz w:val="28"/>
          <w:szCs w:val="32"/>
        </w:rPr>
        <w:t>在国内，百香果行业的标准化工作起步较晚，目前，我国已制定</w:t>
      </w:r>
      <w:r w:rsidR="00461500">
        <w:rPr>
          <w:rFonts w:hint="eastAsia"/>
          <w:sz w:val="28"/>
          <w:szCs w:val="32"/>
        </w:rPr>
        <w:t>的</w:t>
      </w:r>
      <w:r w:rsidRPr="00FC6C62">
        <w:rPr>
          <w:sz w:val="28"/>
          <w:szCs w:val="32"/>
        </w:rPr>
        <w:t>百香果相关标准</w:t>
      </w:r>
      <w:r w:rsidR="00461500">
        <w:rPr>
          <w:rFonts w:hint="eastAsia"/>
          <w:sz w:val="28"/>
          <w:szCs w:val="32"/>
        </w:rPr>
        <w:t>主要有</w:t>
      </w:r>
      <w:r w:rsidRPr="00FC6C62">
        <w:rPr>
          <w:sz w:val="28"/>
          <w:szCs w:val="32"/>
        </w:rPr>
        <w:t>：国家标准</w:t>
      </w:r>
      <w:r w:rsidR="00276EDD" w:rsidRPr="00FC6C62">
        <w:rPr>
          <w:rFonts w:hint="eastAsia"/>
          <w:sz w:val="28"/>
          <w:szCs w:val="32"/>
        </w:rPr>
        <w:t>《</w:t>
      </w:r>
      <w:r w:rsidR="00276EDD" w:rsidRPr="00FC6C62">
        <w:rPr>
          <w:sz w:val="28"/>
          <w:szCs w:val="32"/>
        </w:rPr>
        <w:t>百香果质量分级</w:t>
      </w:r>
      <w:r w:rsidR="00276EDD" w:rsidRPr="00FC6C62">
        <w:rPr>
          <w:rFonts w:hint="eastAsia"/>
          <w:sz w:val="28"/>
          <w:szCs w:val="32"/>
        </w:rPr>
        <w:t>》（</w:t>
      </w:r>
      <w:r w:rsidR="00276EDD" w:rsidRPr="00FC6C62">
        <w:rPr>
          <w:sz w:val="28"/>
          <w:szCs w:val="32"/>
        </w:rPr>
        <w:t>GB/T 40748-2021</w:t>
      </w:r>
      <w:r w:rsidR="00276EDD" w:rsidRPr="00FC6C62">
        <w:rPr>
          <w:rFonts w:hint="eastAsia"/>
          <w:sz w:val="28"/>
          <w:szCs w:val="32"/>
        </w:rPr>
        <w:t>）</w:t>
      </w:r>
      <w:r w:rsidRPr="00FC6C62">
        <w:rPr>
          <w:sz w:val="28"/>
          <w:szCs w:val="32"/>
        </w:rPr>
        <w:t>仅规定鲜果质量分级；行业标准</w:t>
      </w:r>
      <w:r w:rsidR="00276EDD" w:rsidRPr="00FC6C62">
        <w:rPr>
          <w:rFonts w:hint="eastAsia"/>
          <w:sz w:val="28"/>
          <w:szCs w:val="32"/>
        </w:rPr>
        <w:t>《</w:t>
      </w:r>
      <w:r w:rsidR="00276EDD" w:rsidRPr="00FC6C62">
        <w:rPr>
          <w:sz w:val="28"/>
          <w:szCs w:val="32"/>
        </w:rPr>
        <w:t>西番莲</w:t>
      </w:r>
      <w:r w:rsidR="00276EDD" w:rsidRPr="00FC6C62">
        <w:rPr>
          <w:rFonts w:hint="eastAsia"/>
          <w:sz w:val="28"/>
          <w:szCs w:val="32"/>
        </w:rPr>
        <w:t>》（</w:t>
      </w:r>
      <w:r w:rsidR="00276EDD" w:rsidRPr="00FC6C62">
        <w:rPr>
          <w:sz w:val="28"/>
          <w:szCs w:val="32"/>
        </w:rPr>
        <w:t>NY/T 491-2021</w:t>
      </w:r>
      <w:r w:rsidR="00276EDD" w:rsidRPr="00FC6C62">
        <w:rPr>
          <w:rFonts w:hint="eastAsia"/>
          <w:sz w:val="28"/>
          <w:szCs w:val="32"/>
        </w:rPr>
        <w:t>）</w:t>
      </w:r>
      <w:r w:rsidRPr="00FC6C62">
        <w:rPr>
          <w:sz w:val="28"/>
          <w:szCs w:val="32"/>
        </w:rPr>
        <w:t>、</w:t>
      </w:r>
      <w:r w:rsidR="00276EDD" w:rsidRPr="00FC6C62">
        <w:rPr>
          <w:rFonts w:hint="eastAsia"/>
          <w:sz w:val="28"/>
          <w:szCs w:val="32"/>
        </w:rPr>
        <w:t>《</w:t>
      </w:r>
      <w:r w:rsidR="00276EDD" w:rsidRPr="00FC6C62">
        <w:rPr>
          <w:sz w:val="28"/>
          <w:szCs w:val="32"/>
        </w:rPr>
        <w:t>西番莲</w:t>
      </w:r>
      <w:r w:rsidR="00276EDD" w:rsidRPr="00FC6C62">
        <w:rPr>
          <w:sz w:val="28"/>
          <w:szCs w:val="32"/>
        </w:rPr>
        <w:t xml:space="preserve"> </w:t>
      </w:r>
      <w:r w:rsidR="00276EDD" w:rsidRPr="00FC6C62">
        <w:rPr>
          <w:sz w:val="28"/>
          <w:szCs w:val="32"/>
        </w:rPr>
        <w:t>种</w:t>
      </w:r>
      <w:r w:rsidR="00276EDD" w:rsidRPr="00FC6C62">
        <w:rPr>
          <w:sz w:val="28"/>
          <w:szCs w:val="32"/>
        </w:rPr>
        <w:lastRenderedPageBreak/>
        <w:t>苗</w:t>
      </w:r>
      <w:r w:rsidR="00276EDD" w:rsidRPr="00FC6C62">
        <w:rPr>
          <w:rFonts w:hint="eastAsia"/>
          <w:sz w:val="28"/>
          <w:szCs w:val="32"/>
        </w:rPr>
        <w:t>》（</w:t>
      </w:r>
      <w:r w:rsidRPr="00FC6C62">
        <w:rPr>
          <w:sz w:val="28"/>
          <w:szCs w:val="32"/>
        </w:rPr>
        <w:t>NY/T 3972-2021</w:t>
      </w:r>
      <w:r w:rsidR="00276EDD" w:rsidRPr="00FC6C62">
        <w:rPr>
          <w:rFonts w:hint="eastAsia"/>
          <w:sz w:val="28"/>
          <w:szCs w:val="32"/>
        </w:rPr>
        <w:t>）</w:t>
      </w:r>
      <w:r w:rsidRPr="00FC6C62">
        <w:rPr>
          <w:sz w:val="28"/>
          <w:szCs w:val="32"/>
        </w:rPr>
        <w:t>均未提及栽培技术；广西</w:t>
      </w:r>
      <w:proofErr w:type="gramStart"/>
      <w:r w:rsidRPr="00FC6C62">
        <w:rPr>
          <w:sz w:val="28"/>
          <w:szCs w:val="32"/>
        </w:rPr>
        <w:t>现行百</w:t>
      </w:r>
      <w:proofErr w:type="gramEnd"/>
      <w:r w:rsidRPr="00FC6C62">
        <w:rPr>
          <w:sz w:val="28"/>
          <w:szCs w:val="32"/>
        </w:rPr>
        <w:t>香果栽培的地方标准</w:t>
      </w:r>
      <w:r w:rsidR="00276EDD" w:rsidRPr="00FC6C62">
        <w:rPr>
          <w:rFonts w:hint="eastAsia"/>
          <w:sz w:val="28"/>
          <w:szCs w:val="32"/>
        </w:rPr>
        <w:t>《</w:t>
      </w:r>
      <w:r w:rsidR="00276EDD" w:rsidRPr="00FC6C62">
        <w:rPr>
          <w:sz w:val="28"/>
          <w:szCs w:val="32"/>
        </w:rPr>
        <w:t>百香果标准果园建设规范现行</w:t>
      </w:r>
      <w:r w:rsidR="00276EDD" w:rsidRPr="00FC6C62">
        <w:rPr>
          <w:rFonts w:hint="eastAsia"/>
          <w:sz w:val="28"/>
          <w:szCs w:val="32"/>
        </w:rPr>
        <w:t>》（</w:t>
      </w:r>
      <w:r w:rsidRPr="00FC6C62">
        <w:rPr>
          <w:sz w:val="28"/>
          <w:szCs w:val="32"/>
        </w:rPr>
        <w:t>DB45/T 2098-2019</w:t>
      </w:r>
      <w:r w:rsidR="00276EDD" w:rsidRPr="00FC6C62">
        <w:rPr>
          <w:rFonts w:hint="eastAsia"/>
          <w:sz w:val="28"/>
          <w:szCs w:val="32"/>
        </w:rPr>
        <w:t>）</w:t>
      </w:r>
      <w:r w:rsidRPr="00FC6C62">
        <w:rPr>
          <w:sz w:val="28"/>
          <w:szCs w:val="32"/>
        </w:rPr>
        <w:t>、</w:t>
      </w:r>
      <w:r w:rsidR="00276EDD" w:rsidRPr="00FC6C62">
        <w:rPr>
          <w:rFonts w:hint="eastAsia"/>
          <w:sz w:val="28"/>
          <w:szCs w:val="32"/>
        </w:rPr>
        <w:t>《</w:t>
      </w:r>
      <w:r w:rsidR="00276EDD" w:rsidRPr="00FC6C62">
        <w:rPr>
          <w:sz w:val="28"/>
          <w:szCs w:val="32"/>
        </w:rPr>
        <w:t>富硒百香果生产技术规程</w:t>
      </w:r>
      <w:r w:rsidR="00276EDD" w:rsidRPr="00FC6C62">
        <w:rPr>
          <w:rFonts w:hint="eastAsia"/>
          <w:sz w:val="28"/>
          <w:szCs w:val="32"/>
        </w:rPr>
        <w:t>》（</w:t>
      </w:r>
      <w:r w:rsidR="00276EDD" w:rsidRPr="00FC6C62">
        <w:rPr>
          <w:sz w:val="28"/>
          <w:szCs w:val="32"/>
        </w:rPr>
        <w:t>DB45/T 1811-2018</w:t>
      </w:r>
      <w:r w:rsidR="00276EDD" w:rsidRPr="00FC6C62">
        <w:rPr>
          <w:rFonts w:hint="eastAsia"/>
          <w:sz w:val="28"/>
          <w:szCs w:val="32"/>
        </w:rPr>
        <w:t>）</w:t>
      </w:r>
      <w:r w:rsidRPr="00FC6C62">
        <w:rPr>
          <w:sz w:val="28"/>
          <w:szCs w:val="32"/>
        </w:rPr>
        <w:t>、</w:t>
      </w:r>
      <w:r w:rsidR="00276EDD" w:rsidRPr="00FC6C62">
        <w:rPr>
          <w:rFonts w:hint="eastAsia"/>
          <w:sz w:val="28"/>
          <w:szCs w:val="32"/>
        </w:rPr>
        <w:t>《</w:t>
      </w:r>
      <w:r w:rsidR="00276EDD" w:rsidRPr="00FC6C62">
        <w:rPr>
          <w:sz w:val="28"/>
          <w:szCs w:val="32"/>
        </w:rPr>
        <w:t>黄金百香果栽培技术规程</w:t>
      </w:r>
      <w:r w:rsidR="00276EDD" w:rsidRPr="00FC6C62">
        <w:rPr>
          <w:rFonts w:hint="eastAsia"/>
          <w:sz w:val="28"/>
          <w:szCs w:val="32"/>
        </w:rPr>
        <w:t>》（</w:t>
      </w:r>
      <w:r w:rsidR="00276EDD" w:rsidRPr="00FC6C62">
        <w:rPr>
          <w:sz w:val="28"/>
          <w:szCs w:val="32"/>
        </w:rPr>
        <w:t>DB45/T 2094-2019</w:t>
      </w:r>
      <w:r w:rsidR="00276EDD" w:rsidRPr="00FC6C62">
        <w:rPr>
          <w:rFonts w:hint="eastAsia"/>
          <w:sz w:val="28"/>
          <w:szCs w:val="32"/>
        </w:rPr>
        <w:t>）</w:t>
      </w:r>
      <w:r w:rsidRPr="00FC6C62">
        <w:rPr>
          <w:sz w:val="28"/>
          <w:szCs w:val="32"/>
        </w:rPr>
        <w:t>、</w:t>
      </w:r>
      <w:r w:rsidR="00276EDD" w:rsidRPr="00FC6C62">
        <w:rPr>
          <w:rFonts w:hint="eastAsia"/>
          <w:sz w:val="28"/>
          <w:szCs w:val="32"/>
        </w:rPr>
        <w:t>《</w:t>
      </w:r>
      <w:r w:rsidR="00276EDD" w:rsidRPr="00FC6C62">
        <w:rPr>
          <w:sz w:val="28"/>
          <w:szCs w:val="32"/>
        </w:rPr>
        <w:t>百香果标准果园建设规范</w:t>
      </w:r>
      <w:r w:rsidR="00276EDD" w:rsidRPr="00FC6C62">
        <w:rPr>
          <w:rFonts w:hint="eastAsia"/>
          <w:sz w:val="28"/>
          <w:szCs w:val="32"/>
        </w:rPr>
        <w:t>》（</w:t>
      </w:r>
      <w:r w:rsidR="00276EDD" w:rsidRPr="00FC6C62">
        <w:rPr>
          <w:sz w:val="28"/>
          <w:szCs w:val="32"/>
        </w:rPr>
        <w:t>DB45/T 2098-2019</w:t>
      </w:r>
      <w:r w:rsidR="00276EDD" w:rsidRPr="00FC6C62">
        <w:rPr>
          <w:rFonts w:hint="eastAsia"/>
          <w:sz w:val="28"/>
          <w:szCs w:val="32"/>
        </w:rPr>
        <w:t>）</w:t>
      </w:r>
      <w:r w:rsidRPr="00FC6C62">
        <w:rPr>
          <w:sz w:val="28"/>
          <w:szCs w:val="32"/>
        </w:rPr>
        <w:t>、</w:t>
      </w:r>
      <w:r w:rsidR="00276EDD" w:rsidRPr="00FC6C62">
        <w:rPr>
          <w:rFonts w:hint="eastAsia"/>
          <w:sz w:val="28"/>
          <w:szCs w:val="32"/>
        </w:rPr>
        <w:t xml:space="preserve"> </w:t>
      </w:r>
      <w:r w:rsidR="00276EDD" w:rsidRPr="00FC6C62">
        <w:rPr>
          <w:rFonts w:hint="eastAsia"/>
          <w:sz w:val="28"/>
          <w:szCs w:val="32"/>
        </w:rPr>
        <w:t>《</w:t>
      </w:r>
      <w:r w:rsidR="00276EDD" w:rsidRPr="00FC6C62">
        <w:rPr>
          <w:sz w:val="28"/>
          <w:szCs w:val="32"/>
        </w:rPr>
        <w:t>百香果无病毒健康种苗栽培技术规程</w:t>
      </w:r>
      <w:r w:rsidR="00276EDD" w:rsidRPr="00FC6C62">
        <w:rPr>
          <w:rFonts w:hint="eastAsia"/>
          <w:sz w:val="28"/>
          <w:szCs w:val="32"/>
        </w:rPr>
        <w:t>》（</w:t>
      </w:r>
      <w:r w:rsidR="00276EDD" w:rsidRPr="00FC6C62">
        <w:rPr>
          <w:sz w:val="28"/>
          <w:szCs w:val="32"/>
        </w:rPr>
        <w:t>DB45/T 2306-2021</w:t>
      </w:r>
      <w:r w:rsidR="00276EDD" w:rsidRPr="00FC6C62">
        <w:rPr>
          <w:rFonts w:hint="eastAsia"/>
          <w:sz w:val="28"/>
          <w:szCs w:val="32"/>
        </w:rPr>
        <w:t>）</w:t>
      </w:r>
      <w:r w:rsidRPr="00FC6C62">
        <w:rPr>
          <w:sz w:val="28"/>
          <w:szCs w:val="32"/>
        </w:rPr>
        <w:t>，福建</w:t>
      </w:r>
      <w:proofErr w:type="gramStart"/>
      <w:r w:rsidRPr="00FC6C62">
        <w:rPr>
          <w:sz w:val="28"/>
          <w:szCs w:val="32"/>
        </w:rPr>
        <w:t>现行百</w:t>
      </w:r>
      <w:proofErr w:type="gramEnd"/>
      <w:r w:rsidRPr="00FC6C62">
        <w:rPr>
          <w:sz w:val="28"/>
          <w:szCs w:val="32"/>
        </w:rPr>
        <w:t>香果栽培的地方标准</w:t>
      </w:r>
      <w:r w:rsidR="00276EDD" w:rsidRPr="00FC6C62">
        <w:rPr>
          <w:rFonts w:hint="eastAsia"/>
          <w:sz w:val="28"/>
          <w:szCs w:val="32"/>
        </w:rPr>
        <w:t>《</w:t>
      </w:r>
      <w:r w:rsidR="00276EDD" w:rsidRPr="00FC6C62">
        <w:rPr>
          <w:sz w:val="28"/>
          <w:szCs w:val="32"/>
        </w:rPr>
        <w:t>百香果（西番莲）栽培技术规范</w:t>
      </w:r>
      <w:r w:rsidR="00276EDD" w:rsidRPr="00FC6C62">
        <w:rPr>
          <w:rFonts w:hint="eastAsia"/>
          <w:sz w:val="28"/>
          <w:szCs w:val="32"/>
        </w:rPr>
        <w:t>》（</w:t>
      </w:r>
      <w:r w:rsidR="00276EDD" w:rsidRPr="00FC6C62">
        <w:rPr>
          <w:sz w:val="28"/>
          <w:szCs w:val="32"/>
        </w:rPr>
        <w:t>DB35/T 1858-2019</w:t>
      </w:r>
      <w:r w:rsidR="00276EDD" w:rsidRPr="00FC6C62">
        <w:rPr>
          <w:rFonts w:hint="eastAsia"/>
          <w:sz w:val="28"/>
          <w:szCs w:val="32"/>
        </w:rPr>
        <w:t>）</w:t>
      </w:r>
      <w:r w:rsidRPr="00FC6C62">
        <w:rPr>
          <w:sz w:val="28"/>
          <w:szCs w:val="32"/>
        </w:rPr>
        <w:t>，</w:t>
      </w:r>
      <w:r w:rsidR="00276EDD" w:rsidRPr="00FC6C62">
        <w:rPr>
          <w:rFonts w:hint="eastAsia"/>
          <w:sz w:val="28"/>
          <w:szCs w:val="32"/>
        </w:rPr>
        <w:t>贵州</w:t>
      </w:r>
      <w:proofErr w:type="gramStart"/>
      <w:r w:rsidRPr="00FC6C62">
        <w:rPr>
          <w:sz w:val="28"/>
          <w:szCs w:val="32"/>
        </w:rPr>
        <w:t>现行百</w:t>
      </w:r>
      <w:proofErr w:type="gramEnd"/>
      <w:r w:rsidRPr="00FC6C62">
        <w:rPr>
          <w:sz w:val="28"/>
          <w:szCs w:val="32"/>
        </w:rPr>
        <w:t>香果栽培的地方标准</w:t>
      </w:r>
      <w:r w:rsidR="00276EDD" w:rsidRPr="00FC6C62">
        <w:rPr>
          <w:rFonts w:hint="eastAsia"/>
          <w:sz w:val="28"/>
          <w:szCs w:val="32"/>
        </w:rPr>
        <w:t>《</w:t>
      </w:r>
      <w:r w:rsidR="00276EDD" w:rsidRPr="00FC6C62">
        <w:rPr>
          <w:sz w:val="28"/>
          <w:szCs w:val="32"/>
        </w:rPr>
        <w:t>喀斯特山区百香果栽培技术规程</w:t>
      </w:r>
      <w:r w:rsidR="00276EDD" w:rsidRPr="00FC6C62">
        <w:rPr>
          <w:rFonts w:hint="eastAsia"/>
          <w:sz w:val="28"/>
          <w:szCs w:val="32"/>
        </w:rPr>
        <w:t>》（</w:t>
      </w:r>
      <w:r w:rsidR="00276EDD" w:rsidRPr="00FC6C62">
        <w:rPr>
          <w:sz w:val="28"/>
          <w:szCs w:val="32"/>
        </w:rPr>
        <w:t>DB52/T 1431-2019</w:t>
      </w:r>
      <w:r w:rsidR="00276EDD" w:rsidRPr="00FC6C62">
        <w:rPr>
          <w:rFonts w:hint="eastAsia"/>
          <w:sz w:val="28"/>
          <w:szCs w:val="32"/>
        </w:rPr>
        <w:t>）</w:t>
      </w:r>
      <w:r w:rsidRPr="00FC6C62">
        <w:rPr>
          <w:sz w:val="28"/>
          <w:szCs w:val="32"/>
        </w:rPr>
        <w:t>均缺乏冬季补光的关键技术指标。</w:t>
      </w:r>
    </w:p>
    <w:p w:rsidR="00461500" w:rsidRDefault="000F2F65" w:rsidP="00FC6C62">
      <w:pPr>
        <w:spacing w:line="560" w:lineRule="exact"/>
        <w:ind w:firstLineChars="200" w:firstLine="560"/>
        <w:rPr>
          <w:sz w:val="28"/>
          <w:szCs w:val="32"/>
        </w:rPr>
      </w:pPr>
      <w:r w:rsidRPr="00FC6C62">
        <w:rPr>
          <w:sz w:val="28"/>
          <w:szCs w:val="32"/>
        </w:rPr>
        <w:t>广西在</w:t>
      </w:r>
      <w:proofErr w:type="gramStart"/>
      <w:r w:rsidRPr="00FC6C62">
        <w:rPr>
          <w:sz w:val="28"/>
          <w:szCs w:val="32"/>
        </w:rPr>
        <w:t>火龙果反季节</w:t>
      </w:r>
      <w:proofErr w:type="gramEnd"/>
      <w:r w:rsidRPr="00FC6C62">
        <w:rPr>
          <w:sz w:val="28"/>
          <w:szCs w:val="32"/>
        </w:rPr>
        <w:t>产期调控方面已有补光相关的地方标准</w:t>
      </w:r>
      <w:r w:rsidR="00276EDD" w:rsidRPr="00FC6C62">
        <w:rPr>
          <w:rFonts w:hint="eastAsia"/>
          <w:sz w:val="28"/>
          <w:szCs w:val="32"/>
        </w:rPr>
        <w:t>《</w:t>
      </w:r>
      <w:r w:rsidR="00276EDD" w:rsidRPr="00FC6C62">
        <w:rPr>
          <w:sz w:val="28"/>
          <w:szCs w:val="32"/>
        </w:rPr>
        <w:t>火龙果产期调控技术规程</w:t>
      </w:r>
      <w:r w:rsidR="00276EDD" w:rsidRPr="00FC6C62">
        <w:rPr>
          <w:rFonts w:hint="eastAsia"/>
          <w:sz w:val="28"/>
          <w:szCs w:val="32"/>
        </w:rPr>
        <w:t>》（</w:t>
      </w:r>
      <w:r w:rsidR="00276EDD" w:rsidRPr="00FC6C62">
        <w:rPr>
          <w:sz w:val="28"/>
          <w:szCs w:val="32"/>
        </w:rPr>
        <w:t>DB45/T 2086-2019</w:t>
      </w:r>
      <w:r w:rsidR="00276EDD" w:rsidRPr="00FC6C62">
        <w:rPr>
          <w:rFonts w:hint="eastAsia"/>
          <w:sz w:val="28"/>
          <w:szCs w:val="32"/>
        </w:rPr>
        <w:t>）</w:t>
      </w:r>
      <w:r w:rsidRPr="00FC6C62">
        <w:rPr>
          <w:sz w:val="28"/>
          <w:szCs w:val="32"/>
        </w:rPr>
        <w:t>，但在海南省内，百香果产业的标准</w:t>
      </w:r>
      <w:proofErr w:type="gramStart"/>
      <w:r w:rsidRPr="00FC6C62">
        <w:rPr>
          <w:sz w:val="28"/>
          <w:szCs w:val="32"/>
        </w:rPr>
        <w:t>化工作尚处于</w:t>
      </w:r>
      <w:proofErr w:type="gramEnd"/>
      <w:r w:rsidRPr="00FC6C62">
        <w:rPr>
          <w:sz w:val="28"/>
          <w:szCs w:val="32"/>
        </w:rPr>
        <w:t>起步阶段。目前，已制定了</w:t>
      </w:r>
      <w:r w:rsidR="00276EDD" w:rsidRPr="00FC6C62">
        <w:rPr>
          <w:rFonts w:hint="eastAsia"/>
          <w:sz w:val="28"/>
          <w:szCs w:val="32"/>
        </w:rPr>
        <w:t>《</w:t>
      </w:r>
      <w:r w:rsidR="00276EDD" w:rsidRPr="00FC6C62">
        <w:rPr>
          <w:sz w:val="28"/>
          <w:szCs w:val="32"/>
        </w:rPr>
        <w:t>西番莲（百香果）生产技术规程</w:t>
      </w:r>
      <w:r w:rsidR="00276EDD" w:rsidRPr="00FC6C62">
        <w:rPr>
          <w:rFonts w:hint="eastAsia"/>
          <w:sz w:val="28"/>
          <w:szCs w:val="32"/>
        </w:rPr>
        <w:t>》（</w:t>
      </w:r>
      <w:r w:rsidR="00276EDD" w:rsidRPr="00FC6C62">
        <w:rPr>
          <w:sz w:val="28"/>
          <w:szCs w:val="32"/>
        </w:rPr>
        <w:t>DB46/T 538-2021</w:t>
      </w:r>
      <w:r w:rsidR="00276EDD" w:rsidRPr="00FC6C62">
        <w:rPr>
          <w:rFonts w:hint="eastAsia"/>
          <w:sz w:val="28"/>
          <w:szCs w:val="32"/>
        </w:rPr>
        <w:t>）</w:t>
      </w:r>
      <w:r w:rsidRPr="00FC6C62">
        <w:rPr>
          <w:sz w:val="28"/>
          <w:szCs w:val="32"/>
        </w:rPr>
        <w:t>等地方标准，但在反季节产期调控技术方面尚无相关标准。</w:t>
      </w:r>
    </w:p>
    <w:p w:rsidR="000F2F65" w:rsidRDefault="00461500" w:rsidP="00FC6C62">
      <w:pPr>
        <w:spacing w:line="560" w:lineRule="exact"/>
        <w:ind w:firstLineChars="200" w:firstLine="560"/>
        <w:rPr>
          <w:sz w:val="28"/>
          <w:szCs w:val="32"/>
        </w:rPr>
      </w:pPr>
      <w:r w:rsidRPr="00461500">
        <w:rPr>
          <w:rFonts w:hint="eastAsia"/>
          <w:sz w:val="28"/>
          <w:szCs w:val="32"/>
        </w:rPr>
        <w:t>据统计，海南百香果反季节种植</w:t>
      </w:r>
      <w:r>
        <w:rPr>
          <w:rFonts w:hint="eastAsia"/>
          <w:sz w:val="28"/>
          <w:szCs w:val="32"/>
        </w:rPr>
        <w:t>面积</w:t>
      </w:r>
      <w:r w:rsidRPr="00461500">
        <w:rPr>
          <w:rFonts w:hint="eastAsia"/>
          <w:sz w:val="28"/>
          <w:szCs w:val="32"/>
        </w:rPr>
        <w:t>占全省</w:t>
      </w:r>
      <w:r>
        <w:rPr>
          <w:rFonts w:hint="eastAsia"/>
          <w:sz w:val="28"/>
          <w:szCs w:val="32"/>
        </w:rPr>
        <w:t>的</w:t>
      </w:r>
      <w:r w:rsidRPr="00461500">
        <w:rPr>
          <w:rFonts w:hint="eastAsia"/>
          <w:sz w:val="28"/>
          <w:szCs w:val="32"/>
        </w:rPr>
        <w:t>30%</w:t>
      </w:r>
      <w:r>
        <w:rPr>
          <w:rFonts w:hint="eastAsia"/>
          <w:sz w:val="28"/>
          <w:szCs w:val="32"/>
        </w:rPr>
        <w:t>，通过</w:t>
      </w:r>
      <w:r w:rsidR="00FD5C62" w:rsidRPr="00FD5C62">
        <w:rPr>
          <w:rFonts w:hint="eastAsia"/>
          <w:sz w:val="28"/>
          <w:szCs w:val="32"/>
        </w:rPr>
        <w:t>反季节调控</w:t>
      </w:r>
      <w:r w:rsidR="00FD5C62">
        <w:rPr>
          <w:rFonts w:hint="eastAsia"/>
          <w:sz w:val="28"/>
          <w:szCs w:val="32"/>
        </w:rPr>
        <w:t>可以</w:t>
      </w:r>
      <w:r w:rsidR="00FD5C62" w:rsidRPr="00FD5C62">
        <w:rPr>
          <w:rFonts w:hint="eastAsia"/>
          <w:sz w:val="28"/>
          <w:szCs w:val="32"/>
        </w:rPr>
        <w:t>解决</w:t>
      </w:r>
      <w:r w:rsidR="00FD5C62">
        <w:rPr>
          <w:rFonts w:hint="eastAsia"/>
          <w:sz w:val="28"/>
          <w:szCs w:val="32"/>
        </w:rPr>
        <w:t>海南黄金百香果冬春季</w:t>
      </w:r>
      <w:r w:rsidR="00FD5C62" w:rsidRPr="00FD5C62">
        <w:rPr>
          <w:rFonts w:hint="eastAsia"/>
          <w:sz w:val="28"/>
          <w:szCs w:val="32"/>
        </w:rPr>
        <w:t>市场供应空白问题</w:t>
      </w:r>
      <w:r>
        <w:rPr>
          <w:rFonts w:hint="eastAsia"/>
          <w:sz w:val="28"/>
          <w:szCs w:val="32"/>
        </w:rPr>
        <w:t>。</w:t>
      </w:r>
      <w:r w:rsidR="000F2F65" w:rsidRPr="00FC6C62">
        <w:rPr>
          <w:sz w:val="28"/>
          <w:szCs w:val="32"/>
        </w:rPr>
        <w:t>因此，我省作为黄金百香果反季节栽培的优势区域，目前仍处于</w:t>
      </w:r>
      <w:r w:rsidR="000F2F65" w:rsidRPr="00FC6C62">
        <w:rPr>
          <w:sz w:val="28"/>
          <w:szCs w:val="32"/>
        </w:rPr>
        <w:t>“</w:t>
      </w:r>
      <w:r w:rsidR="000F2F65" w:rsidRPr="00FC6C62">
        <w:rPr>
          <w:sz w:val="28"/>
          <w:szCs w:val="32"/>
        </w:rPr>
        <w:t>有产业、无标准</w:t>
      </w:r>
      <w:r w:rsidR="000F2F65" w:rsidRPr="00FC6C62">
        <w:rPr>
          <w:sz w:val="28"/>
          <w:szCs w:val="32"/>
        </w:rPr>
        <w:t>”</w:t>
      </w:r>
      <w:r w:rsidR="000F2F65" w:rsidRPr="00FC6C62">
        <w:rPr>
          <w:sz w:val="28"/>
          <w:szCs w:val="32"/>
        </w:rPr>
        <w:t>状态，本标准</w:t>
      </w:r>
      <w:r w:rsidR="000F4422" w:rsidRPr="00FC6C62">
        <w:rPr>
          <w:rFonts w:hint="eastAsia"/>
          <w:sz w:val="28"/>
          <w:szCs w:val="32"/>
        </w:rPr>
        <w:t>的</w:t>
      </w:r>
      <w:r w:rsidR="000F2F65" w:rsidRPr="00FC6C62">
        <w:rPr>
          <w:sz w:val="28"/>
          <w:szCs w:val="32"/>
        </w:rPr>
        <w:t>制定将填补海南省乃至全国在反季节百香果栽培技术方面的空白，为海南百香果产业的高质量发展提供重要支撑。</w:t>
      </w:r>
    </w:p>
    <w:p w:rsidR="00CA5762" w:rsidRPr="00FC6C62" w:rsidRDefault="00CA5762" w:rsidP="00FC6C62">
      <w:pPr>
        <w:spacing w:line="560" w:lineRule="exact"/>
        <w:ind w:firstLineChars="200" w:firstLine="560"/>
        <w:rPr>
          <w:sz w:val="28"/>
          <w:szCs w:val="32"/>
        </w:rPr>
      </w:pPr>
    </w:p>
    <w:p w:rsidR="000F2F65" w:rsidRPr="00FC6C62" w:rsidRDefault="00FC6C62" w:rsidP="00FC6C62">
      <w:pPr>
        <w:spacing w:line="560" w:lineRule="exact"/>
        <w:ind w:firstLineChars="200" w:firstLine="640"/>
        <w:outlineLvl w:val="0"/>
        <w:rPr>
          <w:rFonts w:eastAsia="黑体"/>
          <w:bCs/>
          <w:kern w:val="44"/>
          <w:sz w:val="32"/>
        </w:rPr>
      </w:pPr>
      <w:bookmarkStart w:id="9" w:name="_Toc234922372"/>
      <w:r>
        <w:rPr>
          <w:rFonts w:eastAsia="黑体" w:hint="eastAsia"/>
          <w:bCs/>
          <w:kern w:val="44"/>
          <w:sz w:val="32"/>
        </w:rPr>
        <w:t>三、</w:t>
      </w:r>
      <w:r w:rsidR="001A0F22" w:rsidRPr="00FC6C62">
        <w:rPr>
          <w:rFonts w:eastAsia="黑体"/>
          <w:bCs/>
          <w:kern w:val="44"/>
          <w:sz w:val="32"/>
        </w:rPr>
        <w:t>编制过程</w:t>
      </w:r>
      <w:bookmarkEnd w:id="9"/>
    </w:p>
    <w:p w:rsidR="00B3148E" w:rsidRPr="00FC6C62" w:rsidRDefault="00B3148E" w:rsidP="00FC6C62">
      <w:pPr>
        <w:spacing w:line="560" w:lineRule="exact"/>
        <w:ind w:firstLineChars="200" w:firstLine="560"/>
        <w:rPr>
          <w:sz w:val="28"/>
          <w:szCs w:val="28"/>
        </w:rPr>
      </w:pPr>
      <w:proofErr w:type="gramStart"/>
      <w:r w:rsidRPr="00FC6C62">
        <w:rPr>
          <w:sz w:val="28"/>
          <w:szCs w:val="28"/>
        </w:rPr>
        <w:t>自任务</w:t>
      </w:r>
      <w:proofErr w:type="gramEnd"/>
      <w:r w:rsidRPr="00FC6C62">
        <w:rPr>
          <w:sz w:val="28"/>
          <w:szCs w:val="28"/>
        </w:rPr>
        <w:t>下达后，中国热带农业科学院热带作物品种资源研究所牵头成立了标准起草工作小组，确定了起草组成员，由长期从事</w:t>
      </w:r>
      <w:r w:rsidR="00836DCB" w:rsidRPr="00FC6C62">
        <w:rPr>
          <w:sz w:val="28"/>
          <w:szCs w:val="28"/>
        </w:rPr>
        <w:t>百香果</w:t>
      </w:r>
      <w:r w:rsidRPr="00FC6C62">
        <w:rPr>
          <w:sz w:val="28"/>
          <w:szCs w:val="28"/>
        </w:rPr>
        <w:t>种质资源</w:t>
      </w:r>
      <w:r w:rsidRPr="00FC6C62">
        <w:rPr>
          <w:sz w:val="28"/>
          <w:szCs w:val="28"/>
        </w:rPr>
        <w:lastRenderedPageBreak/>
        <w:t>收集评价、品种选育以及规范化生产相关专业的成员组成，并明确了工作小组职责和任务分工，制定了工作原则和详细实施方案。在标准制定过程中，始终坚持科研与实践相结合的原则，把多年来在</w:t>
      </w:r>
      <w:r w:rsidR="00836DCB" w:rsidRPr="00FC6C62">
        <w:rPr>
          <w:sz w:val="28"/>
          <w:szCs w:val="28"/>
        </w:rPr>
        <w:t>百香果</w:t>
      </w:r>
      <w:r w:rsidRPr="00FC6C62">
        <w:rPr>
          <w:sz w:val="28"/>
          <w:szCs w:val="28"/>
        </w:rPr>
        <w:t>产业调研、</w:t>
      </w:r>
      <w:r w:rsidR="00836DCB" w:rsidRPr="00FC6C62">
        <w:rPr>
          <w:sz w:val="28"/>
          <w:szCs w:val="28"/>
        </w:rPr>
        <w:t>反季节栽培</w:t>
      </w:r>
      <w:r w:rsidRPr="00FC6C62">
        <w:rPr>
          <w:sz w:val="28"/>
          <w:szCs w:val="28"/>
        </w:rPr>
        <w:t>研究过程中总结的经验，经过科学的方法进一步加以验证、补充、完善，使之规范化和标准化。</w:t>
      </w:r>
    </w:p>
    <w:p w:rsidR="00B3148E" w:rsidRPr="00FC6C62" w:rsidRDefault="00A257CD" w:rsidP="00FC6C62">
      <w:pPr>
        <w:spacing w:line="560" w:lineRule="exact"/>
        <w:ind w:firstLineChars="200" w:firstLine="562"/>
        <w:outlineLvl w:val="1"/>
        <w:rPr>
          <w:rFonts w:eastAsia="楷体_GB2312"/>
          <w:b/>
          <w:bCs/>
          <w:sz w:val="28"/>
          <w:szCs w:val="28"/>
        </w:rPr>
      </w:pPr>
      <w:bookmarkStart w:id="10" w:name="_Toc234922373"/>
      <w:r>
        <w:rPr>
          <w:rFonts w:eastAsia="楷体_GB2312" w:hint="eastAsia"/>
          <w:b/>
          <w:bCs/>
          <w:sz w:val="28"/>
          <w:szCs w:val="28"/>
        </w:rPr>
        <w:t>3</w:t>
      </w:r>
      <w:r>
        <w:rPr>
          <w:rFonts w:eastAsia="楷体_GB2312"/>
          <w:b/>
          <w:bCs/>
          <w:sz w:val="28"/>
          <w:szCs w:val="28"/>
        </w:rPr>
        <w:t xml:space="preserve">.1 </w:t>
      </w:r>
      <w:r w:rsidR="00B3148E" w:rsidRPr="00FC6C62">
        <w:rPr>
          <w:rFonts w:eastAsia="楷体_GB2312"/>
          <w:b/>
          <w:bCs/>
          <w:sz w:val="28"/>
          <w:szCs w:val="28"/>
        </w:rPr>
        <w:t>起草阶段</w:t>
      </w:r>
      <w:bookmarkEnd w:id="10"/>
    </w:p>
    <w:p w:rsidR="00A257CD" w:rsidRDefault="00A257CD" w:rsidP="00FC6C62">
      <w:pPr>
        <w:spacing w:line="560" w:lineRule="exact"/>
        <w:ind w:firstLineChars="200" w:firstLine="560"/>
        <w:rPr>
          <w:sz w:val="28"/>
          <w:szCs w:val="28"/>
        </w:rPr>
      </w:pPr>
      <w:r>
        <w:rPr>
          <w:sz w:val="28"/>
          <w:szCs w:val="28"/>
        </w:rPr>
        <w:t xml:space="preserve">3.1.1 </w:t>
      </w:r>
      <w:r w:rsidR="000F4422" w:rsidRPr="00FC6C62">
        <w:rPr>
          <w:rFonts w:hint="eastAsia"/>
          <w:sz w:val="28"/>
          <w:szCs w:val="28"/>
        </w:rPr>
        <w:t>收集资料</w:t>
      </w:r>
    </w:p>
    <w:p w:rsidR="006F28CA" w:rsidRPr="00FC6C62" w:rsidRDefault="00B3148E" w:rsidP="00FC6C62">
      <w:pPr>
        <w:spacing w:line="560" w:lineRule="exact"/>
        <w:ind w:firstLineChars="200" w:firstLine="560"/>
        <w:rPr>
          <w:sz w:val="28"/>
          <w:szCs w:val="28"/>
        </w:rPr>
      </w:pPr>
      <w:r w:rsidRPr="00FC6C62">
        <w:rPr>
          <w:sz w:val="28"/>
          <w:szCs w:val="28"/>
        </w:rPr>
        <w:t>202</w:t>
      </w:r>
      <w:r w:rsidR="004B613B" w:rsidRPr="00FC6C62">
        <w:rPr>
          <w:sz w:val="28"/>
          <w:szCs w:val="28"/>
        </w:rPr>
        <w:t>1</w:t>
      </w:r>
      <w:r w:rsidRPr="00FC6C62">
        <w:rPr>
          <w:sz w:val="28"/>
          <w:szCs w:val="28"/>
        </w:rPr>
        <w:t>年</w:t>
      </w:r>
      <w:r w:rsidRPr="00FC6C62">
        <w:rPr>
          <w:sz w:val="28"/>
          <w:szCs w:val="28"/>
        </w:rPr>
        <w:t>1</w:t>
      </w:r>
      <w:r w:rsidRPr="00FC6C62">
        <w:rPr>
          <w:sz w:val="28"/>
          <w:szCs w:val="28"/>
        </w:rPr>
        <w:t>月～</w:t>
      </w:r>
      <w:r w:rsidR="004B613B" w:rsidRPr="00FC6C62">
        <w:rPr>
          <w:sz w:val="28"/>
          <w:szCs w:val="28"/>
        </w:rPr>
        <w:t>2024</w:t>
      </w:r>
      <w:r w:rsidR="004B613B" w:rsidRPr="00FC6C62">
        <w:rPr>
          <w:sz w:val="28"/>
          <w:szCs w:val="28"/>
        </w:rPr>
        <w:t>年</w:t>
      </w:r>
      <w:r w:rsidR="00836DCB" w:rsidRPr="00FC6C62">
        <w:rPr>
          <w:sz w:val="28"/>
          <w:szCs w:val="28"/>
        </w:rPr>
        <w:t>12</w:t>
      </w:r>
      <w:r w:rsidRPr="00FC6C62">
        <w:rPr>
          <w:sz w:val="28"/>
          <w:szCs w:val="28"/>
        </w:rPr>
        <w:t>月，标准制定工作小组</w:t>
      </w:r>
      <w:r w:rsidR="000F4422" w:rsidRPr="00FC6C62">
        <w:rPr>
          <w:rFonts w:hint="eastAsia"/>
          <w:sz w:val="28"/>
          <w:szCs w:val="28"/>
        </w:rPr>
        <w:t>按照标准制定工作计划</w:t>
      </w:r>
      <w:r w:rsidRPr="00FC6C62">
        <w:rPr>
          <w:sz w:val="28"/>
          <w:szCs w:val="28"/>
        </w:rPr>
        <w:t>查询国内外相关标准</w:t>
      </w:r>
      <w:r w:rsidR="000F4422" w:rsidRPr="00FC6C62">
        <w:rPr>
          <w:rFonts w:hint="eastAsia"/>
          <w:sz w:val="28"/>
          <w:szCs w:val="28"/>
        </w:rPr>
        <w:t>、文献等各类</w:t>
      </w:r>
      <w:r w:rsidR="006F28CA" w:rsidRPr="00FC6C62">
        <w:rPr>
          <w:rFonts w:hint="eastAsia"/>
          <w:sz w:val="28"/>
          <w:szCs w:val="28"/>
        </w:rPr>
        <w:t>技术资料</w:t>
      </w:r>
      <w:r w:rsidRPr="00FC6C62">
        <w:rPr>
          <w:sz w:val="28"/>
          <w:szCs w:val="28"/>
        </w:rPr>
        <w:t>，</w:t>
      </w:r>
      <w:r w:rsidR="000F4422" w:rsidRPr="00FC6C62">
        <w:rPr>
          <w:rFonts w:hint="eastAsia"/>
          <w:sz w:val="28"/>
          <w:szCs w:val="28"/>
        </w:rPr>
        <w:t>并</w:t>
      </w:r>
      <w:r w:rsidR="006F28CA" w:rsidRPr="00FC6C62">
        <w:rPr>
          <w:sz w:val="28"/>
          <w:szCs w:val="28"/>
        </w:rPr>
        <w:t>进行资料收集整理</w:t>
      </w:r>
      <w:r w:rsidR="006F28CA" w:rsidRPr="00FC6C62">
        <w:rPr>
          <w:rFonts w:hint="eastAsia"/>
          <w:sz w:val="28"/>
          <w:szCs w:val="28"/>
        </w:rPr>
        <w:t>。学习参考标准编写的《标准化工作导则第</w:t>
      </w:r>
      <w:r w:rsidR="006F28CA" w:rsidRPr="00FC6C62">
        <w:rPr>
          <w:rFonts w:hint="eastAsia"/>
          <w:sz w:val="28"/>
          <w:szCs w:val="28"/>
        </w:rPr>
        <w:t xml:space="preserve">1 </w:t>
      </w:r>
      <w:r w:rsidR="006F28CA" w:rsidRPr="00FC6C62">
        <w:rPr>
          <w:rFonts w:hint="eastAsia"/>
          <w:sz w:val="28"/>
          <w:szCs w:val="28"/>
        </w:rPr>
        <w:t>部分：标准化文件的结构和起草规则》（</w:t>
      </w:r>
      <w:r w:rsidR="006F28CA" w:rsidRPr="00FC6C62">
        <w:rPr>
          <w:rFonts w:hint="eastAsia"/>
          <w:sz w:val="28"/>
          <w:szCs w:val="28"/>
        </w:rPr>
        <w:t>GB/T 1.1-2020</w:t>
      </w:r>
      <w:r w:rsidR="006F28CA" w:rsidRPr="00FC6C62">
        <w:rPr>
          <w:rFonts w:hint="eastAsia"/>
          <w:sz w:val="28"/>
          <w:szCs w:val="28"/>
        </w:rPr>
        <w:t>）、《地方标准制修订工作规范》（</w:t>
      </w:r>
      <w:r w:rsidR="006F28CA" w:rsidRPr="00FC6C62">
        <w:rPr>
          <w:rFonts w:hint="eastAsia"/>
          <w:sz w:val="28"/>
          <w:szCs w:val="28"/>
        </w:rPr>
        <w:t>DB46/T 74-2021</w:t>
      </w:r>
      <w:r w:rsidR="006F28CA" w:rsidRPr="00FC6C62">
        <w:rPr>
          <w:rFonts w:hint="eastAsia"/>
          <w:sz w:val="28"/>
          <w:szCs w:val="28"/>
        </w:rPr>
        <w:t>）等系列文件，</w:t>
      </w:r>
      <w:r w:rsidRPr="00FC6C62">
        <w:rPr>
          <w:sz w:val="28"/>
          <w:szCs w:val="28"/>
        </w:rPr>
        <w:t>并完成标准初稿。</w:t>
      </w:r>
    </w:p>
    <w:p w:rsidR="00A257CD" w:rsidRDefault="00A257CD" w:rsidP="00FC6C62">
      <w:pPr>
        <w:spacing w:line="560" w:lineRule="exact"/>
        <w:ind w:firstLineChars="200" w:firstLine="560"/>
        <w:rPr>
          <w:sz w:val="28"/>
          <w:szCs w:val="28"/>
        </w:rPr>
      </w:pPr>
      <w:r>
        <w:rPr>
          <w:sz w:val="28"/>
          <w:szCs w:val="28"/>
        </w:rPr>
        <w:t xml:space="preserve">3.1.2 </w:t>
      </w:r>
      <w:r w:rsidR="006F28CA" w:rsidRPr="00FC6C62">
        <w:rPr>
          <w:rFonts w:hint="eastAsia"/>
          <w:sz w:val="28"/>
          <w:szCs w:val="28"/>
        </w:rPr>
        <w:t>生产调研</w:t>
      </w:r>
    </w:p>
    <w:p w:rsidR="00B3148E" w:rsidRPr="00FC6C62" w:rsidRDefault="00B3148E" w:rsidP="00FC6C62">
      <w:pPr>
        <w:spacing w:line="560" w:lineRule="exact"/>
        <w:ind w:firstLineChars="200" w:firstLine="560"/>
        <w:rPr>
          <w:sz w:val="28"/>
          <w:szCs w:val="28"/>
        </w:rPr>
      </w:pPr>
      <w:r w:rsidRPr="00FC6C62">
        <w:rPr>
          <w:sz w:val="28"/>
          <w:szCs w:val="28"/>
        </w:rPr>
        <w:t>202</w:t>
      </w:r>
      <w:r w:rsidR="00836DCB" w:rsidRPr="00FC6C62">
        <w:rPr>
          <w:sz w:val="28"/>
          <w:szCs w:val="28"/>
        </w:rPr>
        <w:t>5</w:t>
      </w:r>
      <w:r w:rsidRPr="00FC6C62">
        <w:rPr>
          <w:sz w:val="28"/>
          <w:szCs w:val="28"/>
        </w:rPr>
        <w:t>年</w:t>
      </w:r>
      <w:r w:rsidR="00836DCB" w:rsidRPr="00FC6C62">
        <w:rPr>
          <w:sz w:val="28"/>
          <w:szCs w:val="28"/>
        </w:rPr>
        <w:t>1</w:t>
      </w:r>
      <w:r w:rsidRPr="00FC6C62">
        <w:rPr>
          <w:sz w:val="28"/>
          <w:szCs w:val="28"/>
        </w:rPr>
        <w:t>月～</w:t>
      </w:r>
      <w:r w:rsidR="00836DCB" w:rsidRPr="00FC6C62">
        <w:rPr>
          <w:sz w:val="28"/>
          <w:szCs w:val="28"/>
        </w:rPr>
        <w:t>3</w:t>
      </w:r>
      <w:r w:rsidRPr="00FC6C62">
        <w:rPr>
          <w:sz w:val="28"/>
          <w:szCs w:val="28"/>
        </w:rPr>
        <w:t>月标准编写小组深入调研了我</w:t>
      </w:r>
      <w:r w:rsidR="006F28CA" w:rsidRPr="00FC6C62">
        <w:rPr>
          <w:rFonts w:hint="eastAsia"/>
          <w:sz w:val="28"/>
          <w:szCs w:val="28"/>
        </w:rPr>
        <w:t>省东方、乐东、三亚、陵水、万宁、保亭等</w:t>
      </w:r>
      <w:r w:rsidR="00836DCB" w:rsidRPr="00FC6C62">
        <w:rPr>
          <w:sz w:val="28"/>
          <w:szCs w:val="28"/>
        </w:rPr>
        <w:t>百香果</w:t>
      </w:r>
      <w:r w:rsidR="006F28CA" w:rsidRPr="00FC6C62">
        <w:rPr>
          <w:rFonts w:hint="eastAsia"/>
          <w:sz w:val="28"/>
          <w:szCs w:val="28"/>
        </w:rPr>
        <w:t>反季节</w:t>
      </w:r>
      <w:r w:rsidRPr="00FC6C62">
        <w:rPr>
          <w:sz w:val="28"/>
          <w:szCs w:val="28"/>
        </w:rPr>
        <w:t>产业现状</w:t>
      </w:r>
      <w:r w:rsidR="002F7957" w:rsidRPr="00FC6C62">
        <w:rPr>
          <w:sz w:val="28"/>
          <w:szCs w:val="28"/>
        </w:rPr>
        <w:t>（图</w:t>
      </w:r>
      <w:r w:rsidR="002F7957" w:rsidRPr="00FC6C62">
        <w:rPr>
          <w:sz w:val="28"/>
          <w:szCs w:val="28"/>
        </w:rPr>
        <w:t>1</w:t>
      </w:r>
      <w:r w:rsidR="002F7957" w:rsidRPr="00FC6C62">
        <w:rPr>
          <w:sz w:val="28"/>
          <w:szCs w:val="28"/>
        </w:rPr>
        <w:t>）</w:t>
      </w:r>
      <w:r w:rsidRPr="00FC6C62">
        <w:rPr>
          <w:sz w:val="28"/>
          <w:szCs w:val="28"/>
        </w:rPr>
        <w:t>，</w:t>
      </w:r>
      <w:r w:rsidR="00205E48">
        <w:rPr>
          <w:rFonts w:hint="eastAsia"/>
          <w:sz w:val="28"/>
          <w:szCs w:val="28"/>
        </w:rPr>
        <w:t>发现</w:t>
      </w:r>
      <w:r w:rsidR="00205E48" w:rsidRPr="00205E48">
        <w:rPr>
          <w:rFonts w:hint="eastAsia"/>
          <w:sz w:val="28"/>
          <w:szCs w:val="28"/>
        </w:rPr>
        <w:t>乐东</w:t>
      </w:r>
      <w:r w:rsidR="00205E48">
        <w:rPr>
          <w:rFonts w:hint="eastAsia"/>
          <w:sz w:val="28"/>
          <w:szCs w:val="28"/>
        </w:rPr>
        <w:t>、</w:t>
      </w:r>
      <w:r w:rsidR="00205E48" w:rsidRPr="00205E48">
        <w:rPr>
          <w:rFonts w:hint="eastAsia"/>
          <w:sz w:val="28"/>
          <w:szCs w:val="28"/>
        </w:rPr>
        <w:t>东方</w:t>
      </w:r>
      <w:r w:rsidR="00205E48">
        <w:rPr>
          <w:rFonts w:hint="eastAsia"/>
          <w:sz w:val="28"/>
          <w:szCs w:val="28"/>
        </w:rPr>
        <w:t>、</w:t>
      </w:r>
      <w:r w:rsidR="00205E48" w:rsidRPr="00205E48">
        <w:rPr>
          <w:rFonts w:hint="eastAsia"/>
          <w:sz w:val="28"/>
          <w:szCs w:val="28"/>
        </w:rPr>
        <w:t>陵水</w:t>
      </w:r>
      <w:r w:rsidR="00205E48">
        <w:rPr>
          <w:rFonts w:hint="eastAsia"/>
          <w:sz w:val="28"/>
          <w:szCs w:val="28"/>
        </w:rPr>
        <w:t>、</w:t>
      </w:r>
      <w:r w:rsidR="00205E48" w:rsidRPr="00205E48">
        <w:rPr>
          <w:rFonts w:hint="eastAsia"/>
          <w:sz w:val="28"/>
          <w:szCs w:val="28"/>
        </w:rPr>
        <w:t>三亚</w:t>
      </w:r>
      <w:r w:rsidR="00205E48">
        <w:rPr>
          <w:rFonts w:hint="eastAsia"/>
          <w:sz w:val="28"/>
          <w:szCs w:val="28"/>
        </w:rPr>
        <w:t>最适宜开展黄金百香果</w:t>
      </w:r>
      <w:r w:rsidR="00205E48" w:rsidRPr="00205E48">
        <w:rPr>
          <w:rFonts w:hint="eastAsia"/>
          <w:sz w:val="28"/>
          <w:szCs w:val="28"/>
        </w:rPr>
        <w:t>反季</w:t>
      </w:r>
      <w:r w:rsidR="00205E48">
        <w:rPr>
          <w:rFonts w:hint="eastAsia"/>
          <w:sz w:val="28"/>
          <w:szCs w:val="28"/>
        </w:rPr>
        <w:t>栽培。</w:t>
      </w:r>
      <w:r w:rsidRPr="00FC6C62">
        <w:rPr>
          <w:sz w:val="28"/>
          <w:szCs w:val="28"/>
        </w:rPr>
        <w:t>系统分析了</w:t>
      </w:r>
      <w:r w:rsidR="00836DCB" w:rsidRPr="00FC6C62">
        <w:rPr>
          <w:sz w:val="28"/>
          <w:szCs w:val="28"/>
        </w:rPr>
        <w:t>百香果反季节补光生产相关</w:t>
      </w:r>
      <w:r w:rsidRPr="00FC6C62">
        <w:rPr>
          <w:sz w:val="28"/>
          <w:szCs w:val="28"/>
        </w:rPr>
        <w:t>的研究成果，结合起草单位在该领域的研究基础，参考</w:t>
      </w:r>
      <w:r w:rsidR="001A0F22" w:rsidRPr="00FC6C62">
        <w:rPr>
          <w:sz w:val="28"/>
          <w:szCs w:val="28"/>
        </w:rPr>
        <w:t>《火龙果产期调控技术规程》（</w:t>
      </w:r>
      <w:r w:rsidR="001A0F22" w:rsidRPr="00FC6C62">
        <w:rPr>
          <w:sz w:val="28"/>
          <w:szCs w:val="28"/>
        </w:rPr>
        <w:t>DB 45/T 2086-2019</w:t>
      </w:r>
      <w:r w:rsidR="001A0F22" w:rsidRPr="00FC6C62">
        <w:rPr>
          <w:sz w:val="28"/>
          <w:szCs w:val="28"/>
        </w:rPr>
        <w:t>）、《龙眼反季节生产技术规程》（</w:t>
      </w:r>
      <w:r w:rsidR="001A0F22" w:rsidRPr="00FC6C62">
        <w:rPr>
          <w:sz w:val="28"/>
          <w:szCs w:val="28"/>
        </w:rPr>
        <w:t>DB 46/T 89-2007</w:t>
      </w:r>
      <w:r w:rsidR="001A0F22" w:rsidRPr="00FC6C62">
        <w:rPr>
          <w:sz w:val="28"/>
          <w:szCs w:val="28"/>
        </w:rPr>
        <w:t>）、《芒果产期调节技术规程》（</w:t>
      </w:r>
      <w:r w:rsidR="001A0F22" w:rsidRPr="00FC6C62">
        <w:rPr>
          <w:sz w:val="28"/>
          <w:szCs w:val="28"/>
        </w:rPr>
        <w:t>DB 46/T 176-2009</w:t>
      </w:r>
      <w:r w:rsidR="001A0F22" w:rsidRPr="00FC6C62">
        <w:rPr>
          <w:sz w:val="28"/>
          <w:szCs w:val="28"/>
        </w:rPr>
        <w:t>）、《四季蜜芒反季节栽培技术规程》（</w:t>
      </w:r>
      <w:r w:rsidR="001A0F22" w:rsidRPr="00FC6C62">
        <w:rPr>
          <w:sz w:val="28"/>
          <w:szCs w:val="28"/>
        </w:rPr>
        <w:t>DB 45/T 1899-2018</w:t>
      </w:r>
      <w:r w:rsidR="001A0F22" w:rsidRPr="00FC6C62">
        <w:rPr>
          <w:sz w:val="28"/>
          <w:szCs w:val="28"/>
        </w:rPr>
        <w:t>）、《凤梨释迦产期调节生产技术规程》（</w:t>
      </w:r>
      <w:r w:rsidR="001A0F22" w:rsidRPr="00FC6C62">
        <w:rPr>
          <w:sz w:val="28"/>
          <w:szCs w:val="28"/>
        </w:rPr>
        <w:t>DB 45/T 2407-2021</w:t>
      </w:r>
      <w:r w:rsidR="001A0F22" w:rsidRPr="00FC6C62">
        <w:rPr>
          <w:sz w:val="28"/>
          <w:szCs w:val="28"/>
        </w:rPr>
        <w:t>）等</w:t>
      </w:r>
      <w:r w:rsidRPr="00FC6C62">
        <w:rPr>
          <w:sz w:val="28"/>
          <w:szCs w:val="28"/>
        </w:rPr>
        <w:t>我国其它农作物</w:t>
      </w:r>
      <w:r w:rsidR="00A0202D" w:rsidRPr="00FC6C62">
        <w:rPr>
          <w:sz w:val="28"/>
          <w:szCs w:val="28"/>
        </w:rPr>
        <w:t>产期调控技术规程</w:t>
      </w:r>
      <w:r w:rsidR="006F4990" w:rsidRPr="00FC6C62">
        <w:rPr>
          <w:sz w:val="28"/>
          <w:szCs w:val="28"/>
        </w:rPr>
        <w:t>/</w:t>
      </w:r>
      <w:r w:rsidR="006F4990" w:rsidRPr="00FC6C62">
        <w:rPr>
          <w:sz w:val="28"/>
          <w:szCs w:val="28"/>
        </w:rPr>
        <w:t>规范</w:t>
      </w:r>
      <w:r w:rsidRPr="00FC6C62">
        <w:rPr>
          <w:sz w:val="28"/>
          <w:szCs w:val="28"/>
        </w:rPr>
        <w:t>编写的要素，针对</w:t>
      </w:r>
      <w:r w:rsidR="00A0202D" w:rsidRPr="00FC6C62">
        <w:rPr>
          <w:sz w:val="28"/>
          <w:szCs w:val="28"/>
        </w:rPr>
        <w:t>百香果反季节栽培</w:t>
      </w:r>
      <w:r w:rsidRPr="00FC6C62">
        <w:rPr>
          <w:sz w:val="28"/>
          <w:szCs w:val="28"/>
        </w:rPr>
        <w:t>要求需解决的技术性及操作</w:t>
      </w:r>
      <w:r w:rsidRPr="00FC6C62">
        <w:rPr>
          <w:sz w:val="28"/>
          <w:szCs w:val="28"/>
        </w:rPr>
        <w:lastRenderedPageBreak/>
        <w:t>性问题，</w:t>
      </w:r>
      <w:r w:rsidR="009412C6" w:rsidRPr="00FC6C62">
        <w:rPr>
          <w:sz w:val="28"/>
          <w:szCs w:val="28"/>
        </w:rPr>
        <w:t>形成《黄金百香果反季节产期调控技术规范》</w:t>
      </w:r>
      <w:r w:rsidR="00A94BA9" w:rsidRPr="00A94BA9">
        <w:rPr>
          <w:rFonts w:hint="eastAsia"/>
          <w:sz w:val="28"/>
          <w:szCs w:val="28"/>
        </w:rPr>
        <w:t>标准征求意见第</w:t>
      </w:r>
      <w:r w:rsidR="00A94BA9">
        <w:rPr>
          <w:sz w:val="28"/>
          <w:szCs w:val="28"/>
        </w:rPr>
        <w:t>1</w:t>
      </w:r>
      <w:r w:rsidR="00A94BA9" w:rsidRPr="00A94BA9">
        <w:rPr>
          <w:rFonts w:hint="eastAsia"/>
          <w:sz w:val="28"/>
          <w:szCs w:val="28"/>
        </w:rPr>
        <w:t>稿及编制说明</w:t>
      </w:r>
      <w:r w:rsidR="009412C6" w:rsidRPr="00FC6C62">
        <w:rPr>
          <w:sz w:val="28"/>
          <w:szCs w:val="28"/>
        </w:rPr>
        <w:t>。</w:t>
      </w:r>
    </w:p>
    <w:tbl>
      <w:tblPr>
        <w:tblW w:w="0" w:type="auto"/>
        <w:jc w:val="center"/>
        <w:tblLook w:val="0000" w:firstRow="0" w:lastRow="0" w:firstColumn="0" w:lastColumn="0" w:noHBand="0" w:noVBand="0"/>
      </w:tblPr>
      <w:tblGrid>
        <w:gridCol w:w="4024"/>
        <w:gridCol w:w="4820"/>
      </w:tblGrid>
      <w:tr w:rsidR="006D136F" w:rsidRPr="00520DFB" w:rsidTr="006D136F">
        <w:trPr>
          <w:trHeight w:val="3061"/>
          <w:jc w:val="center"/>
        </w:trPr>
        <w:tc>
          <w:tcPr>
            <w:tcW w:w="0" w:type="auto"/>
          </w:tcPr>
          <w:p w:rsidR="006D136F" w:rsidRPr="00520DFB" w:rsidRDefault="006D136F" w:rsidP="00161411">
            <w:pPr>
              <w:pStyle w:val="ad"/>
              <w:ind w:firstLineChars="0" w:firstLine="0"/>
              <w:jc w:val="left"/>
              <w:rPr>
                <w:sz w:val="32"/>
                <w:szCs w:val="32"/>
              </w:rPr>
            </w:pPr>
            <w:r w:rsidRPr="00520DFB">
              <w:rPr>
                <w:noProof/>
                <w:sz w:val="32"/>
                <w:szCs w:val="32"/>
              </w:rPr>
              <w:drawing>
                <wp:inline distT="0" distB="0" distL="0" distR="0" wp14:anchorId="70B800F0" wp14:editId="5E08DC6A">
                  <wp:extent cx="2543175" cy="1896261"/>
                  <wp:effectExtent l="0" t="0" r="0" b="889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6492" cy="1898734"/>
                          </a:xfrm>
                          <a:prstGeom prst="rect">
                            <a:avLst/>
                          </a:prstGeom>
                          <a:noFill/>
                          <a:ln>
                            <a:noFill/>
                          </a:ln>
                        </pic:spPr>
                      </pic:pic>
                    </a:graphicData>
                  </a:graphic>
                </wp:inline>
              </w:drawing>
            </w:r>
          </w:p>
        </w:tc>
        <w:tc>
          <w:tcPr>
            <w:tcW w:w="0" w:type="auto"/>
          </w:tcPr>
          <w:p w:rsidR="006D136F" w:rsidRPr="00520DFB" w:rsidRDefault="006D136F" w:rsidP="00161411">
            <w:pPr>
              <w:pStyle w:val="ad"/>
              <w:ind w:firstLineChars="0" w:firstLine="0"/>
              <w:rPr>
                <w:sz w:val="32"/>
                <w:szCs w:val="32"/>
              </w:rPr>
            </w:pPr>
            <w:r w:rsidRPr="00520DFB">
              <w:rPr>
                <w:noProof/>
                <w:sz w:val="32"/>
                <w:szCs w:val="32"/>
              </w:rPr>
              <w:drawing>
                <wp:inline distT="0" distB="0" distL="0" distR="0" wp14:anchorId="1001D174" wp14:editId="30CCF6B4">
                  <wp:extent cx="3018155" cy="1928495"/>
                  <wp:effectExtent l="0" t="0" r="0" b="952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18155" cy="1928495"/>
                          </a:xfrm>
                          <a:prstGeom prst="rect">
                            <a:avLst/>
                          </a:prstGeom>
                          <a:noFill/>
                          <a:ln>
                            <a:noFill/>
                          </a:ln>
                        </pic:spPr>
                      </pic:pic>
                    </a:graphicData>
                  </a:graphic>
                </wp:inline>
              </w:drawing>
            </w:r>
          </w:p>
        </w:tc>
      </w:tr>
      <w:tr w:rsidR="006D136F" w:rsidRPr="00520DFB" w:rsidTr="006D136F">
        <w:trPr>
          <w:trHeight w:val="3061"/>
          <w:jc w:val="center"/>
        </w:trPr>
        <w:tc>
          <w:tcPr>
            <w:tcW w:w="0" w:type="auto"/>
          </w:tcPr>
          <w:p w:rsidR="006D136F" w:rsidRPr="00520DFB" w:rsidRDefault="006D136F" w:rsidP="00161411">
            <w:pPr>
              <w:pStyle w:val="ad"/>
              <w:ind w:firstLineChars="0" w:firstLine="0"/>
              <w:rPr>
                <w:sz w:val="32"/>
                <w:szCs w:val="32"/>
              </w:rPr>
            </w:pPr>
            <w:r w:rsidRPr="00520DFB">
              <w:rPr>
                <w:noProof/>
                <w:sz w:val="32"/>
                <w:szCs w:val="32"/>
              </w:rPr>
              <w:drawing>
                <wp:inline distT="0" distB="0" distL="0" distR="0" wp14:anchorId="780DE871" wp14:editId="489B4005">
                  <wp:extent cx="2658340" cy="2009775"/>
                  <wp:effectExtent l="0" t="0" r="8890" b="0"/>
                  <wp:docPr id="23" name="图片 23" descr="微信图片_20201023110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微信图片_20201023110727"/>
                          <pic:cNvPicPr>
                            <a:picLocks noChangeAspect="1" noChangeArrowheads="1"/>
                          </pic:cNvPicPr>
                        </pic:nvPicPr>
                        <pic:blipFill>
                          <a:blip r:embed="rId16" cstate="print">
                            <a:lum bright="20000"/>
                            <a:extLst>
                              <a:ext uri="{28A0092B-C50C-407E-A947-70E740481C1C}">
                                <a14:useLocalDpi xmlns:a14="http://schemas.microsoft.com/office/drawing/2010/main" val="0"/>
                              </a:ext>
                            </a:extLst>
                          </a:blip>
                          <a:srcRect/>
                          <a:stretch>
                            <a:fillRect/>
                          </a:stretch>
                        </pic:blipFill>
                        <pic:spPr bwMode="auto">
                          <a:xfrm>
                            <a:off x="0" y="0"/>
                            <a:ext cx="2661505" cy="2012168"/>
                          </a:xfrm>
                          <a:prstGeom prst="rect">
                            <a:avLst/>
                          </a:prstGeom>
                          <a:noFill/>
                          <a:ln>
                            <a:noFill/>
                          </a:ln>
                        </pic:spPr>
                      </pic:pic>
                    </a:graphicData>
                  </a:graphic>
                </wp:inline>
              </w:drawing>
            </w:r>
          </w:p>
        </w:tc>
        <w:tc>
          <w:tcPr>
            <w:tcW w:w="0" w:type="auto"/>
          </w:tcPr>
          <w:p w:rsidR="006D136F" w:rsidRPr="00520DFB" w:rsidRDefault="006D136F" w:rsidP="00161411">
            <w:pPr>
              <w:pStyle w:val="ad"/>
              <w:ind w:firstLineChars="0" w:firstLine="0"/>
              <w:rPr>
                <w:sz w:val="32"/>
                <w:szCs w:val="32"/>
              </w:rPr>
            </w:pPr>
            <w:r w:rsidRPr="00520DFB">
              <w:rPr>
                <w:noProof/>
                <w:sz w:val="32"/>
                <w:szCs w:val="32"/>
              </w:rPr>
              <w:drawing>
                <wp:inline distT="0" distB="0" distL="0" distR="0" wp14:anchorId="16F14A29" wp14:editId="41B6BEF1">
                  <wp:extent cx="3018497" cy="2047875"/>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7" cstate="print">
                            <a:extLst>
                              <a:ext uri="{28A0092B-C50C-407E-A947-70E740481C1C}">
                                <a14:useLocalDpi xmlns:a14="http://schemas.microsoft.com/office/drawing/2010/main" val="0"/>
                              </a:ext>
                            </a:extLst>
                          </a:blip>
                          <a:srcRect b="9395"/>
                          <a:stretch>
                            <a:fillRect/>
                          </a:stretch>
                        </pic:blipFill>
                        <pic:spPr bwMode="auto">
                          <a:xfrm>
                            <a:off x="0" y="0"/>
                            <a:ext cx="3031353" cy="2056597"/>
                          </a:xfrm>
                          <a:prstGeom prst="rect">
                            <a:avLst/>
                          </a:prstGeom>
                          <a:noFill/>
                          <a:ln>
                            <a:noFill/>
                          </a:ln>
                        </pic:spPr>
                      </pic:pic>
                    </a:graphicData>
                  </a:graphic>
                </wp:inline>
              </w:drawing>
            </w:r>
          </w:p>
        </w:tc>
      </w:tr>
      <w:tr w:rsidR="006D136F" w:rsidRPr="00520DFB" w:rsidTr="006D136F">
        <w:trPr>
          <w:trHeight w:val="3061"/>
          <w:jc w:val="center"/>
        </w:trPr>
        <w:tc>
          <w:tcPr>
            <w:tcW w:w="0" w:type="auto"/>
          </w:tcPr>
          <w:p w:rsidR="006D136F" w:rsidRPr="00520DFB" w:rsidRDefault="006D136F" w:rsidP="00161411">
            <w:pPr>
              <w:pStyle w:val="ad"/>
              <w:ind w:firstLineChars="0" w:firstLine="0"/>
              <w:rPr>
                <w:noProof/>
                <w:sz w:val="32"/>
                <w:szCs w:val="32"/>
              </w:rPr>
            </w:pPr>
            <w:r w:rsidRPr="00520DFB">
              <w:rPr>
                <w:noProof/>
                <w:sz w:val="32"/>
                <w:szCs w:val="32"/>
              </w:rPr>
              <w:drawing>
                <wp:inline distT="0" distB="0" distL="0" distR="0" wp14:anchorId="2BE6F997" wp14:editId="5701F277">
                  <wp:extent cx="2514600" cy="1762125"/>
                  <wp:effectExtent l="0" t="0" r="0" b="9525"/>
                  <wp:docPr id="24" name="图片 24" descr="微信图片_20220701093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微信图片_2022070109365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23924" cy="1768659"/>
                          </a:xfrm>
                          <a:prstGeom prst="rect">
                            <a:avLst/>
                          </a:prstGeom>
                          <a:noFill/>
                          <a:ln>
                            <a:noFill/>
                          </a:ln>
                        </pic:spPr>
                      </pic:pic>
                    </a:graphicData>
                  </a:graphic>
                </wp:inline>
              </w:drawing>
            </w:r>
          </w:p>
        </w:tc>
        <w:tc>
          <w:tcPr>
            <w:tcW w:w="0" w:type="auto"/>
          </w:tcPr>
          <w:p w:rsidR="006D136F" w:rsidRPr="00520DFB" w:rsidRDefault="006D136F" w:rsidP="00161411">
            <w:pPr>
              <w:pStyle w:val="ad"/>
              <w:ind w:firstLineChars="0" w:firstLine="0"/>
              <w:rPr>
                <w:noProof/>
                <w:sz w:val="32"/>
                <w:szCs w:val="32"/>
              </w:rPr>
            </w:pPr>
            <w:r w:rsidRPr="00520DFB">
              <w:rPr>
                <w:noProof/>
                <w:sz w:val="32"/>
                <w:szCs w:val="32"/>
              </w:rPr>
              <w:drawing>
                <wp:inline distT="0" distB="0" distL="0" distR="0" wp14:anchorId="35A5720B" wp14:editId="2714F201">
                  <wp:extent cx="3225165" cy="1771621"/>
                  <wp:effectExtent l="0" t="0" r="0" b="635"/>
                  <wp:docPr id="33" name="图片 33" descr="a77f9f32a76daba40cfc2d529a344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a77f9f32a76daba40cfc2d529a344a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8343" r="8820"/>
                          <a:stretch/>
                        </pic:blipFill>
                        <pic:spPr bwMode="auto">
                          <a:xfrm>
                            <a:off x="0" y="0"/>
                            <a:ext cx="3240196" cy="1779878"/>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2F7957" w:rsidRPr="00FC6C62" w:rsidRDefault="002F7957" w:rsidP="00FC6C62">
      <w:pPr>
        <w:pStyle w:val="ad"/>
        <w:spacing w:line="560" w:lineRule="exact"/>
        <w:ind w:firstLine="480"/>
        <w:jc w:val="center"/>
        <w:rPr>
          <w:sz w:val="24"/>
          <w:szCs w:val="28"/>
        </w:rPr>
      </w:pPr>
      <w:r w:rsidRPr="00FC6C62">
        <w:rPr>
          <w:sz w:val="24"/>
          <w:szCs w:val="28"/>
        </w:rPr>
        <w:t>图</w:t>
      </w:r>
      <w:r w:rsidRPr="00FC6C62">
        <w:rPr>
          <w:sz w:val="24"/>
          <w:szCs w:val="28"/>
        </w:rPr>
        <w:t xml:space="preserve">1 </w:t>
      </w:r>
      <w:r w:rsidRPr="00FC6C62">
        <w:rPr>
          <w:sz w:val="24"/>
          <w:szCs w:val="28"/>
        </w:rPr>
        <w:t>生产</w:t>
      </w:r>
      <w:r w:rsidR="00AB6937" w:rsidRPr="00FC6C62">
        <w:rPr>
          <w:sz w:val="24"/>
          <w:szCs w:val="28"/>
        </w:rPr>
        <w:t>基地</w:t>
      </w:r>
      <w:r w:rsidRPr="00FC6C62">
        <w:rPr>
          <w:sz w:val="24"/>
          <w:szCs w:val="28"/>
        </w:rPr>
        <w:t>调研</w:t>
      </w:r>
    </w:p>
    <w:p w:rsidR="00A257CD" w:rsidRDefault="00A257CD" w:rsidP="0020344F">
      <w:pPr>
        <w:ind w:firstLineChars="200" w:firstLine="560"/>
        <w:rPr>
          <w:sz w:val="28"/>
          <w:szCs w:val="28"/>
        </w:rPr>
      </w:pPr>
      <w:r>
        <w:rPr>
          <w:sz w:val="28"/>
          <w:szCs w:val="28"/>
        </w:rPr>
        <w:t xml:space="preserve">3.1.3 </w:t>
      </w:r>
      <w:r w:rsidR="00655DD5" w:rsidRPr="0020344F">
        <w:rPr>
          <w:rFonts w:hint="eastAsia"/>
          <w:sz w:val="28"/>
          <w:szCs w:val="28"/>
        </w:rPr>
        <w:t>确定核心技术参数</w:t>
      </w:r>
    </w:p>
    <w:p w:rsidR="00655DD5" w:rsidRDefault="00655DD5" w:rsidP="0020344F">
      <w:pPr>
        <w:ind w:firstLineChars="200" w:firstLine="560"/>
        <w:rPr>
          <w:sz w:val="28"/>
          <w:szCs w:val="28"/>
        </w:rPr>
      </w:pPr>
      <w:r w:rsidRPr="0020344F">
        <w:rPr>
          <w:rFonts w:hint="eastAsia"/>
          <w:sz w:val="28"/>
          <w:szCs w:val="28"/>
        </w:rPr>
        <w:t>在实地调研的基础上，</w:t>
      </w:r>
      <w:r w:rsidRPr="0020344F">
        <w:rPr>
          <w:sz w:val="28"/>
          <w:szCs w:val="28"/>
        </w:rPr>
        <w:t>为了验证反季节产期调控技术参数的可操作性，</w:t>
      </w:r>
      <w:r w:rsidRPr="0020344F">
        <w:rPr>
          <w:sz w:val="28"/>
          <w:szCs w:val="28"/>
        </w:rPr>
        <w:lastRenderedPageBreak/>
        <w:t>在保亭县六弓</w:t>
      </w:r>
      <w:proofErr w:type="gramStart"/>
      <w:r w:rsidRPr="0020344F">
        <w:rPr>
          <w:sz w:val="28"/>
          <w:szCs w:val="28"/>
        </w:rPr>
        <w:t>乡土眉百香果</w:t>
      </w:r>
      <w:proofErr w:type="gramEnd"/>
      <w:r w:rsidRPr="0020344F">
        <w:rPr>
          <w:sz w:val="28"/>
          <w:szCs w:val="28"/>
        </w:rPr>
        <w:t>示范基地中，选择</w:t>
      </w:r>
      <w:r w:rsidRPr="0020344F">
        <w:rPr>
          <w:sz w:val="28"/>
          <w:szCs w:val="28"/>
        </w:rPr>
        <w:t>5</w:t>
      </w:r>
      <w:r w:rsidRPr="0020344F">
        <w:rPr>
          <w:sz w:val="28"/>
          <w:szCs w:val="28"/>
        </w:rPr>
        <w:t>亩百香果基地，开展黄金百香果反季节产期调控试验，收据大量的数据</w:t>
      </w:r>
      <w:r w:rsidRPr="0020344F">
        <w:rPr>
          <w:rFonts w:hint="eastAsia"/>
          <w:sz w:val="28"/>
          <w:szCs w:val="28"/>
        </w:rPr>
        <w:t>，并进行分析总结。</w:t>
      </w:r>
    </w:p>
    <w:p w:rsidR="00F12244" w:rsidRDefault="00F12244" w:rsidP="00F12244">
      <w:pPr>
        <w:rPr>
          <w:sz w:val="28"/>
          <w:szCs w:val="28"/>
        </w:rPr>
      </w:pPr>
      <w:r w:rsidRPr="00F12244">
        <w:rPr>
          <w:noProof/>
          <w:sz w:val="28"/>
          <w:szCs w:val="28"/>
        </w:rPr>
        <w:drawing>
          <wp:inline distT="0" distB="0" distL="0" distR="0">
            <wp:extent cx="5615940" cy="4212641"/>
            <wp:effectExtent l="0" t="0" r="3810" b="0"/>
            <wp:docPr id="7" name="图片 7" descr="E:\360MoveData\Users\wn\Documents\WeChat Files\WuBin521220\FileStorage\Temp\c7fe66306512e31749c68c98d717a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360MoveData\Users\wn\Documents\WeChat Files\WuBin521220\FileStorage\Temp\c7fe66306512e31749c68c98d717ab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5940" cy="4212641"/>
                    </a:xfrm>
                    <a:prstGeom prst="rect">
                      <a:avLst/>
                    </a:prstGeom>
                    <a:noFill/>
                    <a:ln>
                      <a:noFill/>
                    </a:ln>
                  </pic:spPr>
                </pic:pic>
              </a:graphicData>
            </a:graphic>
          </wp:inline>
        </w:drawing>
      </w:r>
    </w:p>
    <w:p w:rsidR="00F12244" w:rsidRPr="00FC6C62" w:rsidRDefault="00F12244" w:rsidP="00F12244">
      <w:pPr>
        <w:pStyle w:val="ad"/>
        <w:spacing w:line="560" w:lineRule="exact"/>
        <w:ind w:firstLine="480"/>
        <w:jc w:val="center"/>
        <w:rPr>
          <w:sz w:val="24"/>
          <w:szCs w:val="28"/>
        </w:rPr>
      </w:pPr>
      <w:r w:rsidRPr="00FC6C62">
        <w:rPr>
          <w:sz w:val="24"/>
          <w:szCs w:val="28"/>
        </w:rPr>
        <w:t>图</w:t>
      </w:r>
      <w:r>
        <w:rPr>
          <w:sz w:val="24"/>
          <w:szCs w:val="28"/>
        </w:rPr>
        <w:t>2</w:t>
      </w:r>
      <w:r w:rsidRPr="00FC6C62">
        <w:rPr>
          <w:sz w:val="24"/>
          <w:szCs w:val="28"/>
        </w:rPr>
        <w:t xml:space="preserve"> </w:t>
      </w:r>
      <w:r>
        <w:rPr>
          <w:rFonts w:hint="eastAsia"/>
          <w:sz w:val="24"/>
          <w:szCs w:val="28"/>
        </w:rPr>
        <w:t>标准</w:t>
      </w:r>
      <w:r w:rsidRPr="00F12244">
        <w:rPr>
          <w:rFonts w:hint="eastAsia"/>
          <w:sz w:val="24"/>
          <w:szCs w:val="28"/>
        </w:rPr>
        <w:t>核心技术参数</w:t>
      </w:r>
      <w:r>
        <w:rPr>
          <w:rFonts w:hint="eastAsia"/>
          <w:sz w:val="24"/>
          <w:szCs w:val="28"/>
        </w:rPr>
        <w:t>交流会</w:t>
      </w:r>
    </w:p>
    <w:p w:rsidR="00A257CD" w:rsidRDefault="00A257CD" w:rsidP="0020344F">
      <w:pPr>
        <w:ind w:firstLineChars="200" w:firstLine="560"/>
        <w:rPr>
          <w:sz w:val="28"/>
          <w:szCs w:val="32"/>
        </w:rPr>
      </w:pPr>
      <w:r>
        <w:rPr>
          <w:sz w:val="28"/>
          <w:szCs w:val="32"/>
        </w:rPr>
        <w:t xml:space="preserve">3.1.4 </w:t>
      </w:r>
      <w:r w:rsidR="00655DD5" w:rsidRPr="00FC6C62">
        <w:rPr>
          <w:rFonts w:hint="eastAsia"/>
          <w:sz w:val="28"/>
          <w:szCs w:val="32"/>
        </w:rPr>
        <w:t>形成征求意见稿</w:t>
      </w:r>
    </w:p>
    <w:p w:rsidR="00655DD5" w:rsidRPr="00FC6C62" w:rsidRDefault="00655DD5" w:rsidP="0020344F">
      <w:pPr>
        <w:ind w:firstLineChars="200" w:firstLine="560"/>
        <w:rPr>
          <w:sz w:val="28"/>
          <w:szCs w:val="32"/>
        </w:rPr>
      </w:pPr>
      <w:r w:rsidRPr="00FC6C62">
        <w:rPr>
          <w:rFonts w:hint="eastAsia"/>
          <w:sz w:val="28"/>
          <w:szCs w:val="32"/>
        </w:rPr>
        <w:t>标准起草组经综合梳理、多轮研讨与修改完善，重点吸纳并研讨陈强、蒋邦增、董定利提出的修改意见，最终</w:t>
      </w:r>
      <w:r w:rsidRPr="00FC6C62">
        <w:rPr>
          <w:sz w:val="28"/>
          <w:szCs w:val="32"/>
        </w:rPr>
        <w:t>形成《黄金百香果反季节产期调控技术规范》标准征求意见</w:t>
      </w:r>
      <w:r w:rsidR="00176C71">
        <w:rPr>
          <w:rFonts w:hint="eastAsia"/>
          <w:sz w:val="28"/>
          <w:szCs w:val="32"/>
        </w:rPr>
        <w:t>第</w:t>
      </w:r>
      <w:r w:rsidR="00A94BA9">
        <w:rPr>
          <w:sz w:val="28"/>
          <w:szCs w:val="32"/>
        </w:rPr>
        <w:t>2</w:t>
      </w:r>
      <w:r w:rsidRPr="00FC6C62">
        <w:rPr>
          <w:sz w:val="28"/>
          <w:szCs w:val="32"/>
        </w:rPr>
        <w:t>稿及编制说明。</w:t>
      </w:r>
    </w:p>
    <w:p w:rsidR="000F4422" w:rsidRPr="00FC6C62" w:rsidRDefault="00A257CD" w:rsidP="00FC6C62">
      <w:pPr>
        <w:spacing w:line="560" w:lineRule="exact"/>
        <w:ind w:firstLineChars="200" w:firstLine="562"/>
        <w:outlineLvl w:val="1"/>
        <w:rPr>
          <w:rFonts w:eastAsia="楷体_GB2312"/>
          <w:b/>
          <w:bCs/>
          <w:sz w:val="28"/>
          <w:szCs w:val="28"/>
        </w:rPr>
      </w:pPr>
      <w:bookmarkStart w:id="11" w:name="_Toc234922374"/>
      <w:r>
        <w:rPr>
          <w:rFonts w:eastAsia="楷体_GB2312" w:hint="eastAsia"/>
          <w:b/>
          <w:bCs/>
          <w:sz w:val="28"/>
          <w:szCs w:val="28"/>
        </w:rPr>
        <w:t>3</w:t>
      </w:r>
      <w:r>
        <w:rPr>
          <w:rFonts w:eastAsia="楷体_GB2312"/>
          <w:b/>
          <w:bCs/>
          <w:sz w:val="28"/>
          <w:szCs w:val="28"/>
        </w:rPr>
        <w:t xml:space="preserve">.2 </w:t>
      </w:r>
      <w:r w:rsidR="00655DD5" w:rsidRPr="00FC6C62">
        <w:rPr>
          <w:rFonts w:eastAsia="楷体_GB2312" w:hint="eastAsia"/>
          <w:b/>
          <w:bCs/>
          <w:sz w:val="28"/>
          <w:szCs w:val="28"/>
        </w:rPr>
        <w:t>征求意见</w:t>
      </w:r>
      <w:r w:rsidR="000F4422" w:rsidRPr="00FC6C62">
        <w:rPr>
          <w:rFonts w:eastAsia="楷体_GB2312"/>
          <w:b/>
          <w:bCs/>
          <w:sz w:val="28"/>
          <w:szCs w:val="28"/>
        </w:rPr>
        <w:t>阶段</w:t>
      </w:r>
      <w:bookmarkEnd w:id="11"/>
    </w:p>
    <w:p w:rsidR="00AC3D1A" w:rsidRDefault="00A257CD" w:rsidP="00FC6C62">
      <w:pPr>
        <w:pStyle w:val="ad"/>
        <w:spacing w:line="560" w:lineRule="exact"/>
        <w:ind w:firstLine="560"/>
        <w:jc w:val="left"/>
        <w:rPr>
          <w:sz w:val="28"/>
          <w:szCs w:val="32"/>
        </w:rPr>
      </w:pPr>
      <w:r>
        <w:rPr>
          <w:sz w:val="28"/>
          <w:szCs w:val="32"/>
        </w:rPr>
        <w:t xml:space="preserve">3.2.1 </w:t>
      </w:r>
      <w:r w:rsidR="00AC3D1A">
        <w:rPr>
          <w:rFonts w:hint="eastAsia"/>
          <w:sz w:val="28"/>
          <w:szCs w:val="32"/>
        </w:rPr>
        <w:t>网上</w:t>
      </w:r>
      <w:r w:rsidR="00AC3D1A" w:rsidRPr="00AC3D1A">
        <w:rPr>
          <w:rFonts w:hint="eastAsia"/>
          <w:sz w:val="28"/>
          <w:szCs w:val="32"/>
        </w:rPr>
        <w:t>征求意见</w:t>
      </w:r>
    </w:p>
    <w:p w:rsidR="00AC3D1A" w:rsidRDefault="00AC1EAB" w:rsidP="002729F4">
      <w:pPr>
        <w:pStyle w:val="ad"/>
        <w:spacing w:line="560" w:lineRule="exact"/>
        <w:ind w:firstLine="560"/>
        <w:jc w:val="left"/>
        <w:rPr>
          <w:sz w:val="28"/>
          <w:szCs w:val="32"/>
        </w:rPr>
      </w:pPr>
      <w:r w:rsidRPr="00FC6C62">
        <w:rPr>
          <w:rFonts w:hint="eastAsia"/>
          <w:sz w:val="28"/>
          <w:szCs w:val="32"/>
        </w:rPr>
        <w:lastRenderedPageBreak/>
        <w:t>202</w:t>
      </w:r>
      <w:r w:rsidRPr="00FC6C62">
        <w:rPr>
          <w:sz w:val="28"/>
          <w:szCs w:val="32"/>
        </w:rPr>
        <w:t>6</w:t>
      </w:r>
      <w:r w:rsidRPr="00FC6C62">
        <w:rPr>
          <w:rFonts w:hint="eastAsia"/>
          <w:sz w:val="28"/>
          <w:szCs w:val="32"/>
        </w:rPr>
        <w:t>年</w:t>
      </w:r>
      <w:r w:rsidRPr="00FC6C62">
        <w:rPr>
          <w:sz w:val="28"/>
          <w:szCs w:val="32"/>
        </w:rPr>
        <w:t>3</w:t>
      </w:r>
      <w:r w:rsidRPr="00FC6C62">
        <w:rPr>
          <w:rFonts w:hint="eastAsia"/>
          <w:sz w:val="28"/>
          <w:szCs w:val="32"/>
        </w:rPr>
        <w:t>月</w:t>
      </w:r>
      <w:r w:rsidRPr="00FC6C62">
        <w:rPr>
          <w:sz w:val="28"/>
          <w:szCs w:val="32"/>
        </w:rPr>
        <w:t>13</w:t>
      </w:r>
      <w:r w:rsidRPr="00FC6C62">
        <w:rPr>
          <w:rFonts w:hint="eastAsia"/>
          <w:sz w:val="28"/>
          <w:szCs w:val="32"/>
        </w:rPr>
        <w:t>日</w:t>
      </w:r>
      <w:r w:rsidR="004D3554" w:rsidRPr="00FC6C62">
        <w:rPr>
          <w:rFonts w:hint="eastAsia"/>
          <w:sz w:val="28"/>
          <w:szCs w:val="32"/>
        </w:rPr>
        <w:t>～</w:t>
      </w:r>
      <w:r w:rsidR="004D3554" w:rsidRPr="00FC6C62">
        <w:rPr>
          <w:rFonts w:hint="eastAsia"/>
          <w:sz w:val="28"/>
          <w:szCs w:val="32"/>
        </w:rPr>
        <w:t>4</w:t>
      </w:r>
      <w:r w:rsidR="004D3554" w:rsidRPr="00FC6C62">
        <w:rPr>
          <w:rFonts w:hint="eastAsia"/>
          <w:sz w:val="28"/>
          <w:szCs w:val="32"/>
        </w:rPr>
        <w:t>月</w:t>
      </w:r>
      <w:r w:rsidR="004D3554" w:rsidRPr="00FC6C62">
        <w:rPr>
          <w:rFonts w:hint="eastAsia"/>
          <w:sz w:val="28"/>
          <w:szCs w:val="32"/>
        </w:rPr>
        <w:t>1</w:t>
      </w:r>
      <w:r w:rsidR="004D3554">
        <w:rPr>
          <w:sz w:val="28"/>
          <w:szCs w:val="32"/>
        </w:rPr>
        <w:t>3</w:t>
      </w:r>
      <w:r w:rsidR="004D3554">
        <w:rPr>
          <w:rFonts w:hint="eastAsia"/>
          <w:sz w:val="28"/>
          <w:szCs w:val="32"/>
        </w:rPr>
        <w:t>日在中国热带农业科学院热带作物品种资源</w:t>
      </w:r>
      <w:proofErr w:type="gramStart"/>
      <w:r w:rsidR="004D3554">
        <w:rPr>
          <w:rFonts w:hint="eastAsia"/>
          <w:sz w:val="28"/>
          <w:szCs w:val="32"/>
        </w:rPr>
        <w:t>研究所官网发布</w:t>
      </w:r>
      <w:proofErr w:type="gramEnd"/>
      <w:r w:rsidRPr="00FC6C62">
        <w:rPr>
          <w:rFonts w:hint="eastAsia"/>
          <w:sz w:val="28"/>
          <w:szCs w:val="32"/>
        </w:rPr>
        <w:t>将《黄金百香果反季节产期调控技术规范》</w:t>
      </w:r>
      <w:r w:rsidR="004D3554">
        <w:rPr>
          <w:rFonts w:hint="eastAsia"/>
          <w:sz w:val="28"/>
          <w:szCs w:val="32"/>
        </w:rPr>
        <w:t>（</w:t>
      </w:r>
      <w:r w:rsidR="004D3554" w:rsidRPr="00FC6C62">
        <w:rPr>
          <w:rFonts w:hint="eastAsia"/>
          <w:sz w:val="28"/>
          <w:szCs w:val="32"/>
        </w:rPr>
        <w:t>征求意见稿</w:t>
      </w:r>
      <w:r w:rsidR="004D3554">
        <w:rPr>
          <w:rFonts w:hint="eastAsia"/>
          <w:sz w:val="28"/>
          <w:szCs w:val="32"/>
        </w:rPr>
        <w:t>）标准材料</w:t>
      </w:r>
      <w:r w:rsidR="002729F4">
        <w:rPr>
          <w:rFonts w:hint="eastAsia"/>
          <w:sz w:val="28"/>
          <w:szCs w:val="32"/>
        </w:rPr>
        <w:t>（</w:t>
      </w:r>
      <w:r w:rsidR="004D3554" w:rsidRPr="004D3554">
        <w:rPr>
          <w:sz w:val="28"/>
          <w:szCs w:val="32"/>
        </w:rPr>
        <w:t>https://www.catastcgri.cn/contents/3005/219720.html</w:t>
      </w:r>
      <w:r w:rsidR="002729F4">
        <w:rPr>
          <w:rFonts w:hint="eastAsia"/>
          <w:sz w:val="28"/>
          <w:szCs w:val="32"/>
        </w:rPr>
        <w:t>）</w:t>
      </w:r>
      <w:r w:rsidR="002729F4" w:rsidRPr="002729F4">
        <w:rPr>
          <w:rFonts w:hint="eastAsia"/>
          <w:sz w:val="28"/>
          <w:szCs w:val="32"/>
        </w:rPr>
        <w:t>，向社会公众公开征求意见，未收到反馈意见。</w:t>
      </w:r>
    </w:p>
    <w:p w:rsidR="002729F4" w:rsidRDefault="004D3554" w:rsidP="004D3554">
      <w:pPr>
        <w:pStyle w:val="ad"/>
        <w:ind w:firstLineChars="0" w:firstLine="0"/>
        <w:jc w:val="center"/>
        <w:rPr>
          <w:sz w:val="28"/>
          <w:szCs w:val="32"/>
        </w:rPr>
      </w:pPr>
      <w:r>
        <w:rPr>
          <w:noProof/>
        </w:rPr>
        <w:drawing>
          <wp:inline distT="0" distB="0" distL="0" distR="0" wp14:anchorId="2BDEB5ED" wp14:editId="2F1EDB28">
            <wp:extent cx="5615940" cy="4178935"/>
            <wp:effectExtent l="0" t="0" r="381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15940" cy="4178935"/>
                    </a:xfrm>
                    <a:prstGeom prst="rect">
                      <a:avLst/>
                    </a:prstGeom>
                  </pic:spPr>
                </pic:pic>
              </a:graphicData>
            </a:graphic>
          </wp:inline>
        </w:drawing>
      </w:r>
    </w:p>
    <w:p w:rsidR="002729F4" w:rsidRPr="002729F4" w:rsidRDefault="002729F4" w:rsidP="002729F4">
      <w:pPr>
        <w:pStyle w:val="ad"/>
        <w:spacing w:line="560" w:lineRule="exact"/>
        <w:ind w:firstLine="480"/>
        <w:jc w:val="center"/>
        <w:rPr>
          <w:sz w:val="24"/>
          <w:szCs w:val="28"/>
        </w:rPr>
      </w:pPr>
      <w:r w:rsidRPr="002729F4">
        <w:rPr>
          <w:rFonts w:hint="eastAsia"/>
          <w:sz w:val="24"/>
          <w:szCs w:val="28"/>
        </w:rPr>
        <w:t>图</w:t>
      </w:r>
      <w:r w:rsidR="00F12244">
        <w:rPr>
          <w:sz w:val="24"/>
          <w:szCs w:val="28"/>
        </w:rPr>
        <w:t>3</w:t>
      </w:r>
      <w:r w:rsidRPr="002729F4">
        <w:rPr>
          <w:sz w:val="24"/>
          <w:szCs w:val="28"/>
        </w:rPr>
        <w:t xml:space="preserve"> </w:t>
      </w:r>
      <w:r w:rsidRPr="002729F4">
        <w:rPr>
          <w:rFonts w:hint="eastAsia"/>
          <w:sz w:val="24"/>
          <w:szCs w:val="28"/>
        </w:rPr>
        <w:t>标准通过</w:t>
      </w:r>
      <w:r w:rsidR="004D3554">
        <w:rPr>
          <w:rFonts w:hint="eastAsia"/>
          <w:sz w:val="24"/>
          <w:szCs w:val="28"/>
        </w:rPr>
        <w:t>中国热科院</w:t>
      </w:r>
      <w:proofErr w:type="gramStart"/>
      <w:r w:rsidR="004D3554">
        <w:rPr>
          <w:rFonts w:hint="eastAsia"/>
          <w:sz w:val="24"/>
          <w:szCs w:val="28"/>
        </w:rPr>
        <w:t>品资所</w:t>
      </w:r>
      <w:r w:rsidRPr="002729F4">
        <w:rPr>
          <w:rFonts w:hint="eastAsia"/>
          <w:sz w:val="24"/>
          <w:szCs w:val="28"/>
        </w:rPr>
        <w:t>官网</w:t>
      </w:r>
      <w:proofErr w:type="gramEnd"/>
      <w:r w:rsidRPr="002729F4">
        <w:rPr>
          <w:rFonts w:hint="eastAsia"/>
          <w:sz w:val="24"/>
          <w:szCs w:val="28"/>
        </w:rPr>
        <w:t>面向社会公众征求意见公示</w:t>
      </w:r>
    </w:p>
    <w:p w:rsidR="00AC3D1A" w:rsidRDefault="00A257CD" w:rsidP="00FC6C62">
      <w:pPr>
        <w:pStyle w:val="ad"/>
        <w:spacing w:line="560" w:lineRule="exact"/>
        <w:ind w:firstLine="560"/>
        <w:jc w:val="left"/>
        <w:rPr>
          <w:sz w:val="28"/>
          <w:szCs w:val="32"/>
        </w:rPr>
      </w:pPr>
      <w:r>
        <w:rPr>
          <w:sz w:val="28"/>
          <w:szCs w:val="32"/>
        </w:rPr>
        <w:t xml:space="preserve">3.2.2 </w:t>
      </w:r>
      <w:r w:rsidR="00AC3D1A" w:rsidRPr="00AC3D1A">
        <w:rPr>
          <w:rFonts w:hint="eastAsia"/>
          <w:sz w:val="28"/>
          <w:szCs w:val="32"/>
        </w:rPr>
        <w:t>发函征求意见</w:t>
      </w:r>
    </w:p>
    <w:p w:rsidR="00AC1EAB" w:rsidRPr="00FC6C62" w:rsidRDefault="00655DD5" w:rsidP="00FC6C62">
      <w:pPr>
        <w:pStyle w:val="ad"/>
        <w:spacing w:line="560" w:lineRule="exact"/>
        <w:ind w:firstLine="560"/>
        <w:jc w:val="left"/>
        <w:rPr>
          <w:sz w:val="28"/>
          <w:szCs w:val="32"/>
        </w:rPr>
      </w:pPr>
      <w:r w:rsidRPr="00FC6C62">
        <w:rPr>
          <w:rFonts w:hint="eastAsia"/>
          <w:sz w:val="28"/>
          <w:szCs w:val="32"/>
        </w:rPr>
        <w:t>202</w:t>
      </w:r>
      <w:r w:rsidR="00AC1EAB" w:rsidRPr="00FC6C62">
        <w:rPr>
          <w:sz w:val="28"/>
          <w:szCs w:val="32"/>
        </w:rPr>
        <w:t>6</w:t>
      </w:r>
      <w:r w:rsidRPr="00FC6C62">
        <w:rPr>
          <w:rFonts w:hint="eastAsia"/>
          <w:sz w:val="28"/>
          <w:szCs w:val="32"/>
        </w:rPr>
        <w:t>年</w:t>
      </w:r>
      <w:r w:rsidR="00AC1EAB" w:rsidRPr="00FC6C62">
        <w:rPr>
          <w:sz w:val="28"/>
          <w:szCs w:val="32"/>
        </w:rPr>
        <w:t>3</w:t>
      </w:r>
      <w:r w:rsidRPr="00FC6C62">
        <w:rPr>
          <w:rFonts w:hint="eastAsia"/>
          <w:sz w:val="28"/>
          <w:szCs w:val="32"/>
        </w:rPr>
        <w:t>月</w:t>
      </w:r>
      <w:r w:rsidR="00AC1EAB" w:rsidRPr="00FC6C62">
        <w:rPr>
          <w:rFonts w:hint="eastAsia"/>
          <w:sz w:val="28"/>
          <w:szCs w:val="32"/>
        </w:rPr>
        <w:t>1</w:t>
      </w:r>
      <w:r w:rsidR="00AC1EAB" w:rsidRPr="00FC6C62">
        <w:rPr>
          <w:sz w:val="28"/>
          <w:szCs w:val="32"/>
        </w:rPr>
        <w:t>6</w:t>
      </w:r>
      <w:r w:rsidR="00AC1EAB" w:rsidRPr="00FC6C62">
        <w:rPr>
          <w:rFonts w:hint="eastAsia"/>
          <w:sz w:val="28"/>
          <w:szCs w:val="32"/>
        </w:rPr>
        <w:t>日</w:t>
      </w:r>
      <w:r w:rsidRPr="00FC6C62">
        <w:rPr>
          <w:rFonts w:hint="eastAsia"/>
          <w:sz w:val="28"/>
          <w:szCs w:val="32"/>
        </w:rPr>
        <w:t>～</w:t>
      </w:r>
      <w:r w:rsidR="00AC1EAB" w:rsidRPr="00FC6C62">
        <w:rPr>
          <w:rFonts w:hint="eastAsia"/>
          <w:sz w:val="28"/>
          <w:szCs w:val="32"/>
        </w:rPr>
        <w:t>4</w:t>
      </w:r>
      <w:r w:rsidR="00AC1EAB" w:rsidRPr="00FC6C62">
        <w:rPr>
          <w:rFonts w:hint="eastAsia"/>
          <w:sz w:val="28"/>
          <w:szCs w:val="32"/>
        </w:rPr>
        <w:t>月</w:t>
      </w:r>
      <w:r w:rsidR="00AC1EAB" w:rsidRPr="00FC6C62">
        <w:rPr>
          <w:rFonts w:hint="eastAsia"/>
          <w:sz w:val="28"/>
          <w:szCs w:val="32"/>
        </w:rPr>
        <w:t>1</w:t>
      </w:r>
      <w:r w:rsidR="00AC1EAB" w:rsidRPr="00FC6C62">
        <w:rPr>
          <w:sz w:val="28"/>
          <w:szCs w:val="32"/>
        </w:rPr>
        <w:t>6</w:t>
      </w:r>
      <w:r w:rsidR="004D3554">
        <w:rPr>
          <w:rFonts w:hint="eastAsia"/>
          <w:sz w:val="28"/>
          <w:szCs w:val="32"/>
        </w:rPr>
        <w:t>日</w:t>
      </w:r>
      <w:r w:rsidRPr="00FC6C62">
        <w:rPr>
          <w:rFonts w:hint="eastAsia"/>
          <w:sz w:val="28"/>
          <w:szCs w:val="32"/>
        </w:rPr>
        <w:t>，以</w:t>
      </w:r>
      <w:r w:rsidR="00AC1EAB" w:rsidRPr="00FC6C62">
        <w:rPr>
          <w:rFonts w:hint="eastAsia"/>
          <w:sz w:val="28"/>
          <w:szCs w:val="32"/>
        </w:rPr>
        <w:t>函件、现场等方式</w:t>
      </w:r>
      <w:r w:rsidRPr="00FC6C62">
        <w:rPr>
          <w:rFonts w:hint="eastAsia"/>
          <w:sz w:val="28"/>
          <w:szCs w:val="32"/>
        </w:rPr>
        <w:t>向</w:t>
      </w:r>
      <w:r w:rsidR="00AC1EAB" w:rsidRPr="00FC6C62">
        <w:rPr>
          <w:rFonts w:hint="eastAsia"/>
          <w:sz w:val="28"/>
          <w:szCs w:val="32"/>
        </w:rPr>
        <w:t>海南大学、中国热带农业科学院、海南省农业科学院、海南省种子总站、东方市热带作物服务中心、海南海牛农业开发有限公司、三亚百鲜生态农业科技有限公司等科研、教学、生产、管理单位的专家以及企业、农户等征求</w:t>
      </w:r>
      <w:r w:rsidR="00AC1EAB" w:rsidRPr="00FC6C62">
        <w:rPr>
          <w:rFonts w:hint="eastAsia"/>
          <w:sz w:val="28"/>
          <w:szCs w:val="32"/>
        </w:rPr>
        <w:lastRenderedPageBreak/>
        <w:t>意见</w:t>
      </w:r>
      <w:r w:rsidR="00AC3D1A">
        <w:rPr>
          <w:rFonts w:hint="eastAsia"/>
          <w:sz w:val="28"/>
          <w:szCs w:val="32"/>
        </w:rPr>
        <w:t>，累计</w:t>
      </w:r>
      <w:r w:rsidR="00AC3D1A" w:rsidRPr="00AC3D1A">
        <w:rPr>
          <w:rFonts w:hint="eastAsia"/>
          <w:sz w:val="28"/>
          <w:szCs w:val="32"/>
        </w:rPr>
        <w:t>发送《征求意见稿》的单位数</w:t>
      </w:r>
      <w:r w:rsidR="00AC3D1A" w:rsidRPr="00AC3D1A">
        <w:rPr>
          <w:rFonts w:hint="eastAsia"/>
          <w:sz w:val="28"/>
          <w:szCs w:val="32"/>
        </w:rPr>
        <w:t>10</w:t>
      </w:r>
      <w:r w:rsidR="00AC3D1A" w:rsidRPr="00AC3D1A">
        <w:rPr>
          <w:rFonts w:hint="eastAsia"/>
          <w:sz w:val="28"/>
          <w:szCs w:val="32"/>
        </w:rPr>
        <w:t>个，征求专家</w:t>
      </w:r>
      <w:r w:rsidR="00AC3D1A" w:rsidRPr="00AC3D1A">
        <w:rPr>
          <w:rFonts w:hint="eastAsia"/>
          <w:sz w:val="28"/>
          <w:szCs w:val="32"/>
        </w:rPr>
        <w:t>11</w:t>
      </w:r>
      <w:r w:rsidR="00AC3D1A" w:rsidRPr="00AC3D1A">
        <w:rPr>
          <w:rFonts w:hint="eastAsia"/>
          <w:sz w:val="28"/>
          <w:szCs w:val="32"/>
        </w:rPr>
        <w:t>个</w:t>
      </w:r>
      <w:r w:rsidR="00AC3D1A">
        <w:rPr>
          <w:rFonts w:hint="eastAsia"/>
          <w:sz w:val="28"/>
          <w:szCs w:val="32"/>
        </w:rPr>
        <w:t>。</w:t>
      </w:r>
    </w:p>
    <w:p w:rsidR="000F4422" w:rsidRDefault="00AC1EAB" w:rsidP="00FC6C62">
      <w:pPr>
        <w:pStyle w:val="ad"/>
        <w:spacing w:line="560" w:lineRule="exact"/>
        <w:ind w:firstLine="560"/>
        <w:jc w:val="left"/>
        <w:rPr>
          <w:sz w:val="28"/>
          <w:szCs w:val="32"/>
        </w:rPr>
      </w:pPr>
      <w:r w:rsidRPr="00FC6C62">
        <w:rPr>
          <w:rFonts w:hint="eastAsia"/>
          <w:sz w:val="28"/>
          <w:szCs w:val="32"/>
        </w:rPr>
        <w:t>2026</w:t>
      </w:r>
      <w:r w:rsidRPr="00FC6C62">
        <w:rPr>
          <w:rFonts w:hint="eastAsia"/>
          <w:sz w:val="28"/>
          <w:szCs w:val="32"/>
        </w:rPr>
        <w:t>年</w:t>
      </w:r>
      <w:r w:rsidRPr="00FC6C62">
        <w:rPr>
          <w:sz w:val="28"/>
          <w:szCs w:val="32"/>
        </w:rPr>
        <w:t>5</w:t>
      </w:r>
      <w:r w:rsidRPr="00FC6C62">
        <w:rPr>
          <w:rFonts w:hint="eastAsia"/>
          <w:sz w:val="28"/>
          <w:szCs w:val="32"/>
        </w:rPr>
        <w:t>月</w:t>
      </w:r>
      <w:r w:rsidR="00655DD5" w:rsidRPr="00FC6C62">
        <w:rPr>
          <w:rFonts w:hint="eastAsia"/>
          <w:sz w:val="28"/>
          <w:szCs w:val="32"/>
        </w:rPr>
        <w:t>，起草小组对专家意见进行汇总分析并逐条分析讨论，收到反馈意见单位</w:t>
      </w:r>
      <w:r w:rsidR="00D56330" w:rsidRPr="00FC6C62">
        <w:rPr>
          <w:sz w:val="28"/>
          <w:szCs w:val="32"/>
        </w:rPr>
        <w:t>10</w:t>
      </w:r>
      <w:r w:rsidR="00655DD5" w:rsidRPr="00FC6C62">
        <w:rPr>
          <w:rFonts w:hint="eastAsia"/>
          <w:sz w:val="28"/>
          <w:szCs w:val="32"/>
        </w:rPr>
        <w:t>个</w:t>
      </w:r>
      <w:r w:rsidR="00AC3D1A">
        <w:rPr>
          <w:rFonts w:hint="eastAsia"/>
          <w:sz w:val="28"/>
          <w:szCs w:val="32"/>
        </w:rPr>
        <w:t>，其中</w:t>
      </w:r>
      <w:r w:rsidR="00655DD5" w:rsidRPr="00FC6C62">
        <w:rPr>
          <w:rFonts w:hint="eastAsia"/>
          <w:sz w:val="28"/>
          <w:szCs w:val="32"/>
        </w:rPr>
        <w:t>回函并有建议或意见的单位</w:t>
      </w:r>
      <w:r w:rsidR="00D56330" w:rsidRPr="00FC6C62">
        <w:rPr>
          <w:sz w:val="28"/>
          <w:szCs w:val="32"/>
        </w:rPr>
        <w:t>9</w:t>
      </w:r>
      <w:r w:rsidR="00655DD5" w:rsidRPr="00FC6C62">
        <w:rPr>
          <w:rFonts w:hint="eastAsia"/>
          <w:sz w:val="28"/>
          <w:szCs w:val="32"/>
        </w:rPr>
        <w:t>个，共征集</w:t>
      </w:r>
      <w:r w:rsidR="00655DD5" w:rsidRPr="00AC3D1A">
        <w:rPr>
          <w:rFonts w:hint="eastAsia"/>
          <w:sz w:val="28"/>
          <w:szCs w:val="32"/>
        </w:rPr>
        <w:t>到意见</w:t>
      </w:r>
      <w:r w:rsidR="00D56330" w:rsidRPr="00AC3D1A">
        <w:rPr>
          <w:sz w:val="28"/>
          <w:szCs w:val="32"/>
        </w:rPr>
        <w:t>57</w:t>
      </w:r>
      <w:r w:rsidR="00655DD5" w:rsidRPr="00AC3D1A">
        <w:rPr>
          <w:rFonts w:hint="eastAsia"/>
          <w:sz w:val="28"/>
          <w:szCs w:val="32"/>
        </w:rPr>
        <w:t>条，其中</w:t>
      </w:r>
      <w:r w:rsidR="00AC3D1A" w:rsidRPr="00AC3D1A">
        <w:rPr>
          <w:rFonts w:hint="eastAsia"/>
          <w:sz w:val="28"/>
          <w:szCs w:val="32"/>
        </w:rPr>
        <w:t>同意采纳</w:t>
      </w:r>
      <w:r w:rsidR="00AC3D1A" w:rsidRPr="00AC3D1A">
        <w:rPr>
          <w:rFonts w:hint="eastAsia"/>
          <w:sz w:val="28"/>
          <w:szCs w:val="32"/>
        </w:rPr>
        <w:t>48</w:t>
      </w:r>
      <w:r w:rsidR="00AC3D1A" w:rsidRPr="00AC3D1A">
        <w:rPr>
          <w:rFonts w:hint="eastAsia"/>
          <w:sz w:val="28"/>
          <w:szCs w:val="32"/>
        </w:rPr>
        <w:t>条，占</w:t>
      </w:r>
      <w:r w:rsidR="00AC3D1A" w:rsidRPr="00AC3D1A">
        <w:rPr>
          <w:rFonts w:hint="eastAsia"/>
          <w:sz w:val="28"/>
          <w:szCs w:val="32"/>
        </w:rPr>
        <w:t>84.21%</w:t>
      </w:r>
      <w:r w:rsidR="00AC3D1A" w:rsidRPr="00AC3D1A">
        <w:rPr>
          <w:rFonts w:hint="eastAsia"/>
          <w:sz w:val="28"/>
          <w:szCs w:val="32"/>
        </w:rPr>
        <w:t>；未采纳</w:t>
      </w:r>
      <w:r w:rsidR="00AC3D1A" w:rsidRPr="00AC3D1A">
        <w:rPr>
          <w:rFonts w:hint="eastAsia"/>
          <w:sz w:val="28"/>
          <w:szCs w:val="32"/>
        </w:rPr>
        <w:t>1</w:t>
      </w:r>
      <w:r w:rsidR="00AC3D1A" w:rsidRPr="00AC3D1A">
        <w:rPr>
          <w:rFonts w:hint="eastAsia"/>
          <w:sz w:val="28"/>
          <w:szCs w:val="32"/>
        </w:rPr>
        <w:t>条，占</w:t>
      </w:r>
      <w:r w:rsidR="00AC3D1A" w:rsidRPr="00AC3D1A">
        <w:rPr>
          <w:rFonts w:hint="eastAsia"/>
          <w:sz w:val="28"/>
          <w:szCs w:val="32"/>
        </w:rPr>
        <w:t>1.75%</w:t>
      </w:r>
      <w:r w:rsidR="00AC3D1A" w:rsidRPr="00AC3D1A">
        <w:rPr>
          <w:rFonts w:hint="eastAsia"/>
          <w:sz w:val="28"/>
          <w:szCs w:val="32"/>
        </w:rPr>
        <w:t>；</w:t>
      </w:r>
      <w:r w:rsidR="00AC3D1A" w:rsidRPr="00AC3D1A">
        <w:rPr>
          <w:rFonts w:hint="eastAsia"/>
          <w:sz w:val="28"/>
          <w:szCs w:val="32"/>
        </w:rPr>
        <w:t>8</w:t>
      </w:r>
      <w:r w:rsidR="00AC3D1A" w:rsidRPr="00AC3D1A">
        <w:rPr>
          <w:rFonts w:hint="eastAsia"/>
          <w:sz w:val="28"/>
          <w:szCs w:val="32"/>
        </w:rPr>
        <w:t>条部分采纳，占</w:t>
      </w:r>
      <w:r w:rsidR="00AC3D1A" w:rsidRPr="00AC3D1A">
        <w:rPr>
          <w:rFonts w:hint="eastAsia"/>
          <w:sz w:val="28"/>
          <w:szCs w:val="32"/>
        </w:rPr>
        <w:t>14.04%</w:t>
      </w:r>
      <w:r w:rsidR="00655DD5" w:rsidRPr="00AC3D1A">
        <w:rPr>
          <w:rFonts w:hint="eastAsia"/>
          <w:sz w:val="28"/>
          <w:szCs w:val="32"/>
        </w:rPr>
        <w:t>，对未采纳和部分采纳者均在理由栏中均做了说明。对征求意见稿及编制说明中不规范的格式、表达不清楚的文句等进行了修改完善，形成</w:t>
      </w:r>
      <w:r w:rsidR="00176C71" w:rsidRPr="00FC6C62">
        <w:rPr>
          <w:sz w:val="28"/>
          <w:szCs w:val="32"/>
        </w:rPr>
        <w:t>标准征求意见</w:t>
      </w:r>
      <w:r w:rsidR="00176C71">
        <w:rPr>
          <w:rFonts w:hint="eastAsia"/>
          <w:sz w:val="28"/>
          <w:szCs w:val="32"/>
        </w:rPr>
        <w:t>第</w:t>
      </w:r>
      <w:r w:rsidR="00A94BA9">
        <w:rPr>
          <w:sz w:val="28"/>
          <w:szCs w:val="32"/>
        </w:rPr>
        <w:t>3</w:t>
      </w:r>
      <w:r w:rsidR="00176C71" w:rsidRPr="00FC6C62">
        <w:rPr>
          <w:sz w:val="28"/>
          <w:szCs w:val="32"/>
        </w:rPr>
        <w:t>稿及编制说明</w:t>
      </w:r>
      <w:r w:rsidR="00D56330" w:rsidRPr="00AC3D1A">
        <w:rPr>
          <w:rFonts w:hint="eastAsia"/>
          <w:sz w:val="28"/>
          <w:szCs w:val="32"/>
        </w:rPr>
        <w:t>。</w:t>
      </w:r>
      <w:r w:rsidR="000A7AF5" w:rsidRPr="006D02FB">
        <w:rPr>
          <w:rFonts w:hint="eastAsia"/>
          <w:sz w:val="28"/>
          <w:szCs w:val="32"/>
        </w:rPr>
        <w:t>（详见附件</w:t>
      </w:r>
      <w:r w:rsidR="000A7AF5">
        <w:rPr>
          <w:sz w:val="28"/>
          <w:szCs w:val="32"/>
        </w:rPr>
        <w:t>1</w:t>
      </w:r>
      <w:r w:rsidR="000A7AF5" w:rsidRPr="006D02FB">
        <w:rPr>
          <w:rFonts w:hint="eastAsia"/>
          <w:sz w:val="28"/>
          <w:szCs w:val="32"/>
        </w:rPr>
        <w:t>：海南省地方标准《</w:t>
      </w:r>
      <w:r w:rsidR="000A7AF5" w:rsidRPr="000A7AF5">
        <w:rPr>
          <w:rFonts w:hint="eastAsia"/>
          <w:sz w:val="28"/>
          <w:szCs w:val="32"/>
        </w:rPr>
        <w:t>黄金百香果反季节产期调控技术规范</w:t>
      </w:r>
      <w:r w:rsidR="000A7AF5" w:rsidRPr="006D02FB">
        <w:rPr>
          <w:rFonts w:hint="eastAsia"/>
          <w:sz w:val="28"/>
          <w:szCs w:val="32"/>
        </w:rPr>
        <w:t>》</w:t>
      </w:r>
      <w:r w:rsidR="000A7AF5" w:rsidRPr="000A7AF5">
        <w:rPr>
          <w:rFonts w:hint="eastAsia"/>
          <w:sz w:val="28"/>
          <w:szCs w:val="32"/>
        </w:rPr>
        <w:t>发函</w:t>
      </w:r>
      <w:r w:rsidR="000A7AF5" w:rsidRPr="006D02FB">
        <w:rPr>
          <w:rFonts w:hint="eastAsia"/>
          <w:sz w:val="28"/>
          <w:szCs w:val="32"/>
        </w:rPr>
        <w:t>征求意见汇总处理表）。</w:t>
      </w:r>
    </w:p>
    <w:p w:rsidR="00AC3D1A" w:rsidRDefault="00A257CD" w:rsidP="00FC6C62">
      <w:pPr>
        <w:pStyle w:val="ad"/>
        <w:spacing w:line="560" w:lineRule="exact"/>
        <w:ind w:firstLine="560"/>
        <w:jc w:val="left"/>
        <w:rPr>
          <w:sz w:val="28"/>
          <w:szCs w:val="32"/>
        </w:rPr>
      </w:pPr>
      <w:r>
        <w:rPr>
          <w:sz w:val="28"/>
          <w:szCs w:val="32"/>
        </w:rPr>
        <w:t xml:space="preserve">3.2.3 </w:t>
      </w:r>
      <w:r w:rsidR="00AC3D1A" w:rsidRPr="00AC3D1A">
        <w:rPr>
          <w:rFonts w:hint="eastAsia"/>
          <w:sz w:val="28"/>
          <w:szCs w:val="32"/>
        </w:rPr>
        <w:t>会议征求意见</w:t>
      </w:r>
    </w:p>
    <w:p w:rsidR="00AC3D1A" w:rsidRDefault="006D02FB" w:rsidP="006D02FB">
      <w:pPr>
        <w:pStyle w:val="ad"/>
        <w:spacing w:line="560" w:lineRule="exact"/>
        <w:ind w:firstLine="560"/>
        <w:jc w:val="left"/>
        <w:rPr>
          <w:sz w:val="28"/>
          <w:szCs w:val="32"/>
        </w:rPr>
      </w:pPr>
      <w:r>
        <w:rPr>
          <w:rFonts w:hint="eastAsia"/>
          <w:sz w:val="28"/>
          <w:szCs w:val="32"/>
        </w:rPr>
        <w:t>2</w:t>
      </w:r>
      <w:r>
        <w:rPr>
          <w:sz w:val="28"/>
          <w:szCs w:val="32"/>
        </w:rPr>
        <w:t>026</w:t>
      </w:r>
      <w:r>
        <w:rPr>
          <w:rFonts w:hint="eastAsia"/>
          <w:sz w:val="28"/>
          <w:szCs w:val="32"/>
        </w:rPr>
        <w:t>年</w:t>
      </w:r>
      <w:r>
        <w:rPr>
          <w:rFonts w:hint="eastAsia"/>
          <w:sz w:val="28"/>
          <w:szCs w:val="32"/>
        </w:rPr>
        <w:t>6</w:t>
      </w:r>
      <w:r>
        <w:rPr>
          <w:rFonts w:hint="eastAsia"/>
          <w:sz w:val="28"/>
          <w:szCs w:val="32"/>
        </w:rPr>
        <w:t>月</w:t>
      </w:r>
      <w:r>
        <w:rPr>
          <w:rFonts w:hint="eastAsia"/>
          <w:sz w:val="28"/>
          <w:szCs w:val="32"/>
        </w:rPr>
        <w:t>1</w:t>
      </w:r>
      <w:r>
        <w:rPr>
          <w:sz w:val="28"/>
          <w:szCs w:val="32"/>
        </w:rPr>
        <w:t>6</w:t>
      </w:r>
      <w:r>
        <w:rPr>
          <w:rFonts w:hint="eastAsia"/>
          <w:sz w:val="28"/>
          <w:szCs w:val="32"/>
        </w:rPr>
        <w:t>日，中国热带农业科学院热带作物品种资源研究所</w:t>
      </w:r>
      <w:r w:rsidRPr="006D02FB">
        <w:rPr>
          <w:rFonts w:hint="eastAsia"/>
          <w:sz w:val="28"/>
          <w:szCs w:val="32"/>
        </w:rPr>
        <w:t>组织专家在</w:t>
      </w:r>
      <w:r>
        <w:rPr>
          <w:rFonts w:hint="eastAsia"/>
          <w:sz w:val="28"/>
          <w:szCs w:val="32"/>
        </w:rPr>
        <w:t>中国热带农业科学院热带作物品种资源研究所</w:t>
      </w:r>
      <w:r w:rsidRPr="006D02FB">
        <w:rPr>
          <w:rFonts w:hint="eastAsia"/>
          <w:sz w:val="28"/>
          <w:szCs w:val="32"/>
        </w:rPr>
        <w:t>（海南省海口市</w:t>
      </w:r>
      <w:proofErr w:type="gramStart"/>
      <w:r w:rsidRPr="006D02FB">
        <w:rPr>
          <w:rFonts w:hint="eastAsia"/>
          <w:sz w:val="28"/>
          <w:szCs w:val="32"/>
        </w:rPr>
        <w:t>龙华区</w:t>
      </w:r>
      <w:proofErr w:type="gramEnd"/>
      <w:r w:rsidRPr="006D02FB">
        <w:rPr>
          <w:rFonts w:hint="eastAsia"/>
          <w:sz w:val="28"/>
          <w:szCs w:val="32"/>
        </w:rPr>
        <w:t>学院路</w:t>
      </w:r>
      <w:r w:rsidRPr="006D02FB">
        <w:rPr>
          <w:rFonts w:hint="eastAsia"/>
          <w:sz w:val="28"/>
          <w:szCs w:val="32"/>
        </w:rPr>
        <w:t>4</w:t>
      </w:r>
      <w:r w:rsidRPr="006D02FB">
        <w:rPr>
          <w:rFonts w:hint="eastAsia"/>
          <w:sz w:val="28"/>
          <w:szCs w:val="32"/>
        </w:rPr>
        <w:t>号）</w:t>
      </w:r>
      <w:r>
        <w:rPr>
          <w:rFonts w:hint="eastAsia"/>
          <w:sz w:val="28"/>
          <w:szCs w:val="32"/>
        </w:rPr>
        <w:t>3</w:t>
      </w:r>
      <w:r>
        <w:rPr>
          <w:sz w:val="28"/>
          <w:szCs w:val="32"/>
        </w:rPr>
        <w:t>14</w:t>
      </w:r>
      <w:r>
        <w:rPr>
          <w:rFonts w:hint="eastAsia"/>
          <w:sz w:val="28"/>
          <w:szCs w:val="32"/>
        </w:rPr>
        <w:t>会议室</w:t>
      </w:r>
      <w:r w:rsidRPr="006D02FB">
        <w:rPr>
          <w:rFonts w:hint="eastAsia"/>
          <w:sz w:val="28"/>
          <w:szCs w:val="32"/>
        </w:rPr>
        <w:t>组织召开了《黄金百香果反季节产期调控技术规范》地方标准征求意见会，专家来自中国热带农业科学</w:t>
      </w:r>
      <w:proofErr w:type="gramStart"/>
      <w:r w:rsidRPr="006D02FB">
        <w:rPr>
          <w:rFonts w:hint="eastAsia"/>
          <w:sz w:val="28"/>
          <w:szCs w:val="32"/>
        </w:rPr>
        <w:t>院分析</w:t>
      </w:r>
      <w:proofErr w:type="gramEnd"/>
      <w:r w:rsidRPr="006D02FB">
        <w:rPr>
          <w:rFonts w:hint="eastAsia"/>
          <w:sz w:val="28"/>
          <w:szCs w:val="32"/>
        </w:rPr>
        <w:t>测试中心</w:t>
      </w:r>
      <w:r>
        <w:rPr>
          <w:rFonts w:hint="eastAsia"/>
          <w:sz w:val="28"/>
          <w:szCs w:val="32"/>
        </w:rPr>
        <w:t>、</w:t>
      </w:r>
      <w:r w:rsidRPr="006D02FB">
        <w:rPr>
          <w:rFonts w:hint="eastAsia"/>
          <w:sz w:val="28"/>
          <w:szCs w:val="32"/>
        </w:rPr>
        <w:t>海南大学</w:t>
      </w:r>
      <w:r>
        <w:rPr>
          <w:rFonts w:hint="eastAsia"/>
          <w:sz w:val="28"/>
          <w:szCs w:val="32"/>
        </w:rPr>
        <w:t>、</w:t>
      </w:r>
      <w:r w:rsidRPr="006D02FB">
        <w:rPr>
          <w:rFonts w:hint="eastAsia"/>
          <w:sz w:val="28"/>
          <w:szCs w:val="32"/>
        </w:rPr>
        <w:t>海南省农业科学院植物保护研究所</w:t>
      </w:r>
      <w:r>
        <w:rPr>
          <w:rFonts w:hint="eastAsia"/>
          <w:sz w:val="28"/>
          <w:szCs w:val="32"/>
        </w:rPr>
        <w:t>、</w:t>
      </w:r>
      <w:r w:rsidRPr="006D02FB">
        <w:rPr>
          <w:rFonts w:hint="eastAsia"/>
          <w:sz w:val="28"/>
          <w:szCs w:val="32"/>
        </w:rPr>
        <w:t>海口市长流镇农业服务中心</w:t>
      </w:r>
      <w:r>
        <w:rPr>
          <w:rFonts w:hint="eastAsia"/>
          <w:sz w:val="28"/>
          <w:szCs w:val="32"/>
        </w:rPr>
        <w:t>、</w:t>
      </w:r>
      <w:r w:rsidRPr="006D02FB">
        <w:rPr>
          <w:rFonts w:hint="eastAsia"/>
          <w:sz w:val="28"/>
          <w:szCs w:val="32"/>
        </w:rPr>
        <w:t>海南凯业环保科技有限公司等单位（图</w:t>
      </w:r>
      <w:r w:rsidRPr="006D02FB">
        <w:rPr>
          <w:rFonts w:hint="eastAsia"/>
          <w:sz w:val="28"/>
          <w:szCs w:val="32"/>
        </w:rPr>
        <w:t>4</w:t>
      </w:r>
      <w:r w:rsidRPr="006D02FB">
        <w:rPr>
          <w:rFonts w:hint="eastAsia"/>
          <w:sz w:val="28"/>
          <w:szCs w:val="32"/>
        </w:rPr>
        <w:t>）。专家听取起草组汇报</w:t>
      </w:r>
      <w:proofErr w:type="gramStart"/>
      <w:r w:rsidRPr="006D02FB">
        <w:rPr>
          <w:rFonts w:hint="eastAsia"/>
          <w:sz w:val="28"/>
          <w:szCs w:val="32"/>
        </w:rPr>
        <w:t>了制标过程</w:t>
      </w:r>
      <w:proofErr w:type="gramEnd"/>
      <w:r w:rsidRPr="006D02FB">
        <w:rPr>
          <w:rFonts w:hint="eastAsia"/>
          <w:sz w:val="28"/>
          <w:szCs w:val="32"/>
        </w:rPr>
        <w:t>、关键技术内容确定等，专家组对标准文本和编制说明的内容等提出了详细的修改意见和建议，共征集到</w:t>
      </w:r>
      <w:r w:rsidR="000A7AF5">
        <w:rPr>
          <w:sz w:val="28"/>
          <w:szCs w:val="32"/>
        </w:rPr>
        <w:t>16</w:t>
      </w:r>
      <w:r w:rsidRPr="006D02FB">
        <w:rPr>
          <w:rFonts w:hint="eastAsia"/>
          <w:sz w:val="28"/>
          <w:szCs w:val="32"/>
        </w:rPr>
        <w:t>条意见</w:t>
      </w:r>
      <w:r w:rsidR="000A7AF5">
        <w:rPr>
          <w:rFonts w:hint="eastAsia"/>
          <w:sz w:val="28"/>
          <w:szCs w:val="32"/>
        </w:rPr>
        <w:t>，其中</w:t>
      </w:r>
      <w:r w:rsidR="000A7AF5">
        <w:rPr>
          <w:rFonts w:hint="eastAsia"/>
          <w:sz w:val="28"/>
          <w:szCs w:val="32"/>
        </w:rPr>
        <w:t>1</w:t>
      </w:r>
      <w:r w:rsidR="000A7AF5">
        <w:rPr>
          <w:rFonts w:hint="eastAsia"/>
          <w:sz w:val="28"/>
          <w:szCs w:val="32"/>
        </w:rPr>
        <w:t>条涉及标准</w:t>
      </w:r>
      <w:r w:rsidR="000A7AF5" w:rsidRPr="000A7AF5">
        <w:rPr>
          <w:rFonts w:hint="eastAsia"/>
          <w:sz w:val="28"/>
          <w:szCs w:val="32"/>
        </w:rPr>
        <w:t>中文标题</w:t>
      </w:r>
      <w:r w:rsidR="000A7AF5">
        <w:rPr>
          <w:rFonts w:hint="eastAsia"/>
          <w:sz w:val="28"/>
          <w:szCs w:val="32"/>
        </w:rPr>
        <w:t>修改的意见需要</w:t>
      </w:r>
      <w:r w:rsidR="000A7AF5" w:rsidRPr="000A7AF5">
        <w:rPr>
          <w:rFonts w:hint="eastAsia"/>
          <w:sz w:val="28"/>
          <w:szCs w:val="32"/>
        </w:rPr>
        <w:t>待技术审查上会讨论确定</w:t>
      </w:r>
      <w:r w:rsidR="000A7AF5">
        <w:rPr>
          <w:rFonts w:hint="eastAsia"/>
          <w:sz w:val="28"/>
          <w:szCs w:val="32"/>
        </w:rPr>
        <w:t>，余下</w:t>
      </w:r>
      <w:r w:rsidR="000A7AF5">
        <w:rPr>
          <w:rFonts w:hint="eastAsia"/>
          <w:sz w:val="28"/>
          <w:szCs w:val="32"/>
        </w:rPr>
        <w:t>1</w:t>
      </w:r>
      <w:r w:rsidR="000A7AF5">
        <w:rPr>
          <w:sz w:val="28"/>
          <w:szCs w:val="32"/>
        </w:rPr>
        <w:t>5</w:t>
      </w:r>
      <w:r w:rsidR="000A7AF5">
        <w:rPr>
          <w:rFonts w:hint="eastAsia"/>
          <w:sz w:val="28"/>
          <w:szCs w:val="32"/>
        </w:rPr>
        <w:t>条</w:t>
      </w:r>
      <w:r w:rsidR="000A7AF5" w:rsidRPr="006D02FB">
        <w:rPr>
          <w:rFonts w:hint="eastAsia"/>
          <w:sz w:val="28"/>
          <w:szCs w:val="32"/>
        </w:rPr>
        <w:t>全部采纳</w:t>
      </w:r>
      <w:r w:rsidR="00176C71" w:rsidRPr="00AC3D1A">
        <w:rPr>
          <w:rFonts w:hint="eastAsia"/>
          <w:sz w:val="28"/>
          <w:szCs w:val="32"/>
        </w:rPr>
        <w:t>，形成</w:t>
      </w:r>
      <w:r w:rsidR="00176C71" w:rsidRPr="00FC6C62">
        <w:rPr>
          <w:sz w:val="28"/>
          <w:szCs w:val="32"/>
        </w:rPr>
        <w:t>标准征求意见</w:t>
      </w:r>
      <w:r w:rsidR="00176C71">
        <w:rPr>
          <w:rFonts w:hint="eastAsia"/>
          <w:sz w:val="28"/>
          <w:szCs w:val="32"/>
        </w:rPr>
        <w:t>第</w:t>
      </w:r>
      <w:r w:rsidR="00A94BA9">
        <w:rPr>
          <w:sz w:val="28"/>
          <w:szCs w:val="32"/>
        </w:rPr>
        <w:t>4</w:t>
      </w:r>
      <w:r w:rsidR="00176C71" w:rsidRPr="00FC6C62">
        <w:rPr>
          <w:sz w:val="28"/>
          <w:szCs w:val="32"/>
        </w:rPr>
        <w:t>稿及编制说明</w:t>
      </w:r>
      <w:r w:rsidR="00176C71" w:rsidRPr="00AC3D1A">
        <w:rPr>
          <w:rFonts w:hint="eastAsia"/>
          <w:sz w:val="28"/>
          <w:szCs w:val="32"/>
        </w:rPr>
        <w:t>。</w:t>
      </w:r>
      <w:r w:rsidRPr="006D02FB">
        <w:rPr>
          <w:rFonts w:hint="eastAsia"/>
          <w:sz w:val="28"/>
          <w:szCs w:val="32"/>
        </w:rPr>
        <w:t>（详见附件</w:t>
      </w:r>
      <w:r w:rsidRPr="006D02FB">
        <w:rPr>
          <w:rFonts w:hint="eastAsia"/>
          <w:sz w:val="28"/>
          <w:szCs w:val="32"/>
        </w:rPr>
        <w:t>2</w:t>
      </w:r>
      <w:r w:rsidRPr="006D02FB">
        <w:rPr>
          <w:rFonts w:hint="eastAsia"/>
          <w:sz w:val="28"/>
          <w:szCs w:val="32"/>
        </w:rPr>
        <w:t>：海南省地方标准《</w:t>
      </w:r>
      <w:r w:rsidR="000A7AF5" w:rsidRPr="000A7AF5">
        <w:rPr>
          <w:rFonts w:hint="eastAsia"/>
          <w:sz w:val="28"/>
          <w:szCs w:val="32"/>
        </w:rPr>
        <w:t>黄金百香果反季节产期调控技术规范</w:t>
      </w:r>
      <w:r w:rsidRPr="006D02FB">
        <w:rPr>
          <w:rFonts w:hint="eastAsia"/>
          <w:sz w:val="28"/>
          <w:szCs w:val="32"/>
        </w:rPr>
        <w:t>》征求意见</w:t>
      </w:r>
      <w:proofErr w:type="gramStart"/>
      <w:r w:rsidRPr="006D02FB">
        <w:rPr>
          <w:rFonts w:hint="eastAsia"/>
          <w:sz w:val="28"/>
          <w:szCs w:val="32"/>
        </w:rPr>
        <w:t>会意见</w:t>
      </w:r>
      <w:proofErr w:type="gramEnd"/>
      <w:r w:rsidRPr="006D02FB">
        <w:rPr>
          <w:rFonts w:hint="eastAsia"/>
          <w:sz w:val="28"/>
          <w:szCs w:val="32"/>
        </w:rPr>
        <w:t>汇总处理表）。</w:t>
      </w:r>
    </w:p>
    <w:p w:rsidR="00F12244" w:rsidRDefault="000A7AF5" w:rsidP="00F12244">
      <w:pPr>
        <w:pStyle w:val="ad"/>
        <w:ind w:firstLine="480"/>
        <w:jc w:val="center"/>
        <w:rPr>
          <w:sz w:val="24"/>
          <w:szCs w:val="28"/>
        </w:rPr>
      </w:pPr>
      <w:r w:rsidRPr="000A7AF5">
        <w:rPr>
          <w:noProof/>
          <w:sz w:val="24"/>
          <w:szCs w:val="28"/>
        </w:rPr>
        <w:lastRenderedPageBreak/>
        <w:drawing>
          <wp:inline distT="0" distB="0" distL="0" distR="0">
            <wp:extent cx="5615940" cy="4212092"/>
            <wp:effectExtent l="0" t="0" r="3810" b="0"/>
            <wp:docPr id="9" name="图片 9" descr="E:\360MoveData\Users\wn\Documents\WeChat Files\WuBin521220\FileStorage\Temp\2cec00b347cd89cd7ae6061b32b2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360MoveData\Users\wn\Documents\WeChat Files\WuBin521220\FileStorage\Temp\2cec00b347cd89cd7ae6061b32b282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5940" cy="4212092"/>
                    </a:xfrm>
                    <a:prstGeom prst="rect">
                      <a:avLst/>
                    </a:prstGeom>
                    <a:noFill/>
                    <a:ln>
                      <a:noFill/>
                    </a:ln>
                  </pic:spPr>
                </pic:pic>
              </a:graphicData>
            </a:graphic>
          </wp:inline>
        </w:drawing>
      </w:r>
    </w:p>
    <w:p w:rsidR="002729F4" w:rsidRDefault="002729F4" w:rsidP="002729F4">
      <w:pPr>
        <w:pStyle w:val="ad"/>
        <w:spacing w:line="560" w:lineRule="exact"/>
        <w:ind w:firstLine="480"/>
        <w:jc w:val="center"/>
        <w:rPr>
          <w:sz w:val="24"/>
          <w:szCs w:val="28"/>
        </w:rPr>
      </w:pPr>
      <w:r w:rsidRPr="002729F4">
        <w:rPr>
          <w:rFonts w:hint="eastAsia"/>
          <w:sz w:val="24"/>
          <w:szCs w:val="28"/>
        </w:rPr>
        <w:t>图</w:t>
      </w:r>
      <w:r w:rsidR="00F12244">
        <w:rPr>
          <w:sz w:val="24"/>
          <w:szCs w:val="28"/>
        </w:rPr>
        <w:t>4</w:t>
      </w:r>
      <w:r w:rsidRPr="002729F4">
        <w:rPr>
          <w:sz w:val="24"/>
          <w:szCs w:val="28"/>
        </w:rPr>
        <w:t xml:space="preserve"> </w:t>
      </w:r>
      <w:r w:rsidRPr="002729F4">
        <w:rPr>
          <w:rFonts w:hint="eastAsia"/>
          <w:sz w:val="24"/>
          <w:szCs w:val="28"/>
        </w:rPr>
        <w:t>征求意见会</w:t>
      </w:r>
    </w:p>
    <w:p w:rsidR="00484B3E" w:rsidRPr="00484B3E" w:rsidRDefault="00484B3E" w:rsidP="00484B3E">
      <w:pPr>
        <w:pStyle w:val="ad"/>
        <w:spacing w:line="560" w:lineRule="exact"/>
        <w:ind w:firstLine="560"/>
        <w:jc w:val="left"/>
        <w:rPr>
          <w:sz w:val="28"/>
          <w:szCs w:val="28"/>
        </w:rPr>
      </w:pPr>
    </w:p>
    <w:p w:rsidR="009412C6" w:rsidRPr="00FC6C62" w:rsidRDefault="00FC6C62" w:rsidP="00FC6C62">
      <w:pPr>
        <w:spacing w:line="560" w:lineRule="exact"/>
        <w:ind w:firstLineChars="200" w:firstLine="640"/>
        <w:outlineLvl w:val="0"/>
        <w:rPr>
          <w:rFonts w:eastAsia="黑体"/>
          <w:bCs/>
          <w:kern w:val="44"/>
          <w:sz w:val="32"/>
        </w:rPr>
      </w:pPr>
      <w:bookmarkStart w:id="12" w:name="_Toc234922375"/>
      <w:r>
        <w:rPr>
          <w:rFonts w:eastAsia="黑体" w:hint="eastAsia"/>
          <w:bCs/>
          <w:kern w:val="44"/>
          <w:sz w:val="32"/>
        </w:rPr>
        <w:t>四、</w:t>
      </w:r>
      <w:r w:rsidR="009412C6" w:rsidRPr="00FC6C62">
        <w:rPr>
          <w:rFonts w:eastAsia="黑体"/>
          <w:bCs/>
          <w:kern w:val="44"/>
          <w:sz w:val="32"/>
        </w:rPr>
        <w:t>制定标准的原则和依据，与现行法律、法规</w:t>
      </w:r>
      <w:r w:rsidRPr="00FC6C62">
        <w:rPr>
          <w:rFonts w:eastAsia="黑体" w:hint="eastAsia"/>
          <w:bCs/>
          <w:kern w:val="44"/>
          <w:sz w:val="32"/>
        </w:rPr>
        <w:t>、</w:t>
      </w:r>
      <w:r w:rsidR="009412C6" w:rsidRPr="00FC6C62">
        <w:rPr>
          <w:rFonts w:eastAsia="黑体"/>
          <w:bCs/>
          <w:kern w:val="44"/>
          <w:sz w:val="32"/>
        </w:rPr>
        <w:t>标准的关系</w:t>
      </w:r>
      <w:bookmarkEnd w:id="12"/>
    </w:p>
    <w:p w:rsidR="009412C6" w:rsidRPr="00FC6C62" w:rsidRDefault="00A257CD" w:rsidP="00FC6C62">
      <w:pPr>
        <w:spacing w:line="560" w:lineRule="exact"/>
        <w:ind w:firstLineChars="200" w:firstLine="562"/>
        <w:outlineLvl w:val="1"/>
        <w:rPr>
          <w:rFonts w:eastAsia="楷体_GB2312"/>
          <w:b/>
          <w:bCs/>
          <w:sz w:val="28"/>
          <w:szCs w:val="28"/>
        </w:rPr>
      </w:pPr>
      <w:bookmarkStart w:id="13" w:name="_Toc234922376"/>
      <w:r>
        <w:rPr>
          <w:rFonts w:eastAsia="楷体_GB2312" w:hint="eastAsia"/>
          <w:b/>
          <w:bCs/>
          <w:sz w:val="28"/>
          <w:szCs w:val="28"/>
        </w:rPr>
        <w:t>4</w:t>
      </w:r>
      <w:r>
        <w:rPr>
          <w:rFonts w:eastAsia="楷体_GB2312"/>
          <w:b/>
          <w:bCs/>
          <w:sz w:val="28"/>
          <w:szCs w:val="28"/>
        </w:rPr>
        <w:t xml:space="preserve">.1 </w:t>
      </w:r>
      <w:r w:rsidR="004C7873" w:rsidRPr="00FC6C62">
        <w:rPr>
          <w:rFonts w:eastAsia="楷体_GB2312"/>
          <w:b/>
          <w:bCs/>
          <w:sz w:val="28"/>
          <w:szCs w:val="28"/>
        </w:rPr>
        <w:t>制定标准的原则和依据</w:t>
      </w:r>
      <w:bookmarkEnd w:id="13"/>
    </w:p>
    <w:p w:rsidR="004C7873" w:rsidRPr="00FC6C62" w:rsidRDefault="004C7873" w:rsidP="00FC6C62">
      <w:pPr>
        <w:pStyle w:val="ad"/>
        <w:spacing w:line="560" w:lineRule="exact"/>
        <w:ind w:firstLine="560"/>
        <w:jc w:val="left"/>
        <w:rPr>
          <w:sz w:val="28"/>
          <w:szCs w:val="28"/>
        </w:rPr>
      </w:pPr>
      <w:r w:rsidRPr="00FC6C62">
        <w:rPr>
          <w:sz w:val="28"/>
          <w:szCs w:val="28"/>
        </w:rPr>
        <w:t>在标准编制过程中，遵循</w:t>
      </w:r>
      <w:r w:rsidRPr="00FC6C62">
        <w:rPr>
          <w:sz w:val="28"/>
          <w:szCs w:val="28"/>
        </w:rPr>
        <w:t>“</w:t>
      </w:r>
      <w:r w:rsidRPr="00FC6C62">
        <w:rPr>
          <w:sz w:val="28"/>
          <w:szCs w:val="28"/>
        </w:rPr>
        <w:t>先进性、实用性、统一性、规范性</w:t>
      </w:r>
      <w:r w:rsidRPr="00FC6C62">
        <w:rPr>
          <w:sz w:val="28"/>
          <w:szCs w:val="28"/>
        </w:rPr>
        <w:t>”</w:t>
      </w:r>
      <w:r w:rsidRPr="00FC6C62">
        <w:rPr>
          <w:sz w:val="28"/>
          <w:szCs w:val="28"/>
        </w:rPr>
        <w:t>的原则，注重标准的通用性、适用性、配套性和可操作性，以保证黄金百香果反季节产期调控技术可行。依据国家有关法律、法规和国家标准管理办法，严格按《标准化工作导则第</w:t>
      </w:r>
      <w:r w:rsidRPr="00FC6C62">
        <w:rPr>
          <w:sz w:val="28"/>
          <w:szCs w:val="28"/>
        </w:rPr>
        <w:t xml:space="preserve">1 </w:t>
      </w:r>
      <w:r w:rsidRPr="00FC6C62">
        <w:rPr>
          <w:sz w:val="28"/>
          <w:szCs w:val="28"/>
        </w:rPr>
        <w:t>部分：标准化文件的结构和起草规则》（</w:t>
      </w:r>
      <w:r w:rsidRPr="00FC6C62">
        <w:rPr>
          <w:sz w:val="28"/>
          <w:szCs w:val="28"/>
        </w:rPr>
        <w:t>GB/T 1.1-2020</w:t>
      </w:r>
      <w:r w:rsidRPr="00FC6C62">
        <w:rPr>
          <w:sz w:val="28"/>
          <w:szCs w:val="28"/>
        </w:rPr>
        <w:t>）、《地方标准制修订工作规范》（</w:t>
      </w:r>
      <w:r w:rsidRPr="00FC6C62">
        <w:rPr>
          <w:sz w:val="28"/>
          <w:szCs w:val="28"/>
        </w:rPr>
        <w:t>DB46/T 74-2021</w:t>
      </w:r>
      <w:r w:rsidRPr="00FC6C62">
        <w:rPr>
          <w:sz w:val="28"/>
          <w:szCs w:val="28"/>
        </w:rPr>
        <w:t>）</w:t>
      </w:r>
      <w:r w:rsidRPr="00FC6C62">
        <w:rPr>
          <w:sz w:val="28"/>
          <w:szCs w:val="28"/>
        </w:rPr>
        <w:lastRenderedPageBreak/>
        <w:t>规定进行编写。</w:t>
      </w:r>
    </w:p>
    <w:p w:rsidR="009412C6" w:rsidRPr="00FC6C62" w:rsidRDefault="004C7873" w:rsidP="00FC6C62">
      <w:pPr>
        <w:pStyle w:val="ad"/>
        <w:spacing w:line="560" w:lineRule="exact"/>
        <w:ind w:firstLine="560"/>
        <w:jc w:val="left"/>
        <w:rPr>
          <w:sz w:val="28"/>
          <w:szCs w:val="28"/>
        </w:rPr>
      </w:pPr>
      <w:r w:rsidRPr="00FC6C62">
        <w:rPr>
          <w:sz w:val="28"/>
          <w:szCs w:val="28"/>
        </w:rPr>
        <w:t>在标准编制过程中，参照了标准《火龙果产期调控技术规程》（</w:t>
      </w:r>
      <w:r w:rsidRPr="00FC6C62">
        <w:rPr>
          <w:sz w:val="28"/>
          <w:szCs w:val="28"/>
        </w:rPr>
        <w:t>DB 45/T 2086-2019</w:t>
      </w:r>
      <w:r w:rsidRPr="00FC6C62">
        <w:rPr>
          <w:sz w:val="28"/>
          <w:szCs w:val="28"/>
        </w:rPr>
        <w:t>）、《龙眼反季节生产技术规程》（</w:t>
      </w:r>
      <w:r w:rsidRPr="00FC6C62">
        <w:rPr>
          <w:sz w:val="28"/>
          <w:szCs w:val="28"/>
        </w:rPr>
        <w:t>DB 46/T 89-2007</w:t>
      </w:r>
      <w:r w:rsidRPr="00FC6C62">
        <w:rPr>
          <w:sz w:val="28"/>
          <w:szCs w:val="28"/>
        </w:rPr>
        <w:t>）、《芒果产期调节技术规程》（</w:t>
      </w:r>
      <w:r w:rsidRPr="00FC6C62">
        <w:rPr>
          <w:sz w:val="28"/>
          <w:szCs w:val="28"/>
        </w:rPr>
        <w:t>DB 46/T 176-2009</w:t>
      </w:r>
      <w:r w:rsidRPr="00FC6C62">
        <w:rPr>
          <w:sz w:val="28"/>
          <w:szCs w:val="28"/>
        </w:rPr>
        <w:t>）、《四季蜜芒反季节栽培技术规程》（</w:t>
      </w:r>
      <w:r w:rsidRPr="00FC6C62">
        <w:rPr>
          <w:sz w:val="28"/>
          <w:szCs w:val="28"/>
        </w:rPr>
        <w:t>DB 45/T 1899-2018</w:t>
      </w:r>
      <w:r w:rsidRPr="00FC6C62">
        <w:rPr>
          <w:sz w:val="28"/>
          <w:szCs w:val="28"/>
        </w:rPr>
        <w:t>）、《凤梨释迦产期调节生产技术规程》（</w:t>
      </w:r>
      <w:r w:rsidRPr="00FC6C62">
        <w:rPr>
          <w:sz w:val="28"/>
          <w:szCs w:val="28"/>
        </w:rPr>
        <w:t>DB 45/T 2407-2021</w:t>
      </w:r>
      <w:r w:rsidRPr="00FC6C62">
        <w:rPr>
          <w:sz w:val="28"/>
          <w:szCs w:val="28"/>
        </w:rPr>
        <w:t>）等。在结合查阅资料及试验数据的基础之上，编制本标准。</w:t>
      </w:r>
    </w:p>
    <w:p w:rsidR="004C7873" w:rsidRPr="00FC6C62" w:rsidRDefault="00A257CD" w:rsidP="00FC6C62">
      <w:pPr>
        <w:spacing w:line="560" w:lineRule="exact"/>
        <w:ind w:firstLineChars="200" w:firstLine="562"/>
        <w:outlineLvl w:val="1"/>
        <w:rPr>
          <w:rFonts w:eastAsia="楷体_GB2312"/>
          <w:b/>
          <w:bCs/>
          <w:sz w:val="28"/>
          <w:szCs w:val="28"/>
        </w:rPr>
      </w:pPr>
      <w:bookmarkStart w:id="14" w:name="_Toc234922377"/>
      <w:r>
        <w:rPr>
          <w:rFonts w:eastAsia="楷体_GB2312" w:hint="eastAsia"/>
          <w:b/>
          <w:bCs/>
          <w:sz w:val="28"/>
          <w:szCs w:val="28"/>
        </w:rPr>
        <w:t>4</w:t>
      </w:r>
      <w:r>
        <w:rPr>
          <w:rFonts w:eastAsia="楷体_GB2312"/>
          <w:b/>
          <w:bCs/>
          <w:sz w:val="28"/>
          <w:szCs w:val="28"/>
        </w:rPr>
        <w:t xml:space="preserve">.2 </w:t>
      </w:r>
      <w:r w:rsidR="004C7873" w:rsidRPr="00FC6C62">
        <w:rPr>
          <w:rFonts w:eastAsia="楷体_GB2312"/>
          <w:b/>
          <w:bCs/>
          <w:sz w:val="28"/>
          <w:szCs w:val="28"/>
        </w:rPr>
        <w:t>与现行的法律法规和强制性国家标准的关系</w:t>
      </w:r>
      <w:bookmarkEnd w:id="14"/>
    </w:p>
    <w:p w:rsidR="009412C6" w:rsidRDefault="004C7873" w:rsidP="00FC6C62">
      <w:pPr>
        <w:pStyle w:val="ad"/>
        <w:spacing w:line="560" w:lineRule="exact"/>
        <w:ind w:firstLine="560"/>
        <w:jc w:val="left"/>
        <w:rPr>
          <w:sz w:val="28"/>
          <w:szCs w:val="28"/>
        </w:rPr>
      </w:pPr>
      <w:r w:rsidRPr="00FC6C62">
        <w:rPr>
          <w:sz w:val="28"/>
          <w:szCs w:val="28"/>
        </w:rPr>
        <w:t>标准起草过程中，与同体系标准《西番莲（百香果）生产技术规程》</w:t>
      </w:r>
      <w:r w:rsidR="00EC35A0" w:rsidRPr="00FC6C62">
        <w:rPr>
          <w:rFonts w:hint="eastAsia"/>
          <w:sz w:val="28"/>
          <w:szCs w:val="28"/>
        </w:rPr>
        <w:t>（</w:t>
      </w:r>
      <w:r w:rsidR="00EC35A0" w:rsidRPr="00FC6C62">
        <w:rPr>
          <w:sz w:val="28"/>
          <w:szCs w:val="28"/>
        </w:rPr>
        <w:t>DB46/T 538</w:t>
      </w:r>
      <w:r w:rsidR="00EC35A0" w:rsidRPr="00FC6C62">
        <w:rPr>
          <w:rFonts w:hint="eastAsia"/>
          <w:sz w:val="28"/>
          <w:szCs w:val="28"/>
        </w:rPr>
        <w:t>）</w:t>
      </w:r>
      <w:r w:rsidRPr="00FC6C62">
        <w:rPr>
          <w:sz w:val="28"/>
          <w:szCs w:val="28"/>
        </w:rPr>
        <w:t>相衔接。主要的技术指标是以现有涉及黄金百香果反季节产期调控技术相关的标准及科研论文、学术著作、实验数据和实地调研结论等资料为主要依据，同时结合广西地方标准《火龙果产期调控技术规程》</w:t>
      </w:r>
      <w:r w:rsidR="00276EDD" w:rsidRPr="00FC6C62">
        <w:rPr>
          <w:rFonts w:hint="eastAsia"/>
          <w:sz w:val="28"/>
          <w:szCs w:val="28"/>
        </w:rPr>
        <w:t>（</w:t>
      </w:r>
      <w:r w:rsidR="00276EDD" w:rsidRPr="00FC6C62">
        <w:rPr>
          <w:sz w:val="28"/>
          <w:szCs w:val="28"/>
        </w:rPr>
        <w:t>DB45/T 2086</w:t>
      </w:r>
      <w:r w:rsidR="00276EDD" w:rsidRPr="00FC6C62">
        <w:rPr>
          <w:rFonts w:hint="eastAsia"/>
          <w:sz w:val="28"/>
          <w:szCs w:val="28"/>
        </w:rPr>
        <w:t>）</w:t>
      </w:r>
      <w:r w:rsidRPr="00FC6C62">
        <w:rPr>
          <w:sz w:val="28"/>
          <w:szCs w:val="28"/>
        </w:rPr>
        <w:t>，在整合分析和总结上述材料的基础上，确定有关技术指标，确保本标准具有科学性、准确性。无与本标准有冲突、矛盾和相关的强制性（国家、行业、地方）标准，本文件与所依据的相关标准协调一致，不存在任何冲突。</w:t>
      </w:r>
    </w:p>
    <w:p w:rsidR="00484B3E" w:rsidRPr="00FC6C62" w:rsidRDefault="00484B3E" w:rsidP="00FC6C62">
      <w:pPr>
        <w:pStyle w:val="ad"/>
        <w:spacing w:line="560" w:lineRule="exact"/>
        <w:ind w:firstLine="560"/>
        <w:jc w:val="left"/>
        <w:rPr>
          <w:sz w:val="28"/>
          <w:szCs w:val="28"/>
        </w:rPr>
      </w:pPr>
    </w:p>
    <w:p w:rsidR="004C7873" w:rsidRPr="000E42B2" w:rsidRDefault="000E42B2" w:rsidP="000E42B2">
      <w:pPr>
        <w:spacing w:line="560" w:lineRule="exact"/>
        <w:ind w:firstLineChars="200" w:firstLine="640"/>
        <w:outlineLvl w:val="0"/>
        <w:rPr>
          <w:rFonts w:eastAsia="黑体"/>
          <w:bCs/>
          <w:kern w:val="44"/>
          <w:sz w:val="32"/>
        </w:rPr>
      </w:pPr>
      <w:bookmarkStart w:id="15" w:name="_Toc234922378"/>
      <w:r w:rsidRPr="000E42B2">
        <w:rPr>
          <w:rFonts w:eastAsia="黑体" w:hint="eastAsia"/>
          <w:bCs/>
          <w:kern w:val="44"/>
          <w:sz w:val="32"/>
        </w:rPr>
        <w:t>五、</w:t>
      </w:r>
      <w:r w:rsidR="004C7873" w:rsidRPr="000E42B2">
        <w:rPr>
          <w:rFonts w:eastAsia="黑体"/>
          <w:bCs/>
          <w:kern w:val="44"/>
          <w:sz w:val="32"/>
        </w:rPr>
        <w:t>主要条款的说明，主要技术指标、参数、试验验证的论述</w:t>
      </w:r>
      <w:bookmarkEnd w:id="15"/>
    </w:p>
    <w:p w:rsidR="004C7873" w:rsidRPr="000E42B2" w:rsidRDefault="00484B3E" w:rsidP="000E42B2">
      <w:pPr>
        <w:spacing w:line="560" w:lineRule="exact"/>
        <w:ind w:firstLineChars="200" w:firstLine="562"/>
        <w:outlineLvl w:val="1"/>
        <w:rPr>
          <w:rFonts w:eastAsia="楷体_GB2312"/>
          <w:b/>
          <w:bCs/>
          <w:sz w:val="28"/>
          <w:szCs w:val="28"/>
        </w:rPr>
      </w:pPr>
      <w:bookmarkStart w:id="16" w:name="_Toc234922379"/>
      <w:r>
        <w:rPr>
          <w:rFonts w:eastAsia="楷体_GB2312" w:hint="eastAsia"/>
          <w:b/>
          <w:bCs/>
          <w:sz w:val="28"/>
          <w:szCs w:val="28"/>
        </w:rPr>
        <w:t>5</w:t>
      </w:r>
      <w:r>
        <w:rPr>
          <w:rFonts w:eastAsia="楷体_GB2312"/>
          <w:b/>
          <w:bCs/>
          <w:sz w:val="28"/>
          <w:szCs w:val="28"/>
        </w:rPr>
        <w:t xml:space="preserve">.1 </w:t>
      </w:r>
      <w:r w:rsidR="004C7873" w:rsidRPr="000E42B2">
        <w:rPr>
          <w:rFonts w:eastAsia="楷体_GB2312"/>
          <w:b/>
          <w:bCs/>
          <w:sz w:val="28"/>
          <w:szCs w:val="28"/>
        </w:rPr>
        <w:t>主要条款的说明</w:t>
      </w:r>
      <w:bookmarkEnd w:id="16"/>
    </w:p>
    <w:p w:rsidR="00391C5A" w:rsidRPr="000E42B2" w:rsidRDefault="00391C5A" w:rsidP="000E42B2">
      <w:pPr>
        <w:spacing w:line="560" w:lineRule="exact"/>
        <w:ind w:firstLineChars="200" w:firstLine="560"/>
        <w:rPr>
          <w:sz w:val="28"/>
          <w:szCs w:val="32"/>
        </w:rPr>
      </w:pPr>
      <w:r w:rsidRPr="000E42B2">
        <w:rPr>
          <w:sz w:val="28"/>
          <w:szCs w:val="32"/>
        </w:rPr>
        <w:t>本文件的章节由范围、规范性引用文件、术语和定义、</w:t>
      </w:r>
      <w:r w:rsidR="004B7D9A" w:rsidRPr="004B7D9A">
        <w:rPr>
          <w:rFonts w:hint="eastAsia"/>
          <w:sz w:val="28"/>
          <w:szCs w:val="32"/>
        </w:rPr>
        <w:t>园地选择与规划、架式搭建、定植、补光、田间管理、主要病虫害防治</w:t>
      </w:r>
      <w:r w:rsidR="004B7D9A">
        <w:rPr>
          <w:rFonts w:hint="eastAsia"/>
          <w:sz w:val="28"/>
          <w:szCs w:val="32"/>
        </w:rPr>
        <w:t>、</w:t>
      </w:r>
      <w:r w:rsidR="004B7D9A" w:rsidRPr="004B7D9A">
        <w:rPr>
          <w:rFonts w:hint="eastAsia"/>
          <w:sz w:val="28"/>
          <w:szCs w:val="32"/>
        </w:rPr>
        <w:t>证实方法</w:t>
      </w:r>
      <w:r w:rsidRPr="000E42B2">
        <w:rPr>
          <w:sz w:val="28"/>
          <w:szCs w:val="32"/>
        </w:rPr>
        <w:t>。其</w:t>
      </w:r>
      <w:r w:rsidRPr="000E42B2">
        <w:rPr>
          <w:sz w:val="28"/>
          <w:szCs w:val="32"/>
        </w:rPr>
        <w:lastRenderedPageBreak/>
        <w:t>中</w:t>
      </w:r>
      <w:r w:rsidRPr="000E42B2">
        <w:rPr>
          <w:sz w:val="28"/>
          <w:szCs w:val="32"/>
        </w:rPr>
        <w:t>“</w:t>
      </w:r>
      <w:r w:rsidR="004B7D9A" w:rsidRPr="004B7D9A">
        <w:rPr>
          <w:rFonts w:hint="eastAsia"/>
          <w:sz w:val="28"/>
          <w:szCs w:val="32"/>
        </w:rPr>
        <w:t>补光</w:t>
      </w:r>
      <w:r w:rsidRPr="000E42B2">
        <w:rPr>
          <w:sz w:val="28"/>
          <w:szCs w:val="32"/>
        </w:rPr>
        <w:t>”</w:t>
      </w:r>
      <w:r w:rsidRPr="000E42B2">
        <w:rPr>
          <w:sz w:val="28"/>
          <w:szCs w:val="32"/>
        </w:rPr>
        <w:t>是本文件的主要技术内容，是针对海南省黄金百香果主栽品种反季节补光栽培的具体实际情况而制定的，是本标准区别于其他产期调节技术规程</w:t>
      </w:r>
      <w:r w:rsidRPr="000E42B2">
        <w:rPr>
          <w:sz w:val="28"/>
          <w:szCs w:val="32"/>
        </w:rPr>
        <w:t>/</w:t>
      </w:r>
      <w:r w:rsidRPr="000E42B2">
        <w:rPr>
          <w:sz w:val="28"/>
          <w:szCs w:val="32"/>
        </w:rPr>
        <w:t>规范的核心依据，所以本标准仅适用于海南</w:t>
      </w:r>
      <w:r w:rsidR="004B7D9A">
        <w:rPr>
          <w:rFonts w:hint="eastAsia"/>
          <w:sz w:val="28"/>
          <w:szCs w:val="32"/>
        </w:rPr>
        <w:t>省</w:t>
      </w:r>
      <w:r w:rsidRPr="000E42B2">
        <w:rPr>
          <w:sz w:val="28"/>
          <w:szCs w:val="32"/>
        </w:rPr>
        <w:t>内黄金百香果反季节产期调控的生产管理。</w:t>
      </w:r>
    </w:p>
    <w:p w:rsidR="004C7873" w:rsidRPr="000E42B2" w:rsidRDefault="005540E7" w:rsidP="000E42B2">
      <w:pPr>
        <w:pStyle w:val="ad"/>
        <w:spacing w:line="560" w:lineRule="exact"/>
        <w:ind w:firstLine="560"/>
        <w:jc w:val="left"/>
        <w:rPr>
          <w:sz w:val="28"/>
          <w:szCs w:val="32"/>
        </w:rPr>
      </w:pPr>
      <w:r w:rsidRPr="005540E7">
        <w:rPr>
          <w:rFonts w:hint="eastAsia"/>
          <w:sz w:val="28"/>
          <w:szCs w:val="32"/>
        </w:rPr>
        <w:t>本标准规定了海南反季节黄金百香果（</w:t>
      </w:r>
      <w:proofErr w:type="spellStart"/>
      <w:r w:rsidRPr="005540E7">
        <w:rPr>
          <w:rFonts w:hint="eastAsia"/>
          <w:i/>
          <w:sz w:val="28"/>
          <w:szCs w:val="32"/>
        </w:rPr>
        <w:t>Passiflora</w:t>
      </w:r>
      <w:proofErr w:type="spellEnd"/>
      <w:r w:rsidRPr="005540E7">
        <w:rPr>
          <w:rFonts w:hint="eastAsia"/>
          <w:i/>
          <w:sz w:val="28"/>
          <w:szCs w:val="32"/>
        </w:rPr>
        <w:t xml:space="preserve"> </w:t>
      </w:r>
      <w:proofErr w:type="spellStart"/>
      <w:r w:rsidRPr="005540E7">
        <w:rPr>
          <w:rFonts w:hint="eastAsia"/>
          <w:i/>
          <w:sz w:val="28"/>
          <w:szCs w:val="32"/>
        </w:rPr>
        <w:t>edulis</w:t>
      </w:r>
      <w:proofErr w:type="spellEnd"/>
      <w:r w:rsidRPr="005540E7">
        <w:rPr>
          <w:rFonts w:hint="eastAsia"/>
          <w:sz w:val="28"/>
          <w:szCs w:val="32"/>
        </w:rPr>
        <w:t xml:space="preserve"> f. </w:t>
      </w:r>
      <w:proofErr w:type="spellStart"/>
      <w:r w:rsidRPr="005540E7">
        <w:rPr>
          <w:rFonts w:hint="eastAsia"/>
          <w:i/>
          <w:sz w:val="28"/>
          <w:szCs w:val="32"/>
        </w:rPr>
        <w:t>flavicarpa</w:t>
      </w:r>
      <w:proofErr w:type="spellEnd"/>
      <w:r w:rsidRPr="005540E7">
        <w:rPr>
          <w:rFonts w:hint="eastAsia"/>
          <w:sz w:val="28"/>
          <w:szCs w:val="32"/>
        </w:rPr>
        <w:t>）相适应的产期调控技术，包括术语和定义、园地选择与规划、架式搭建、定植、补光、田间管理、主要病虫害防治等内容，描述了相应的证实方法。</w:t>
      </w:r>
    </w:p>
    <w:p w:rsidR="009412C6" w:rsidRPr="000E42B2" w:rsidRDefault="00484B3E" w:rsidP="000E42B2">
      <w:pPr>
        <w:spacing w:line="560" w:lineRule="exact"/>
        <w:ind w:firstLineChars="200" w:firstLine="562"/>
        <w:outlineLvl w:val="1"/>
        <w:rPr>
          <w:rFonts w:eastAsia="楷体_GB2312"/>
          <w:b/>
          <w:bCs/>
          <w:sz w:val="28"/>
          <w:szCs w:val="28"/>
        </w:rPr>
      </w:pPr>
      <w:bookmarkStart w:id="17" w:name="_Toc234922380"/>
      <w:r>
        <w:rPr>
          <w:rFonts w:eastAsia="楷体_GB2312" w:hint="eastAsia"/>
          <w:b/>
          <w:bCs/>
          <w:sz w:val="28"/>
          <w:szCs w:val="28"/>
        </w:rPr>
        <w:t>5</w:t>
      </w:r>
      <w:r>
        <w:rPr>
          <w:rFonts w:eastAsia="楷体_GB2312"/>
          <w:b/>
          <w:bCs/>
          <w:sz w:val="28"/>
          <w:szCs w:val="28"/>
        </w:rPr>
        <w:t xml:space="preserve">.2 </w:t>
      </w:r>
      <w:r w:rsidR="00391C5A" w:rsidRPr="000E42B2">
        <w:rPr>
          <w:rFonts w:eastAsia="楷体_GB2312"/>
          <w:b/>
          <w:bCs/>
          <w:sz w:val="28"/>
          <w:szCs w:val="28"/>
        </w:rPr>
        <w:t>主要技术指标、参数</w:t>
      </w:r>
      <w:bookmarkEnd w:id="17"/>
    </w:p>
    <w:p w:rsidR="00A26FAC" w:rsidRPr="000E42B2" w:rsidRDefault="00391C5A" w:rsidP="000E42B2">
      <w:pPr>
        <w:spacing w:line="560" w:lineRule="exact"/>
        <w:ind w:firstLineChars="200" w:firstLine="560"/>
        <w:rPr>
          <w:sz w:val="28"/>
          <w:szCs w:val="32"/>
        </w:rPr>
      </w:pPr>
      <w:r w:rsidRPr="000E42B2">
        <w:rPr>
          <w:sz w:val="28"/>
          <w:szCs w:val="32"/>
        </w:rPr>
        <w:t>本</w:t>
      </w:r>
      <w:r w:rsidR="004B7D9A">
        <w:rPr>
          <w:rFonts w:hint="eastAsia"/>
          <w:sz w:val="28"/>
          <w:szCs w:val="32"/>
        </w:rPr>
        <w:t>标准</w:t>
      </w:r>
      <w:r w:rsidRPr="000E42B2">
        <w:rPr>
          <w:sz w:val="28"/>
          <w:szCs w:val="32"/>
        </w:rPr>
        <w:t>的技术是</w:t>
      </w:r>
      <w:r w:rsidR="004B7D9A">
        <w:rPr>
          <w:rFonts w:hint="eastAsia"/>
          <w:sz w:val="28"/>
          <w:szCs w:val="32"/>
        </w:rPr>
        <w:t>架式搭建、</w:t>
      </w:r>
      <w:r w:rsidRPr="000E42B2">
        <w:rPr>
          <w:sz w:val="28"/>
          <w:szCs w:val="32"/>
        </w:rPr>
        <w:t>定植规格与密度、定植时期、</w:t>
      </w:r>
      <w:r w:rsidR="00347043" w:rsidRPr="000E42B2">
        <w:rPr>
          <w:sz w:val="28"/>
          <w:szCs w:val="32"/>
        </w:rPr>
        <w:t>补光</w:t>
      </w:r>
      <w:r w:rsidRPr="000E42B2">
        <w:rPr>
          <w:sz w:val="28"/>
          <w:szCs w:val="32"/>
        </w:rPr>
        <w:t>等。需要确定的技术参数有</w:t>
      </w:r>
      <w:r w:rsidR="00347043" w:rsidRPr="000E42B2">
        <w:rPr>
          <w:sz w:val="28"/>
          <w:szCs w:val="32"/>
        </w:rPr>
        <w:t>补光灯密度与高度、补光时长及补光时期</w:t>
      </w:r>
      <w:r w:rsidRPr="000E42B2">
        <w:rPr>
          <w:sz w:val="28"/>
          <w:szCs w:val="32"/>
        </w:rPr>
        <w:t>等，根据调研和实地考察，对以上内容进行了确认。</w:t>
      </w:r>
    </w:p>
    <w:p w:rsidR="00A26FAC" w:rsidRPr="000E42B2" w:rsidRDefault="00484B3E" w:rsidP="000E42B2">
      <w:pPr>
        <w:pStyle w:val="4"/>
        <w:spacing w:before="0" w:after="0" w:line="560" w:lineRule="exact"/>
        <w:ind w:firstLineChars="200" w:firstLine="562"/>
        <w:rPr>
          <w:rFonts w:ascii="Times New Roman" w:eastAsia="宋体" w:hAnsi="Times New Roman" w:cs="Times New Roman"/>
        </w:rPr>
      </w:pPr>
      <w:r>
        <w:rPr>
          <w:rFonts w:ascii="Times New Roman" w:eastAsia="宋体" w:hAnsi="Times New Roman" w:cs="Times New Roman"/>
        </w:rPr>
        <w:t xml:space="preserve">5.2.1 </w:t>
      </w:r>
      <w:r w:rsidR="00A26FAC" w:rsidRPr="000E42B2">
        <w:rPr>
          <w:rFonts w:ascii="Times New Roman" w:eastAsia="宋体" w:hAnsi="Times New Roman" w:cs="Times New Roman"/>
        </w:rPr>
        <w:t>本标准规范性引用文件</w:t>
      </w:r>
    </w:p>
    <w:p w:rsidR="00A26FAC" w:rsidRPr="000E42B2" w:rsidRDefault="00A26FAC" w:rsidP="000E42B2">
      <w:pPr>
        <w:spacing w:line="560" w:lineRule="exact"/>
        <w:ind w:firstLineChars="200" w:firstLine="560"/>
        <w:rPr>
          <w:sz w:val="28"/>
          <w:szCs w:val="32"/>
        </w:rPr>
      </w:pPr>
      <w:r w:rsidRPr="000E42B2">
        <w:rPr>
          <w:sz w:val="28"/>
          <w:szCs w:val="32"/>
        </w:rPr>
        <w:t>本标准中所列的</w:t>
      </w:r>
      <w:r w:rsidRPr="000E42B2">
        <w:rPr>
          <w:sz w:val="28"/>
          <w:szCs w:val="32"/>
        </w:rPr>
        <w:t>2</w:t>
      </w:r>
      <w:r w:rsidRPr="000E42B2">
        <w:rPr>
          <w:sz w:val="28"/>
          <w:szCs w:val="32"/>
        </w:rPr>
        <w:t>个规范性引用文件：《西番莲</w:t>
      </w:r>
      <w:r w:rsidRPr="000E42B2">
        <w:rPr>
          <w:sz w:val="28"/>
          <w:szCs w:val="32"/>
        </w:rPr>
        <w:t xml:space="preserve"> </w:t>
      </w:r>
      <w:r w:rsidRPr="000E42B2">
        <w:rPr>
          <w:sz w:val="28"/>
          <w:szCs w:val="32"/>
        </w:rPr>
        <w:t>种苗》（</w:t>
      </w:r>
      <w:r w:rsidRPr="000E42B2">
        <w:rPr>
          <w:sz w:val="28"/>
          <w:szCs w:val="32"/>
        </w:rPr>
        <w:t>NY/T 3972</w:t>
      </w:r>
      <w:r w:rsidRPr="000E42B2">
        <w:rPr>
          <w:sz w:val="28"/>
          <w:szCs w:val="32"/>
        </w:rPr>
        <w:t>）、《西番莲（百香果）生产技术规程》（</w:t>
      </w:r>
      <w:r w:rsidRPr="000E42B2">
        <w:rPr>
          <w:sz w:val="28"/>
          <w:szCs w:val="32"/>
        </w:rPr>
        <w:t>DB46/T 538</w:t>
      </w:r>
      <w:r w:rsidRPr="000E42B2">
        <w:rPr>
          <w:sz w:val="28"/>
          <w:szCs w:val="32"/>
        </w:rPr>
        <w:t>）（表</w:t>
      </w:r>
      <w:r w:rsidRPr="000E42B2">
        <w:rPr>
          <w:sz w:val="28"/>
          <w:szCs w:val="32"/>
        </w:rPr>
        <w:t>2</w:t>
      </w:r>
      <w:r w:rsidRPr="000E42B2">
        <w:rPr>
          <w:sz w:val="28"/>
          <w:szCs w:val="32"/>
        </w:rPr>
        <w:t>）。主要是作为引用与本标准有关的其他标准中的技术内容纳入所制定的标准中，并构成本标准的一部分内容，以保持相关标准技术内容的一致性和协调性。其目的是为了简化标准的编写工作，方便标准资料的收集，减少不必要的编辑性加工和修改，避免重复写出引用文件的内容而引起不必要的差错和标准间的不协调，也可避免增加标准的篇幅。</w:t>
      </w:r>
    </w:p>
    <w:p w:rsidR="00A26FAC" w:rsidRPr="000E42B2" w:rsidRDefault="00A26FAC" w:rsidP="000E42B2">
      <w:pPr>
        <w:spacing w:line="560" w:lineRule="exact"/>
        <w:ind w:firstLineChars="200" w:firstLine="480"/>
        <w:jc w:val="center"/>
        <w:rPr>
          <w:bCs/>
          <w:sz w:val="24"/>
        </w:rPr>
      </w:pPr>
      <w:r w:rsidRPr="000E42B2">
        <w:rPr>
          <w:bCs/>
          <w:sz w:val="24"/>
        </w:rPr>
        <w:t>表</w:t>
      </w:r>
      <w:r w:rsidRPr="000E42B2">
        <w:rPr>
          <w:bCs/>
          <w:sz w:val="24"/>
        </w:rPr>
        <w:t xml:space="preserve">2 </w:t>
      </w:r>
      <w:r w:rsidRPr="000E42B2">
        <w:rPr>
          <w:bCs/>
          <w:sz w:val="24"/>
        </w:rPr>
        <w:t>本标准规范性引用文件说明</w:t>
      </w:r>
    </w:p>
    <w:tbl>
      <w:tblPr>
        <w:tblW w:w="852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9"/>
        <w:gridCol w:w="1701"/>
        <w:gridCol w:w="3962"/>
      </w:tblGrid>
      <w:tr w:rsidR="00A26FAC" w:rsidRPr="000E42B2" w:rsidTr="00D051C6">
        <w:tc>
          <w:tcPr>
            <w:tcW w:w="2859" w:type="dxa"/>
            <w:tcBorders>
              <w:top w:val="single" w:sz="4" w:space="0" w:color="000000"/>
              <w:left w:val="single" w:sz="4" w:space="0" w:color="000000"/>
              <w:bottom w:val="single" w:sz="4" w:space="0" w:color="000000"/>
              <w:right w:val="single" w:sz="4" w:space="0" w:color="000000"/>
            </w:tcBorders>
            <w:vAlign w:val="center"/>
          </w:tcPr>
          <w:p w:rsidR="00A26FAC" w:rsidRPr="000E42B2" w:rsidRDefault="00A26FAC" w:rsidP="00D051C6">
            <w:pPr>
              <w:jc w:val="center"/>
              <w:rPr>
                <w:bCs/>
                <w:sz w:val="24"/>
              </w:rPr>
            </w:pPr>
            <w:r w:rsidRPr="000E42B2">
              <w:rPr>
                <w:bCs/>
                <w:sz w:val="24"/>
              </w:rPr>
              <w:t>标准内容</w:t>
            </w:r>
          </w:p>
        </w:tc>
        <w:tc>
          <w:tcPr>
            <w:tcW w:w="1701" w:type="dxa"/>
            <w:tcBorders>
              <w:top w:val="single" w:sz="4" w:space="0" w:color="000000"/>
              <w:left w:val="single" w:sz="4" w:space="0" w:color="000000"/>
              <w:bottom w:val="single" w:sz="4" w:space="0" w:color="000000"/>
              <w:right w:val="single" w:sz="4" w:space="0" w:color="000000"/>
            </w:tcBorders>
            <w:vAlign w:val="center"/>
          </w:tcPr>
          <w:p w:rsidR="00A26FAC" w:rsidRPr="000E42B2" w:rsidRDefault="00A26FAC" w:rsidP="00D051C6">
            <w:pPr>
              <w:jc w:val="center"/>
              <w:rPr>
                <w:bCs/>
                <w:sz w:val="24"/>
              </w:rPr>
            </w:pPr>
            <w:r w:rsidRPr="000E42B2">
              <w:rPr>
                <w:bCs/>
                <w:sz w:val="24"/>
              </w:rPr>
              <w:t>标准条文</w:t>
            </w:r>
          </w:p>
        </w:tc>
        <w:tc>
          <w:tcPr>
            <w:tcW w:w="3962" w:type="dxa"/>
            <w:tcBorders>
              <w:top w:val="single" w:sz="4" w:space="0" w:color="000000"/>
              <w:left w:val="single" w:sz="4" w:space="0" w:color="000000"/>
              <w:bottom w:val="single" w:sz="4" w:space="0" w:color="000000"/>
              <w:right w:val="single" w:sz="4" w:space="0" w:color="000000"/>
            </w:tcBorders>
            <w:vAlign w:val="center"/>
          </w:tcPr>
          <w:p w:rsidR="00A26FAC" w:rsidRPr="000E42B2" w:rsidRDefault="00A26FAC" w:rsidP="00D051C6">
            <w:pPr>
              <w:jc w:val="center"/>
              <w:rPr>
                <w:bCs/>
                <w:sz w:val="24"/>
              </w:rPr>
            </w:pPr>
            <w:r w:rsidRPr="000E42B2">
              <w:rPr>
                <w:bCs/>
                <w:sz w:val="24"/>
              </w:rPr>
              <w:t>引用文件</w:t>
            </w:r>
          </w:p>
        </w:tc>
      </w:tr>
      <w:tr w:rsidR="00A26FAC" w:rsidRPr="000E42B2" w:rsidTr="00A26FAC">
        <w:trPr>
          <w:trHeight w:val="487"/>
        </w:trPr>
        <w:tc>
          <w:tcPr>
            <w:tcW w:w="2859" w:type="dxa"/>
            <w:tcBorders>
              <w:top w:val="single" w:sz="4" w:space="0" w:color="000000"/>
              <w:left w:val="single" w:sz="4" w:space="0" w:color="000000"/>
              <w:bottom w:val="single" w:sz="4" w:space="0" w:color="000000"/>
              <w:right w:val="single" w:sz="4" w:space="0" w:color="000000"/>
            </w:tcBorders>
            <w:vAlign w:val="center"/>
          </w:tcPr>
          <w:p w:rsidR="00A26FAC" w:rsidRPr="000E42B2" w:rsidRDefault="00A26FAC" w:rsidP="00D051C6">
            <w:pPr>
              <w:jc w:val="center"/>
              <w:rPr>
                <w:bCs/>
                <w:sz w:val="24"/>
              </w:rPr>
            </w:pPr>
            <w:r w:rsidRPr="000E42B2">
              <w:rPr>
                <w:bCs/>
                <w:sz w:val="24"/>
              </w:rPr>
              <w:t>园地选择与规划</w:t>
            </w:r>
          </w:p>
        </w:tc>
        <w:tc>
          <w:tcPr>
            <w:tcW w:w="1701" w:type="dxa"/>
            <w:tcBorders>
              <w:top w:val="single" w:sz="4" w:space="0" w:color="000000"/>
              <w:left w:val="single" w:sz="4" w:space="0" w:color="000000"/>
              <w:bottom w:val="single" w:sz="4" w:space="0" w:color="000000"/>
              <w:right w:val="single" w:sz="4" w:space="0" w:color="000000"/>
            </w:tcBorders>
            <w:vAlign w:val="center"/>
          </w:tcPr>
          <w:p w:rsidR="00A26FAC" w:rsidRPr="000E42B2" w:rsidRDefault="00A26FAC" w:rsidP="00D051C6">
            <w:pPr>
              <w:jc w:val="center"/>
              <w:rPr>
                <w:bCs/>
                <w:sz w:val="24"/>
              </w:rPr>
            </w:pPr>
            <w:r w:rsidRPr="000E42B2">
              <w:rPr>
                <w:bCs/>
                <w:sz w:val="24"/>
              </w:rPr>
              <w:t>4</w:t>
            </w:r>
          </w:p>
        </w:tc>
        <w:tc>
          <w:tcPr>
            <w:tcW w:w="3962" w:type="dxa"/>
            <w:tcBorders>
              <w:top w:val="single" w:sz="4" w:space="0" w:color="000000"/>
              <w:left w:val="single" w:sz="4" w:space="0" w:color="000000"/>
              <w:bottom w:val="single" w:sz="4" w:space="0" w:color="auto"/>
              <w:right w:val="single" w:sz="4" w:space="0" w:color="000000"/>
            </w:tcBorders>
            <w:vAlign w:val="center"/>
          </w:tcPr>
          <w:p w:rsidR="00A26FAC" w:rsidRPr="000E42B2" w:rsidRDefault="00A26FAC" w:rsidP="00D051C6">
            <w:pPr>
              <w:jc w:val="center"/>
              <w:rPr>
                <w:bCs/>
                <w:sz w:val="24"/>
              </w:rPr>
            </w:pPr>
            <w:r w:rsidRPr="000E42B2">
              <w:rPr>
                <w:bCs/>
                <w:sz w:val="24"/>
              </w:rPr>
              <w:t>西番莲（百香果）生产技术规程</w:t>
            </w:r>
            <w:r w:rsidR="00276EDD" w:rsidRPr="000E42B2">
              <w:rPr>
                <w:rFonts w:hint="eastAsia"/>
                <w:bCs/>
                <w:sz w:val="24"/>
              </w:rPr>
              <w:t>（</w:t>
            </w:r>
            <w:r w:rsidR="00276EDD" w:rsidRPr="000E42B2">
              <w:rPr>
                <w:bCs/>
                <w:sz w:val="24"/>
              </w:rPr>
              <w:t>DB46/T 538</w:t>
            </w:r>
            <w:r w:rsidR="00276EDD" w:rsidRPr="000E42B2">
              <w:rPr>
                <w:rFonts w:hint="eastAsia"/>
                <w:bCs/>
                <w:sz w:val="24"/>
              </w:rPr>
              <w:t>）</w:t>
            </w:r>
          </w:p>
        </w:tc>
      </w:tr>
      <w:tr w:rsidR="00A26FAC" w:rsidRPr="000E42B2" w:rsidTr="00A26FAC">
        <w:trPr>
          <w:trHeight w:val="487"/>
        </w:trPr>
        <w:tc>
          <w:tcPr>
            <w:tcW w:w="2859" w:type="dxa"/>
            <w:tcBorders>
              <w:top w:val="single" w:sz="4" w:space="0" w:color="000000"/>
              <w:left w:val="single" w:sz="4" w:space="0" w:color="000000"/>
              <w:bottom w:val="single" w:sz="4" w:space="0" w:color="000000"/>
              <w:right w:val="single" w:sz="4" w:space="0" w:color="000000"/>
            </w:tcBorders>
            <w:vAlign w:val="center"/>
          </w:tcPr>
          <w:p w:rsidR="00A26FAC" w:rsidRPr="000E42B2" w:rsidRDefault="00A26FAC" w:rsidP="00D051C6">
            <w:pPr>
              <w:jc w:val="center"/>
              <w:rPr>
                <w:bCs/>
                <w:sz w:val="24"/>
              </w:rPr>
            </w:pPr>
            <w:r w:rsidRPr="000E42B2">
              <w:rPr>
                <w:bCs/>
                <w:sz w:val="24"/>
              </w:rPr>
              <w:lastRenderedPageBreak/>
              <w:t>种苗</w:t>
            </w:r>
            <w:r w:rsidR="004B7D9A">
              <w:rPr>
                <w:rFonts w:hint="eastAsia"/>
                <w:bCs/>
                <w:sz w:val="24"/>
              </w:rPr>
              <w:t>质量</w:t>
            </w:r>
          </w:p>
        </w:tc>
        <w:tc>
          <w:tcPr>
            <w:tcW w:w="1701" w:type="dxa"/>
            <w:tcBorders>
              <w:top w:val="single" w:sz="4" w:space="0" w:color="000000"/>
              <w:left w:val="single" w:sz="4" w:space="0" w:color="000000"/>
              <w:bottom w:val="single" w:sz="4" w:space="0" w:color="000000"/>
              <w:right w:val="single" w:sz="4" w:space="0" w:color="000000"/>
            </w:tcBorders>
            <w:vAlign w:val="center"/>
          </w:tcPr>
          <w:p w:rsidR="00A26FAC" w:rsidRPr="000E42B2" w:rsidRDefault="00A26FAC" w:rsidP="00D051C6">
            <w:pPr>
              <w:jc w:val="center"/>
              <w:rPr>
                <w:bCs/>
                <w:sz w:val="24"/>
              </w:rPr>
            </w:pPr>
            <w:r w:rsidRPr="000E42B2">
              <w:rPr>
                <w:bCs/>
                <w:sz w:val="24"/>
              </w:rPr>
              <w:t>6.1</w:t>
            </w:r>
          </w:p>
        </w:tc>
        <w:tc>
          <w:tcPr>
            <w:tcW w:w="3962" w:type="dxa"/>
            <w:tcBorders>
              <w:top w:val="single" w:sz="4" w:space="0" w:color="auto"/>
              <w:left w:val="single" w:sz="4" w:space="0" w:color="000000"/>
              <w:bottom w:val="single" w:sz="4" w:space="0" w:color="auto"/>
              <w:right w:val="single" w:sz="4" w:space="0" w:color="000000"/>
            </w:tcBorders>
            <w:vAlign w:val="center"/>
          </w:tcPr>
          <w:p w:rsidR="00A26FAC" w:rsidRPr="000E42B2" w:rsidRDefault="00A26FAC" w:rsidP="00A26FAC">
            <w:pPr>
              <w:jc w:val="center"/>
              <w:rPr>
                <w:bCs/>
                <w:sz w:val="24"/>
              </w:rPr>
            </w:pPr>
            <w:r w:rsidRPr="000E42B2">
              <w:rPr>
                <w:bCs/>
                <w:sz w:val="24"/>
              </w:rPr>
              <w:t xml:space="preserve">NY/T 3972 </w:t>
            </w:r>
            <w:r w:rsidRPr="000E42B2">
              <w:rPr>
                <w:bCs/>
                <w:sz w:val="24"/>
              </w:rPr>
              <w:t>西番莲</w:t>
            </w:r>
            <w:r w:rsidRPr="000E42B2">
              <w:rPr>
                <w:bCs/>
                <w:sz w:val="24"/>
              </w:rPr>
              <w:t xml:space="preserve"> </w:t>
            </w:r>
            <w:r w:rsidRPr="000E42B2">
              <w:rPr>
                <w:bCs/>
                <w:sz w:val="24"/>
              </w:rPr>
              <w:t>种苗</w:t>
            </w:r>
          </w:p>
        </w:tc>
      </w:tr>
      <w:tr w:rsidR="00A26FAC" w:rsidRPr="000E42B2" w:rsidTr="00A26FAC">
        <w:trPr>
          <w:trHeight w:val="487"/>
        </w:trPr>
        <w:tc>
          <w:tcPr>
            <w:tcW w:w="2859" w:type="dxa"/>
            <w:tcBorders>
              <w:top w:val="single" w:sz="4" w:space="0" w:color="000000"/>
              <w:left w:val="single" w:sz="4" w:space="0" w:color="000000"/>
              <w:bottom w:val="single" w:sz="4" w:space="0" w:color="000000"/>
              <w:right w:val="single" w:sz="4" w:space="0" w:color="000000"/>
            </w:tcBorders>
            <w:vAlign w:val="center"/>
          </w:tcPr>
          <w:p w:rsidR="00A26FAC" w:rsidRPr="000E42B2" w:rsidRDefault="004506D2" w:rsidP="00D051C6">
            <w:pPr>
              <w:jc w:val="center"/>
              <w:rPr>
                <w:bCs/>
                <w:sz w:val="24"/>
              </w:rPr>
            </w:pPr>
            <w:r>
              <w:rPr>
                <w:rFonts w:hint="eastAsia"/>
                <w:bCs/>
                <w:sz w:val="24"/>
              </w:rPr>
              <w:t>定植方法</w:t>
            </w:r>
          </w:p>
        </w:tc>
        <w:tc>
          <w:tcPr>
            <w:tcW w:w="1701" w:type="dxa"/>
            <w:tcBorders>
              <w:top w:val="single" w:sz="4" w:space="0" w:color="000000"/>
              <w:left w:val="single" w:sz="4" w:space="0" w:color="000000"/>
              <w:bottom w:val="single" w:sz="4" w:space="0" w:color="000000"/>
              <w:right w:val="single" w:sz="4" w:space="0" w:color="000000"/>
            </w:tcBorders>
            <w:vAlign w:val="center"/>
          </w:tcPr>
          <w:p w:rsidR="00A26FAC" w:rsidRPr="000E42B2" w:rsidRDefault="004506D2" w:rsidP="00FF7E41">
            <w:pPr>
              <w:jc w:val="center"/>
              <w:rPr>
                <w:bCs/>
                <w:sz w:val="24"/>
              </w:rPr>
            </w:pPr>
            <w:r>
              <w:rPr>
                <w:rFonts w:hint="eastAsia"/>
                <w:bCs/>
                <w:sz w:val="24"/>
              </w:rPr>
              <w:t>6</w:t>
            </w:r>
            <w:r>
              <w:rPr>
                <w:bCs/>
                <w:sz w:val="24"/>
              </w:rPr>
              <w:t>.4</w:t>
            </w:r>
          </w:p>
        </w:tc>
        <w:tc>
          <w:tcPr>
            <w:tcW w:w="3962" w:type="dxa"/>
            <w:vMerge w:val="restart"/>
            <w:tcBorders>
              <w:top w:val="single" w:sz="4" w:space="0" w:color="auto"/>
              <w:left w:val="single" w:sz="4" w:space="0" w:color="000000"/>
              <w:right w:val="single" w:sz="4" w:space="0" w:color="000000"/>
            </w:tcBorders>
            <w:vAlign w:val="center"/>
          </w:tcPr>
          <w:p w:rsidR="00A26FAC" w:rsidRPr="000E42B2" w:rsidRDefault="008C0910" w:rsidP="00D051C6">
            <w:pPr>
              <w:jc w:val="center"/>
              <w:rPr>
                <w:bCs/>
                <w:sz w:val="24"/>
              </w:rPr>
            </w:pPr>
            <w:r w:rsidRPr="000E42B2">
              <w:rPr>
                <w:bCs/>
                <w:sz w:val="24"/>
              </w:rPr>
              <w:t>西番莲（百香果）生产技术规程</w:t>
            </w:r>
            <w:r w:rsidR="00276EDD" w:rsidRPr="000E42B2">
              <w:rPr>
                <w:rFonts w:hint="eastAsia"/>
                <w:bCs/>
                <w:sz w:val="24"/>
              </w:rPr>
              <w:t>（</w:t>
            </w:r>
            <w:r w:rsidR="00276EDD" w:rsidRPr="000E42B2">
              <w:rPr>
                <w:bCs/>
                <w:sz w:val="24"/>
              </w:rPr>
              <w:t>DB46/T 538</w:t>
            </w:r>
            <w:r w:rsidR="00276EDD" w:rsidRPr="000E42B2">
              <w:rPr>
                <w:rFonts w:hint="eastAsia"/>
                <w:bCs/>
                <w:sz w:val="24"/>
              </w:rPr>
              <w:t>）</w:t>
            </w:r>
          </w:p>
        </w:tc>
      </w:tr>
      <w:tr w:rsidR="004506D2" w:rsidRPr="000E42B2" w:rsidTr="00A26FAC">
        <w:trPr>
          <w:trHeight w:val="487"/>
        </w:trPr>
        <w:tc>
          <w:tcPr>
            <w:tcW w:w="2859" w:type="dxa"/>
            <w:tcBorders>
              <w:top w:val="single" w:sz="4" w:space="0" w:color="000000"/>
              <w:left w:val="single" w:sz="4" w:space="0" w:color="000000"/>
              <w:bottom w:val="single" w:sz="4" w:space="0" w:color="000000"/>
              <w:right w:val="single" w:sz="4" w:space="0" w:color="000000"/>
            </w:tcBorders>
            <w:vAlign w:val="center"/>
          </w:tcPr>
          <w:p w:rsidR="004506D2" w:rsidRPr="000E42B2" w:rsidRDefault="004506D2" w:rsidP="004506D2">
            <w:pPr>
              <w:jc w:val="center"/>
              <w:rPr>
                <w:bCs/>
                <w:sz w:val="24"/>
              </w:rPr>
            </w:pPr>
            <w:r>
              <w:rPr>
                <w:rFonts w:hint="eastAsia"/>
                <w:bCs/>
                <w:sz w:val="24"/>
              </w:rPr>
              <w:t>其他管理</w:t>
            </w:r>
          </w:p>
        </w:tc>
        <w:tc>
          <w:tcPr>
            <w:tcW w:w="1701" w:type="dxa"/>
            <w:tcBorders>
              <w:top w:val="single" w:sz="4" w:space="0" w:color="000000"/>
              <w:left w:val="single" w:sz="4" w:space="0" w:color="000000"/>
              <w:bottom w:val="single" w:sz="4" w:space="0" w:color="000000"/>
              <w:right w:val="single" w:sz="4" w:space="0" w:color="000000"/>
            </w:tcBorders>
            <w:vAlign w:val="center"/>
          </w:tcPr>
          <w:p w:rsidR="004506D2" w:rsidRPr="000E42B2" w:rsidRDefault="004506D2" w:rsidP="004506D2">
            <w:pPr>
              <w:jc w:val="center"/>
              <w:rPr>
                <w:bCs/>
                <w:sz w:val="24"/>
              </w:rPr>
            </w:pPr>
            <w:r>
              <w:rPr>
                <w:bCs/>
                <w:sz w:val="24"/>
              </w:rPr>
              <w:t>9</w:t>
            </w:r>
          </w:p>
        </w:tc>
        <w:tc>
          <w:tcPr>
            <w:tcW w:w="3962" w:type="dxa"/>
            <w:vMerge/>
            <w:tcBorders>
              <w:top w:val="single" w:sz="4" w:space="0" w:color="auto"/>
              <w:left w:val="single" w:sz="4" w:space="0" w:color="000000"/>
              <w:right w:val="single" w:sz="4" w:space="0" w:color="000000"/>
            </w:tcBorders>
            <w:vAlign w:val="center"/>
          </w:tcPr>
          <w:p w:rsidR="004506D2" w:rsidRPr="000E42B2" w:rsidRDefault="004506D2" w:rsidP="004506D2">
            <w:pPr>
              <w:jc w:val="center"/>
              <w:rPr>
                <w:bCs/>
                <w:sz w:val="24"/>
              </w:rPr>
            </w:pPr>
          </w:p>
        </w:tc>
      </w:tr>
    </w:tbl>
    <w:p w:rsidR="00A26FAC" w:rsidRPr="000E42B2" w:rsidRDefault="00484B3E" w:rsidP="003E7E09">
      <w:pPr>
        <w:pStyle w:val="4"/>
        <w:spacing w:before="0" w:after="0" w:line="560" w:lineRule="exact"/>
        <w:ind w:firstLineChars="200" w:firstLine="562"/>
        <w:rPr>
          <w:rFonts w:ascii="Times New Roman" w:eastAsia="宋体" w:hAnsi="Times New Roman" w:cs="Times New Roman"/>
        </w:rPr>
      </w:pPr>
      <w:r>
        <w:rPr>
          <w:rFonts w:ascii="Times New Roman" w:eastAsia="宋体" w:hAnsi="Times New Roman" w:cs="Times New Roman"/>
        </w:rPr>
        <w:t xml:space="preserve">5.2.2 </w:t>
      </w:r>
      <w:r w:rsidR="00A26FAC" w:rsidRPr="000E42B2">
        <w:rPr>
          <w:rFonts w:ascii="Times New Roman" w:eastAsia="宋体" w:hAnsi="Times New Roman" w:cs="Times New Roman"/>
        </w:rPr>
        <w:t>术语和定义</w:t>
      </w:r>
    </w:p>
    <w:p w:rsidR="00A26FAC" w:rsidRPr="000E42B2" w:rsidRDefault="004506D2" w:rsidP="00A26FAC">
      <w:pPr>
        <w:spacing w:line="560" w:lineRule="exact"/>
        <w:ind w:firstLineChars="200" w:firstLine="560"/>
        <w:rPr>
          <w:sz w:val="24"/>
          <w:szCs w:val="32"/>
        </w:rPr>
      </w:pPr>
      <w:r w:rsidRPr="004506D2">
        <w:rPr>
          <w:rFonts w:ascii="宋体" w:hAnsi="宋体"/>
          <w:sz w:val="28"/>
          <w:szCs w:val="32"/>
        </w:rPr>
        <w:t>“黄金百香果”定</w:t>
      </w:r>
      <w:r w:rsidRPr="000E42B2">
        <w:rPr>
          <w:sz w:val="28"/>
          <w:szCs w:val="32"/>
        </w:rPr>
        <w:t>义引用《黄金百香果栽培技术规程》</w:t>
      </w:r>
      <w:r w:rsidRPr="000E42B2">
        <w:rPr>
          <w:rFonts w:hint="eastAsia"/>
          <w:sz w:val="28"/>
          <w:szCs w:val="32"/>
        </w:rPr>
        <w:t>（</w:t>
      </w:r>
      <w:r w:rsidRPr="000E42B2">
        <w:rPr>
          <w:sz w:val="28"/>
          <w:szCs w:val="32"/>
        </w:rPr>
        <w:t>DB45/T 2094</w:t>
      </w:r>
      <w:r w:rsidRPr="000E42B2">
        <w:rPr>
          <w:rFonts w:hint="eastAsia"/>
          <w:sz w:val="28"/>
          <w:szCs w:val="32"/>
        </w:rPr>
        <w:t>）</w:t>
      </w:r>
      <w:r>
        <w:rPr>
          <w:rFonts w:hint="eastAsia"/>
          <w:sz w:val="28"/>
          <w:szCs w:val="32"/>
        </w:rPr>
        <w:t>。</w:t>
      </w:r>
      <w:r w:rsidR="00A26FAC" w:rsidRPr="000E42B2">
        <w:rPr>
          <w:sz w:val="28"/>
          <w:szCs w:val="32"/>
        </w:rPr>
        <w:t>参考《四季蜜芒反季节栽培技术规程》</w:t>
      </w:r>
      <w:r w:rsidR="00276EDD" w:rsidRPr="000E42B2">
        <w:rPr>
          <w:rFonts w:hint="eastAsia"/>
          <w:sz w:val="28"/>
          <w:szCs w:val="32"/>
        </w:rPr>
        <w:t>（</w:t>
      </w:r>
      <w:r w:rsidR="00276EDD" w:rsidRPr="000E42B2">
        <w:rPr>
          <w:sz w:val="28"/>
          <w:szCs w:val="32"/>
        </w:rPr>
        <w:t>DB45/T 1899</w:t>
      </w:r>
      <w:r w:rsidR="00276EDD" w:rsidRPr="000E42B2">
        <w:rPr>
          <w:rFonts w:hint="eastAsia"/>
          <w:sz w:val="28"/>
          <w:szCs w:val="32"/>
        </w:rPr>
        <w:t>）</w:t>
      </w:r>
      <w:r w:rsidR="00A26FAC" w:rsidRPr="000E42B2">
        <w:rPr>
          <w:sz w:val="28"/>
          <w:szCs w:val="32"/>
        </w:rPr>
        <w:t>和《火龙果产期调控技术规程》</w:t>
      </w:r>
      <w:r w:rsidR="00276EDD" w:rsidRPr="000E42B2">
        <w:rPr>
          <w:rFonts w:hint="eastAsia"/>
          <w:sz w:val="28"/>
          <w:szCs w:val="32"/>
        </w:rPr>
        <w:t>（</w:t>
      </w:r>
      <w:r w:rsidR="00276EDD" w:rsidRPr="000E42B2">
        <w:rPr>
          <w:sz w:val="28"/>
          <w:szCs w:val="32"/>
        </w:rPr>
        <w:t>DB45/T 2086</w:t>
      </w:r>
      <w:r w:rsidR="00276EDD" w:rsidRPr="000E42B2">
        <w:rPr>
          <w:rFonts w:hint="eastAsia"/>
          <w:sz w:val="28"/>
          <w:szCs w:val="32"/>
        </w:rPr>
        <w:t>）</w:t>
      </w:r>
      <w:r w:rsidR="00A26FAC" w:rsidRPr="000E42B2">
        <w:rPr>
          <w:sz w:val="28"/>
          <w:szCs w:val="32"/>
        </w:rPr>
        <w:t>，结合百香果生产实际</w:t>
      </w:r>
      <w:r w:rsidR="00A26FAC" w:rsidRPr="004506D2">
        <w:rPr>
          <w:rFonts w:ascii="宋体" w:hAnsi="宋体"/>
          <w:sz w:val="28"/>
          <w:szCs w:val="32"/>
        </w:rPr>
        <w:t>对“</w:t>
      </w:r>
      <w:r w:rsidR="000F2FD5" w:rsidRPr="004506D2">
        <w:rPr>
          <w:rFonts w:ascii="宋体" w:hAnsi="宋体" w:hint="eastAsia"/>
          <w:sz w:val="28"/>
          <w:szCs w:val="32"/>
        </w:rPr>
        <w:t>产期调控</w:t>
      </w:r>
      <w:r w:rsidR="00A26FAC" w:rsidRPr="004506D2">
        <w:rPr>
          <w:rFonts w:ascii="宋体" w:hAnsi="宋体"/>
          <w:sz w:val="28"/>
          <w:szCs w:val="32"/>
        </w:rPr>
        <w:t>”</w:t>
      </w:r>
      <w:r w:rsidR="00A26FAC" w:rsidRPr="000E42B2">
        <w:rPr>
          <w:sz w:val="28"/>
          <w:szCs w:val="32"/>
        </w:rPr>
        <w:t>进行了说明与解释。</w:t>
      </w:r>
    </w:p>
    <w:p w:rsidR="00347043" w:rsidRPr="000E42B2" w:rsidRDefault="00484B3E" w:rsidP="00347043">
      <w:pPr>
        <w:pStyle w:val="4"/>
        <w:spacing w:before="0" w:after="0" w:line="560" w:lineRule="exact"/>
        <w:ind w:firstLineChars="200" w:firstLine="562"/>
        <w:rPr>
          <w:rFonts w:ascii="Times New Roman" w:eastAsia="宋体" w:hAnsi="Times New Roman" w:cs="Times New Roman"/>
          <w:b w:val="0"/>
          <w:bCs w:val="0"/>
        </w:rPr>
      </w:pPr>
      <w:r>
        <w:rPr>
          <w:rFonts w:ascii="Times New Roman" w:eastAsia="宋体" w:hAnsi="Times New Roman" w:cs="Times New Roman"/>
        </w:rPr>
        <w:t xml:space="preserve">5.2.3 </w:t>
      </w:r>
      <w:r w:rsidR="00347043" w:rsidRPr="000E42B2">
        <w:rPr>
          <w:rFonts w:ascii="Times New Roman" w:eastAsia="宋体" w:hAnsi="Times New Roman" w:cs="Times New Roman"/>
        </w:rPr>
        <w:t>园地选择与规划</w:t>
      </w:r>
    </w:p>
    <w:p w:rsidR="000F2FD5" w:rsidRDefault="004506D2" w:rsidP="00347043">
      <w:pPr>
        <w:spacing w:line="560" w:lineRule="exact"/>
        <w:ind w:firstLineChars="200" w:firstLine="560"/>
        <w:rPr>
          <w:sz w:val="28"/>
          <w:szCs w:val="32"/>
        </w:rPr>
      </w:pPr>
      <w:r w:rsidRPr="004506D2">
        <w:rPr>
          <w:rFonts w:hint="eastAsia"/>
          <w:sz w:val="28"/>
          <w:szCs w:val="32"/>
        </w:rPr>
        <w:t>以东方、乐东、三亚、陵水等市县区域为宜，整地应做到</w:t>
      </w:r>
      <w:proofErr w:type="gramStart"/>
      <w:r w:rsidRPr="004506D2">
        <w:rPr>
          <w:rFonts w:hint="eastAsia"/>
          <w:sz w:val="28"/>
          <w:szCs w:val="32"/>
        </w:rPr>
        <w:t>两犁两耙</w:t>
      </w:r>
      <w:proofErr w:type="gramEnd"/>
      <w:r w:rsidRPr="004506D2">
        <w:rPr>
          <w:rFonts w:hint="eastAsia"/>
          <w:sz w:val="28"/>
          <w:szCs w:val="32"/>
        </w:rPr>
        <w:t>，晒土</w:t>
      </w:r>
      <w:r w:rsidRPr="004506D2">
        <w:rPr>
          <w:rFonts w:hint="eastAsia"/>
          <w:sz w:val="28"/>
          <w:szCs w:val="32"/>
        </w:rPr>
        <w:t>7 d</w:t>
      </w:r>
      <w:r w:rsidRPr="004506D2">
        <w:rPr>
          <w:rFonts w:hint="eastAsia"/>
          <w:sz w:val="28"/>
          <w:szCs w:val="32"/>
        </w:rPr>
        <w:t>～</w:t>
      </w:r>
      <w:r w:rsidRPr="004506D2">
        <w:rPr>
          <w:rFonts w:hint="eastAsia"/>
          <w:sz w:val="28"/>
          <w:szCs w:val="32"/>
        </w:rPr>
        <w:t>10 d</w:t>
      </w:r>
      <w:r w:rsidRPr="004506D2">
        <w:rPr>
          <w:rFonts w:hint="eastAsia"/>
          <w:sz w:val="28"/>
          <w:szCs w:val="32"/>
        </w:rPr>
        <w:t>，具体选择与规划按照</w:t>
      </w:r>
      <w:r w:rsidRPr="004506D2">
        <w:rPr>
          <w:rFonts w:hint="eastAsia"/>
          <w:sz w:val="28"/>
          <w:szCs w:val="32"/>
        </w:rPr>
        <w:t>DB46/T 538</w:t>
      </w:r>
      <w:r w:rsidRPr="004506D2">
        <w:rPr>
          <w:rFonts w:hint="eastAsia"/>
          <w:sz w:val="28"/>
          <w:szCs w:val="32"/>
        </w:rPr>
        <w:t>的相关规定执行。</w:t>
      </w:r>
    </w:p>
    <w:p w:rsidR="00347043" w:rsidRPr="000E42B2" w:rsidRDefault="000F2FD5" w:rsidP="00347043">
      <w:pPr>
        <w:spacing w:line="560" w:lineRule="exact"/>
        <w:ind w:firstLineChars="200" w:firstLine="560"/>
        <w:rPr>
          <w:sz w:val="28"/>
          <w:szCs w:val="32"/>
        </w:rPr>
      </w:pPr>
      <w:r>
        <w:rPr>
          <w:rFonts w:hint="eastAsia"/>
          <w:sz w:val="28"/>
          <w:szCs w:val="32"/>
        </w:rPr>
        <w:t>（</w:t>
      </w:r>
      <w:r>
        <w:rPr>
          <w:rFonts w:hint="eastAsia"/>
          <w:sz w:val="28"/>
          <w:szCs w:val="32"/>
        </w:rPr>
        <w:t>1</w:t>
      </w:r>
      <w:r>
        <w:rPr>
          <w:rFonts w:hint="eastAsia"/>
          <w:sz w:val="28"/>
          <w:szCs w:val="32"/>
        </w:rPr>
        <w:t>）</w:t>
      </w:r>
      <w:r w:rsidR="00347043" w:rsidRPr="000E42B2">
        <w:rPr>
          <w:sz w:val="28"/>
          <w:szCs w:val="32"/>
        </w:rPr>
        <w:t>园地选择</w:t>
      </w:r>
    </w:p>
    <w:p w:rsidR="00347043" w:rsidRPr="000E42B2" w:rsidRDefault="00347043" w:rsidP="00347043">
      <w:pPr>
        <w:spacing w:line="560" w:lineRule="exact"/>
        <w:ind w:firstLineChars="200" w:firstLine="560"/>
        <w:rPr>
          <w:sz w:val="28"/>
          <w:szCs w:val="32"/>
        </w:rPr>
      </w:pPr>
      <w:r w:rsidRPr="000E42B2">
        <w:rPr>
          <w:sz w:val="28"/>
          <w:szCs w:val="32"/>
        </w:rPr>
        <w:t>园地选择水源充足，排灌方便，坡度＜</w:t>
      </w:r>
      <w:r w:rsidRPr="000E42B2">
        <w:rPr>
          <w:sz w:val="28"/>
          <w:szCs w:val="32"/>
        </w:rPr>
        <w:t>25°</w:t>
      </w:r>
      <w:r w:rsidRPr="000E42B2">
        <w:rPr>
          <w:sz w:val="28"/>
          <w:szCs w:val="32"/>
        </w:rPr>
        <w:t>的平地或坡地，土壤</w:t>
      </w:r>
      <w:r w:rsidRPr="000E42B2">
        <w:rPr>
          <w:sz w:val="28"/>
          <w:szCs w:val="32"/>
        </w:rPr>
        <w:t>pH</w:t>
      </w:r>
      <w:r w:rsidRPr="000E42B2">
        <w:rPr>
          <w:sz w:val="28"/>
          <w:szCs w:val="32"/>
        </w:rPr>
        <w:t>值</w:t>
      </w:r>
      <w:r w:rsidRPr="000E42B2">
        <w:rPr>
          <w:sz w:val="28"/>
          <w:szCs w:val="32"/>
        </w:rPr>
        <w:t>5</w:t>
      </w:r>
      <w:r w:rsidRPr="000E42B2">
        <w:rPr>
          <w:sz w:val="28"/>
          <w:szCs w:val="32"/>
        </w:rPr>
        <w:t>～</w:t>
      </w:r>
      <w:r w:rsidRPr="000E42B2">
        <w:rPr>
          <w:sz w:val="28"/>
          <w:szCs w:val="32"/>
        </w:rPr>
        <w:t>7</w:t>
      </w:r>
      <w:r w:rsidRPr="000E42B2">
        <w:rPr>
          <w:sz w:val="28"/>
          <w:szCs w:val="32"/>
        </w:rPr>
        <w:t>，地下水位＜</w:t>
      </w:r>
      <w:r w:rsidRPr="000E42B2">
        <w:rPr>
          <w:sz w:val="28"/>
          <w:szCs w:val="32"/>
        </w:rPr>
        <w:t>50 cm</w:t>
      </w:r>
      <w:r w:rsidRPr="000E42B2">
        <w:rPr>
          <w:sz w:val="28"/>
          <w:szCs w:val="32"/>
        </w:rPr>
        <w:t>，耕作层深厚，土质疏松，肥力中等以上的地块建园。园地环境条件应符合</w:t>
      </w:r>
      <w:r w:rsidRPr="000E42B2">
        <w:rPr>
          <w:sz w:val="28"/>
          <w:szCs w:val="32"/>
        </w:rPr>
        <w:t>NY/T 5010</w:t>
      </w:r>
      <w:r w:rsidRPr="000E42B2">
        <w:rPr>
          <w:sz w:val="28"/>
          <w:szCs w:val="32"/>
        </w:rPr>
        <w:t>的规定。</w:t>
      </w:r>
    </w:p>
    <w:p w:rsidR="00347043" w:rsidRPr="000E42B2" w:rsidRDefault="000F2FD5" w:rsidP="00347043">
      <w:pPr>
        <w:spacing w:line="560" w:lineRule="exact"/>
        <w:ind w:firstLineChars="200" w:firstLine="560"/>
        <w:rPr>
          <w:sz w:val="28"/>
          <w:szCs w:val="32"/>
        </w:rPr>
      </w:pPr>
      <w:r>
        <w:rPr>
          <w:rFonts w:hint="eastAsia"/>
          <w:sz w:val="28"/>
          <w:szCs w:val="32"/>
        </w:rPr>
        <w:t>（</w:t>
      </w:r>
      <w:r>
        <w:rPr>
          <w:rFonts w:hint="eastAsia"/>
          <w:sz w:val="28"/>
          <w:szCs w:val="32"/>
        </w:rPr>
        <w:t>2</w:t>
      </w:r>
      <w:r>
        <w:rPr>
          <w:rFonts w:hint="eastAsia"/>
          <w:sz w:val="28"/>
          <w:szCs w:val="32"/>
        </w:rPr>
        <w:t>）</w:t>
      </w:r>
      <w:r w:rsidR="00347043" w:rsidRPr="000E42B2">
        <w:rPr>
          <w:sz w:val="28"/>
          <w:szCs w:val="32"/>
        </w:rPr>
        <w:t>园地规划</w:t>
      </w:r>
    </w:p>
    <w:p w:rsidR="00347043" w:rsidRPr="000E42B2" w:rsidRDefault="00347043" w:rsidP="00347043">
      <w:pPr>
        <w:spacing w:line="560" w:lineRule="exact"/>
        <w:ind w:firstLineChars="200" w:firstLine="560"/>
        <w:rPr>
          <w:sz w:val="28"/>
          <w:szCs w:val="32"/>
        </w:rPr>
      </w:pPr>
      <w:r w:rsidRPr="000E42B2">
        <w:rPr>
          <w:sz w:val="28"/>
          <w:szCs w:val="32"/>
        </w:rPr>
        <w:t>根据园地实际情况，规划作业小区，将全园分为若干小区，</w:t>
      </w:r>
      <w:proofErr w:type="gramStart"/>
      <w:r w:rsidRPr="000E42B2">
        <w:rPr>
          <w:sz w:val="28"/>
          <w:szCs w:val="32"/>
        </w:rPr>
        <w:t>每小区</w:t>
      </w:r>
      <w:proofErr w:type="gramEnd"/>
      <w:r w:rsidRPr="000E42B2">
        <w:rPr>
          <w:sz w:val="28"/>
          <w:szCs w:val="32"/>
        </w:rPr>
        <w:t>面积</w:t>
      </w:r>
      <w:r w:rsidRPr="000E42B2">
        <w:rPr>
          <w:sz w:val="28"/>
          <w:szCs w:val="32"/>
        </w:rPr>
        <w:t>2 hm</w:t>
      </w:r>
      <w:r w:rsidRPr="000E42B2">
        <w:rPr>
          <w:sz w:val="28"/>
          <w:szCs w:val="32"/>
          <w:vertAlign w:val="superscript"/>
        </w:rPr>
        <w:t>2</w:t>
      </w:r>
      <w:r w:rsidRPr="000E42B2">
        <w:rPr>
          <w:sz w:val="28"/>
          <w:szCs w:val="32"/>
        </w:rPr>
        <w:t>～</w:t>
      </w:r>
      <w:r w:rsidRPr="000E42B2">
        <w:rPr>
          <w:sz w:val="28"/>
          <w:szCs w:val="32"/>
        </w:rPr>
        <w:t>3 hm</w:t>
      </w:r>
      <w:r w:rsidRPr="000E42B2">
        <w:rPr>
          <w:sz w:val="28"/>
          <w:szCs w:val="32"/>
          <w:vertAlign w:val="superscript"/>
        </w:rPr>
        <w:t>2</w:t>
      </w:r>
      <w:r w:rsidRPr="000E42B2">
        <w:rPr>
          <w:sz w:val="28"/>
          <w:szCs w:val="32"/>
        </w:rPr>
        <w:t>，生产区占总面积的</w:t>
      </w:r>
      <w:r w:rsidRPr="000E42B2">
        <w:rPr>
          <w:sz w:val="28"/>
          <w:szCs w:val="32"/>
        </w:rPr>
        <w:t>80%</w:t>
      </w:r>
      <w:r w:rsidRPr="000E42B2">
        <w:rPr>
          <w:sz w:val="28"/>
          <w:szCs w:val="32"/>
        </w:rPr>
        <w:t>～</w:t>
      </w:r>
      <w:r w:rsidRPr="000E42B2">
        <w:rPr>
          <w:sz w:val="28"/>
          <w:szCs w:val="32"/>
        </w:rPr>
        <w:t>85%</w:t>
      </w:r>
      <w:r w:rsidRPr="000E42B2">
        <w:rPr>
          <w:sz w:val="28"/>
          <w:szCs w:val="32"/>
        </w:rPr>
        <w:t>。园区配置道路系统，主干道宽</w:t>
      </w:r>
      <w:r w:rsidRPr="000E42B2">
        <w:rPr>
          <w:sz w:val="28"/>
          <w:szCs w:val="32"/>
        </w:rPr>
        <w:t>4 m</w:t>
      </w:r>
      <w:r w:rsidRPr="000E42B2">
        <w:rPr>
          <w:sz w:val="28"/>
          <w:szCs w:val="32"/>
        </w:rPr>
        <w:t>～</w:t>
      </w:r>
      <w:r w:rsidRPr="000E42B2">
        <w:rPr>
          <w:sz w:val="28"/>
          <w:szCs w:val="32"/>
        </w:rPr>
        <w:t>5 m</w:t>
      </w:r>
      <w:r w:rsidRPr="000E42B2">
        <w:rPr>
          <w:sz w:val="28"/>
          <w:szCs w:val="32"/>
        </w:rPr>
        <w:t>，支路宽</w:t>
      </w:r>
      <w:r w:rsidRPr="000E42B2">
        <w:rPr>
          <w:sz w:val="28"/>
          <w:szCs w:val="32"/>
        </w:rPr>
        <w:t>2 m</w:t>
      </w:r>
      <w:r w:rsidRPr="000E42B2">
        <w:rPr>
          <w:sz w:val="28"/>
          <w:szCs w:val="32"/>
        </w:rPr>
        <w:t>～</w:t>
      </w:r>
      <w:r w:rsidRPr="000E42B2">
        <w:rPr>
          <w:sz w:val="28"/>
          <w:szCs w:val="32"/>
        </w:rPr>
        <w:t>3 m</w:t>
      </w:r>
      <w:r w:rsidRPr="000E42B2">
        <w:rPr>
          <w:sz w:val="28"/>
          <w:szCs w:val="32"/>
        </w:rPr>
        <w:t>。排灌系统总排水沟深宽</w:t>
      </w:r>
      <w:r w:rsidRPr="000E42B2">
        <w:rPr>
          <w:sz w:val="28"/>
          <w:szCs w:val="32"/>
        </w:rPr>
        <w:t>1.0 m×1.5 m</w:t>
      </w:r>
      <w:r w:rsidRPr="000E42B2">
        <w:rPr>
          <w:sz w:val="28"/>
          <w:szCs w:val="32"/>
        </w:rPr>
        <w:t>，支沟深宽</w:t>
      </w:r>
      <w:r w:rsidRPr="000E42B2">
        <w:rPr>
          <w:sz w:val="28"/>
          <w:szCs w:val="32"/>
        </w:rPr>
        <w:t>0.5 m×1.0 m</w:t>
      </w:r>
      <w:r w:rsidRPr="000E42B2">
        <w:rPr>
          <w:sz w:val="28"/>
          <w:szCs w:val="32"/>
        </w:rPr>
        <w:t>。设置水肥一体化供给系统及作业住宅区、仓库及采后处理场所等。</w:t>
      </w:r>
    </w:p>
    <w:p w:rsidR="00347043" w:rsidRPr="000E42B2" w:rsidRDefault="000F2FD5" w:rsidP="00347043">
      <w:pPr>
        <w:spacing w:line="560" w:lineRule="exact"/>
        <w:ind w:firstLineChars="200" w:firstLine="560"/>
        <w:rPr>
          <w:sz w:val="28"/>
          <w:szCs w:val="32"/>
        </w:rPr>
      </w:pPr>
      <w:r>
        <w:rPr>
          <w:rFonts w:hint="eastAsia"/>
          <w:sz w:val="28"/>
          <w:szCs w:val="32"/>
        </w:rPr>
        <w:t>（</w:t>
      </w:r>
      <w:r>
        <w:rPr>
          <w:rFonts w:hint="eastAsia"/>
          <w:sz w:val="28"/>
          <w:szCs w:val="32"/>
        </w:rPr>
        <w:t>3</w:t>
      </w:r>
      <w:r>
        <w:rPr>
          <w:rFonts w:hint="eastAsia"/>
          <w:sz w:val="28"/>
          <w:szCs w:val="32"/>
        </w:rPr>
        <w:t>）</w:t>
      </w:r>
      <w:r w:rsidR="00347043" w:rsidRPr="000E42B2">
        <w:rPr>
          <w:sz w:val="28"/>
          <w:szCs w:val="32"/>
        </w:rPr>
        <w:t xml:space="preserve"> </w:t>
      </w:r>
      <w:r w:rsidR="00347043" w:rsidRPr="000E42B2">
        <w:rPr>
          <w:sz w:val="28"/>
          <w:szCs w:val="32"/>
        </w:rPr>
        <w:t>园地准备</w:t>
      </w:r>
    </w:p>
    <w:p w:rsidR="000F2FD5" w:rsidRDefault="000F2FD5" w:rsidP="00347043">
      <w:pPr>
        <w:spacing w:line="560" w:lineRule="exact"/>
        <w:ind w:firstLineChars="200" w:firstLine="560"/>
        <w:rPr>
          <w:sz w:val="28"/>
          <w:szCs w:val="32"/>
        </w:rPr>
      </w:pPr>
      <w:r>
        <w:rPr>
          <w:rFonts w:hint="eastAsia"/>
          <w:sz w:val="28"/>
          <w:szCs w:val="32"/>
        </w:rPr>
        <w:t>1</w:t>
      </w:r>
      <w:r>
        <w:rPr>
          <w:rFonts w:hint="eastAsia"/>
          <w:sz w:val="28"/>
          <w:szCs w:val="32"/>
        </w:rPr>
        <w:t>）</w:t>
      </w:r>
      <w:r w:rsidR="00347043" w:rsidRPr="000E42B2">
        <w:rPr>
          <w:sz w:val="28"/>
          <w:szCs w:val="32"/>
        </w:rPr>
        <w:t>整地</w:t>
      </w:r>
    </w:p>
    <w:p w:rsidR="00347043" w:rsidRPr="000E42B2" w:rsidRDefault="008D1BF4" w:rsidP="00347043">
      <w:pPr>
        <w:spacing w:line="560" w:lineRule="exact"/>
        <w:ind w:firstLineChars="200" w:firstLine="560"/>
        <w:rPr>
          <w:sz w:val="28"/>
          <w:szCs w:val="32"/>
        </w:rPr>
      </w:pPr>
      <w:r w:rsidRPr="000E42B2">
        <w:rPr>
          <w:sz w:val="28"/>
          <w:szCs w:val="32"/>
        </w:rPr>
        <w:lastRenderedPageBreak/>
        <w:t>起垄</w:t>
      </w:r>
      <w:r w:rsidR="00347043" w:rsidRPr="000E42B2">
        <w:rPr>
          <w:sz w:val="28"/>
          <w:szCs w:val="32"/>
        </w:rPr>
        <w:t>前</w:t>
      </w:r>
      <w:r w:rsidR="00347043" w:rsidRPr="000E42B2">
        <w:rPr>
          <w:sz w:val="28"/>
          <w:szCs w:val="32"/>
        </w:rPr>
        <w:t>20 d</w:t>
      </w:r>
      <w:r w:rsidR="00347043" w:rsidRPr="000E42B2">
        <w:rPr>
          <w:sz w:val="28"/>
          <w:szCs w:val="32"/>
        </w:rPr>
        <w:t>对园地进行全园整地，做到</w:t>
      </w:r>
      <w:proofErr w:type="gramStart"/>
      <w:r w:rsidR="00347043" w:rsidRPr="000E42B2">
        <w:rPr>
          <w:sz w:val="28"/>
          <w:szCs w:val="32"/>
        </w:rPr>
        <w:t>两犁两耙</w:t>
      </w:r>
      <w:proofErr w:type="gramEnd"/>
      <w:r w:rsidR="00347043" w:rsidRPr="000E42B2">
        <w:rPr>
          <w:sz w:val="28"/>
          <w:szCs w:val="32"/>
        </w:rPr>
        <w:t>，深翻土壤</w:t>
      </w:r>
      <w:r w:rsidR="00347043" w:rsidRPr="000E42B2">
        <w:rPr>
          <w:sz w:val="28"/>
          <w:szCs w:val="32"/>
        </w:rPr>
        <w:t>40 cm</w:t>
      </w:r>
      <w:r w:rsidR="00347043" w:rsidRPr="000E42B2">
        <w:rPr>
          <w:sz w:val="28"/>
          <w:szCs w:val="32"/>
        </w:rPr>
        <w:t>～</w:t>
      </w:r>
      <w:r w:rsidR="00347043" w:rsidRPr="000E42B2">
        <w:rPr>
          <w:sz w:val="28"/>
          <w:szCs w:val="32"/>
        </w:rPr>
        <w:t>50 cm</w:t>
      </w:r>
      <w:r w:rsidR="00347043" w:rsidRPr="000E42B2">
        <w:rPr>
          <w:sz w:val="28"/>
          <w:szCs w:val="32"/>
        </w:rPr>
        <w:t>，清除杂草杂物，</w:t>
      </w:r>
      <w:proofErr w:type="gramStart"/>
      <w:r w:rsidR="00347043" w:rsidRPr="000E42B2">
        <w:rPr>
          <w:sz w:val="28"/>
          <w:szCs w:val="32"/>
        </w:rPr>
        <w:t>耙碎土块</w:t>
      </w:r>
      <w:proofErr w:type="gramEnd"/>
      <w:r w:rsidR="00347043" w:rsidRPr="000E42B2">
        <w:rPr>
          <w:sz w:val="28"/>
          <w:szCs w:val="32"/>
        </w:rPr>
        <w:t>，而后晒土</w:t>
      </w:r>
      <w:r w:rsidR="00347043" w:rsidRPr="000E42B2">
        <w:rPr>
          <w:sz w:val="28"/>
          <w:szCs w:val="32"/>
        </w:rPr>
        <w:t>20 d</w:t>
      </w:r>
      <w:r w:rsidR="00347043" w:rsidRPr="000E42B2">
        <w:rPr>
          <w:sz w:val="28"/>
          <w:szCs w:val="32"/>
        </w:rPr>
        <w:t>以上。</w:t>
      </w:r>
    </w:p>
    <w:p w:rsidR="000F2FD5" w:rsidRDefault="000F2FD5" w:rsidP="00347043">
      <w:pPr>
        <w:spacing w:line="560" w:lineRule="exact"/>
        <w:ind w:firstLineChars="200" w:firstLine="560"/>
        <w:rPr>
          <w:sz w:val="28"/>
          <w:szCs w:val="32"/>
        </w:rPr>
      </w:pPr>
      <w:r>
        <w:rPr>
          <w:rFonts w:hint="eastAsia"/>
          <w:sz w:val="28"/>
          <w:szCs w:val="32"/>
        </w:rPr>
        <w:t>2</w:t>
      </w:r>
      <w:r>
        <w:rPr>
          <w:rFonts w:hint="eastAsia"/>
          <w:sz w:val="28"/>
          <w:szCs w:val="32"/>
        </w:rPr>
        <w:t>）</w:t>
      </w:r>
      <w:r w:rsidR="00347043" w:rsidRPr="000E42B2">
        <w:rPr>
          <w:sz w:val="28"/>
          <w:szCs w:val="32"/>
        </w:rPr>
        <w:t>施基肥、</w:t>
      </w:r>
      <w:r w:rsidR="008D1BF4" w:rsidRPr="000E42B2">
        <w:rPr>
          <w:sz w:val="28"/>
          <w:szCs w:val="32"/>
        </w:rPr>
        <w:t>起垄</w:t>
      </w:r>
    </w:p>
    <w:p w:rsidR="00347043" w:rsidRPr="000E42B2" w:rsidRDefault="00347043" w:rsidP="00347043">
      <w:pPr>
        <w:spacing w:line="560" w:lineRule="exact"/>
        <w:ind w:firstLineChars="200" w:firstLine="560"/>
        <w:rPr>
          <w:sz w:val="28"/>
          <w:szCs w:val="32"/>
        </w:rPr>
      </w:pPr>
      <w:r w:rsidRPr="000E42B2">
        <w:rPr>
          <w:sz w:val="28"/>
          <w:szCs w:val="32"/>
        </w:rPr>
        <w:t>定植前</w:t>
      </w:r>
      <w:r w:rsidRPr="000E42B2">
        <w:rPr>
          <w:sz w:val="28"/>
          <w:szCs w:val="32"/>
        </w:rPr>
        <w:t>15 d</w:t>
      </w:r>
      <w:r w:rsidRPr="000E42B2">
        <w:rPr>
          <w:sz w:val="28"/>
          <w:szCs w:val="32"/>
        </w:rPr>
        <w:t>～</w:t>
      </w:r>
      <w:r w:rsidRPr="000E42B2">
        <w:rPr>
          <w:sz w:val="28"/>
          <w:szCs w:val="32"/>
        </w:rPr>
        <w:t>20 d</w:t>
      </w:r>
      <w:r w:rsidRPr="000E42B2">
        <w:rPr>
          <w:sz w:val="28"/>
          <w:szCs w:val="32"/>
        </w:rPr>
        <w:t>，按照定植的行间宽度</w:t>
      </w:r>
      <w:r w:rsidR="008D1BF4" w:rsidRPr="000E42B2">
        <w:rPr>
          <w:sz w:val="28"/>
          <w:szCs w:val="32"/>
        </w:rPr>
        <w:t>起垄</w:t>
      </w:r>
      <w:r w:rsidRPr="000E42B2">
        <w:rPr>
          <w:sz w:val="28"/>
          <w:szCs w:val="32"/>
        </w:rPr>
        <w:t>，每</w:t>
      </w:r>
      <w:r w:rsidRPr="000E42B2">
        <w:rPr>
          <w:sz w:val="28"/>
          <w:szCs w:val="32"/>
        </w:rPr>
        <w:t>667 m</w:t>
      </w:r>
      <w:r w:rsidRPr="000E42B2">
        <w:rPr>
          <w:sz w:val="28"/>
          <w:szCs w:val="32"/>
          <w:vertAlign w:val="superscript"/>
        </w:rPr>
        <w:t>2</w:t>
      </w:r>
      <w:r w:rsidRPr="000E42B2">
        <w:rPr>
          <w:sz w:val="28"/>
          <w:szCs w:val="32"/>
        </w:rPr>
        <w:t>施入腐熟农家肥或商品有机肥</w:t>
      </w:r>
      <w:r w:rsidRPr="000E42B2">
        <w:rPr>
          <w:sz w:val="28"/>
          <w:szCs w:val="32"/>
        </w:rPr>
        <w:t>2000 kg</w:t>
      </w:r>
      <w:r w:rsidRPr="000E42B2">
        <w:rPr>
          <w:sz w:val="28"/>
          <w:szCs w:val="32"/>
        </w:rPr>
        <w:t>、复合肥</w:t>
      </w:r>
      <w:r w:rsidRPr="000E42B2">
        <w:rPr>
          <w:sz w:val="28"/>
          <w:szCs w:val="32"/>
        </w:rPr>
        <w:t>30 kg</w:t>
      </w:r>
      <w:r w:rsidRPr="000E42B2">
        <w:rPr>
          <w:sz w:val="28"/>
          <w:szCs w:val="32"/>
        </w:rPr>
        <w:t>、钙镁磷肥</w:t>
      </w:r>
      <w:r w:rsidRPr="000E42B2">
        <w:rPr>
          <w:sz w:val="28"/>
          <w:szCs w:val="32"/>
        </w:rPr>
        <w:t>20 kg</w:t>
      </w:r>
      <w:r w:rsidRPr="000E42B2">
        <w:rPr>
          <w:sz w:val="28"/>
          <w:szCs w:val="32"/>
        </w:rPr>
        <w:t>、农用硫酸镁</w:t>
      </w:r>
      <w:r w:rsidRPr="000E42B2">
        <w:rPr>
          <w:sz w:val="28"/>
          <w:szCs w:val="32"/>
        </w:rPr>
        <w:t>0.20 kg</w:t>
      </w:r>
      <w:r w:rsidRPr="000E42B2">
        <w:rPr>
          <w:sz w:val="28"/>
          <w:szCs w:val="32"/>
        </w:rPr>
        <w:t>、石灰</w:t>
      </w:r>
      <w:r w:rsidRPr="000E42B2">
        <w:rPr>
          <w:sz w:val="28"/>
          <w:szCs w:val="32"/>
        </w:rPr>
        <w:t>20 kg</w:t>
      </w:r>
      <w:r w:rsidRPr="000E42B2">
        <w:rPr>
          <w:sz w:val="28"/>
          <w:szCs w:val="32"/>
        </w:rPr>
        <w:t>、硅肥</w:t>
      </w:r>
      <w:r w:rsidRPr="000E42B2">
        <w:rPr>
          <w:sz w:val="28"/>
          <w:szCs w:val="32"/>
        </w:rPr>
        <w:t>40 kg</w:t>
      </w:r>
      <w:r w:rsidRPr="000E42B2">
        <w:rPr>
          <w:sz w:val="28"/>
          <w:szCs w:val="32"/>
        </w:rPr>
        <w:t>，结合最后一次耙地与土充分拌匀。有机肥使用应符合</w:t>
      </w:r>
      <w:r w:rsidRPr="000E42B2">
        <w:rPr>
          <w:sz w:val="28"/>
          <w:szCs w:val="32"/>
        </w:rPr>
        <w:t xml:space="preserve">NY/T 1168 </w:t>
      </w:r>
      <w:r w:rsidRPr="000E42B2">
        <w:rPr>
          <w:sz w:val="28"/>
          <w:szCs w:val="32"/>
        </w:rPr>
        <w:t>的规定。</w:t>
      </w:r>
    </w:p>
    <w:p w:rsidR="00347043" w:rsidRPr="000E42B2" w:rsidRDefault="00347043" w:rsidP="00347043">
      <w:pPr>
        <w:spacing w:line="560" w:lineRule="exact"/>
        <w:ind w:firstLineChars="200" w:firstLine="560"/>
        <w:rPr>
          <w:sz w:val="28"/>
          <w:szCs w:val="32"/>
        </w:rPr>
      </w:pPr>
      <w:r w:rsidRPr="000E42B2">
        <w:rPr>
          <w:sz w:val="28"/>
          <w:szCs w:val="32"/>
        </w:rPr>
        <w:t>平地或＜</w:t>
      </w:r>
      <w:r w:rsidRPr="000E42B2">
        <w:rPr>
          <w:sz w:val="28"/>
          <w:szCs w:val="32"/>
        </w:rPr>
        <w:t>20°</w:t>
      </w:r>
      <w:r w:rsidRPr="000E42B2">
        <w:rPr>
          <w:sz w:val="28"/>
          <w:szCs w:val="32"/>
        </w:rPr>
        <w:t>的坡地采用南北行向栽植，坡度</w:t>
      </w:r>
      <w:r w:rsidRPr="000E42B2">
        <w:rPr>
          <w:sz w:val="28"/>
          <w:szCs w:val="32"/>
        </w:rPr>
        <w:t>≥20º</w:t>
      </w:r>
      <w:r w:rsidRPr="000E42B2">
        <w:rPr>
          <w:sz w:val="28"/>
          <w:szCs w:val="32"/>
        </w:rPr>
        <w:t>的坡地采用等高栽植。根据地形地势设置</w:t>
      </w:r>
      <w:r w:rsidR="008D1BF4" w:rsidRPr="000E42B2">
        <w:rPr>
          <w:sz w:val="28"/>
          <w:szCs w:val="32"/>
        </w:rPr>
        <w:t>垄</w:t>
      </w:r>
      <w:r w:rsidRPr="000E42B2">
        <w:rPr>
          <w:sz w:val="28"/>
          <w:szCs w:val="32"/>
        </w:rPr>
        <w:t>高，</w:t>
      </w:r>
      <w:proofErr w:type="gramStart"/>
      <w:r w:rsidRPr="000E42B2">
        <w:rPr>
          <w:sz w:val="28"/>
          <w:szCs w:val="32"/>
        </w:rPr>
        <w:t>一般</w:t>
      </w:r>
      <w:r w:rsidR="008D1BF4" w:rsidRPr="000E42B2">
        <w:rPr>
          <w:sz w:val="28"/>
          <w:szCs w:val="32"/>
        </w:rPr>
        <w:t>垄</w:t>
      </w:r>
      <w:r w:rsidRPr="000E42B2">
        <w:rPr>
          <w:sz w:val="28"/>
          <w:szCs w:val="32"/>
        </w:rPr>
        <w:t>高</w:t>
      </w:r>
      <w:proofErr w:type="gramEnd"/>
      <w:r w:rsidR="008D1BF4" w:rsidRPr="000E42B2">
        <w:rPr>
          <w:sz w:val="28"/>
          <w:szCs w:val="32"/>
        </w:rPr>
        <w:t>30</w:t>
      </w:r>
      <w:r w:rsidRPr="000E42B2">
        <w:rPr>
          <w:sz w:val="28"/>
          <w:szCs w:val="32"/>
        </w:rPr>
        <w:t xml:space="preserve"> cm</w:t>
      </w:r>
      <w:r w:rsidRPr="000E42B2">
        <w:rPr>
          <w:sz w:val="28"/>
          <w:szCs w:val="32"/>
        </w:rPr>
        <w:t>～</w:t>
      </w:r>
      <w:r w:rsidRPr="000E42B2">
        <w:rPr>
          <w:sz w:val="28"/>
          <w:szCs w:val="32"/>
        </w:rPr>
        <w:t>5</w:t>
      </w:r>
      <w:r w:rsidR="008D1BF4" w:rsidRPr="000E42B2">
        <w:rPr>
          <w:sz w:val="28"/>
          <w:szCs w:val="32"/>
        </w:rPr>
        <w:t>0</w:t>
      </w:r>
      <w:r w:rsidRPr="000E42B2">
        <w:rPr>
          <w:sz w:val="28"/>
          <w:szCs w:val="32"/>
        </w:rPr>
        <w:t xml:space="preserve"> cm</w:t>
      </w:r>
      <w:r w:rsidRPr="000E42B2">
        <w:rPr>
          <w:sz w:val="28"/>
          <w:szCs w:val="32"/>
        </w:rPr>
        <w:t>，</w:t>
      </w:r>
      <w:proofErr w:type="gramStart"/>
      <w:r w:rsidR="008D1BF4" w:rsidRPr="000E42B2">
        <w:rPr>
          <w:sz w:val="28"/>
          <w:szCs w:val="32"/>
        </w:rPr>
        <w:t>垄</w:t>
      </w:r>
      <w:r w:rsidRPr="000E42B2">
        <w:rPr>
          <w:sz w:val="28"/>
          <w:szCs w:val="32"/>
        </w:rPr>
        <w:t>宽</w:t>
      </w:r>
      <w:proofErr w:type="gramEnd"/>
      <w:r w:rsidR="008D1BF4" w:rsidRPr="000E42B2">
        <w:rPr>
          <w:sz w:val="28"/>
          <w:szCs w:val="32"/>
        </w:rPr>
        <w:t>7</w:t>
      </w:r>
      <w:r w:rsidRPr="000E42B2">
        <w:rPr>
          <w:sz w:val="28"/>
          <w:szCs w:val="32"/>
        </w:rPr>
        <w:t>0 cm</w:t>
      </w:r>
      <w:r w:rsidRPr="000E42B2">
        <w:rPr>
          <w:sz w:val="28"/>
          <w:szCs w:val="32"/>
        </w:rPr>
        <w:t>～</w:t>
      </w:r>
      <w:r w:rsidRPr="000E42B2">
        <w:rPr>
          <w:sz w:val="28"/>
          <w:szCs w:val="32"/>
        </w:rPr>
        <w:t>120 cm</w:t>
      </w:r>
      <w:r w:rsidRPr="000E42B2">
        <w:rPr>
          <w:sz w:val="28"/>
          <w:szCs w:val="32"/>
        </w:rPr>
        <w:t>。以覆盖防草布为宜，</w:t>
      </w:r>
      <w:proofErr w:type="gramStart"/>
      <w:r w:rsidRPr="000E42B2">
        <w:rPr>
          <w:sz w:val="28"/>
          <w:szCs w:val="32"/>
        </w:rPr>
        <w:t>防草布距植株</w:t>
      </w:r>
      <w:proofErr w:type="gramEnd"/>
      <w:r w:rsidRPr="000E42B2">
        <w:rPr>
          <w:sz w:val="28"/>
          <w:szCs w:val="32"/>
        </w:rPr>
        <w:t>根茎</w:t>
      </w:r>
      <w:r w:rsidRPr="000E42B2">
        <w:rPr>
          <w:sz w:val="28"/>
          <w:szCs w:val="32"/>
        </w:rPr>
        <w:t>30 cm</w:t>
      </w:r>
      <w:r w:rsidRPr="000E42B2">
        <w:rPr>
          <w:sz w:val="28"/>
          <w:szCs w:val="32"/>
        </w:rPr>
        <w:t>～</w:t>
      </w:r>
      <w:r w:rsidRPr="000E42B2">
        <w:rPr>
          <w:sz w:val="28"/>
          <w:szCs w:val="32"/>
        </w:rPr>
        <w:t>35 cm</w:t>
      </w:r>
      <w:r w:rsidRPr="000E42B2">
        <w:rPr>
          <w:sz w:val="28"/>
          <w:szCs w:val="32"/>
        </w:rPr>
        <w:t>。</w:t>
      </w:r>
    </w:p>
    <w:p w:rsidR="00347043" w:rsidRPr="000E42B2" w:rsidRDefault="000F2FD5" w:rsidP="00347043">
      <w:pPr>
        <w:spacing w:line="560" w:lineRule="exact"/>
        <w:ind w:firstLineChars="200" w:firstLine="560"/>
        <w:rPr>
          <w:sz w:val="28"/>
          <w:szCs w:val="32"/>
        </w:rPr>
      </w:pPr>
      <w:r>
        <w:rPr>
          <w:rFonts w:hint="eastAsia"/>
          <w:sz w:val="28"/>
          <w:szCs w:val="32"/>
        </w:rPr>
        <w:t>3</w:t>
      </w:r>
      <w:r>
        <w:rPr>
          <w:rFonts w:hint="eastAsia"/>
          <w:sz w:val="28"/>
          <w:szCs w:val="32"/>
        </w:rPr>
        <w:t>）</w:t>
      </w:r>
      <w:r w:rsidR="00347043" w:rsidRPr="000E42B2">
        <w:rPr>
          <w:sz w:val="28"/>
          <w:szCs w:val="32"/>
        </w:rPr>
        <w:t>设置排水沟</w:t>
      </w:r>
    </w:p>
    <w:p w:rsidR="00347043" w:rsidRPr="000E42B2" w:rsidRDefault="00347043" w:rsidP="00347043">
      <w:pPr>
        <w:spacing w:line="560" w:lineRule="exact"/>
        <w:ind w:firstLineChars="200" w:firstLine="560"/>
        <w:rPr>
          <w:sz w:val="28"/>
          <w:szCs w:val="32"/>
        </w:rPr>
      </w:pPr>
      <w:r w:rsidRPr="000E42B2">
        <w:rPr>
          <w:sz w:val="28"/>
          <w:szCs w:val="32"/>
        </w:rPr>
        <w:t>沿园地周边开挖排水沟。园地周边的排水沟深</w:t>
      </w:r>
      <w:r w:rsidRPr="000E42B2">
        <w:rPr>
          <w:sz w:val="28"/>
          <w:szCs w:val="32"/>
        </w:rPr>
        <w:t>60 cm</w:t>
      </w:r>
      <w:r w:rsidRPr="000E42B2">
        <w:rPr>
          <w:sz w:val="28"/>
          <w:szCs w:val="32"/>
        </w:rPr>
        <w:t>～</w:t>
      </w:r>
      <w:r w:rsidRPr="000E42B2">
        <w:rPr>
          <w:sz w:val="28"/>
          <w:szCs w:val="32"/>
        </w:rPr>
        <w:t>80 cm</w:t>
      </w:r>
      <w:r w:rsidRPr="000E42B2">
        <w:rPr>
          <w:sz w:val="28"/>
          <w:szCs w:val="32"/>
        </w:rPr>
        <w:t>，宽</w:t>
      </w:r>
      <w:r w:rsidRPr="000E42B2">
        <w:rPr>
          <w:sz w:val="28"/>
          <w:szCs w:val="32"/>
        </w:rPr>
        <w:t>80 cm</w:t>
      </w:r>
      <w:r w:rsidRPr="000E42B2">
        <w:rPr>
          <w:sz w:val="28"/>
          <w:szCs w:val="32"/>
        </w:rPr>
        <w:t>，并与园地外围的排水沟相通。</w:t>
      </w:r>
    </w:p>
    <w:p w:rsidR="00347043" w:rsidRPr="000E42B2" w:rsidRDefault="00347043" w:rsidP="00347043">
      <w:pPr>
        <w:spacing w:line="560" w:lineRule="exact"/>
        <w:ind w:firstLineChars="200" w:firstLine="560"/>
        <w:rPr>
          <w:sz w:val="28"/>
          <w:szCs w:val="32"/>
        </w:rPr>
      </w:pPr>
      <w:r w:rsidRPr="000E42B2">
        <w:rPr>
          <w:sz w:val="28"/>
          <w:szCs w:val="32"/>
        </w:rPr>
        <w:t>地下水位较高的园地可加深排水沟，具体深度以利于排水、降低地下水位为原则，视园地实际情况而定。</w:t>
      </w:r>
    </w:p>
    <w:p w:rsidR="00347043" w:rsidRPr="000E42B2" w:rsidRDefault="00484B3E" w:rsidP="00347043">
      <w:pPr>
        <w:pStyle w:val="4"/>
        <w:spacing w:before="0" w:after="0" w:line="560" w:lineRule="exact"/>
        <w:ind w:firstLineChars="200" w:firstLine="562"/>
        <w:rPr>
          <w:rFonts w:ascii="Times New Roman" w:eastAsia="宋体" w:hAnsi="Times New Roman" w:cs="Times New Roman"/>
        </w:rPr>
      </w:pPr>
      <w:r>
        <w:rPr>
          <w:rFonts w:ascii="Times New Roman" w:eastAsia="宋体" w:hAnsi="Times New Roman" w:cs="Times New Roman"/>
        </w:rPr>
        <w:t xml:space="preserve">5.2.4 </w:t>
      </w:r>
      <w:r w:rsidR="00347043" w:rsidRPr="000E42B2">
        <w:rPr>
          <w:rFonts w:ascii="Times New Roman" w:eastAsia="宋体" w:hAnsi="Times New Roman" w:cs="Times New Roman"/>
        </w:rPr>
        <w:t>架式搭建</w:t>
      </w:r>
    </w:p>
    <w:p w:rsidR="00347043" w:rsidRPr="000E42B2" w:rsidRDefault="000F2FD5" w:rsidP="00347043">
      <w:pPr>
        <w:spacing w:line="560" w:lineRule="exact"/>
        <w:ind w:firstLineChars="200" w:firstLine="560"/>
        <w:rPr>
          <w:sz w:val="28"/>
          <w:szCs w:val="32"/>
        </w:rPr>
      </w:pPr>
      <w:r>
        <w:rPr>
          <w:rFonts w:hint="eastAsia"/>
          <w:sz w:val="28"/>
          <w:szCs w:val="32"/>
        </w:rPr>
        <w:t>（</w:t>
      </w:r>
      <w:r>
        <w:rPr>
          <w:rFonts w:hint="eastAsia"/>
          <w:sz w:val="28"/>
          <w:szCs w:val="32"/>
        </w:rPr>
        <w:t>1</w:t>
      </w:r>
      <w:r>
        <w:rPr>
          <w:rFonts w:hint="eastAsia"/>
          <w:sz w:val="28"/>
          <w:szCs w:val="32"/>
        </w:rPr>
        <w:t>）</w:t>
      </w:r>
      <w:r w:rsidR="00347043" w:rsidRPr="000E42B2">
        <w:rPr>
          <w:sz w:val="28"/>
          <w:szCs w:val="32"/>
        </w:rPr>
        <w:t>架式选择</w:t>
      </w:r>
    </w:p>
    <w:p w:rsidR="00347043" w:rsidRPr="000E42B2" w:rsidRDefault="004506D2" w:rsidP="00347043">
      <w:pPr>
        <w:spacing w:line="560" w:lineRule="exact"/>
        <w:ind w:firstLineChars="200" w:firstLine="560"/>
        <w:rPr>
          <w:sz w:val="28"/>
          <w:szCs w:val="32"/>
        </w:rPr>
      </w:pPr>
      <w:r w:rsidRPr="004506D2">
        <w:rPr>
          <w:rFonts w:hint="eastAsia"/>
          <w:sz w:val="28"/>
          <w:szCs w:val="32"/>
        </w:rPr>
        <w:t>采用“篱笆架模式”、“垂帘</w:t>
      </w:r>
      <w:r w:rsidRPr="004506D2">
        <w:rPr>
          <w:rFonts w:hint="eastAsia"/>
          <w:sz w:val="28"/>
          <w:szCs w:val="32"/>
        </w:rPr>
        <w:t>+</w:t>
      </w:r>
      <w:r w:rsidRPr="004506D2">
        <w:rPr>
          <w:rFonts w:hint="eastAsia"/>
          <w:sz w:val="28"/>
          <w:szCs w:val="32"/>
        </w:rPr>
        <w:t>平棚模式”</w:t>
      </w:r>
      <w:r w:rsidR="000F2FD5" w:rsidRPr="000F2FD5">
        <w:rPr>
          <w:rFonts w:hint="eastAsia"/>
          <w:sz w:val="28"/>
          <w:szCs w:val="32"/>
        </w:rPr>
        <w:t>。其中，</w:t>
      </w:r>
      <w:r w:rsidRPr="004506D2">
        <w:rPr>
          <w:rFonts w:hint="eastAsia"/>
          <w:sz w:val="28"/>
          <w:szCs w:val="32"/>
        </w:rPr>
        <w:t>“篱笆架模式”</w:t>
      </w:r>
      <w:r w:rsidR="000F2FD5" w:rsidRPr="000F2FD5">
        <w:rPr>
          <w:rFonts w:hint="eastAsia"/>
          <w:sz w:val="28"/>
          <w:szCs w:val="32"/>
        </w:rPr>
        <w:t>种植密度高，人工修剪需要及时到位；</w:t>
      </w:r>
      <w:r w:rsidRPr="004506D2">
        <w:rPr>
          <w:rFonts w:hint="eastAsia"/>
          <w:sz w:val="28"/>
          <w:szCs w:val="32"/>
        </w:rPr>
        <w:t>“垂帘</w:t>
      </w:r>
      <w:r w:rsidRPr="004506D2">
        <w:rPr>
          <w:rFonts w:hint="eastAsia"/>
          <w:sz w:val="28"/>
          <w:szCs w:val="32"/>
        </w:rPr>
        <w:t>+</w:t>
      </w:r>
      <w:r w:rsidRPr="004506D2">
        <w:rPr>
          <w:rFonts w:hint="eastAsia"/>
          <w:sz w:val="28"/>
          <w:szCs w:val="32"/>
        </w:rPr>
        <w:t>平棚模式”</w:t>
      </w:r>
      <w:r w:rsidR="000F2FD5" w:rsidRPr="000F2FD5">
        <w:rPr>
          <w:rFonts w:hint="eastAsia"/>
          <w:sz w:val="28"/>
          <w:szCs w:val="32"/>
        </w:rPr>
        <w:t>易修剪，易采光</w:t>
      </w:r>
      <w:r w:rsidR="00347043" w:rsidRPr="000E42B2">
        <w:rPr>
          <w:sz w:val="28"/>
          <w:szCs w:val="32"/>
        </w:rPr>
        <w:t>。</w:t>
      </w:r>
    </w:p>
    <w:p w:rsidR="00347043" w:rsidRPr="000E42B2" w:rsidRDefault="000F2FD5" w:rsidP="00347043">
      <w:pPr>
        <w:spacing w:line="560" w:lineRule="exact"/>
        <w:ind w:firstLineChars="200" w:firstLine="560"/>
        <w:rPr>
          <w:sz w:val="28"/>
          <w:szCs w:val="32"/>
        </w:rPr>
      </w:pPr>
      <w:r>
        <w:rPr>
          <w:rFonts w:hint="eastAsia"/>
          <w:sz w:val="28"/>
          <w:szCs w:val="32"/>
        </w:rPr>
        <w:t>（</w:t>
      </w:r>
      <w:r>
        <w:rPr>
          <w:rFonts w:hint="eastAsia"/>
          <w:sz w:val="28"/>
          <w:szCs w:val="32"/>
        </w:rPr>
        <w:t>2</w:t>
      </w:r>
      <w:r>
        <w:rPr>
          <w:rFonts w:hint="eastAsia"/>
          <w:sz w:val="28"/>
          <w:szCs w:val="32"/>
        </w:rPr>
        <w:t>）</w:t>
      </w:r>
      <w:r w:rsidR="00347043" w:rsidRPr="000E42B2">
        <w:rPr>
          <w:sz w:val="28"/>
          <w:szCs w:val="32"/>
        </w:rPr>
        <w:t>搭架用材</w:t>
      </w:r>
    </w:p>
    <w:p w:rsidR="00347043" w:rsidRPr="000E42B2" w:rsidRDefault="000F2FD5" w:rsidP="00347043">
      <w:pPr>
        <w:spacing w:line="560" w:lineRule="exact"/>
        <w:ind w:firstLineChars="200" w:firstLine="560"/>
        <w:rPr>
          <w:sz w:val="28"/>
          <w:szCs w:val="32"/>
        </w:rPr>
      </w:pPr>
      <w:proofErr w:type="gramStart"/>
      <w:r w:rsidRPr="000F2FD5">
        <w:rPr>
          <w:rFonts w:hint="eastAsia"/>
          <w:sz w:val="28"/>
          <w:szCs w:val="32"/>
        </w:rPr>
        <w:t>架材立柱</w:t>
      </w:r>
      <w:proofErr w:type="gramEnd"/>
      <w:r w:rsidRPr="000F2FD5">
        <w:rPr>
          <w:rFonts w:hint="eastAsia"/>
          <w:sz w:val="28"/>
          <w:szCs w:val="32"/>
        </w:rPr>
        <w:t>可用钢管、水泥柱等材料，</w:t>
      </w:r>
      <w:proofErr w:type="gramStart"/>
      <w:r w:rsidRPr="000F2FD5">
        <w:rPr>
          <w:rFonts w:hint="eastAsia"/>
          <w:sz w:val="28"/>
          <w:szCs w:val="32"/>
        </w:rPr>
        <w:t>架面可用</w:t>
      </w:r>
      <w:proofErr w:type="gramEnd"/>
      <w:r w:rsidRPr="000F2FD5">
        <w:rPr>
          <w:rFonts w:hint="eastAsia"/>
          <w:sz w:val="28"/>
          <w:szCs w:val="32"/>
        </w:rPr>
        <w:t>塑钢、钢丝、铁丝等</w:t>
      </w:r>
      <w:r w:rsidR="004506D2" w:rsidRPr="004506D2">
        <w:rPr>
          <w:rFonts w:hint="eastAsia"/>
          <w:sz w:val="28"/>
          <w:szCs w:val="32"/>
        </w:rPr>
        <w:t>材料</w:t>
      </w:r>
      <w:r w:rsidR="00347043" w:rsidRPr="000E42B2">
        <w:rPr>
          <w:sz w:val="28"/>
          <w:szCs w:val="32"/>
        </w:rPr>
        <w:t>。</w:t>
      </w:r>
    </w:p>
    <w:p w:rsidR="00347043" w:rsidRPr="000E42B2" w:rsidRDefault="000F2FD5" w:rsidP="00347043">
      <w:pPr>
        <w:spacing w:line="560" w:lineRule="exact"/>
        <w:ind w:firstLineChars="200" w:firstLine="560"/>
        <w:rPr>
          <w:sz w:val="28"/>
          <w:szCs w:val="32"/>
        </w:rPr>
      </w:pPr>
      <w:r>
        <w:rPr>
          <w:rFonts w:hint="eastAsia"/>
          <w:sz w:val="28"/>
          <w:szCs w:val="32"/>
        </w:rPr>
        <w:lastRenderedPageBreak/>
        <w:t>（</w:t>
      </w:r>
      <w:r>
        <w:rPr>
          <w:rFonts w:hint="eastAsia"/>
          <w:sz w:val="28"/>
          <w:szCs w:val="32"/>
        </w:rPr>
        <w:t>3</w:t>
      </w:r>
      <w:r>
        <w:rPr>
          <w:rFonts w:hint="eastAsia"/>
          <w:sz w:val="28"/>
          <w:szCs w:val="32"/>
        </w:rPr>
        <w:t>）</w:t>
      </w:r>
      <w:r w:rsidR="00347043" w:rsidRPr="000E42B2">
        <w:rPr>
          <w:sz w:val="28"/>
          <w:szCs w:val="32"/>
        </w:rPr>
        <w:t>搭建</w:t>
      </w:r>
      <w:r w:rsidR="004506D2">
        <w:rPr>
          <w:rFonts w:hint="eastAsia"/>
          <w:sz w:val="28"/>
          <w:szCs w:val="32"/>
        </w:rPr>
        <w:t>模式</w:t>
      </w:r>
    </w:p>
    <w:p w:rsidR="004B3CAD" w:rsidRPr="000E42B2" w:rsidRDefault="004B3CAD" w:rsidP="004B3CAD">
      <w:pPr>
        <w:spacing w:line="560" w:lineRule="exact"/>
        <w:ind w:firstLineChars="200" w:firstLine="560"/>
        <w:rPr>
          <w:sz w:val="28"/>
          <w:szCs w:val="32"/>
        </w:rPr>
      </w:pPr>
      <w:r w:rsidRPr="000E42B2">
        <w:rPr>
          <w:sz w:val="28"/>
          <w:szCs w:val="32"/>
        </w:rPr>
        <w:t>1</w:t>
      </w:r>
      <w:r w:rsidR="000F2FD5">
        <w:rPr>
          <w:rFonts w:hint="eastAsia"/>
          <w:sz w:val="28"/>
          <w:szCs w:val="32"/>
        </w:rPr>
        <w:t>）</w:t>
      </w:r>
      <w:r w:rsidRPr="000E42B2">
        <w:rPr>
          <w:sz w:val="28"/>
          <w:szCs w:val="32"/>
        </w:rPr>
        <w:t>篱笆架模式</w:t>
      </w:r>
    </w:p>
    <w:p w:rsidR="004B3CAD" w:rsidRDefault="004506D2" w:rsidP="004B3CAD">
      <w:pPr>
        <w:spacing w:line="560" w:lineRule="exact"/>
        <w:ind w:firstLineChars="200" w:firstLine="560"/>
        <w:rPr>
          <w:sz w:val="28"/>
          <w:szCs w:val="32"/>
        </w:rPr>
      </w:pPr>
      <w:r w:rsidRPr="004506D2">
        <w:rPr>
          <w:rFonts w:hint="eastAsia"/>
          <w:sz w:val="28"/>
          <w:szCs w:val="32"/>
        </w:rPr>
        <w:t>适用于坡地、套种种植模式。架式的立柱埋地深度以</w:t>
      </w:r>
      <w:r w:rsidRPr="004506D2">
        <w:rPr>
          <w:rFonts w:hint="eastAsia"/>
          <w:sz w:val="28"/>
          <w:szCs w:val="32"/>
        </w:rPr>
        <w:t>50 cm</w:t>
      </w:r>
      <w:r w:rsidRPr="004506D2">
        <w:rPr>
          <w:rFonts w:hint="eastAsia"/>
          <w:sz w:val="28"/>
          <w:szCs w:val="32"/>
        </w:rPr>
        <w:t>～</w:t>
      </w:r>
      <w:r w:rsidRPr="004506D2">
        <w:rPr>
          <w:rFonts w:hint="eastAsia"/>
          <w:sz w:val="28"/>
          <w:szCs w:val="32"/>
        </w:rPr>
        <w:t>60 cm</w:t>
      </w:r>
      <w:r w:rsidRPr="004506D2">
        <w:rPr>
          <w:rFonts w:hint="eastAsia"/>
          <w:sz w:val="28"/>
          <w:szCs w:val="32"/>
        </w:rPr>
        <w:t>为宜，地面高度以</w:t>
      </w:r>
      <w:r w:rsidRPr="004506D2">
        <w:rPr>
          <w:rFonts w:hint="eastAsia"/>
          <w:sz w:val="28"/>
          <w:szCs w:val="32"/>
        </w:rPr>
        <w:t>1.8 m</w:t>
      </w:r>
      <w:r w:rsidRPr="004506D2">
        <w:rPr>
          <w:rFonts w:hint="eastAsia"/>
          <w:sz w:val="28"/>
          <w:szCs w:val="32"/>
        </w:rPr>
        <w:t>～</w:t>
      </w:r>
      <w:r w:rsidRPr="004506D2">
        <w:rPr>
          <w:rFonts w:hint="eastAsia"/>
          <w:sz w:val="28"/>
          <w:szCs w:val="32"/>
        </w:rPr>
        <w:t>2.2 m</w:t>
      </w:r>
      <w:r w:rsidRPr="004506D2">
        <w:rPr>
          <w:rFonts w:hint="eastAsia"/>
          <w:sz w:val="28"/>
          <w:szCs w:val="32"/>
        </w:rPr>
        <w:t>为宜。立柱行距</w:t>
      </w:r>
      <w:r w:rsidRPr="004506D2">
        <w:rPr>
          <w:rFonts w:hint="eastAsia"/>
          <w:sz w:val="28"/>
          <w:szCs w:val="32"/>
        </w:rPr>
        <w:t>1.2 m</w:t>
      </w:r>
      <w:r w:rsidRPr="004506D2">
        <w:rPr>
          <w:rFonts w:hint="eastAsia"/>
          <w:sz w:val="28"/>
          <w:szCs w:val="32"/>
        </w:rPr>
        <w:t>～</w:t>
      </w:r>
      <w:r w:rsidRPr="004506D2">
        <w:rPr>
          <w:rFonts w:hint="eastAsia"/>
          <w:sz w:val="28"/>
          <w:szCs w:val="32"/>
        </w:rPr>
        <w:t>1.5 m</w:t>
      </w:r>
      <w:r w:rsidRPr="004506D2">
        <w:rPr>
          <w:rFonts w:hint="eastAsia"/>
          <w:sz w:val="28"/>
          <w:szCs w:val="32"/>
        </w:rPr>
        <w:t>，柱间距</w:t>
      </w:r>
      <w:r w:rsidRPr="004506D2">
        <w:rPr>
          <w:rFonts w:hint="eastAsia"/>
          <w:sz w:val="28"/>
          <w:szCs w:val="32"/>
        </w:rPr>
        <w:t>4.0 m</w:t>
      </w:r>
      <w:r w:rsidRPr="004506D2">
        <w:rPr>
          <w:rFonts w:hint="eastAsia"/>
          <w:sz w:val="28"/>
          <w:szCs w:val="32"/>
        </w:rPr>
        <w:t>～</w:t>
      </w:r>
      <w:r w:rsidRPr="004506D2">
        <w:rPr>
          <w:rFonts w:hint="eastAsia"/>
          <w:sz w:val="28"/>
          <w:szCs w:val="32"/>
        </w:rPr>
        <w:t>6.0 m</w:t>
      </w:r>
      <w:r w:rsidRPr="004506D2">
        <w:rPr>
          <w:rFonts w:hint="eastAsia"/>
          <w:sz w:val="28"/>
          <w:szCs w:val="32"/>
        </w:rPr>
        <w:t>。</w:t>
      </w:r>
      <w:proofErr w:type="gramStart"/>
      <w:r w:rsidRPr="004506D2">
        <w:rPr>
          <w:rFonts w:hint="eastAsia"/>
          <w:sz w:val="28"/>
          <w:szCs w:val="32"/>
        </w:rPr>
        <w:t>垄高</w:t>
      </w:r>
      <w:proofErr w:type="gramEnd"/>
      <w:r w:rsidRPr="004506D2">
        <w:rPr>
          <w:rFonts w:hint="eastAsia"/>
          <w:sz w:val="28"/>
          <w:szCs w:val="32"/>
        </w:rPr>
        <w:t>30 cm</w:t>
      </w:r>
      <w:r w:rsidRPr="004506D2">
        <w:rPr>
          <w:rFonts w:hint="eastAsia"/>
          <w:sz w:val="28"/>
          <w:szCs w:val="32"/>
        </w:rPr>
        <w:t>以上，宽</w:t>
      </w:r>
      <w:r w:rsidRPr="004506D2">
        <w:rPr>
          <w:rFonts w:hint="eastAsia"/>
          <w:sz w:val="28"/>
          <w:szCs w:val="32"/>
        </w:rPr>
        <w:t>0.7 m</w:t>
      </w:r>
      <w:r w:rsidRPr="004506D2">
        <w:rPr>
          <w:rFonts w:hint="eastAsia"/>
          <w:sz w:val="28"/>
          <w:szCs w:val="32"/>
        </w:rPr>
        <w:t>～</w:t>
      </w:r>
      <w:r w:rsidRPr="004506D2">
        <w:rPr>
          <w:rFonts w:hint="eastAsia"/>
          <w:sz w:val="28"/>
          <w:szCs w:val="32"/>
        </w:rPr>
        <w:t>0.8 m</w:t>
      </w:r>
      <w:r w:rsidRPr="004506D2">
        <w:rPr>
          <w:rFonts w:hint="eastAsia"/>
          <w:sz w:val="28"/>
          <w:szCs w:val="32"/>
        </w:rPr>
        <w:t>。</w:t>
      </w:r>
      <w:proofErr w:type="gramStart"/>
      <w:r w:rsidRPr="004506D2">
        <w:rPr>
          <w:rFonts w:hint="eastAsia"/>
          <w:sz w:val="28"/>
          <w:szCs w:val="32"/>
        </w:rPr>
        <w:t>篱架面</w:t>
      </w:r>
      <w:proofErr w:type="gramEnd"/>
      <w:r w:rsidRPr="004506D2">
        <w:rPr>
          <w:rFonts w:hint="eastAsia"/>
          <w:sz w:val="28"/>
          <w:szCs w:val="32"/>
        </w:rPr>
        <w:t>分</w:t>
      </w:r>
      <w:r w:rsidRPr="004506D2">
        <w:rPr>
          <w:rFonts w:hint="eastAsia"/>
          <w:sz w:val="28"/>
          <w:szCs w:val="32"/>
        </w:rPr>
        <w:t>2</w:t>
      </w:r>
      <w:r w:rsidRPr="004506D2">
        <w:rPr>
          <w:rFonts w:hint="eastAsia"/>
          <w:sz w:val="28"/>
          <w:szCs w:val="32"/>
        </w:rPr>
        <w:t>层用钢丝拉成，第</w:t>
      </w:r>
      <w:r w:rsidRPr="004506D2">
        <w:rPr>
          <w:rFonts w:hint="eastAsia"/>
          <w:sz w:val="28"/>
          <w:szCs w:val="32"/>
        </w:rPr>
        <w:t>1</w:t>
      </w:r>
      <w:r w:rsidRPr="004506D2">
        <w:rPr>
          <w:rFonts w:hint="eastAsia"/>
          <w:sz w:val="28"/>
          <w:szCs w:val="32"/>
        </w:rPr>
        <w:t>层离地面</w:t>
      </w:r>
      <w:r w:rsidRPr="004506D2">
        <w:rPr>
          <w:rFonts w:hint="eastAsia"/>
          <w:sz w:val="28"/>
          <w:szCs w:val="32"/>
        </w:rPr>
        <w:t>1.0 m</w:t>
      </w:r>
      <w:r w:rsidRPr="004506D2">
        <w:rPr>
          <w:rFonts w:hint="eastAsia"/>
          <w:sz w:val="28"/>
          <w:szCs w:val="32"/>
        </w:rPr>
        <w:t>以上，第</w:t>
      </w:r>
      <w:r w:rsidRPr="004506D2">
        <w:rPr>
          <w:rFonts w:hint="eastAsia"/>
          <w:sz w:val="28"/>
          <w:szCs w:val="32"/>
        </w:rPr>
        <w:t>2</w:t>
      </w:r>
      <w:r w:rsidRPr="004506D2">
        <w:rPr>
          <w:rFonts w:hint="eastAsia"/>
          <w:sz w:val="28"/>
          <w:szCs w:val="32"/>
        </w:rPr>
        <w:t>层为主线采用</w:t>
      </w:r>
      <w:r w:rsidRPr="004506D2">
        <w:rPr>
          <w:rFonts w:hint="eastAsia"/>
          <w:sz w:val="28"/>
          <w:szCs w:val="32"/>
        </w:rPr>
        <w:t>8</w:t>
      </w:r>
      <w:r w:rsidRPr="004506D2">
        <w:rPr>
          <w:rFonts w:hint="eastAsia"/>
          <w:sz w:val="28"/>
          <w:szCs w:val="32"/>
        </w:rPr>
        <w:t>号热镀锌钢丝线，与第</w:t>
      </w:r>
      <w:r w:rsidRPr="004506D2">
        <w:rPr>
          <w:rFonts w:hint="eastAsia"/>
          <w:sz w:val="28"/>
          <w:szCs w:val="32"/>
        </w:rPr>
        <w:t>1</w:t>
      </w:r>
      <w:r w:rsidRPr="004506D2">
        <w:rPr>
          <w:rFonts w:hint="eastAsia"/>
          <w:sz w:val="28"/>
          <w:szCs w:val="32"/>
        </w:rPr>
        <w:t>层间距</w:t>
      </w:r>
      <w:r w:rsidRPr="004506D2">
        <w:rPr>
          <w:rFonts w:hint="eastAsia"/>
          <w:sz w:val="28"/>
          <w:szCs w:val="32"/>
        </w:rPr>
        <w:t>80 cm</w:t>
      </w:r>
      <w:r w:rsidRPr="004506D2">
        <w:rPr>
          <w:rFonts w:hint="eastAsia"/>
          <w:sz w:val="28"/>
          <w:szCs w:val="32"/>
        </w:rPr>
        <w:t>以上。柱子纵横对齐，外围柱子</w:t>
      </w:r>
      <w:r w:rsidRPr="004506D2">
        <w:rPr>
          <w:rFonts w:hint="eastAsia"/>
          <w:sz w:val="28"/>
          <w:szCs w:val="32"/>
        </w:rPr>
        <w:t>DN50</w:t>
      </w:r>
      <w:r w:rsidRPr="004506D2">
        <w:rPr>
          <w:rFonts w:hint="eastAsia"/>
          <w:sz w:val="28"/>
          <w:szCs w:val="32"/>
        </w:rPr>
        <w:t>热镀锌管，埋设时与地面形成</w:t>
      </w:r>
      <w:r w:rsidRPr="004506D2">
        <w:rPr>
          <w:rFonts w:hint="eastAsia"/>
          <w:sz w:val="28"/>
          <w:szCs w:val="32"/>
        </w:rPr>
        <w:t>45</w:t>
      </w:r>
      <w:r w:rsidRPr="004506D2">
        <w:rPr>
          <w:rFonts w:hint="eastAsia"/>
          <w:sz w:val="28"/>
          <w:szCs w:val="32"/>
        </w:rPr>
        <w:t>º角，主线采用</w:t>
      </w:r>
      <w:r w:rsidRPr="004506D2">
        <w:rPr>
          <w:rFonts w:hint="eastAsia"/>
          <w:sz w:val="28"/>
          <w:szCs w:val="32"/>
        </w:rPr>
        <w:t>8</w:t>
      </w:r>
      <w:r w:rsidRPr="004506D2">
        <w:rPr>
          <w:rFonts w:hint="eastAsia"/>
          <w:sz w:val="28"/>
          <w:szCs w:val="32"/>
        </w:rPr>
        <w:t>号热镀锌钢丝线与柱子拉紧，与地面形成</w:t>
      </w:r>
      <w:r w:rsidRPr="004506D2">
        <w:rPr>
          <w:rFonts w:hint="eastAsia"/>
          <w:sz w:val="28"/>
          <w:szCs w:val="32"/>
        </w:rPr>
        <w:t>60</w:t>
      </w:r>
      <w:r w:rsidRPr="004506D2">
        <w:rPr>
          <w:rFonts w:hint="eastAsia"/>
          <w:sz w:val="28"/>
          <w:szCs w:val="32"/>
        </w:rPr>
        <w:t>º角，固定在地下地桩上，地桩埋设深度</w:t>
      </w:r>
      <w:r w:rsidRPr="004506D2">
        <w:rPr>
          <w:rFonts w:hint="eastAsia"/>
          <w:sz w:val="28"/>
          <w:szCs w:val="32"/>
        </w:rPr>
        <w:t>80 cm</w:t>
      </w:r>
      <w:r w:rsidRPr="004506D2">
        <w:rPr>
          <w:rFonts w:hint="eastAsia"/>
          <w:sz w:val="28"/>
          <w:szCs w:val="32"/>
        </w:rPr>
        <w:t>～</w:t>
      </w:r>
      <w:r w:rsidRPr="004506D2">
        <w:rPr>
          <w:rFonts w:hint="eastAsia"/>
          <w:sz w:val="28"/>
          <w:szCs w:val="32"/>
        </w:rPr>
        <w:t>100 cm</w:t>
      </w:r>
      <w:r w:rsidR="000F2FD5">
        <w:rPr>
          <w:rFonts w:hint="eastAsia"/>
          <w:sz w:val="28"/>
          <w:szCs w:val="32"/>
        </w:rPr>
        <w:t>（见图</w:t>
      </w:r>
      <w:r>
        <w:rPr>
          <w:sz w:val="28"/>
          <w:szCs w:val="32"/>
        </w:rPr>
        <w:t>5</w:t>
      </w:r>
      <w:r w:rsidR="000F2FD5">
        <w:rPr>
          <w:rFonts w:hint="eastAsia"/>
          <w:sz w:val="28"/>
          <w:szCs w:val="32"/>
        </w:rPr>
        <w:t>）</w:t>
      </w:r>
      <w:r w:rsidR="000F2FD5" w:rsidRPr="000F2FD5">
        <w:rPr>
          <w:rFonts w:hint="eastAsia"/>
          <w:sz w:val="28"/>
          <w:szCs w:val="32"/>
        </w:rPr>
        <w:t>。</w:t>
      </w:r>
    </w:p>
    <w:p w:rsidR="000F2FD5" w:rsidRDefault="004506D2" w:rsidP="00B809AA">
      <w:pPr>
        <w:jc w:val="center"/>
        <w:rPr>
          <w:sz w:val="28"/>
          <w:szCs w:val="32"/>
        </w:rPr>
      </w:pPr>
      <w:r w:rsidRPr="0007581D">
        <w:rPr>
          <w:noProof/>
        </w:rPr>
        <w:drawing>
          <wp:inline distT="0" distB="0" distL="0" distR="0" wp14:anchorId="2EB64EB6" wp14:editId="22F676C8">
            <wp:extent cx="5615940" cy="4212255"/>
            <wp:effectExtent l="0" t="0" r="3810" b="0"/>
            <wp:docPr id="10" name="图片 10" descr="E:\吴斌\B. 标准+专利+奖\标准+海南省地方标准\2025-Z017 黄金百香果反季节产期调控技术规范\2025-Z017 黄金百香果反季节产期调控技术规范（征求意见稿）撰写材料\图A.1 篱笆架模式补光结构示意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吴斌\B. 标准+专利+奖\标准+海南省地方标准\2025-Z017 黄金百香果反季节产期调控技术规范\2025-Z017 黄金百香果反季节产期调控技术规范（征求意见稿）撰写材料\图A.1 篱笆架模式补光结构示意图.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5940" cy="4212255"/>
                    </a:xfrm>
                    <a:prstGeom prst="rect">
                      <a:avLst/>
                    </a:prstGeom>
                    <a:noFill/>
                    <a:ln>
                      <a:noFill/>
                    </a:ln>
                  </pic:spPr>
                </pic:pic>
              </a:graphicData>
            </a:graphic>
          </wp:inline>
        </w:drawing>
      </w:r>
    </w:p>
    <w:p w:rsidR="000F2FD5" w:rsidRPr="000F2FD5" w:rsidRDefault="000F2FD5" w:rsidP="000F2FD5">
      <w:pPr>
        <w:spacing w:line="560" w:lineRule="exact"/>
        <w:jc w:val="center"/>
        <w:rPr>
          <w:sz w:val="24"/>
          <w:szCs w:val="32"/>
        </w:rPr>
      </w:pPr>
      <w:r w:rsidRPr="000F2FD5">
        <w:rPr>
          <w:rFonts w:hint="eastAsia"/>
          <w:sz w:val="24"/>
          <w:szCs w:val="32"/>
        </w:rPr>
        <w:t>图</w:t>
      </w:r>
      <w:r w:rsidR="004506D2">
        <w:rPr>
          <w:sz w:val="24"/>
          <w:szCs w:val="32"/>
        </w:rPr>
        <w:t>5</w:t>
      </w:r>
      <w:r w:rsidRPr="000F2FD5">
        <w:rPr>
          <w:rFonts w:hint="eastAsia"/>
          <w:sz w:val="24"/>
          <w:szCs w:val="32"/>
        </w:rPr>
        <w:t xml:space="preserve"> </w:t>
      </w:r>
      <w:r w:rsidRPr="000F2FD5">
        <w:rPr>
          <w:rFonts w:hint="eastAsia"/>
          <w:sz w:val="24"/>
          <w:szCs w:val="32"/>
        </w:rPr>
        <w:t>篱笆</w:t>
      </w:r>
      <w:proofErr w:type="gramStart"/>
      <w:r w:rsidRPr="000F2FD5">
        <w:rPr>
          <w:rFonts w:hint="eastAsia"/>
          <w:sz w:val="24"/>
          <w:szCs w:val="32"/>
        </w:rPr>
        <w:t>架模式</w:t>
      </w:r>
      <w:proofErr w:type="gramEnd"/>
      <w:r w:rsidRPr="000F2FD5">
        <w:rPr>
          <w:rFonts w:hint="eastAsia"/>
          <w:sz w:val="24"/>
          <w:szCs w:val="32"/>
        </w:rPr>
        <w:t>补光结构示意图</w:t>
      </w:r>
    </w:p>
    <w:p w:rsidR="004B3CAD" w:rsidRPr="000E42B2" w:rsidRDefault="004B3CAD" w:rsidP="004B3CAD">
      <w:pPr>
        <w:spacing w:line="560" w:lineRule="exact"/>
        <w:ind w:firstLineChars="200" w:firstLine="560"/>
        <w:rPr>
          <w:sz w:val="28"/>
          <w:szCs w:val="32"/>
        </w:rPr>
      </w:pPr>
      <w:r w:rsidRPr="000E42B2">
        <w:rPr>
          <w:sz w:val="28"/>
          <w:szCs w:val="32"/>
        </w:rPr>
        <w:lastRenderedPageBreak/>
        <w:t>2</w:t>
      </w:r>
      <w:r w:rsidR="000F2FD5">
        <w:rPr>
          <w:rFonts w:hint="eastAsia"/>
          <w:sz w:val="28"/>
          <w:szCs w:val="32"/>
        </w:rPr>
        <w:t>）</w:t>
      </w:r>
      <w:r w:rsidRPr="000E42B2">
        <w:rPr>
          <w:sz w:val="28"/>
          <w:szCs w:val="32"/>
        </w:rPr>
        <w:t>垂帘</w:t>
      </w:r>
      <w:r w:rsidRPr="000E42B2">
        <w:rPr>
          <w:sz w:val="28"/>
          <w:szCs w:val="32"/>
        </w:rPr>
        <w:t>+</w:t>
      </w:r>
      <w:proofErr w:type="gramStart"/>
      <w:r w:rsidRPr="000E42B2">
        <w:rPr>
          <w:sz w:val="28"/>
          <w:szCs w:val="32"/>
        </w:rPr>
        <w:t>平棚模式</w:t>
      </w:r>
      <w:proofErr w:type="gramEnd"/>
    </w:p>
    <w:p w:rsidR="00347043" w:rsidRDefault="004506D2" w:rsidP="00347043">
      <w:pPr>
        <w:spacing w:line="560" w:lineRule="exact"/>
        <w:ind w:firstLineChars="200" w:firstLine="560"/>
        <w:rPr>
          <w:sz w:val="28"/>
          <w:szCs w:val="32"/>
        </w:rPr>
      </w:pPr>
      <w:r w:rsidRPr="004506D2">
        <w:rPr>
          <w:rFonts w:hint="eastAsia"/>
          <w:sz w:val="28"/>
          <w:szCs w:val="32"/>
        </w:rPr>
        <w:t>适用于平缓地种植模式。架式的立柱埋地深度以</w:t>
      </w:r>
      <w:r w:rsidRPr="004506D2">
        <w:rPr>
          <w:rFonts w:hint="eastAsia"/>
          <w:sz w:val="28"/>
          <w:szCs w:val="32"/>
        </w:rPr>
        <w:t>50 cm</w:t>
      </w:r>
      <w:r w:rsidRPr="004506D2">
        <w:rPr>
          <w:rFonts w:hint="eastAsia"/>
          <w:sz w:val="28"/>
          <w:szCs w:val="32"/>
        </w:rPr>
        <w:t>～</w:t>
      </w:r>
      <w:r w:rsidRPr="004506D2">
        <w:rPr>
          <w:rFonts w:hint="eastAsia"/>
          <w:sz w:val="28"/>
          <w:szCs w:val="32"/>
        </w:rPr>
        <w:t>60 cm</w:t>
      </w:r>
      <w:r w:rsidRPr="004506D2">
        <w:rPr>
          <w:rFonts w:hint="eastAsia"/>
          <w:sz w:val="28"/>
          <w:szCs w:val="32"/>
        </w:rPr>
        <w:t>为宜，地面高度以</w:t>
      </w:r>
      <w:r w:rsidRPr="004506D2">
        <w:rPr>
          <w:rFonts w:hint="eastAsia"/>
          <w:sz w:val="28"/>
          <w:szCs w:val="32"/>
        </w:rPr>
        <w:t>1.8 m</w:t>
      </w:r>
      <w:r w:rsidRPr="004506D2">
        <w:rPr>
          <w:rFonts w:hint="eastAsia"/>
          <w:sz w:val="28"/>
          <w:szCs w:val="32"/>
        </w:rPr>
        <w:t>～</w:t>
      </w:r>
      <w:r w:rsidRPr="004506D2">
        <w:rPr>
          <w:rFonts w:hint="eastAsia"/>
          <w:sz w:val="28"/>
          <w:szCs w:val="32"/>
        </w:rPr>
        <w:t>2.2 m</w:t>
      </w:r>
      <w:r w:rsidRPr="004506D2">
        <w:rPr>
          <w:rFonts w:hint="eastAsia"/>
          <w:sz w:val="28"/>
          <w:szCs w:val="32"/>
        </w:rPr>
        <w:t>为宜。立柱行距</w:t>
      </w:r>
      <w:r w:rsidRPr="004506D2">
        <w:rPr>
          <w:rFonts w:hint="eastAsia"/>
          <w:sz w:val="28"/>
          <w:szCs w:val="32"/>
        </w:rPr>
        <w:t>3.0 m</w:t>
      </w:r>
      <w:r w:rsidRPr="004506D2">
        <w:rPr>
          <w:rFonts w:hint="eastAsia"/>
          <w:sz w:val="28"/>
          <w:szCs w:val="32"/>
        </w:rPr>
        <w:t>～</w:t>
      </w:r>
      <w:r w:rsidRPr="004506D2">
        <w:rPr>
          <w:rFonts w:hint="eastAsia"/>
          <w:sz w:val="28"/>
          <w:szCs w:val="32"/>
        </w:rPr>
        <w:t>4.0 m</w:t>
      </w:r>
      <w:r w:rsidRPr="004506D2">
        <w:rPr>
          <w:rFonts w:hint="eastAsia"/>
          <w:sz w:val="28"/>
          <w:szCs w:val="32"/>
        </w:rPr>
        <w:t>，柱间距</w:t>
      </w:r>
      <w:r w:rsidRPr="004506D2">
        <w:rPr>
          <w:rFonts w:hint="eastAsia"/>
          <w:sz w:val="28"/>
          <w:szCs w:val="32"/>
        </w:rPr>
        <w:t>4.0 m</w:t>
      </w:r>
      <w:r w:rsidRPr="004506D2">
        <w:rPr>
          <w:rFonts w:hint="eastAsia"/>
          <w:sz w:val="28"/>
          <w:szCs w:val="32"/>
        </w:rPr>
        <w:t>～</w:t>
      </w:r>
      <w:r w:rsidRPr="004506D2">
        <w:rPr>
          <w:rFonts w:hint="eastAsia"/>
          <w:sz w:val="28"/>
          <w:szCs w:val="32"/>
        </w:rPr>
        <w:t>6.0 m</w:t>
      </w:r>
      <w:r w:rsidRPr="004506D2">
        <w:rPr>
          <w:rFonts w:hint="eastAsia"/>
          <w:sz w:val="28"/>
          <w:szCs w:val="32"/>
        </w:rPr>
        <w:t>。</w:t>
      </w:r>
      <w:proofErr w:type="gramStart"/>
      <w:r w:rsidRPr="004506D2">
        <w:rPr>
          <w:rFonts w:hint="eastAsia"/>
          <w:sz w:val="28"/>
          <w:szCs w:val="32"/>
        </w:rPr>
        <w:t>垄高</w:t>
      </w:r>
      <w:proofErr w:type="gramEnd"/>
      <w:r w:rsidRPr="004506D2">
        <w:rPr>
          <w:rFonts w:hint="eastAsia"/>
          <w:sz w:val="28"/>
          <w:szCs w:val="32"/>
        </w:rPr>
        <w:t>30 cm</w:t>
      </w:r>
      <w:r w:rsidRPr="004506D2">
        <w:rPr>
          <w:rFonts w:hint="eastAsia"/>
          <w:sz w:val="28"/>
          <w:szCs w:val="32"/>
        </w:rPr>
        <w:t>～</w:t>
      </w:r>
      <w:r w:rsidRPr="004506D2">
        <w:rPr>
          <w:rFonts w:hint="eastAsia"/>
          <w:sz w:val="28"/>
          <w:szCs w:val="32"/>
        </w:rPr>
        <w:t>50 cm</w:t>
      </w:r>
      <w:r w:rsidRPr="004506D2">
        <w:rPr>
          <w:rFonts w:hint="eastAsia"/>
          <w:sz w:val="28"/>
          <w:szCs w:val="32"/>
        </w:rPr>
        <w:t>、宽</w:t>
      </w:r>
      <w:r w:rsidRPr="004506D2">
        <w:rPr>
          <w:rFonts w:hint="eastAsia"/>
          <w:sz w:val="28"/>
          <w:szCs w:val="32"/>
        </w:rPr>
        <w:t>1.0 m</w:t>
      </w:r>
      <w:r w:rsidRPr="004506D2">
        <w:rPr>
          <w:rFonts w:hint="eastAsia"/>
          <w:sz w:val="28"/>
          <w:szCs w:val="32"/>
        </w:rPr>
        <w:t>～</w:t>
      </w:r>
      <w:r w:rsidRPr="004506D2">
        <w:rPr>
          <w:rFonts w:hint="eastAsia"/>
          <w:sz w:val="28"/>
          <w:szCs w:val="32"/>
        </w:rPr>
        <w:t>1.2 m</w:t>
      </w:r>
      <w:r w:rsidRPr="004506D2">
        <w:rPr>
          <w:rFonts w:hint="eastAsia"/>
          <w:sz w:val="28"/>
          <w:szCs w:val="32"/>
        </w:rPr>
        <w:t>。柱子纵横对齐，</w:t>
      </w:r>
      <w:proofErr w:type="gramStart"/>
      <w:r w:rsidRPr="004506D2">
        <w:rPr>
          <w:rFonts w:hint="eastAsia"/>
          <w:sz w:val="28"/>
          <w:szCs w:val="32"/>
        </w:rPr>
        <w:t>棚面主线</w:t>
      </w:r>
      <w:proofErr w:type="gramEnd"/>
      <w:r w:rsidRPr="004506D2">
        <w:rPr>
          <w:rFonts w:hint="eastAsia"/>
          <w:sz w:val="28"/>
          <w:szCs w:val="32"/>
        </w:rPr>
        <w:t>与柱子纵横拉紧，外围柱子</w:t>
      </w:r>
      <w:r w:rsidRPr="004506D2">
        <w:rPr>
          <w:rFonts w:hint="eastAsia"/>
          <w:sz w:val="28"/>
          <w:szCs w:val="32"/>
        </w:rPr>
        <w:t>DN50</w:t>
      </w:r>
      <w:r w:rsidRPr="004506D2">
        <w:rPr>
          <w:rFonts w:hint="eastAsia"/>
          <w:sz w:val="28"/>
          <w:szCs w:val="32"/>
        </w:rPr>
        <w:t>热镀锌管，埋设时与地面形成</w:t>
      </w:r>
      <w:r w:rsidRPr="004506D2">
        <w:rPr>
          <w:rFonts w:hint="eastAsia"/>
          <w:sz w:val="28"/>
          <w:szCs w:val="32"/>
        </w:rPr>
        <w:t>45</w:t>
      </w:r>
      <w:r w:rsidRPr="004506D2">
        <w:rPr>
          <w:rFonts w:hint="eastAsia"/>
          <w:sz w:val="28"/>
          <w:szCs w:val="32"/>
        </w:rPr>
        <w:t>º角，主线采用</w:t>
      </w:r>
      <w:r w:rsidRPr="004506D2">
        <w:rPr>
          <w:rFonts w:hint="eastAsia"/>
          <w:sz w:val="28"/>
          <w:szCs w:val="32"/>
        </w:rPr>
        <w:t>8</w:t>
      </w:r>
      <w:r w:rsidRPr="004506D2">
        <w:rPr>
          <w:rFonts w:hint="eastAsia"/>
          <w:sz w:val="28"/>
          <w:szCs w:val="32"/>
        </w:rPr>
        <w:t>号热镀锌钢丝线与柱子拉紧，与地面形成</w:t>
      </w:r>
      <w:r w:rsidRPr="004506D2">
        <w:rPr>
          <w:rFonts w:hint="eastAsia"/>
          <w:sz w:val="28"/>
          <w:szCs w:val="32"/>
        </w:rPr>
        <w:t>60</w:t>
      </w:r>
      <w:r w:rsidRPr="004506D2">
        <w:rPr>
          <w:rFonts w:hint="eastAsia"/>
          <w:sz w:val="28"/>
          <w:szCs w:val="32"/>
        </w:rPr>
        <w:t>º角，固定在地下地桩上，地桩埋设深度</w:t>
      </w:r>
      <w:r w:rsidRPr="004506D2">
        <w:rPr>
          <w:rFonts w:hint="eastAsia"/>
          <w:sz w:val="28"/>
          <w:szCs w:val="32"/>
        </w:rPr>
        <w:t>80 cm</w:t>
      </w:r>
      <w:r w:rsidRPr="004506D2">
        <w:rPr>
          <w:rFonts w:hint="eastAsia"/>
          <w:sz w:val="28"/>
          <w:szCs w:val="32"/>
        </w:rPr>
        <w:t>～</w:t>
      </w:r>
      <w:r w:rsidRPr="004506D2">
        <w:rPr>
          <w:rFonts w:hint="eastAsia"/>
          <w:sz w:val="28"/>
          <w:szCs w:val="32"/>
        </w:rPr>
        <w:t>100 cm</w:t>
      </w:r>
      <w:r w:rsidRPr="004506D2">
        <w:rPr>
          <w:rFonts w:hint="eastAsia"/>
          <w:sz w:val="28"/>
          <w:szCs w:val="32"/>
        </w:rPr>
        <w:t>。在主线上用小一号热镀锌钢丝线或牵引</w:t>
      </w:r>
      <w:proofErr w:type="gramStart"/>
      <w:r w:rsidRPr="004506D2">
        <w:rPr>
          <w:rFonts w:hint="eastAsia"/>
          <w:sz w:val="28"/>
          <w:szCs w:val="32"/>
        </w:rPr>
        <w:t>绳</w:t>
      </w:r>
      <w:proofErr w:type="gramEnd"/>
      <w:r w:rsidRPr="004506D2">
        <w:rPr>
          <w:rFonts w:hint="eastAsia"/>
          <w:sz w:val="28"/>
          <w:szCs w:val="32"/>
        </w:rPr>
        <w:t>相互交叉拉成</w:t>
      </w:r>
      <w:r w:rsidRPr="004506D2">
        <w:rPr>
          <w:rFonts w:hint="eastAsia"/>
          <w:sz w:val="28"/>
          <w:szCs w:val="32"/>
        </w:rPr>
        <w:t>70 cm</w:t>
      </w:r>
      <w:r w:rsidRPr="004506D2">
        <w:rPr>
          <w:rFonts w:hint="eastAsia"/>
          <w:sz w:val="28"/>
          <w:szCs w:val="32"/>
        </w:rPr>
        <w:t>×</w:t>
      </w:r>
      <w:r w:rsidRPr="004506D2">
        <w:rPr>
          <w:rFonts w:hint="eastAsia"/>
          <w:sz w:val="28"/>
          <w:szCs w:val="32"/>
        </w:rPr>
        <w:t>70 cm</w:t>
      </w:r>
      <w:r w:rsidRPr="004506D2">
        <w:rPr>
          <w:rFonts w:hint="eastAsia"/>
          <w:sz w:val="28"/>
          <w:szCs w:val="32"/>
        </w:rPr>
        <w:t>～</w:t>
      </w:r>
      <w:r w:rsidRPr="004506D2">
        <w:rPr>
          <w:rFonts w:hint="eastAsia"/>
          <w:sz w:val="28"/>
          <w:szCs w:val="32"/>
        </w:rPr>
        <w:t xml:space="preserve">100 cm </w:t>
      </w:r>
      <w:r w:rsidRPr="004506D2">
        <w:rPr>
          <w:rFonts w:hint="eastAsia"/>
          <w:sz w:val="28"/>
          <w:szCs w:val="32"/>
        </w:rPr>
        <w:t>网格状副线</w:t>
      </w:r>
      <w:r w:rsidR="000F2FD5">
        <w:rPr>
          <w:rFonts w:hint="eastAsia"/>
          <w:sz w:val="28"/>
          <w:szCs w:val="32"/>
        </w:rPr>
        <w:t>（见图</w:t>
      </w:r>
      <w:r>
        <w:rPr>
          <w:sz w:val="28"/>
          <w:szCs w:val="32"/>
        </w:rPr>
        <w:t>6</w:t>
      </w:r>
      <w:r w:rsidR="000F2FD5">
        <w:rPr>
          <w:rFonts w:hint="eastAsia"/>
          <w:sz w:val="28"/>
          <w:szCs w:val="32"/>
        </w:rPr>
        <w:t>）</w:t>
      </w:r>
      <w:r w:rsidR="00347043" w:rsidRPr="000E42B2">
        <w:rPr>
          <w:sz w:val="28"/>
          <w:szCs w:val="32"/>
        </w:rPr>
        <w:t>。</w:t>
      </w:r>
    </w:p>
    <w:p w:rsidR="000F2FD5" w:rsidRDefault="004506D2" w:rsidP="00B809AA">
      <w:pPr>
        <w:jc w:val="center"/>
        <w:rPr>
          <w:sz w:val="28"/>
          <w:szCs w:val="32"/>
        </w:rPr>
      </w:pPr>
      <w:r>
        <w:rPr>
          <w:noProof/>
        </w:rPr>
        <w:drawing>
          <wp:inline distT="0" distB="0" distL="0" distR="0" wp14:anchorId="6A5B639D" wp14:editId="4F096FC7">
            <wp:extent cx="5615940" cy="3087265"/>
            <wp:effectExtent l="0" t="0" r="3810" b="0"/>
            <wp:docPr id="8" name="图片 8" descr="E:\吴斌\B. 标准+专利+奖\标准+海南省地方标准\2025-Z017 黄金百香果反季节产期调控技术规范\2025-Z017 黄金百香果反季节产期调控技术规范（征求意见稿）撰写材料\图A.2 垂帘+平棚模式补光结构示意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吴斌\B. 标准+专利+奖\标准+海南省地方标准\2025-Z017 黄金百香果反季节产期调控技术规范\2025-Z017 黄金百香果反季节产期调控技术规范（征求意见稿）撰写材料\图A.2 垂帘+平棚模式补光结构示意图.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615940" cy="3087265"/>
                    </a:xfrm>
                    <a:prstGeom prst="rect">
                      <a:avLst/>
                    </a:prstGeom>
                    <a:noFill/>
                    <a:ln>
                      <a:noFill/>
                    </a:ln>
                  </pic:spPr>
                </pic:pic>
              </a:graphicData>
            </a:graphic>
          </wp:inline>
        </w:drawing>
      </w:r>
    </w:p>
    <w:p w:rsidR="000F2FD5" w:rsidRPr="000F2FD5" w:rsidRDefault="000F2FD5" w:rsidP="000F2FD5">
      <w:pPr>
        <w:spacing w:line="560" w:lineRule="exact"/>
        <w:jc w:val="center"/>
        <w:rPr>
          <w:sz w:val="24"/>
          <w:szCs w:val="32"/>
        </w:rPr>
      </w:pPr>
      <w:r w:rsidRPr="000F2FD5">
        <w:rPr>
          <w:rFonts w:hint="eastAsia"/>
          <w:sz w:val="24"/>
          <w:szCs w:val="32"/>
        </w:rPr>
        <w:t>图</w:t>
      </w:r>
      <w:r w:rsidR="004506D2">
        <w:rPr>
          <w:sz w:val="24"/>
          <w:szCs w:val="32"/>
        </w:rPr>
        <w:t>6</w:t>
      </w:r>
      <w:r w:rsidRPr="000F2FD5">
        <w:rPr>
          <w:rFonts w:hint="eastAsia"/>
          <w:sz w:val="24"/>
          <w:szCs w:val="32"/>
        </w:rPr>
        <w:t xml:space="preserve"> </w:t>
      </w:r>
      <w:r w:rsidRPr="000F2FD5">
        <w:rPr>
          <w:rFonts w:hint="eastAsia"/>
          <w:sz w:val="24"/>
          <w:szCs w:val="32"/>
        </w:rPr>
        <w:t>垂帘</w:t>
      </w:r>
      <w:r w:rsidRPr="000F2FD5">
        <w:rPr>
          <w:rFonts w:hint="eastAsia"/>
          <w:sz w:val="24"/>
          <w:szCs w:val="32"/>
        </w:rPr>
        <w:t>+</w:t>
      </w:r>
      <w:proofErr w:type="gramStart"/>
      <w:r w:rsidRPr="000F2FD5">
        <w:rPr>
          <w:rFonts w:hint="eastAsia"/>
          <w:sz w:val="24"/>
          <w:szCs w:val="32"/>
        </w:rPr>
        <w:t>平棚模式</w:t>
      </w:r>
      <w:proofErr w:type="gramEnd"/>
      <w:r w:rsidRPr="000F2FD5">
        <w:rPr>
          <w:rFonts w:hint="eastAsia"/>
          <w:sz w:val="24"/>
          <w:szCs w:val="32"/>
        </w:rPr>
        <w:t>补光结构示意图</w:t>
      </w:r>
    </w:p>
    <w:p w:rsidR="00B809AA" w:rsidRPr="00B809AA" w:rsidRDefault="00B809AA" w:rsidP="00B809AA">
      <w:pPr>
        <w:spacing w:line="560" w:lineRule="exact"/>
        <w:ind w:firstLineChars="200" w:firstLine="560"/>
        <w:rPr>
          <w:sz w:val="28"/>
          <w:szCs w:val="32"/>
        </w:rPr>
      </w:pPr>
      <w:r>
        <w:rPr>
          <w:rFonts w:hint="eastAsia"/>
          <w:sz w:val="28"/>
          <w:szCs w:val="32"/>
        </w:rPr>
        <w:t>（</w:t>
      </w:r>
      <w:r w:rsidR="004506D2">
        <w:rPr>
          <w:sz w:val="28"/>
          <w:szCs w:val="32"/>
        </w:rPr>
        <w:t>4</w:t>
      </w:r>
      <w:r>
        <w:rPr>
          <w:rFonts w:hint="eastAsia"/>
          <w:sz w:val="28"/>
          <w:szCs w:val="32"/>
        </w:rPr>
        <w:t>）补光</w:t>
      </w:r>
      <w:r w:rsidRPr="00B809AA">
        <w:rPr>
          <w:rFonts w:hint="eastAsia"/>
          <w:sz w:val="28"/>
          <w:szCs w:val="32"/>
        </w:rPr>
        <w:t>设施</w:t>
      </w:r>
    </w:p>
    <w:p w:rsidR="00B809AA" w:rsidRPr="00B809AA" w:rsidRDefault="00B809AA" w:rsidP="00B809AA">
      <w:pPr>
        <w:spacing w:line="560" w:lineRule="exact"/>
        <w:ind w:firstLineChars="200" w:firstLine="560"/>
        <w:rPr>
          <w:sz w:val="28"/>
          <w:szCs w:val="32"/>
        </w:rPr>
      </w:pPr>
      <w:r>
        <w:rPr>
          <w:sz w:val="28"/>
          <w:szCs w:val="32"/>
        </w:rPr>
        <w:t>1</w:t>
      </w:r>
      <w:r>
        <w:rPr>
          <w:rFonts w:hint="eastAsia"/>
          <w:sz w:val="28"/>
          <w:szCs w:val="32"/>
        </w:rPr>
        <w:t>）</w:t>
      </w:r>
      <w:r w:rsidRPr="00B809AA">
        <w:rPr>
          <w:rFonts w:hint="eastAsia"/>
          <w:sz w:val="28"/>
          <w:szCs w:val="32"/>
        </w:rPr>
        <w:t>电力设施</w:t>
      </w:r>
    </w:p>
    <w:p w:rsidR="00B809AA" w:rsidRDefault="004506D2" w:rsidP="00B809AA">
      <w:pPr>
        <w:spacing w:line="560" w:lineRule="exact"/>
        <w:ind w:firstLineChars="200" w:firstLine="560"/>
        <w:rPr>
          <w:sz w:val="28"/>
          <w:szCs w:val="32"/>
        </w:rPr>
      </w:pPr>
      <w:r>
        <w:rPr>
          <w:rFonts w:hint="eastAsia"/>
          <w:sz w:val="28"/>
          <w:szCs w:val="32"/>
        </w:rPr>
        <w:t>经</w:t>
      </w:r>
      <w:r w:rsidR="002D0839">
        <w:rPr>
          <w:rFonts w:hint="eastAsia"/>
          <w:sz w:val="28"/>
          <w:szCs w:val="32"/>
        </w:rPr>
        <w:t>东方、乐东、海口、陵水</w:t>
      </w:r>
      <w:r w:rsidR="00A76EBD">
        <w:rPr>
          <w:rFonts w:hint="eastAsia"/>
          <w:sz w:val="28"/>
          <w:szCs w:val="32"/>
        </w:rPr>
        <w:t>、三亚</w:t>
      </w:r>
      <w:r w:rsidR="002D0839">
        <w:rPr>
          <w:rFonts w:hint="eastAsia"/>
          <w:sz w:val="28"/>
          <w:szCs w:val="32"/>
        </w:rPr>
        <w:t>等</w:t>
      </w:r>
      <w:r>
        <w:rPr>
          <w:rFonts w:hint="eastAsia"/>
          <w:sz w:val="28"/>
          <w:szCs w:val="32"/>
        </w:rPr>
        <w:t>多地调研发现，目前主流的植物补光灯功率为</w:t>
      </w:r>
      <w:r>
        <w:rPr>
          <w:rFonts w:hint="eastAsia"/>
          <w:sz w:val="28"/>
          <w:szCs w:val="32"/>
        </w:rPr>
        <w:t>1</w:t>
      </w:r>
      <w:r>
        <w:rPr>
          <w:sz w:val="28"/>
          <w:szCs w:val="32"/>
        </w:rPr>
        <w:t>2W</w:t>
      </w:r>
      <w:r>
        <w:rPr>
          <w:rFonts w:hint="eastAsia"/>
          <w:sz w:val="28"/>
          <w:szCs w:val="32"/>
        </w:rPr>
        <w:t>和</w:t>
      </w:r>
      <w:r>
        <w:rPr>
          <w:rFonts w:hint="eastAsia"/>
          <w:sz w:val="28"/>
          <w:szCs w:val="32"/>
        </w:rPr>
        <w:t>1</w:t>
      </w:r>
      <w:r>
        <w:rPr>
          <w:sz w:val="28"/>
          <w:szCs w:val="32"/>
        </w:rPr>
        <w:t>5W</w:t>
      </w:r>
      <w:r>
        <w:rPr>
          <w:rFonts w:hint="eastAsia"/>
          <w:sz w:val="28"/>
          <w:szCs w:val="32"/>
        </w:rPr>
        <w:t>，每亩使用数量为</w:t>
      </w:r>
      <w:r>
        <w:rPr>
          <w:rFonts w:hint="eastAsia"/>
          <w:sz w:val="28"/>
          <w:szCs w:val="32"/>
        </w:rPr>
        <w:t>3</w:t>
      </w:r>
      <w:r>
        <w:rPr>
          <w:sz w:val="28"/>
          <w:szCs w:val="32"/>
        </w:rPr>
        <w:t>5-48</w:t>
      </w:r>
      <w:r>
        <w:rPr>
          <w:rFonts w:hint="eastAsia"/>
          <w:sz w:val="28"/>
          <w:szCs w:val="32"/>
        </w:rPr>
        <w:t>个，</w:t>
      </w:r>
      <w:r w:rsidR="002D0839">
        <w:rPr>
          <w:rFonts w:hint="eastAsia"/>
          <w:sz w:val="28"/>
          <w:szCs w:val="32"/>
        </w:rPr>
        <w:t>以最大功率限度</w:t>
      </w:r>
      <w:r w:rsidR="002D0839">
        <w:rPr>
          <w:rFonts w:hint="eastAsia"/>
          <w:sz w:val="28"/>
          <w:szCs w:val="32"/>
        </w:rPr>
        <w:lastRenderedPageBreak/>
        <w:t>进行测算，</w:t>
      </w:r>
      <w:r>
        <w:rPr>
          <w:rFonts w:hint="eastAsia"/>
          <w:sz w:val="28"/>
          <w:szCs w:val="32"/>
        </w:rPr>
        <w:t>加上损耗。因此，</w:t>
      </w:r>
      <w:r w:rsidR="002D0839">
        <w:rPr>
          <w:rFonts w:hint="eastAsia"/>
          <w:sz w:val="28"/>
          <w:szCs w:val="32"/>
        </w:rPr>
        <w:t>起草小组认为：</w:t>
      </w:r>
      <w:r w:rsidRPr="004506D2">
        <w:rPr>
          <w:rFonts w:hint="eastAsia"/>
          <w:sz w:val="28"/>
          <w:szCs w:val="32"/>
        </w:rPr>
        <w:t>电力设施的供电能力每亩达到</w:t>
      </w:r>
      <w:r w:rsidRPr="004506D2">
        <w:rPr>
          <w:rFonts w:hint="eastAsia"/>
          <w:sz w:val="28"/>
          <w:szCs w:val="32"/>
        </w:rPr>
        <w:t>1.5 kW</w:t>
      </w:r>
      <w:r w:rsidRPr="004506D2">
        <w:rPr>
          <w:rFonts w:hint="eastAsia"/>
          <w:sz w:val="28"/>
          <w:szCs w:val="32"/>
        </w:rPr>
        <w:t>以上。</w:t>
      </w:r>
    </w:p>
    <w:p w:rsidR="00B809AA" w:rsidRPr="00B809AA" w:rsidRDefault="00B809AA" w:rsidP="00B809AA">
      <w:pPr>
        <w:spacing w:line="560" w:lineRule="exact"/>
        <w:ind w:firstLineChars="200" w:firstLine="560"/>
        <w:rPr>
          <w:sz w:val="28"/>
          <w:szCs w:val="32"/>
        </w:rPr>
      </w:pPr>
      <w:r>
        <w:rPr>
          <w:sz w:val="28"/>
          <w:szCs w:val="32"/>
        </w:rPr>
        <w:t>2</w:t>
      </w:r>
      <w:r>
        <w:rPr>
          <w:rFonts w:hint="eastAsia"/>
          <w:sz w:val="28"/>
          <w:szCs w:val="32"/>
        </w:rPr>
        <w:t>）</w:t>
      </w:r>
      <w:r w:rsidRPr="00B809AA">
        <w:rPr>
          <w:rFonts w:hint="eastAsia"/>
          <w:sz w:val="28"/>
          <w:szCs w:val="32"/>
        </w:rPr>
        <w:t>植物补光灯</w:t>
      </w:r>
    </w:p>
    <w:p w:rsidR="00B809AA" w:rsidRPr="00B809AA" w:rsidRDefault="002D0839" w:rsidP="00B809AA">
      <w:pPr>
        <w:spacing w:line="560" w:lineRule="exact"/>
        <w:ind w:firstLineChars="200" w:firstLine="560"/>
        <w:rPr>
          <w:sz w:val="28"/>
          <w:szCs w:val="32"/>
        </w:rPr>
      </w:pPr>
      <w:r w:rsidRPr="002D0839">
        <w:rPr>
          <w:rFonts w:hint="eastAsia"/>
          <w:sz w:val="28"/>
          <w:szCs w:val="32"/>
        </w:rPr>
        <w:t>宜选用全光谱植物补光</w:t>
      </w:r>
      <w:r w:rsidRPr="002D0839">
        <w:rPr>
          <w:rFonts w:hint="eastAsia"/>
          <w:sz w:val="28"/>
          <w:szCs w:val="32"/>
        </w:rPr>
        <w:t>LED</w:t>
      </w:r>
      <w:r w:rsidRPr="002D0839">
        <w:rPr>
          <w:rFonts w:hint="eastAsia"/>
          <w:sz w:val="28"/>
          <w:szCs w:val="32"/>
        </w:rPr>
        <w:t>灯，补光灯参数：功率为</w:t>
      </w:r>
      <w:r w:rsidRPr="002D0839">
        <w:rPr>
          <w:rFonts w:hint="eastAsia"/>
          <w:sz w:val="28"/>
          <w:szCs w:val="32"/>
        </w:rPr>
        <w:t>12 W</w:t>
      </w:r>
      <w:r w:rsidRPr="002D0839">
        <w:rPr>
          <w:rFonts w:hint="eastAsia"/>
          <w:sz w:val="28"/>
          <w:szCs w:val="32"/>
        </w:rPr>
        <w:t>或</w:t>
      </w:r>
      <w:r w:rsidRPr="002D0839">
        <w:rPr>
          <w:rFonts w:hint="eastAsia"/>
          <w:sz w:val="28"/>
          <w:szCs w:val="32"/>
        </w:rPr>
        <w:t>15 W</w:t>
      </w:r>
      <w:r w:rsidR="00B809AA" w:rsidRPr="00B809AA">
        <w:rPr>
          <w:rFonts w:hint="eastAsia"/>
          <w:sz w:val="28"/>
          <w:szCs w:val="32"/>
        </w:rPr>
        <w:t>。</w:t>
      </w:r>
    </w:p>
    <w:p w:rsidR="00B809AA" w:rsidRPr="00B809AA" w:rsidRDefault="00B809AA" w:rsidP="00B809AA">
      <w:pPr>
        <w:spacing w:line="560" w:lineRule="exact"/>
        <w:ind w:firstLineChars="200" w:firstLine="560"/>
        <w:rPr>
          <w:sz w:val="28"/>
          <w:szCs w:val="32"/>
        </w:rPr>
      </w:pPr>
      <w:r>
        <w:rPr>
          <w:sz w:val="28"/>
          <w:szCs w:val="32"/>
        </w:rPr>
        <w:t>3</w:t>
      </w:r>
      <w:r>
        <w:rPr>
          <w:rFonts w:hint="eastAsia"/>
          <w:sz w:val="28"/>
          <w:szCs w:val="32"/>
        </w:rPr>
        <w:t>）</w:t>
      </w:r>
      <w:r w:rsidRPr="00B809AA">
        <w:rPr>
          <w:rFonts w:hint="eastAsia"/>
          <w:sz w:val="28"/>
          <w:szCs w:val="32"/>
        </w:rPr>
        <w:t>补光灯密度与高度</w:t>
      </w:r>
    </w:p>
    <w:p w:rsidR="00B809AA" w:rsidRDefault="002D0839" w:rsidP="00B809AA">
      <w:pPr>
        <w:spacing w:line="560" w:lineRule="exact"/>
        <w:ind w:firstLineChars="200" w:firstLine="560"/>
        <w:rPr>
          <w:sz w:val="28"/>
          <w:szCs w:val="32"/>
        </w:rPr>
      </w:pPr>
      <w:r w:rsidRPr="002D0839">
        <w:rPr>
          <w:rFonts w:hint="eastAsia"/>
          <w:sz w:val="28"/>
          <w:szCs w:val="32"/>
        </w:rPr>
        <w:t>每盏植物补光灯密度为</w:t>
      </w:r>
      <w:r w:rsidRPr="002D0839">
        <w:rPr>
          <w:rFonts w:hint="eastAsia"/>
          <w:sz w:val="28"/>
          <w:szCs w:val="32"/>
        </w:rPr>
        <w:t>3.0 m</w:t>
      </w:r>
      <w:r w:rsidRPr="002D0839">
        <w:rPr>
          <w:rFonts w:hint="eastAsia"/>
          <w:sz w:val="28"/>
          <w:szCs w:val="32"/>
        </w:rPr>
        <w:t>～</w:t>
      </w:r>
      <w:r w:rsidRPr="002D0839">
        <w:rPr>
          <w:rFonts w:hint="eastAsia"/>
          <w:sz w:val="28"/>
          <w:szCs w:val="32"/>
        </w:rPr>
        <w:t>4.0 m</w:t>
      </w:r>
      <w:r w:rsidRPr="002D0839">
        <w:rPr>
          <w:rFonts w:hint="eastAsia"/>
          <w:sz w:val="28"/>
          <w:szCs w:val="32"/>
        </w:rPr>
        <w:t>，补光灯位于植株主蔓攀援的棚架顶端</w:t>
      </w:r>
      <w:r w:rsidRPr="002D0839">
        <w:rPr>
          <w:rFonts w:hint="eastAsia"/>
          <w:sz w:val="28"/>
          <w:szCs w:val="32"/>
        </w:rPr>
        <w:t>0.5 m</w:t>
      </w:r>
      <w:r w:rsidRPr="002D0839">
        <w:rPr>
          <w:rFonts w:hint="eastAsia"/>
          <w:sz w:val="28"/>
          <w:szCs w:val="32"/>
        </w:rPr>
        <w:t>～</w:t>
      </w:r>
      <w:r w:rsidRPr="002D0839">
        <w:rPr>
          <w:rFonts w:hint="eastAsia"/>
          <w:sz w:val="28"/>
          <w:szCs w:val="32"/>
        </w:rPr>
        <w:t>0.8 m</w:t>
      </w:r>
      <w:r w:rsidRPr="002D0839">
        <w:rPr>
          <w:rFonts w:hint="eastAsia"/>
          <w:sz w:val="28"/>
          <w:szCs w:val="32"/>
        </w:rPr>
        <w:t>处</w:t>
      </w:r>
      <w:r>
        <w:rPr>
          <w:rFonts w:hint="eastAsia"/>
          <w:sz w:val="28"/>
          <w:szCs w:val="32"/>
        </w:rPr>
        <w:t>，即</w:t>
      </w:r>
      <w:r w:rsidRPr="002D0839">
        <w:rPr>
          <w:rFonts w:hint="eastAsia"/>
          <w:sz w:val="28"/>
          <w:szCs w:val="32"/>
        </w:rPr>
        <w:t>补光灯</w:t>
      </w:r>
      <w:r>
        <w:rPr>
          <w:rFonts w:hint="eastAsia"/>
          <w:sz w:val="28"/>
          <w:szCs w:val="32"/>
        </w:rPr>
        <w:t>高度为</w:t>
      </w:r>
      <w:r>
        <w:rPr>
          <w:rFonts w:hint="eastAsia"/>
          <w:sz w:val="28"/>
          <w:szCs w:val="32"/>
        </w:rPr>
        <w:t>2</w:t>
      </w:r>
      <w:r>
        <w:rPr>
          <w:sz w:val="28"/>
          <w:szCs w:val="32"/>
        </w:rPr>
        <w:t>.3</w:t>
      </w:r>
      <w:r w:rsidRPr="002D0839">
        <w:rPr>
          <w:rFonts w:hint="eastAsia"/>
          <w:sz w:val="28"/>
          <w:szCs w:val="32"/>
        </w:rPr>
        <w:t xml:space="preserve"> </w:t>
      </w:r>
      <w:r>
        <w:rPr>
          <w:sz w:val="28"/>
          <w:szCs w:val="32"/>
        </w:rPr>
        <w:t>m-3.2</w:t>
      </w:r>
      <w:r w:rsidRPr="002D0839">
        <w:rPr>
          <w:rFonts w:hint="eastAsia"/>
          <w:sz w:val="28"/>
          <w:szCs w:val="32"/>
        </w:rPr>
        <w:t xml:space="preserve"> </w:t>
      </w:r>
      <w:r>
        <w:rPr>
          <w:sz w:val="28"/>
          <w:szCs w:val="32"/>
        </w:rPr>
        <w:t>m</w:t>
      </w:r>
      <w:r>
        <w:rPr>
          <w:rFonts w:hint="eastAsia"/>
          <w:sz w:val="28"/>
          <w:szCs w:val="32"/>
        </w:rPr>
        <w:t>，在调研结果范围内。</w:t>
      </w:r>
    </w:p>
    <w:p w:rsidR="00347043" w:rsidRPr="000E42B2" w:rsidRDefault="00484B3E" w:rsidP="00347043">
      <w:pPr>
        <w:pStyle w:val="4"/>
        <w:spacing w:before="0" w:after="0" w:line="560" w:lineRule="exact"/>
        <w:ind w:firstLineChars="200" w:firstLine="562"/>
        <w:rPr>
          <w:rFonts w:ascii="Times New Roman" w:eastAsia="宋体" w:hAnsi="Times New Roman" w:cs="Times New Roman"/>
        </w:rPr>
      </w:pPr>
      <w:r>
        <w:rPr>
          <w:rFonts w:ascii="Times New Roman" w:eastAsia="宋体" w:hAnsi="Times New Roman" w:cs="Times New Roman"/>
        </w:rPr>
        <w:t xml:space="preserve">5.2.5 </w:t>
      </w:r>
      <w:r w:rsidR="00347043" w:rsidRPr="000E42B2">
        <w:rPr>
          <w:rFonts w:ascii="Times New Roman" w:eastAsia="宋体" w:hAnsi="Times New Roman" w:cs="Times New Roman"/>
        </w:rPr>
        <w:t>定植</w:t>
      </w:r>
    </w:p>
    <w:p w:rsidR="00347043" w:rsidRPr="000E42B2" w:rsidRDefault="00B809AA" w:rsidP="00347043">
      <w:pPr>
        <w:spacing w:line="560" w:lineRule="exact"/>
        <w:ind w:firstLineChars="200" w:firstLine="560"/>
        <w:rPr>
          <w:sz w:val="28"/>
          <w:szCs w:val="32"/>
        </w:rPr>
      </w:pPr>
      <w:r>
        <w:rPr>
          <w:rFonts w:hint="eastAsia"/>
          <w:sz w:val="28"/>
          <w:szCs w:val="32"/>
        </w:rPr>
        <w:t>（</w:t>
      </w:r>
      <w:r>
        <w:rPr>
          <w:rFonts w:hint="eastAsia"/>
          <w:sz w:val="28"/>
          <w:szCs w:val="32"/>
        </w:rPr>
        <w:t>1</w:t>
      </w:r>
      <w:r>
        <w:rPr>
          <w:rFonts w:hint="eastAsia"/>
          <w:sz w:val="28"/>
          <w:szCs w:val="32"/>
        </w:rPr>
        <w:t>）</w:t>
      </w:r>
      <w:r w:rsidR="00347043" w:rsidRPr="000E42B2">
        <w:rPr>
          <w:sz w:val="28"/>
          <w:szCs w:val="32"/>
        </w:rPr>
        <w:t>种苗</w:t>
      </w:r>
      <w:r>
        <w:rPr>
          <w:rFonts w:hint="eastAsia"/>
          <w:sz w:val="28"/>
          <w:szCs w:val="32"/>
        </w:rPr>
        <w:t>质量</w:t>
      </w:r>
    </w:p>
    <w:p w:rsidR="00B51576" w:rsidRPr="000E42B2" w:rsidRDefault="00B809AA" w:rsidP="00347043">
      <w:pPr>
        <w:spacing w:line="560" w:lineRule="exact"/>
        <w:ind w:firstLineChars="200" w:firstLine="560"/>
        <w:rPr>
          <w:sz w:val="28"/>
          <w:szCs w:val="32"/>
        </w:rPr>
      </w:pPr>
      <w:r w:rsidRPr="00B809AA">
        <w:rPr>
          <w:rFonts w:hint="eastAsia"/>
          <w:sz w:val="28"/>
          <w:szCs w:val="32"/>
        </w:rPr>
        <w:t>应选</w:t>
      </w:r>
      <w:proofErr w:type="gramStart"/>
      <w:r w:rsidRPr="00B809AA">
        <w:rPr>
          <w:rFonts w:hint="eastAsia"/>
          <w:sz w:val="28"/>
          <w:szCs w:val="32"/>
        </w:rPr>
        <w:t>择品种</w:t>
      </w:r>
      <w:proofErr w:type="gramEnd"/>
      <w:r w:rsidRPr="00B809AA">
        <w:rPr>
          <w:rFonts w:hint="eastAsia"/>
          <w:sz w:val="28"/>
          <w:szCs w:val="32"/>
        </w:rPr>
        <w:t>纯正、健壮、根系发达、无病虫害的嫁接苗或扦插苗，种苗质量应符合</w:t>
      </w:r>
      <w:r w:rsidRPr="00B809AA">
        <w:rPr>
          <w:rFonts w:hint="eastAsia"/>
          <w:sz w:val="28"/>
          <w:szCs w:val="32"/>
        </w:rPr>
        <w:t>NY/T 3972</w:t>
      </w:r>
      <w:r w:rsidRPr="00B809AA">
        <w:rPr>
          <w:rFonts w:hint="eastAsia"/>
          <w:sz w:val="28"/>
          <w:szCs w:val="32"/>
        </w:rPr>
        <w:t>的要求</w:t>
      </w:r>
      <w:r w:rsidR="00B51576" w:rsidRPr="000E42B2">
        <w:rPr>
          <w:sz w:val="28"/>
          <w:szCs w:val="32"/>
        </w:rPr>
        <w:t>。</w:t>
      </w:r>
    </w:p>
    <w:p w:rsidR="00347043" w:rsidRPr="000E42B2" w:rsidRDefault="00B809AA" w:rsidP="00347043">
      <w:pPr>
        <w:spacing w:line="560" w:lineRule="exact"/>
        <w:ind w:firstLineChars="200" w:firstLine="560"/>
        <w:rPr>
          <w:sz w:val="28"/>
          <w:szCs w:val="32"/>
        </w:rPr>
      </w:pPr>
      <w:r>
        <w:rPr>
          <w:rFonts w:hint="eastAsia"/>
          <w:sz w:val="28"/>
          <w:szCs w:val="32"/>
        </w:rPr>
        <w:t>（</w:t>
      </w:r>
      <w:r>
        <w:rPr>
          <w:rFonts w:hint="eastAsia"/>
          <w:sz w:val="28"/>
          <w:szCs w:val="32"/>
        </w:rPr>
        <w:t>2</w:t>
      </w:r>
      <w:r>
        <w:rPr>
          <w:rFonts w:hint="eastAsia"/>
          <w:sz w:val="28"/>
          <w:szCs w:val="32"/>
        </w:rPr>
        <w:t>）</w:t>
      </w:r>
      <w:r w:rsidR="00347043" w:rsidRPr="000E42B2">
        <w:rPr>
          <w:sz w:val="28"/>
          <w:szCs w:val="32"/>
        </w:rPr>
        <w:t>定植规格与密度</w:t>
      </w:r>
    </w:p>
    <w:p w:rsidR="00B51576" w:rsidRPr="000E42B2" w:rsidRDefault="00B51576" w:rsidP="00B51576">
      <w:pPr>
        <w:spacing w:line="560" w:lineRule="exact"/>
        <w:ind w:firstLineChars="200" w:firstLine="560"/>
        <w:rPr>
          <w:sz w:val="28"/>
          <w:szCs w:val="32"/>
        </w:rPr>
      </w:pPr>
      <w:r w:rsidRPr="000E42B2">
        <w:rPr>
          <w:sz w:val="28"/>
          <w:szCs w:val="32"/>
        </w:rPr>
        <w:t>1</w:t>
      </w:r>
      <w:r w:rsidR="00B809AA">
        <w:rPr>
          <w:rFonts w:hint="eastAsia"/>
          <w:sz w:val="28"/>
          <w:szCs w:val="32"/>
        </w:rPr>
        <w:t>）</w:t>
      </w:r>
      <w:r w:rsidRPr="000E42B2">
        <w:rPr>
          <w:sz w:val="28"/>
          <w:szCs w:val="32"/>
        </w:rPr>
        <w:t>篱笆架模式</w:t>
      </w:r>
    </w:p>
    <w:p w:rsidR="00B51576" w:rsidRPr="000E42B2" w:rsidRDefault="00316BDD" w:rsidP="00B51576">
      <w:pPr>
        <w:spacing w:line="560" w:lineRule="exact"/>
        <w:ind w:firstLineChars="200" w:firstLine="560"/>
        <w:rPr>
          <w:sz w:val="28"/>
          <w:szCs w:val="32"/>
        </w:rPr>
      </w:pPr>
      <w:r w:rsidRPr="00316BDD">
        <w:rPr>
          <w:rFonts w:hint="eastAsia"/>
          <w:sz w:val="28"/>
          <w:szCs w:val="32"/>
        </w:rPr>
        <w:t>株行距为</w:t>
      </w:r>
      <w:r w:rsidRPr="00316BDD">
        <w:rPr>
          <w:rFonts w:hint="eastAsia"/>
          <w:sz w:val="28"/>
          <w:szCs w:val="32"/>
        </w:rPr>
        <w:t>0.8 m</w:t>
      </w:r>
      <w:r w:rsidRPr="00316BDD">
        <w:rPr>
          <w:rFonts w:hint="eastAsia"/>
          <w:sz w:val="28"/>
          <w:szCs w:val="32"/>
        </w:rPr>
        <w:t>～</w:t>
      </w:r>
      <w:r w:rsidRPr="00316BDD">
        <w:rPr>
          <w:rFonts w:hint="eastAsia"/>
          <w:sz w:val="28"/>
          <w:szCs w:val="32"/>
        </w:rPr>
        <w:t>1.0 m</w:t>
      </w:r>
      <w:r w:rsidRPr="00316BDD">
        <w:rPr>
          <w:rFonts w:hint="eastAsia"/>
          <w:sz w:val="28"/>
          <w:szCs w:val="32"/>
        </w:rPr>
        <w:t>×</w:t>
      </w:r>
      <w:r w:rsidRPr="00316BDD">
        <w:rPr>
          <w:rFonts w:hint="eastAsia"/>
          <w:sz w:val="28"/>
          <w:szCs w:val="32"/>
        </w:rPr>
        <w:t>2.0 m</w:t>
      </w:r>
      <w:r w:rsidRPr="00316BDD">
        <w:rPr>
          <w:rFonts w:hint="eastAsia"/>
          <w:sz w:val="28"/>
          <w:szCs w:val="32"/>
        </w:rPr>
        <w:t>～</w:t>
      </w:r>
      <w:r w:rsidRPr="00316BDD">
        <w:rPr>
          <w:rFonts w:hint="eastAsia"/>
          <w:sz w:val="28"/>
          <w:szCs w:val="32"/>
        </w:rPr>
        <w:t>2.2 m</w:t>
      </w:r>
      <w:r w:rsidRPr="00316BDD">
        <w:rPr>
          <w:rFonts w:hint="eastAsia"/>
          <w:sz w:val="28"/>
          <w:szCs w:val="32"/>
        </w:rPr>
        <w:t>，种植密度为</w:t>
      </w:r>
      <w:r w:rsidRPr="00316BDD">
        <w:rPr>
          <w:rFonts w:hint="eastAsia"/>
          <w:sz w:val="28"/>
          <w:szCs w:val="32"/>
        </w:rPr>
        <w:t>300</w:t>
      </w:r>
      <w:r w:rsidRPr="00316BDD">
        <w:rPr>
          <w:rFonts w:hint="eastAsia"/>
          <w:sz w:val="28"/>
          <w:szCs w:val="32"/>
        </w:rPr>
        <w:t>～</w:t>
      </w:r>
      <w:r w:rsidRPr="00316BDD">
        <w:rPr>
          <w:rFonts w:hint="eastAsia"/>
          <w:sz w:val="28"/>
          <w:szCs w:val="32"/>
        </w:rPr>
        <w:t xml:space="preserve">400 </w:t>
      </w:r>
      <w:r w:rsidRPr="00316BDD">
        <w:rPr>
          <w:rFonts w:hint="eastAsia"/>
          <w:sz w:val="28"/>
          <w:szCs w:val="32"/>
        </w:rPr>
        <w:t>株</w:t>
      </w:r>
      <w:r w:rsidRPr="00316BDD">
        <w:rPr>
          <w:rFonts w:hint="eastAsia"/>
          <w:sz w:val="28"/>
          <w:szCs w:val="32"/>
        </w:rPr>
        <w:t>/</w:t>
      </w:r>
      <w:r w:rsidRPr="00316BDD">
        <w:rPr>
          <w:rFonts w:hint="eastAsia"/>
          <w:sz w:val="28"/>
          <w:szCs w:val="32"/>
        </w:rPr>
        <w:t>亩</w:t>
      </w:r>
      <w:r w:rsidR="009A62CF">
        <w:rPr>
          <w:rFonts w:hint="eastAsia"/>
          <w:sz w:val="28"/>
          <w:szCs w:val="32"/>
        </w:rPr>
        <w:t>（见图</w:t>
      </w:r>
      <w:r w:rsidR="002729F4">
        <w:rPr>
          <w:sz w:val="28"/>
          <w:szCs w:val="32"/>
        </w:rPr>
        <w:t>7</w:t>
      </w:r>
      <w:r w:rsidR="009A62CF">
        <w:rPr>
          <w:rFonts w:hint="eastAsia"/>
          <w:sz w:val="28"/>
          <w:szCs w:val="32"/>
        </w:rPr>
        <w:t>）。</w:t>
      </w:r>
    </w:p>
    <w:p w:rsidR="00113D51" w:rsidRDefault="00316BDD" w:rsidP="004F662B">
      <w:pPr>
        <w:jc w:val="center"/>
      </w:pPr>
      <w:r>
        <w:object w:dxaOrig="21191" w:dyaOrig="121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254.25pt" o:ole="">
            <v:imagedata r:id="rId25" o:title=""/>
          </v:shape>
          <o:OLEObject Type="Embed" ProgID="Visio.Drawing.11" ShapeID="_x0000_i1025" DrawAspect="Content" ObjectID="_1846064299" r:id="rId26"/>
        </w:object>
      </w:r>
    </w:p>
    <w:p w:rsidR="009A62CF" w:rsidRPr="009A62CF" w:rsidRDefault="009A62CF" w:rsidP="009A62CF">
      <w:pPr>
        <w:spacing w:line="560" w:lineRule="exact"/>
        <w:jc w:val="center"/>
        <w:rPr>
          <w:sz w:val="32"/>
          <w:szCs w:val="32"/>
        </w:rPr>
      </w:pPr>
      <w:r w:rsidRPr="000F2FD5">
        <w:rPr>
          <w:rFonts w:hint="eastAsia"/>
          <w:sz w:val="24"/>
          <w:szCs w:val="32"/>
        </w:rPr>
        <w:t>图</w:t>
      </w:r>
      <w:r w:rsidR="002729F4">
        <w:rPr>
          <w:sz w:val="24"/>
          <w:szCs w:val="32"/>
        </w:rPr>
        <w:t>7</w:t>
      </w:r>
      <w:r w:rsidRPr="000F2FD5">
        <w:rPr>
          <w:rFonts w:hint="eastAsia"/>
          <w:sz w:val="24"/>
          <w:szCs w:val="32"/>
        </w:rPr>
        <w:t xml:space="preserve"> </w:t>
      </w:r>
      <w:r>
        <w:rPr>
          <w:rFonts w:hint="eastAsia"/>
          <w:sz w:val="24"/>
          <w:szCs w:val="32"/>
        </w:rPr>
        <w:t>篱笆</w:t>
      </w:r>
      <w:proofErr w:type="gramStart"/>
      <w:r>
        <w:rPr>
          <w:rFonts w:hint="eastAsia"/>
          <w:sz w:val="24"/>
          <w:szCs w:val="32"/>
        </w:rPr>
        <w:t>架</w:t>
      </w:r>
      <w:r w:rsidRPr="000F2FD5">
        <w:rPr>
          <w:rFonts w:hint="eastAsia"/>
          <w:sz w:val="24"/>
          <w:szCs w:val="32"/>
        </w:rPr>
        <w:t>模式</w:t>
      </w:r>
      <w:proofErr w:type="gramEnd"/>
      <w:r>
        <w:rPr>
          <w:rFonts w:hint="eastAsia"/>
          <w:sz w:val="24"/>
          <w:szCs w:val="32"/>
        </w:rPr>
        <w:t>种植</w:t>
      </w:r>
      <w:r w:rsidRPr="000F2FD5">
        <w:rPr>
          <w:rFonts w:hint="eastAsia"/>
          <w:sz w:val="24"/>
          <w:szCs w:val="32"/>
        </w:rPr>
        <w:t>示意图</w:t>
      </w:r>
    </w:p>
    <w:p w:rsidR="00B51576" w:rsidRPr="000E42B2" w:rsidRDefault="00B809AA" w:rsidP="00B51576">
      <w:pPr>
        <w:spacing w:line="560" w:lineRule="exact"/>
        <w:ind w:firstLineChars="200" w:firstLine="560"/>
        <w:rPr>
          <w:sz w:val="28"/>
          <w:szCs w:val="32"/>
        </w:rPr>
      </w:pPr>
      <w:r>
        <w:rPr>
          <w:sz w:val="28"/>
          <w:szCs w:val="32"/>
        </w:rPr>
        <w:t>2</w:t>
      </w:r>
      <w:r>
        <w:rPr>
          <w:rFonts w:hint="eastAsia"/>
          <w:sz w:val="28"/>
          <w:szCs w:val="32"/>
        </w:rPr>
        <w:t>）</w:t>
      </w:r>
      <w:r w:rsidR="00B51576" w:rsidRPr="000E42B2">
        <w:rPr>
          <w:sz w:val="28"/>
          <w:szCs w:val="32"/>
        </w:rPr>
        <w:t>垂帘</w:t>
      </w:r>
      <w:r w:rsidR="00B51576" w:rsidRPr="000E42B2">
        <w:rPr>
          <w:sz w:val="28"/>
          <w:szCs w:val="32"/>
        </w:rPr>
        <w:t>+</w:t>
      </w:r>
      <w:proofErr w:type="gramStart"/>
      <w:r w:rsidR="00B51576" w:rsidRPr="000E42B2">
        <w:rPr>
          <w:sz w:val="28"/>
          <w:szCs w:val="32"/>
        </w:rPr>
        <w:t>平棚模式</w:t>
      </w:r>
      <w:proofErr w:type="gramEnd"/>
    </w:p>
    <w:p w:rsidR="00B51576" w:rsidRPr="000E42B2" w:rsidRDefault="00151E6D" w:rsidP="00B51576">
      <w:pPr>
        <w:spacing w:line="560" w:lineRule="exact"/>
        <w:ind w:firstLineChars="200" w:firstLine="560"/>
        <w:rPr>
          <w:sz w:val="28"/>
          <w:szCs w:val="32"/>
        </w:rPr>
      </w:pPr>
      <w:r w:rsidRPr="00151E6D">
        <w:rPr>
          <w:rFonts w:hint="eastAsia"/>
          <w:sz w:val="28"/>
          <w:szCs w:val="32"/>
        </w:rPr>
        <w:t>采用双排种植，即垄上株行距为</w:t>
      </w:r>
      <w:r w:rsidRPr="00151E6D">
        <w:rPr>
          <w:rFonts w:hint="eastAsia"/>
          <w:sz w:val="28"/>
          <w:szCs w:val="32"/>
        </w:rPr>
        <w:t>1.0 m</w:t>
      </w:r>
      <w:r w:rsidRPr="00151E6D">
        <w:rPr>
          <w:rFonts w:hint="eastAsia"/>
          <w:sz w:val="28"/>
          <w:szCs w:val="32"/>
        </w:rPr>
        <w:t>×</w:t>
      </w:r>
      <w:r w:rsidRPr="00151E6D">
        <w:rPr>
          <w:rFonts w:hint="eastAsia"/>
          <w:sz w:val="28"/>
          <w:szCs w:val="32"/>
        </w:rPr>
        <w:t>1.0 m</w:t>
      </w:r>
      <w:r w:rsidRPr="00151E6D">
        <w:rPr>
          <w:rFonts w:hint="eastAsia"/>
          <w:sz w:val="28"/>
          <w:szCs w:val="32"/>
        </w:rPr>
        <w:t>，种植密度</w:t>
      </w:r>
      <w:r w:rsidRPr="00151E6D">
        <w:rPr>
          <w:rFonts w:hint="eastAsia"/>
          <w:sz w:val="28"/>
          <w:szCs w:val="32"/>
        </w:rPr>
        <w:t>330</w:t>
      </w:r>
      <w:r w:rsidRPr="00151E6D">
        <w:rPr>
          <w:rFonts w:hint="eastAsia"/>
          <w:sz w:val="28"/>
          <w:szCs w:val="32"/>
        </w:rPr>
        <w:t>～</w:t>
      </w:r>
      <w:r w:rsidRPr="00151E6D">
        <w:rPr>
          <w:rFonts w:hint="eastAsia"/>
          <w:sz w:val="28"/>
          <w:szCs w:val="32"/>
        </w:rPr>
        <w:t xml:space="preserve">440 </w:t>
      </w:r>
      <w:r w:rsidRPr="00151E6D">
        <w:rPr>
          <w:rFonts w:hint="eastAsia"/>
          <w:sz w:val="28"/>
          <w:szCs w:val="32"/>
        </w:rPr>
        <w:t>株</w:t>
      </w:r>
      <w:r w:rsidRPr="00151E6D">
        <w:rPr>
          <w:rFonts w:hint="eastAsia"/>
          <w:sz w:val="28"/>
          <w:szCs w:val="32"/>
        </w:rPr>
        <w:t>/</w:t>
      </w:r>
      <w:r w:rsidRPr="00151E6D">
        <w:rPr>
          <w:rFonts w:hint="eastAsia"/>
          <w:sz w:val="28"/>
          <w:szCs w:val="32"/>
        </w:rPr>
        <w:t>亩</w:t>
      </w:r>
      <w:r w:rsidR="009A62CF">
        <w:rPr>
          <w:rFonts w:hint="eastAsia"/>
          <w:sz w:val="28"/>
          <w:szCs w:val="32"/>
        </w:rPr>
        <w:t>（见图</w:t>
      </w:r>
      <w:r w:rsidR="002729F4">
        <w:rPr>
          <w:sz w:val="28"/>
          <w:szCs w:val="32"/>
        </w:rPr>
        <w:t>8</w:t>
      </w:r>
      <w:r w:rsidR="009A62CF">
        <w:rPr>
          <w:rFonts w:hint="eastAsia"/>
          <w:sz w:val="28"/>
          <w:szCs w:val="32"/>
        </w:rPr>
        <w:t>）</w:t>
      </w:r>
      <w:r w:rsidR="00B51576" w:rsidRPr="000E42B2">
        <w:rPr>
          <w:sz w:val="28"/>
          <w:szCs w:val="32"/>
        </w:rPr>
        <w:t>。</w:t>
      </w:r>
    </w:p>
    <w:p w:rsidR="00113D51" w:rsidRDefault="00151E6D" w:rsidP="004F662B">
      <w:pPr>
        <w:jc w:val="center"/>
      </w:pPr>
      <w:r>
        <w:object w:dxaOrig="16941" w:dyaOrig="12831">
          <v:shape id="_x0000_i1026" type="#_x0000_t75" style="width:442.5pt;height:335.25pt" o:ole="">
            <v:imagedata r:id="rId27" o:title=""/>
          </v:shape>
          <o:OLEObject Type="Embed" ProgID="Visio.Drawing.11" ShapeID="_x0000_i1026" DrawAspect="Content" ObjectID="_1846064300" r:id="rId28"/>
        </w:object>
      </w:r>
    </w:p>
    <w:p w:rsidR="009A62CF" w:rsidRPr="009A62CF" w:rsidRDefault="009A62CF" w:rsidP="009A62CF">
      <w:pPr>
        <w:spacing w:line="560" w:lineRule="exact"/>
        <w:jc w:val="center"/>
        <w:rPr>
          <w:sz w:val="32"/>
          <w:szCs w:val="32"/>
        </w:rPr>
      </w:pPr>
      <w:r w:rsidRPr="000F2FD5">
        <w:rPr>
          <w:rFonts w:hint="eastAsia"/>
          <w:sz w:val="24"/>
          <w:szCs w:val="32"/>
        </w:rPr>
        <w:t>图</w:t>
      </w:r>
      <w:r w:rsidR="002729F4">
        <w:rPr>
          <w:sz w:val="24"/>
          <w:szCs w:val="32"/>
        </w:rPr>
        <w:t>8</w:t>
      </w:r>
      <w:r w:rsidRPr="000F2FD5">
        <w:rPr>
          <w:rFonts w:hint="eastAsia"/>
          <w:sz w:val="24"/>
          <w:szCs w:val="32"/>
        </w:rPr>
        <w:t xml:space="preserve"> </w:t>
      </w:r>
      <w:r w:rsidRPr="000F2FD5">
        <w:rPr>
          <w:rFonts w:hint="eastAsia"/>
          <w:sz w:val="24"/>
          <w:szCs w:val="32"/>
        </w:rPr>
        <w:t>垂帘</w:t>
      </w:r>
      <w:r w:rsidRPr="000F2FD5">
        <w:rPr>
          <w:rFonts w:hint="eastAsia"/>
          <w:sz w:val="24"/>
          <w:szCs w:val="32"/>
        </w:rPr>
        <w:t>+</w:t>
      </w:r>
      <w:proofErr w:type="gramStart"/>
      <w:r w:rsidRPr="000F2FD5">
        <w:rPr>
          <w:rFonts w:hint="eastAsia"/>
          <w:sz w:val="24"/>
          <w:szCs w:val="32"/>
        </w:rPr>
        <w:t>平棚模式</w:t>
      </w:r>
      <w:proofErr w:type="gramEnd"/>
      <w:r>
        <w:rPr>
          <w:rFonts w:hint="eastAsia"/>
          <w:sz w:val="24"/>
          <w:szCs w:val="32"/>
        </w:rPr>
        <w:t>种植</w:t>
      </w:r>
      <w:r w:rsidRPr="000F2FD5">
        <w:rPr>
          <w:rFonts w:hint="eastAsia"/>
          <w:sz w:val="24"/>
          <w:szCs w:val="32"/>
        </w:rPr>
        <w:t>示意图</w:t>
      </w:r>
    </w:p>
    <w:p w:rsidR="00347043" w:rsidRPr="000E42B2" w:rsidRDefault="00B809AA" w:rsidP="000E42B2">
      <w:pPr>
        <w:spacing w:line="560" w:lineRule="exact"/>
        <w:ind w:firstLineChars="200" w:firstLine="560"/>
        <w:rPr>
          <w:sz w:val="28"/>
          <w:szCs w:val="28"/>
        </w:rPr>
      </w:pPr>
      <w:r>
        <w:rPr>
          <w:rFonts w:hint="eastAsia"/>
          <w:sz w:val="28"/>
          <w:szCs w:val="28"/>
        </w:rPr>
        <w:t>（</w:t>
      </w:r>
      <w:r>
        <w:rPr>
          <w:rFonts w:hint="eastAsia"/>
          <w:sz w:val="28"/>
          <w:szCs w:val="28"/>
        </w:rPr>
        <w:t>3</w:t>
      </w:r>
      <w:r>
        <w:rPr>
          <w:rFonts w:hint="eastAsia"/>
          <w:sz w:val="28"/>
          <w:szCs w:val="28"/>
        </w:rPr>
        <w:t>）</w:t>
      </w:r>
      <w:r w:rsidR="00347043" w:rsidRPr="000E42B2">
        <w:rPr>
          <w:sz w:val="28"/>
          <w:szCs w:val="28"/>
        </w:rPr>
        <w:t>定植时期</w:t>
      </w:r>
    </w:p>
    <w:p w:rsidR="00347043" w:rsidRPr="000E42B2" w:rsidRDefault="00151E6D" w:rsidP="000E42B2">
      <w:pPr>
        <w:spacing w:line="560" w:lineRule="exact"/>
        <w:ind w:firstLineChars="200" w:firstLine="560"/>
        <w:rPr>
          <w:sz w:val="28"/>
          <w:szCs w:val="28"/>
        </w:rPr>
      </w:pPr>
      <w:r w:rsidRPr="00151E6D">
        <w:rPr>
          <w:rFonts w:hint="eastAsia"/>
          <w:sz w:val="28"/>
          <w:szCs w:val="28"/>
        </w:rPr>
        <w:t>经东方、乐东、海口、陵水</w:t>
      </w:r>
      <w:r w:rsidR="00A76EBD">
        <w:rPr>
          <w:rFonts w:hint="eastAsia"/>
          <w:sz w:val="28"/>
          <w:szCs w:val="28"/>
        </w:rPr>
        <w:t>、三亚</w:t>
      </w:r>
      <w:r w:rsidRPr="00151E6D">
        <w:rPr>
          <w:rFonts w:hint="eastAsia"/>
          <w:sz w:val="28"/>
          <w:szCs w:val="28"/>
        </w:rPr>
        <w:t>等多地调研</w:t>
      </w:r>
      <w:r>
        <w:rPr>
          <w:rFonts w:hint="eastAsia"/>
          <w:sz w:val="28"/>
          <w:szCs w:val="28"/>
        </w:rPr>
        <w:t>，</w:t>
      </w:r>
      <w:r w:rsidRPr="00151E6D">
        <w:rPr>
          <w:rFonts w:hint="eastAsia"/>
          <w:sz w:val="28"/>
          <w:szCs w:val="28"/>
        </w:rPr>
        <w:t>起草小组认为：</w:t>
      </w:r>
      <w:r>
        <w:rPr>
          <w:sz w:val="28"/>
          <w:szCs w:val="28"/>
        </w:rPr>
        <w:t>6</w:t>
      </w:r>
      <w:r w:rsidR="00B809AA" w:rsidRPr="00B809AA">
        <w:rPr>
          <w:rFonts w:hint="eastAsia"/>
          <w:sz w:val="28"/>
          <w:szCs w:val="28"/>
        </w:rPr>
        <w:t>～</w:t>
      </w:r>
      <w:r>
        <w:rPr>
          <w:sz w:val="28"/>
          <w:szCs w:val="28"/>
        </w:rPr>
        <w:t>9</w:t>
      </w:r>
      <w:r w:rsidR="00B809AA" w:rsidRPr="00B809AA">
        <w:rPr>
          <w:rFonts w:hint="eastAsia"/>
          <w:sz w:val="28"/>
          <w:szCs w:val="28"/>
        </w:rPr>
        <w:t>月</w:t>
      </w:r>
      <w:proofErr w:type="gramStart"/>
      <w:r w:rsidR="00B809AA" w:rsidRPr="00B809AA">
        <w:rPr>
          <w:rFonts w:hint="eastAsia"/>
          <w:sz w:val="28"/>
          <w:szCs w:val="28"/>
        </w:rPr>
        <w:t>栽植</w:t>
      </w:r>
      <w:r>
        <w:rPr>
          <w:rFonts w:hint="eastAsia"/>
          <w:sz w:val="28"/>
          <w:szCs w:val="28"/>
        </w:rPr>
        <w:t>较</w:t>
      </w:r>
      <w:proofErr w:type="gramEnd"/>
      <w:r>
        <w:rPr>
          <w:rFonts w:hint="eastAsia"/>
          <w:sz w:val="28"/>
          <w:szCs w:val="28"/>
        </w:rPr>
        <w:t>宜</w:t>
      </w:r>
      <w:r w:rsidR="00B809AA" w:rsidRPr="00B809AA">
        <w:rPr>
          <w:rFonts w:hint="eastAsia"/>
          <w:sz w:val="28"/>
          <w:szCs w:val="28"/>
        </w:rPr>
        <w:t>。</w:t>
      </w:r>
    </w:p>
    <w:p w:rsidR="00347043" w:rsidRPr="000E42B2" w:rsidRDefault="00B809AA" w:rsidP="000E42B2">
      <w:pPr>
        <w:spacing w:line="560" w:lineRule="exact"/>
        <w:ind w:firstLineChars="200" w:firstLine="560"/>
        <w:rPr>
          <w:sz w:val="28"/>
          <w:szCs w:val="28"/>
        </w:rPr>
      </w:pPr>
      <w:r>
        <w:rPr>
          <w:rFonts w:hint="eastAsia"/>
          <w:sz w:val="28"/>
          <w:szCs w:val="28"/>
        </w:rPr>
        <w:t>（</w:t>
      </w:r>
      <w:r>
        <w:rPr>
          <w:rFonts w:hint="eastAsia"/>
          <w:sz w:val="28"/>
          <w:szCs w:val="28"/>
        </w:rPr>
        <w:t>4</w:t>
      </w:r>
      <w:r>
        <w:rPr>
          <w:rFonts w:hint="eastAsia"/>
          <w:sz w:val="28"/>
          <w:szCs w:val="28"/>
        </w:rPr>
        <w:t>）</w:t>
      </w:r>
      <w:r w:rsidR="00347043" w:rsidRPr="000E42B2">
        <w:rPr>
          <w:sz w:val="28"/>
          <w:szCs w:val="28"/>
        </w:rPr>
        <w:t>定植方法</w:t>
      </w:r>
    </w:p>
    <w:p w:rsidR="00583BFC" w:rsidRDefault="00583BFC" w:rsidP="00B809AA">
      <w:pPr>
        <w:spacing w:line="560" w:lineRule="exact"/>
        <w:ind w:firstLineChars="200" w:firstLine="560"/>
        <w:rPr>
          <w:sz w:val="28"/>
          <w:szCs w:val="28"/>
        </w:rPr>
      </w:pPr>
      <w:r w:rsidRPr="00583BFC">
        <w:rPr>
          <w:rFonts w:hint="eastAsia"/>
          <w:sz w:val="28"/>
          <w:szCs w:val="28"/>
        </w:rPr>
        <w:t>按照</w:t>
      </w:r>
      <w:r w:rsidRPr="00583BFC">
        <w:rPr>
          <w:rFonts w:hint="eastAsia"/>
          <w:sz w:val="28"/>
          <w:szCs w:val="28"/>
        </w:rPr>
        <w:t>DB46/T 538</w:t>
      </w:r>
      <w:r w:rsidRPr="00583BFC">
        <w:rPr>
          <w:rFonts w:hint="eastAsia"/>
          <w:sz w:val="28"/>
          <w:szCs w:val="28"/>
        </w:rPr>
        <w:t>的相关规定执行</w:t>
      </w:r>
      <w:r>
        <w:rPr>
          <w:rFonts w:hint="eastAsia"/>
          <w:sz w:val="28"/>
          <w:szCs w:val="28"/>
        </w:rPr>
        <w:t>。</w:t>
      </w:r>
    </w:p>
    <w:p w:rsidR="00B809AA" w:rsidRPr="00B809AA" w:rsidRDefault="00B809AA" w:rsidP="00B809AA">
      <w:pPr>
        <w:spacing w:line="560" w:lineRule="exact"/>
        <w:ind w:firstLineChars="200" w:firstLine="560"/>
        <w:rPr>
          <w:sz w:val="28"/>
          <w:szCs w:val="28"/>
        </w:rPr>
      </w:pPr>
      <w:r w:rsidRPr="00B809AA">
        <w:rPr>
          <w:rFonts w:hint="eastAsia"/>
          <w:sz w:val="28"/>
          <w:szCs w:val="28"/>
        </w:rPr>
        <w:t>提倡一年一种，首选耙地：每亩使用腐熟有机肥</w:t>
      </w:r>
      <w:r w:rsidRPr="00B809AA">
        <w:rPr>
          <w:rFonts w:hint="eastAsia"/>
          <w:sz w:val="28"/>
          <w:szCs w:val="28"/>
        </w:rPr>
        <w:t>1000</w:t>
      </w:r>
      <w:r w:rsidRPr="00B809AA">
        <w:rPr>
          <w:rFonts w:hint="eastAsia"/>
          <w:sz w:val="28"/>
          <w:szCs w:val="28"/>
        </w:rPr>
        <w:t>～</w:t>
      </w:r>
      <w:r w:rsidRPr="00B809AA">
        <w:rPr>
          <w:rFonts w:hint="eastAsia"/>
          <w:sz w:val="28"/>
          <w:szCs w:val="28"/>
        </w:rPr>
        <w:t>3000kg</w:t>
      </w:r>
      <w:r w:rsidRPr="00B809AA">
        <w:rPr>
          <w:rFonts w:hint="eastAsia"/>
          <w:sz w:val="28"/>
          <w:szCs w:val="28"/>
        </w:rPr>
        <w:t>、长效</w:t>
      </w:r>
      <w:proofErr w:type="gramStart"/>
      <w:r w:rsidRPr="00B809AA">
        <w:rPr>
          <w:rFonts w:hint="eastAsia"/>
          <w:sz w:val="28"/>
          <w:szCs w:val="28"/>
        </w:rPr>
        <w:t>控释肥</w:t>
      </w:r>
      <w:r w:rsidRPr="00B809AA">
        <w:rPr>
          <w:rFonts w:hint="eastAsia"/>
          <w:sz w:val="28"/>
          <w:szCs w:val="28"/>
        </w:rPr>
        <w:t>20</w:t>
      </w:r>
      <w:r w:rsidRPr="00B809AA">
        <w:rPr>
          <w:rFonts w:hint="eastAsia"/>
          <w:sz w:val="28"/>
          <w:szCs w:val="28"/>
        </w:rPr>
        <w:t>～</w:t>
      </w:r>
      <w:r w:rsidRPr="00B809AA">
        <w:rPr>
          <w:rFonts w:hint="eastAsia"/>
          <w:sz w:val="28"/>
          <w:szCs w:val="28"/>
        </w:rPr>
        <w:t>40</w:t>
      </w:r>
      <w:proofErr w:type="gramEnd"/>
      <w:r w:rsidRPr="00B809AA">
        <w:rPr>
          <w:rFonts w:hint="eastAsia"/>
          <w:sz w:val="28"/>
          <w:szCs w:val="28"/>
        </w:rPr>
        <w:t>kg</w:t>
      </w:r>
      <w:r w:rsidRPr="00B809AA">
        <w:rPr>
          <w:rFonts w:hint="eastAsia"/>
          <w:sz w:val="28"/>
          <w:szCs w:val="28"/>
        </w:rPr>
        <w:t>、中量元素肥</w:t>
      </w:r>
      <w:r w:rsidRPr="00B809AA">
        <w:rPr>
          <w:rFonts w:hint="eastAsia"/>
          <w:sz w:val="28"/>
          <w:szCs w:val="28"/>
        </w:rPr>
        <w:t>20</w:t>
      </w:r>
      <w:r w:rsidRPr="00B809AA">
        <w:rPr>
          <w:rFonts w:hint="eastAsia"/>
          <w:sz w:val="28"/>
          <w:szCs w:val="28"/>
        </w:rPr>
        <w:t>～</w:t>
      </w:r>
      <w:r w:rsidRPr="00B809AA">
        <w:rPr>
          <w:rFonts w:hint="eastAsia"/>
          <w:sz w:val="28"/>
          <w:szCs w:val="28"/>
        </w:rPr>
        <w:t>40kg</w:t>
      </w:r>
      <w:r w:rsidRPr="00B809AA">
        <w:rPr>
          <w:rFonts w:hint="eastAsia"/>
          <w:sz w:val="28"/>
          <w:szCs w:val="28"/>
        </w:rPr>
        <w:t>，结合最后一次耙地与土充分拌匀。如果未进行耙地，可挖</w:t>
      </w:r>
      <w:r w:rsidR="004A44BD">
        <w:rPr>
          <w:rFonts w:hint="eastAsia"/>
          <w:sz w:val="28"/>
          <w:szCs w:val="28"/>
        </w:rPr>
        <w:t>长</w:t>
      </w:r>
      <w:r w:rsidRPr="00B809AA">
        <w:rPr>
          <w:rFonts w:hint="eastAsia"/>
          <w:sz w:val="28"/>
          <w:szCs w:val="28"/>
        </w:rPr>
        <w:t>50 cm</w:t>
      </w:r>
      <w:r w:rsidRPr="00B809AA">
        <w:rPr>
          <w:rFonts w:hint="eastAsia"/>
          <w:sz w:val="28"/>
          <w:szCs w:val="28"/>
        </w:rPr>
        <w:t>×</w:t>
      </w:r>
      <w:r w:rsidR="004A44BD">
        <w:rPr>
          <w:rFonts w:hint="eastAsia"/>
          <w:sz w:val="28"/>
          <w:szCs w:val="28"/>
        </w:rPr>
        <w:t>宽</w:t>
      </w:r>
      <w:r w:rsidRPr="00B809AA">
        <w:rPr>
          <w:rFonts w:hint="eastAsia"/>
          <w:sz w:val="28"/>
          <w:szCs w:val="28"/>
        </w:rPr>
        <w:t>50 cm</w:t>
      </w:r>
      <w:r w:rsidRPr="00B809AA">
        <w:rPr>
          <w:rFonts w:hint="eastAsia"/>
          <w:sz w:val="28"/>
          <w:szCs w:val="28"/>
        </w:rPr>
        <w:t>×</w:t>
      </w:r>
      <w:r w:rsidR="004A44BD">
        <w:rPr>
          <w:rFonts w:hint="eastAsia"/>
          <w:sz w:val="28"/>
          <w:szCs w:val="28"/>
        </w:rPr>
        <w:t>高</w:t>
      </w:r>
      <w:r w:rsidRPr="00B809AA">
        <w:rPr>
          <w:rFonts w:hint="eastAsia"/>
          <w:sz w:val="28"/>
          <w:szCs w:val="28"/>
        </w:rPr>
        <w:t>50 cm</w:t>
      </w:r>
      <w:r w:rsidRPr="00B809AA">
        <w:rPr>
          <w:rFonts w:hint="eastAsia"/>
          <w:sz w:val="28"/>
          <w:szCs w:val="28"/>
        </w:rPr>
        <w:t>的定植穴，并将有机肥或农家肥（</w:t>
      </w:r>
      <w:r w:rsidRPr="00B809AA">
        <w:rPr>
          <w:rFonts w:hint="eastAsia"/>
          <w:sz w:val="28"/>
          <w:szCs w:val="28"/>
        </w:rPr>
        <w:t>5 kg/</w:t>
      </w:r>
      <w:r w:rsidRPr="00B809AA">
        <w:rPr>
          <w:rFonts w:hint="eastAsia"/>
          <w:sz w:val="28"/>
          <w:szCs w:val="28"/>
        </w:rPr>
        <w:t>株～</w:t>
      </w:r>
      <w:r w:rsidRPr="00B809AA">
        <w:rPr>
          <w:rFonts w:hint="eastAsia"/>
          <w:sz w:val="28"/>
          <w:szCs w:val="28"/>
        </w:rPr>
        <w:t>10 kg/</w:t>
      </w:r>
      <w:r w:rsidRPr="00B809AA">
        <w:rPr>
          <w:rFonts w:hint="eastAsia"/>
          <w:sz w:val="28"/>
          <w:szCs w:val="28"/>
        </w:rPr>
        <w:t>株）、钙镁磷肥（</w:t>
      </w:r>
      <w:r w:rsidRPr="00B809AA">
        <w:rPr>
          <w:rFonts w:hint="eastAsia"/>
          <w:sz w:val="28"/>
          <w:szCs w:val="28"/>
        </w:rPr>
        <w:t>0.025 kg/</w:t>
      </w:r>
      <w:r w:rsidRPr="00B809AA">
        <w:rPr>
          <w:rFonts w:hint="eastAsia"/>
          <w:sz w:val="28"/>
          <w:szCs w:val="28"/>
        </w:rPr>
        <w:t>株～</w:t>
      </w:r>
      <w:r w:rsidRPr="00B809AA">
        <w:rPr>
          <w:rFonts w:hint="eastAsia"/>
          <w:sz w:val="28"/>
          <w:szCs w:val="28"/>
        </w:rPr>
        <w:t>0.05 kg/</w:t>
      </w:r>
      <w:r w:rsidRPr="00B809AA">
        <w:rPr>
          <w:rFonts w:hint="eastAsia"/>
          <w:sz w:val="28"/>
          <w:szCs w:val="28"/>
        </w:rPr>
        <w:lastRenderedPageBreak/>
        <w:t>株）、复合肥（</w:t>
      </w:r>
      <w:r w:rsidRPr="00B809AA">
        <w:rPr>
          <w:rFonts w:hint="eastAsia"/>
          <w:sz w:val="28"/>
          <w:szCs w:val="28"/>
        </w:rPr>
        <w:t>0.05 kg/</w:t>
      </w:r>
      <w:r w:rsidRPr="00B809AA">
        <w:rPr>
          <w:rFonts w:hint="eastAsia"/>
          <w:sz w:val="28"/>
          <w:szCs w:val="28"/>
        </w:rPr>
        <w:t>株～</w:t>
      </w:r>
      <w:r w:rsidRPr="00B809AA">
        <w:rPr>
          <w:rFonts w:hint="eastAsia"/>
          <w:sz w:val="28"/>
          <w:szCs w:val="28"/>
        </w:rPr>
        <w:t>0.1 kg/</w:t>
      </w:r>
      <w:r w:rsidRPr="00B809AA">
        <w:rPr>
          <w:rFonts w:hint="eastAsia"/>
          <w:sz w:val="28"/>
          <w:szCs w:val="28"/>
        </w:rPr>
        <w:t>株）混入定植</w:t>
      </w:r>
      <w:proofErr w:type="gramStart"/>
      <w:r w:rsidRPr="00B809AA">
        <w:rPr>
          <w:rFonts w:hint="eastAsia"/>
          <w:sz w:val="28"/>
          <w:szCs w:val="28"/>
        </w:rPr>
        <w:t>穴</w:t>
      </w:r>
      <w:proofErr w:type="gramEnd"/>
      <w:r w:rsidRPr="00B809AA">
        <w:rPr>
          <w:rFonts w:hint="eastAsia"/>
          <w:sz w:val="28"/>
          <w:szCs w:val="28"/>
        </w:rPr>
        <w:t>底部，和土壤充分搅拌均匀，再覆盖表土</w:t>
      </w:r>
      <w:r w:rsidRPr="00B809AA">
        <w:rPr>
          <w:rFonts w:hint="eastAsia"/>
          <w:sz w:val="28"/>
          <w:szCs w:val="28"/>
        </w:rPr>
        <w:t>5 cm</w:t>
      </w:r>
      <w:r w:rsidRPr="00B809AA">
        <w:rPr>
          <w:rFonts w:hint="eastAsia"/>
          <w:sz w:val="28"/>
          <w:szCs w:val="28"/>
        </w:rPr>
        <w:t>～</w:t>
      </w:r>
      <w:r w:rsidRPr="00B809AA">
        <w:rPr>
          <w:rFonts w:hint="eastAsia"/>
          <w:sz w:val="28"/>
          <w:szCs w:val="28"/>
        </w:rPr>
        <w:t>10 cm</w:t>
      </w:r>
      <w:r w:rsidRPr="00B809AA">
        <w:rPr>
          <w:rFonts w:hint="eastAsia"/>
          <w:sz w:val="28"/>
          <w:szCs w:val="28"/>
        </w:rPr>
        <w:t>，方可进行植苗。</w:t>
      </w:r>
    </w:p>
    <w:p w:rsidR="008C0910" w:rsidRDefault="00B809AA" w:rsidP="00B809AA">
      <w:pPr>
        <w:spacing w:line="560" w:lineRule="exact"/>
        <w:ind w:firstLineChars="200" w:firstLine="560"/>
        <w:rPr>
          <w:sz w:val="28"/>
          <w:szCs w:val="28"/>
        </w:rPr>
      </w:pPr>
      <w:r w:rsidRPr="00B809AA">
        <w:rPr>
          <w:rFonts w:hint="eastAsia"/>
          <w:sz w:val="28"/>
          <w:szCs w:val="28"/>
        </w:rPr>
        <w:t>定植苗时小心去掉育苗容器，注意保持苗根系完整。定植深度根据苗杯大小，幼苗根茎高于地面</w:t>
      </w:r>
      <w:r w:rsidRPr="00B809AA">
        <w:rPr>
          <w:rFonts w:hint="eastAsia"/>
          <w:sz w:val="28"/>
          <w:szCs w:val="28"/>
        </w:rPr>
        <w:t>10 cm</w:t>
      </w:r>
      <w:r w:rsidRPr="00B809AA">
        <w:rPr>
          <w:rFonts w:hint="eastAsia"/>
          <w:sz w:val="28"/>
          <w:szCs w:val="28"/>
        </w:rPr>
        <w:t>以上种植，幼苗营养土上覆土高度不超过</w:t>
      </w:r>
      <w:r w:rsidRPr="00B809AA">
        <w:rPr>
          <w:rFonts w:hint="eastAsia"/>
          <w:sz w:val="28"/>
          <w:szCs w:val="28"/>
        </w:rPr>
        <w:t>2 cm</w:t>
      </w:r>
      <w:r w:rsidRPr="00B809AA">
        <w:rPr>
          <w:rFonts w:hint="eastAsia"/>
          <w:sz w:val="28"/>
          <w:szCs w:val="28"/>
        </w:rPr>
        <w:t>，填土扶正、压实，整理好树盘，</w:t>
      </w:r>
      <w:proofErr w:type="gramStart"/>
      <w:r w:rsidRPr="00B809AA">
        <w:rPr>
          <w:rFonts w:hint="eastAsia"/>
          <w:sz w:val="28"/>
          <w:szCs w:val="28"/>
        </w:rPr>
        <w:t>浇足定根</w:t>
      </w:r>
      <w:proofErr w:type="gramEnd"/>
      <w:r w:rsidRPr="00B809AA">
        <w:rPr>
          <w:rFonts w:hint="eastAsia"/>
          <w:sz w:val="28"/>
          <w:szCs w:val="28"/>
        </w:rPr>
        <w:t>水，保持土壤湿润至成活。</w:t>
      </w:r>
    </w:p>
    <w:p w:rsidR="00B809AA" w:rsidRPr="000E42B2" w:rsidRDefault="00B809AA" w:rsidP="00B809AA">
      <w:pPr>
        <w:spacing w:line="560" w:lineRule="exact"/>
        <w:ind w:firstLineChars="200" w:firstLine="560"/>
        <w:rPr>
          <w:sz w:val="28"/>
          <w:szCs w:val="28"/>
        </w:rPr>
      </w:pPr>
      <w:r>
        <w:rPr>
          <w:rFonts w:hint="eastAsia"/>
          <w:sz w:val="28"/>
          <w:szCs w:val="28"/>
        </w:rPr>
        <w:t>（</w:t>
      </w:r>
      <w:r>
        <w:rPr>
          <w:sz w:val="28"/>
          <w:szCs w:val="28"/>
        </w:rPr>
        <w:t>5</w:t>
      </w:r>
      <w:r>
        <w:rPr>
          <w:rFonts w:hint="eastAsia"/>
          <w:sz w:val="28"/>
          <w:szCs w:val="28"/>
        </w:rPr>
        <w:t>）</w:t>
      </w:r>
      <w:r w:rsidRPr="000E42B2">
        <w:rPr>
          <w:sz w:val="28"/>
          <w:szCs w:val="28"/>
        </w:rPr>
        <w:t>定植</w:t>
      </w:r>
      <w:r>
        <w:rPr>
          <w:rFonts w:hint="eastAsia"/>
          <w:sz w:val="28"/>
          <w:szCs w:val="28"/>
        </w:rPr>
        <w:t>后管理</w:t>
      </w:r>
    </w:p>
    <w:p w:rsidR="00B809AA" w:rsidRPr="00B809AA" w:rsidRDefault="00B809AA" w:rsidP="00B809AA">
      <w:pPr>
        <w:spacing w:line="560" w:lineRule="exact"/>
        <w:ind w:firstLineChars="200" w:firstLine="560"/>
        <w:rPr>
          <w:sz w:val="28"/>
          <w:szCs w:val="28"/>
        </w:rPr>
      </w:pPr>
      <w:r>
        <w:rPr>
          <w:rFonts w:hint="eastAsia"/>
          <w:sz w:val="28"/>
          <w:szCs w:val="28"/>
        </w:rPr>
        <w:t>1</w:t>
      </w:r>
      <w:r>
        <w:rPr>
          <w:rFonts w:hint="eastAsia"/>
          <w:sz w:val="28"/>
          <w:szCs w:val="28"/>
        </w:rPr>
        <w:t>）</w:t>
      </w:r>
      <w:r w:rsidRPr="00B809AA">
        <w:rPr>
          <w:rFonts w:hint="eastAsia"/>
          <w:sz w:val="28"/>
          <w:szCs w:val="28"/>
        </w:rPr>
        <w:t>促苗肥</w:t>
      </w:r>
    </w:p>
    <w:p w:rsidR="00B809AA" w:rsidRDefault="00583BFC" w:rsidP="00B809AA">
      <w:pPr>
        <w:spacing w:line="560" w:lineRule="exact"/>
        <w:ind w:firstLineChars="200" w:firstLine="560"/>
        <w:rPr>
          <w:sz w:val="28"/>
          <w:szCs w:val="28"/>
        </w:rPr>
      </w:pPr>
      <w:r w:rsidRPr="00583BFC">
        <w:rPr>
          <w:rFonts w:hint="eastAsia"/>
          <w:sz w:val="28"/>
          <w:szCs w:val="28"/>
        </w:rPr>
        <w:t>苗木定植成活后至新芽抽出开始追肥，</w:t>
      </w:r>
      <w:proofErr w:type="gramStart"/>
      <w:r w:rsidRPr="00583BFC">
        <w:rPr>
          <w:rFonts w:hint="eastAsia"/>
          <w:sz w:val="28"/>
          <w:szCs w:val="28"/>
        </w:rPr>
        <w:t>每株淋施</w:t>
      </w:r>
      <w:r w:rsidRPr="00583BFC">
        <w:rPr>
          <w:rFonts w:hint="eastAsia"/>
          <w:sz w:val="28"/>
          <w:szCs w:val="28"/>
        </w:rPr>
        <w:t>800</w:t>
      </w:r>
      <w:r w:rsidRPr="00583BFC">
        <w:rPr>
          <w:rFonts w:hint="eastAsia"/>
          <w:sz w:val="28"/>
          <w:szCs w:val="28"/>
        </w:rPr>
        <w:t>倍</w:t>
      </w:r>
      <w:proofErr w:type="gramEnd"/>
      <w:r w:rsidRPr="00583BFC">
        <w:rPr>
          <w:rFonts w:hint="eastAsia"/>
          <w:sz w:val="28"/>
          <w:szCs w:val="28"/>
        </w:rPr>
        <w:t>液磷酸</w:t>
      </w:r>
      <w:proofErr w:type="gramStart"/>
      <w:r w:rsidRPr="00583BFC">
        <w:rPr>
          <w:rFonts w:hint="eastAsia"/>
          <w:sz w:val="28"/>
          <w:szCs w:val="28"/>
        </w:rPr>
        <w:t>一</w:t>
      </w:r>
      <w:proofErr w:type="gramEnd"/>
      <w:r w:rsidRPr="00583BFC">
        <w:rPr>
          <w:rFonts w:hint="eastAsia"/>
          <w:sz w:val="28"/>
          <w:szCs w:val="28"/>
        </w:rPr>
        <w:t>铵或硫酸钾型复合肥（</w:t>
      </w:r>
      <w:r w:rsidRPr="00583BFC">
        <w:rPr>
          <w:rFonts w:hint="eastAsia"/>
          <w:sz w:val="28"/>
          <w:szCs w:val="28"/>
        </w:rPr>
        <w:t>15-15-15</w:t>
      </w:r>
      <w:r w:rsidRPr="00583BFC">
        <w:rPr>
          <w:rFonts w:hint="eastAsia"/>
          <w:sz w:val="28"/>
          <w:szCs w:val="28"/>
        </w:rPr>
        <w:t>）水溶液</w:t>
      </w:r>
      <w:r w:rsidRPr="00583BFC">
        <w:rPr>
          <w:rFonts w:hint="eastAsia"/>
          <w:sz w:val="28"/>
          <w:szCs w:val="28"/>
        </w:rPr>
        <w:t>0.4 kg</w:t>
      </w:r>
      <w:r w:rsidRPr="00583BFC">
        <w:rPr>
          <w:rFonts w:hint="eastAsia"/>
          <w:sz w:val="28"/>
          <w:szCs w:val="28"/>
        </w:rPr>
        <w:t>，每隔</w:t>
      </w:r>
      <w:r w:rsidRPr="00583BFC">
        <w:rPr>
          <w:rFonts w:hint="eastAsia"/>
          <w:sz w:val="28"/>
          <w:szCs w:val="28"/>
        </w:rPr>
        <w:t>5 d</w:t>
      </w:r>
      <w:r w:rsidRPr="00583BFC">
        <w:rPr>
          <w:rFonts w:hint="eastAsia"/>
          <w:sz w:val="28"/>
          <w:szCs w:val="28"/>
        </w:rPr>
        <w:t>～</w:t>
      </w:r>
      <w:r w:rsidRPr="00583BFC">
        <w:rPr>
          <w:rFonts w:hint="eastAsia"/>
          <w:sz w:val="28"/>
          <w:szCs w:val="28"/>
        </w:rPr>
        <w:t>7 d</w:t>
      </w:r>
      <w:r w:rsidRPr="00583BFC">
        <w:rPr>
          <w:rFonts w:hint="eastAsia"/>
          <w:sz w:val="28"/>
          <w:szCs w:val="28"/>
        </w:rPr>
        <w:t>施</w:t>
      </w:r>
      <w:r w:rsidRPr="00583BFC">
        <w:rPr>
          <w:rFonts w:hint="eastAsia"/>
          <w:sz w:val="28"/>
          <w:szCs w:val="28"/>
        </w:rPr>
        <w:t>1</w:t>
      </w:r>
      <w:r w:rsidRPr="00583BFC">
        <w:rPr>
          <w:rFonts w:hint="eastAsia"/>
          <w:sz w:val="28"/>
          <w:szCs w:val="28"/>
        </w:rPr>
        <w:t>次，连续施</w:t>
      </w:r>
      <w:r w:rsidRPr="00583BFC">
        <w:rPr>
          <w:rFonts w:hint="eastAsia"/>
          <w:sz w:val="28"/>
          <w:szCs w:val="28"/>
        </w:rPr>
        <w:t>3</w:t>
      </w:r>
      <w:r w:rsidRPr="00583BFC">
        <w:rPr>
          <w:rFonts w:hint="eastAsia"/>
          <w:sz w:val="28"/>
          <w:szCs w:val="28"/>
        </w:rPr>
        <w:t>次。在苗高</w:t>
      </w:r>
      <w:r w:rsidRPr="00583BFC">
        <w:rPr>
          <w:rFonts w:hint="eastAsia"/>
          <w:sz w:val="28"/>
          <w:szCs w:val="28"/>
        </w:rPr>
        <w:t>80 cm</w:t>
      </w:r>
      <w:r w:rsidRPr="00583BFC">
        <w:rPr>
          <w:rFonts w:hint="eastAsia"/>
          <w:sz w:val="28"/>
          <w:szCs w:val="28"/>
        </w:rPr>
        <w:t>～</w:t>
      </w:r>
      <w:r w:rsidRPr="00583BFC">
        <w:rPr>
          <w:rFonts w:hint="eastAsia"/>
          <w:sz w:val="28"/>
          <w:szCs w:val="28"/>
        </w:rPr>
        <w:t>100 cm</w:t>
      </w:r>
      <w:r w:rsidRPr="00583BFC">
        <w:rPr>
          <w:rFonts w:hint="eastAsia"/>
          <w:sz w:val="28"/>
          <w:szCs w:val="28"/>
        </w:rPr>
        <w:t>时，</w:t>
      </w:r>
      <w:proofErr w:type="gramStart"/>
      <w:r w:rsidRPr="00583BFC">
        <w:rPr>
          <w:rFonts w:hint="eastAsia"/>
          <w:sz w:val="28"/>
          <w:szCs w:val="28"/>
        </w:rPr>
        <w:t>每株淋施</w:t>
      </w:r>
      <w:r w:rsidRPr="00583BFC">
        <w:rPr>
          <w:rFonts w:hint="eastAsia"/>
          <w:sz w:val="28"/>
          <w:szCs w:val="28"/>
        </w:rPr>
        <w:t>500</w:t>
      </w:r>
      <w:r w:rsidRPr="00583BFC">
        <w:rPr>
          <w:rFonts w:hint="eastAsia"/>
          <w:sz w:val="28"/>
          <w:szCs w:val="28"/>
        </w:rPr>
        <w:t>倍</w:t>
      </w:r>
      <w:proofErr w:type="gramEnd"/>
      <w:r w:rsidRPr="00583BFC">
        <w:rPr>
          <w:rFonts w:hint="eastAsia"/>
          <w:sz w:val="28"/>
          <w:szCs w:val="28"/>
        </w:rPr>
        <w:t>液硫酸钾型复合肥（</w:t>
      </w:r>
      <w:r w:rsidRPr="00583BFC">
        <w:rPr>
          <w:rFonts w:hint="eastAsia"/>
          <w:sz w:val="28"/>
          <w:szCs w:val="28"/>
        </w:rPr>
        <w:t>15-15-15</w:t>
      </w:r>
      <w:r w:rsidRPr="00583BFC">
        <w:rPr>
          <w:rFonts w:hint="eastAsia"/>
          <w:sz w:val="28"/>
          <w:szCs w:val="28"/>
        </w:rPr>
        <w:t>）水溶液</w:t>
      </w:r>
      <w:r w:rsidRPr="00583BFC">
        <w:rPr>
          <w:rFonts w:hint="eastAsia"/>
          <w:sz w:val="28"/>
          <w:szCs w:val="28"/>
        </w:rPr>
        <w:t>0.6 kg</w:t>
      </w:r>
      <w:r w:rsidRPr="00583BFC">
        <w:rPr>
          <w:rFonts w:hint="eastAsia"/>
          <w:sz w:val="28"/>
          <w:szCs w:val="28"/>
        </w:rPr>
        <w:t>。苗期配合每月施用</w:t>
      </w:r>
      <w:r w:rsidRPr="00583BFC">
        <w:rPr>
          <w:rFonts w:hint="eastAsia"/>
          <w:sz w:val="28"/>
          <w:szCs w:val="28"/>
        </w:rPr>
        <w:t>2</w:t>
      </w:r>
      <w:r w:rsidRPr="00583BFC">
        <w:rPr>
          <w:rFonts w:hint="eastAsia"/>
          <w:sz w:val="28"/>
          <w:szCs w:val="28"/>
        </w:rPr>
        <w:t>～</w:t>
      </w:r>
      <w:r w:rsidRPr="00583BFC">
        <w:rPr>
          <w:rFonts w:hint="eastAsia"/>
          <w:sz w:val="28"/>
          <w:szCs w:val="28"/>
        </w:rPr>
        <w:t>4</w:t>
      </w:r>
      <w:r w:rsidRPr="00583BFC">
        <w:rPr>
          <w:rFonts w:hint="eastAsia"/>
          <w:sz w:val="28"/>
          <w:szCs w:val="28"/>
        </w:rPr>
        <w:t>次兑水</w:t>
      </w:r>
      <w:proofErr w:type="gramStart"/>
      <w:r w:rsidRPr="00583BFC">
        <w:rPr>
          <w:rFonts w:hint="eastAsia"/>
          <w:sz w:val="28"/>
          <w:szCs w:val="28"/>
        </w:rPr>
        <w:t>淋施含</w:t>
      </w:r>
      <w:proofErr w:type="gramEnd"/>
      <w:r w:rsidRPr="00583BFC">
        <w:rPr>
          <w:rFonts w:hint="eastAsia"/>
          <w:sz w:val="28"/>
          <w:szCs w:val="28"/>
        </w:rPr>
        <w:t>海藻或腐殖酸有机质水溶肥（具体施用浓度参照产品使用说明）</w:t>
      </w:r>
      <w:r w:rsidR="00B809AA" w:rsidRPr="00B809AA">
        <w:rPr>
          <w:rFonts w:hint="eastAsia"/>
          <w:sz w:val="28"/>
          <w:szCs w:val="28"/>
        </w:rPr>
        <w:t>。</w:t>
      </w:r>
    </w:p>
    <w:p w:rsidR="00B809AA" w:rsidRPr="00B809AA" w:rsidRDefault="00B809AA" w:rsidP="00484B3E">
      <w:pPr>
        <w:ind w:firstLineChars="200" w:firstLine="560"/>
        <w:rPr>
          <w:sz w:val="28"/>
          <w:szCs w:val="28"/>
        </w:rPr>
      </w:pPr>
      <w:r>
        <w:rPr>
          <w:rFonts w:hint="eastAsia"/>
          <w:sz w:val="28"/>
          <w:szCs w:val="28"/>
        </w:rPr>
        <w:t>2</w:t>
      </w:r>
      <w:r>
        <w:rPr>
          <w:rFonts w:hint="eastAsia"/>
          <w:sz w:val="28"/>
          <w:szCs w:val="28"/>
        </w:rPr>
        <w:t>）</w:t>
      </w:r>
      <w:r w:rsidRPr="00B809AA">
        <w:rPr>
          <w:rFonts w:hint="eastAsia"/>
          <w:sz w:val="28"/>
          <w:szCs w:val="28"/>
        </w:rPr>
        <w:t>引蔓上架</w:t>
      </w:r>
    </w:p>
    <w:p w:rsidR="00583BFC" w:rsidRPr="00484B3E" w:rsidRDefault="00583BFC" w:rsidP="00484B3E">
      <w:pPr>
        <w:ind w:firstLineChars="200" w:firstLine="560"/>
        <w:rPr>
          <w:sz w:val="28"/>
          <w:szCs w:val="28"/>
        </w:rPr>
      </w:pPr>
      <w:r w:rsidRPr="00484B3E">
        <w:rPr>
          <w:rFonts w:hint="eastAsia"/>
          <w:sz w:val="28"/>
          <w:szCs w:val="28"/>
        </w:rPr>
        <w:t>定植后用小竹竿、玻纤管或牵引</w:t>
      </w:r>
      <w:proofErr w:type="gramStart"/>
      <w:r w:rsidRPr="00484B3E">
        <w:rPr>
          <w:rFonts w:hint="eastAsia"/>
          <w:sz w:val="28"/>
          <w:szCs w:val="28"/>
        </w:rPr>
        <w:t>绳</w:t>
      </w:r>
      <w:proofErr w:type="gramEnd"/>
      <w:r w:rsidRPr="00484B3E">
        <w:rPr>
          <w:rFonts w:hint="eastAsia"/>
          <w:sz w:val="28"/>
          <w:szCs w:val="28"/>
        </w:rPr>
        <w:t>引导主蔓上架，及时摘除主蔓</w:t>
      </w:r>
      <w:r w:rsidRPr="00484B3E">
        <w:rPr>
          <w:rFonts w:hint="eastAsia"/>
          <w:sz w:val="28"/>
          <w:szCs w:val="28"/>
        </w:rPr>
        <w:t>1 m</w:t>
      </w:r>
      <w:r w:rsidRPr="00484B3E">
        <w:rPr>
          <w:rFonts w:hint="eastAsia"/>
          <w:sz w:val="28"/>
          <w:szCs w:val="28"/>
        </w:rPr>
        <w:t>以下腋芽，上架后及时摘心。</w:t>
      </w:r>
    </w:p>
    <w:p w:rsidR="00347043" w:rsidRPr="000E42B2" w:rsidRDefault="00484B3E" w:rsidP="000E42B2">
      <w:pPr>
        <w:pStyle w:val="4"/>
        <w:spacing w:before="0" w:after="0" w:line="560" w:lineRule="exact"/>
        <w:ind w:firstLineChars="200" w:firstLine="562"/>
        <w:rPr>
          <w:rFonts w:ascii="Times New Roman" w:eastAsia="宋体" w:hAnsi="Times New Roman" w:cs="Times New Roman"/>
        </w:rPr>
      </w:pPr>
      <w:r>
        <w:rPr>
          <w:rFonts w:ascii="Times New Roman" w:eastAsia="宋体" w:hAnsi="Times New Roman" w:cs="Times New Roman"/>
        </w:rPr>
        <w:t xml:space="preserve">5.2.6 </w:t>
      </w:r>
      <w:r w:rsidR="00B809AA">
        <w:rPr>
          <w:rFonts w:ascii="Times New Roman" w:eastAsia="宋体" w:hAnsi="Times New Roman" w:cs="Times New Roman" w:hint="eastAsia"/>
        </w:rPr>
        <w:t>补光</w:t>
      </w:r>
      <w:r w:rsidR="00583BFC">
        <w:rPr>
          <w:rFonts w:ascii="Times New Roman" w:eastAsia="宋体" w:hAnsi="Times New Roman" w:cs="Times New Roman" w:hint="eastAsia"/>
        </w:rPr>
        <w:t>管理</w:t>
      </w:r>
    </w:p>
    <w:p w:rsidR="00B809AA" w:rsidRPr="00B809AA" w:rsidRDefault="00B809AA" w:rsidP="00B809AA">
      <w:pPr>
        <w:spacing w:line="560" w:lineRule="exact"/>
        <w:ind w:firstLineChars="200" w:firstLine="560"/>
        <w:rPr>
          <w:sz w:val="28"/>
          <w:szCs w:val="28"/>
        </w:rPr>
      </w:pPr>
      <w:r>
        <w:rPr>
          <w:rFonts w:hint="eastAsia"/>
          <w:sz w:val="28"/>
          <w:szCs w:val="28"/>
        </w:rPr>
        <w:t>（</w:t>
      </w:r>
      <w:r>
        <w:rPr>
          <w:rFonts w:hint="eastAsia"/>
          <w:sz w:val="28"/>
          <w:szCs w:val="28"/>
        </w:rPr>
        <w:t>1</w:t>
      </w:r>
      <w:r>
        <w:rPr>
          <w:rFonts w:hint="eastAsia"/>
          <w:sz w:val="28"/>
          <w:szCs w:val="28"/>
        </w:rPr>
        <w:t>）</w:t>
      </w:r>
      <w:r w:rsidR="00583BFC">
        <w:rPr>
          <w:rFonts w:hint="eastAsia"/>
          <w:sz w:val="28"/>
          <w:szCs w:val="28"/>
        </w:rPr>
        <w:t>补光前管理</w:t>
      </w:r>
    </w:p>
    <w:p w:rsidR="00583BFC" w:rsidRPr="00583BFC" w:rsidRDefault="00583BFC" w:rsidP="00583BFC">
      <w:pPr>
        <w:spacing w:line="560" w:lineRule="exact"/>
        <w:ind w:firstLineChars="200" w:firstLine="560"/>
        <w:rPr>
          <w:sz w:val="28"/>
          <w:szCs w:val="28"/>
        </w:rPr>
      </w:pPr>
      <w:r>
        <w:rPr>
          <w:sz w:val="28"/>
          <w:szCs w:val="28"/>
        </w:rPr>
        <w:t>1</w:t>
      </w:r>
      <w:r>
        <w:rPr>
          <w:rFonts w:hint="eastAsia"/>
          <w:sz w:val="28"/>
          <w:szCs w:val="28"/>
        </w:rPr>
        <w:t>）</w:t>
      </w:r>
      <w:r w:rsidRPr="00583BFC">
        <w:rPr>
          <w:rFonts w:hint="eastAsia"/>
          <w:sz w:val="28"/>
          <w:szCs w:val="28"/>
        </w:rPr>
        <w:t>疏枝与留枝</w:t>
      </w:r>
    </w:p>
    <w:p w:rsidR="00583BFC" w:rsidRDefault="00583BFC" w:rsidP="00583BFC">
      <w:pPr>
        <w:spacing w:line="560" w:lineRule="exact"/>
        <w:ind w:firstLineChars="200" w:firstLine="560"/>
        <w:rPr>
          <w:sz w:val="28"/>
          <w:szCs w:val="28"/>
        </w:rPr>
      </w:pPr>
      <w:r w:rsidRPr="00583BFC">
        <w:rPr>
          <w:rFonts w:hint="eastAsia"/>
          <w:sz w:val="28"/>
          <w:szCs w:val="28"/>
        </w:rPr>
        <w:t>剪除</w:t>
      </w:r>
      <w:r w:rsidRPr="00583BFC">
        <w:rPr>
          <w:rFonts w:hint="eastAsia"/>
          <w:sz w:val="28"/>
          <w:szCs w:val="28"/>
        </w:rPr>
        <w:t>1.2 m</w:t>
      </w:r>
      <w:r w:rsidRPr="00583BFC">
        <w:rPr>
          <w:rFonts w:hint="eastAsia"/>
          <w:sz w:val="28"/>
          <w:szCs w:val="28"/>
        </w:rPr>
        <w:t>以下无效结果枝，架子下留</w:t>
      </w:r>
      <w:r w:rsidRPr="00583BFC">
        <w:rPr>
          <w:rFonts w:hint="eastAsia"/>
          <w:sz w:val="28"/>
          <w:szCs w:val="28"/>
        </w:rPr>
        <w:t>3</w:t>
      </w:r>
      <w:r w:rsidRPr="00583BFC">
        <w:rPr>
          <w:rFonts w:hint="eastAsia"/>
          <w:sz w:val="28"/>
          <w:szCs w:val="28"/>
        </w:rPr>
        <w:t>～</w:t>
      </w:r>
      <w:r w:rsidRPr="00583BFC">
        <w:rPr>
          <w:rFonts w:hint="eastAsia"/>
          <w:sz w:val="28"/>
          <w:szCs w:val="28"/>
        </w:rPr>
        <w:t>5</w:t>
      </w:r>
      <w:r w:rsidRPr="00583BFC">
        <w:rPr>
          <w:rFonts w:hint="eastAsia"/>
          <w:sz w:val="28"/>
          <w:szCs w:val="28"/>
        </w:rPr>
        <w:t>根二级蔓，待主蔓上架开始促花，每株保留</w:t>
      </w:r>
      <w:r w:rsidRPr="00583BFC">
        <w:rPr>
          <w:rFonts w:hint="eastAsia"/>
          <w:sz w:val="28"/>
          <w:szCs w:val="28"/>
        </w:rPr>
        <w:t>20</w:t>
      </w:r>
      <w:r w:rsidRPr="00583BFC">
        <w:rPr>
          <w:rFonts w:hint="eastAsia"/>
          <w:sz w:val="28"/>
          <w:szCs w:val="28"/>
        </w:rPr>
        <w:t>～</w:t>
      </w:r>
      <w:r w:rsidRPr="00583BFC">
        <w:rPr>
          <w:rFonts w:hint="eastAsia"/>
          <w:sz w:val="28"/>
          <w:szCs w:val="28"/>
        </w:rPr>
        <w:t>30</w:t>
      </w:r>
      <w:r w:rsidRPr="00583BFC">
        <w:rPr>
          <w:rFonts w:hint="eastAsia"/>
          <w:sz w:val="28"/>
          <w:szCs w:val="28"/>
        </w:rPr>
        <w:t>条结果枝。</w:t>
      </w:r>
    </w:p>
    <w:p w:rsidR="00583BFC" w:rsidRPr="00583BFC" w:rsidRDefault="00583BFC" w:rsidP="00583BFC">
      <w:pPr>
        <w:spacing w:line="560" w:lineRule="exact"/>
        <w:ind w:firstLineChars="200" w:firstLine="560"/>
        <w:rPr>
          <w:sz w:val="28"/>
          <w:szCs w:val="28"/>
        </w:rPr>
      </w:pPr>
      <w:r w:rsidRPr="00583BFC">
        <w:rPr>
          <w:rFonts w:hint="eastAsia"/>
          <w:sz w:val="28"/>
          <w:szCs w:val="28"/>
        </w:rPr>
        <w:t>2</w:t>
      </w:r>
      <w:r>
        <w:rPr>
          <w:rFonts w:hint="eastAsia"/>
          <w:sz w:val="28"/>
          <w:szCs w:val="28"/>
        </w:rPr>
        <w:t>）</w:t>
      </w:r>
      <w:r w:rsidRPr="00583BFC">
        <w:rPr>
          <w:rFonts w:hint="eastAsia"/>
          <w:sz w:val="28"/>
          <w:szCs w:val="28"/>
        </w:rPr>
        <w:t>促花</w:t>
      </w:r>
    </w:p>
    <w:p w:rsidR="00583BFC" w:rsidRPr="00583BFC" w:rsidRDefault="00583BFC" w:rsidP="00583BFC">
      <w:pPr>
        <w:spacing w:line="560" w:lineRule="exact"/>
        <w:ind w:firstLineChars="200" w:firstLine="560"/>
        <w:rPr>
          <w:sz w:val="28"/>
          <w:szCs w:val="28"/>
        </w:rPr>
      </w:pPr>
      <w:r w:rsidRPr="00583BFC">
        <w:rPr>
          <w:rFonts w:hint="eastAsia"/>
          <w:sz w:val="28"/>
          <w:szCs w:val="28"/>
        </w:rPr>
        <w:lastRenderedPageBreak/>
        <w:t>——滴灌或微喷：以高磷低钾型复合肥为主，每亩施用</w:t>
      </w:r>
      <w:r w:rsidRPr="00583BFC">
        <w:rPr>
          <w:rFonts w:hint="eastAsia"/>
          <w:sz w:val="28"/>
          <w:szCs w:val="28"/>
        </w:rPr>
        <w:t>3 kg</w:t>
      </w:r>
      <w:r w:rsidRPr="00583BFC">
        <w:rPr>
          <w:rFonts w:hint="eastAsia"/>
          <w:sz w:val="28"/>
          <w:szCs w:val="28"/>
        </w:rPr>
        <w:t>～</w:t>
      </w:r>
      <w:r w:rsidRPr="00583BFC">
        <w:rPr>
          <w:rFonts w:hint="eastAsia"/>
          <w:sz w:val="28"/>
          <w:szCs w:val="28"/>
        </w:rPr>
        <w:t>5 kg</w:t>
      </w:r>
      <w:r w:rsidRPr="00583BFC">
        <w:rPr>
          <w:rFonts w:hint="eastAsia"/>
          <w:sz w:val="28"/>
          <w:szCs w:val="28"/>
        </w:rPr>
        <w:t>，每</w:t>
      </w:r>
      <w:r w:rsidRPr="00583BFC">
        <w:rPr>
          <w:rFonts w:hint="eastAsia"/>
          <w:sz w:val="28"/>
          <w:szCs w:val="28"/>
        </w:rPr>
        <w:t>7 d</w:t>
      </w:r>
      <w:r w:rsidRPr="00583BFC">
        <w:rPr>
          <w:rFonts w:hint="eastAsia"/>
          <w:sz w:val="28"/>
          <w:szCs w:val="28"/>
        </w:rPr>
        <w:t>～</w:t>
      </w:r>
      <w:r w:rsidRPr="00583BFC">
        <w:rPr>
          <w:rFonts w:hint="eastAsia"/>
          <w:sz w:val="28"/>
          <w:szCs w:val="28"/>
        </w:rPr>
        <w:t>10 d</w:t>
      </w:r>
      <w:r w:rsidRPr="00583BFC">
        <w:rPr>
          <w:rFonts w:hint="eastAsia"/>
          <w:sz w:val="28"/>
          <w:szCs w:val="28"/>
        </w:rPr>
        <w:t>施用</w:t>
      </w:r>
      <w:r w:rsidRPr="00583BFC">
        <w:rPr>
          <w:rFonts w:hint="eastAsia"/>
          <w:sz w:val="28"/>
          <w:szCs w:val="28"/>
        </w:rPr>
        <w:t>1</w:t>
      </w:r>
      <w:r w:rsidRPr="00583BFC">
        <w:rPr>
          <w:rFonts w:hint="eastAsia"/>
          <w:sz w:val="28"/>
          <w:szCs w:val="28"/>
        </w:rPr>
        <w:t>次，可同时搭配含海藻或腐殖酸有机质水溶肥（具体施用浓度参照产品使用说明）。</w:t>
      </w:r>
    </w:p>
    <w:p w:rsidR="00583BFC" w:rsidRDefault="00583BFC" w:rsidP="00583BFC">
      <w:pPr>
        <w:spacing w:line="560" w:lineRule="exact"/>
        <w:ind w:firstLineChars="200" w:firstLine="560"/>
        <w:rPr>
          <w:sz w:val="28"/>
          <w:szCs w:val="28"/>
        </w:rPr>
      </w:pPr>
      <w:r w:rsidRPr="00583BFC">
        <w:rPr>
          <w:rFonts w:hint="eastAsia"/>
          <w:sz w:val="28"/>
          <w:szCs w:val="28"/>
        </w:rPr>
        <w:t>——叶面喷施：磷酸二氢钾</w:t>
      </w:r>
      <w:r w:rsidRPr="00583BFC">
        <w:rPr>
          <w:rFonts w:hint="eastAsia"/>
          <w:sz w:val="28"/>
          <w:szCs w:val="28"/>
        </w:rPr>
        <w:t>300</w:t>
      </w:r>
      <w:r w:rsidRPr="00583BFC">
        <w:rPr>
          <w:rFonts w:hint="eastAsia"/>
          <w:sz w:val="28"/>
          <w:szCs w:val="28"/>
        </w:rPr>
        <w:t>倍液～</w:t>
      </w:r>
      <w:r w:rsidRPr="00583BFC">
        <w:rPr>
          <w:rFonts w:hint="eastAsia"/>
          <w:sz w:val="28"/>
          <w:szCs w:val="28"/>
        </w:rPr>
        <w:t>500</w:t>
      </w:r>
      <w:r w:rsidRPr="00583BFC">
        <w:rPr>
          <w:rFonts w:hint="eastAsia"/>
          <w:sz w:val="28"/>
          <w:szCs w:val="28"/>
        </w:rPr>
        <w:t>倍液，加入</w:t>
      </w:r>
      <w:r w:rsidRPr="00583BFC">
        <w:rPr>
          <w:rFonts w:hint="eastAsia"/>
          <w:sz w:val="28"/>
          <w:szCs w:val="28"/>
        </w:rPr>
        <w:t>28-</w:t>
      </w:r>
      <w:r w:rsidRPr="00583BFC">
        <w:rPr>
          <w:rFonts w:hint="eastAsia"/>
          <w:sz w:val="28"/>
          <w:szCs w:val="28"/>
        </w:rPr>
        <w:t>表</w:t>
      </w:r>
      <w:proofErr w:type="gramStart"/>
      <w:r w:rsidRPr="00583BFC">
        <w:rPr>
          <w:rFonts w:hint="eastAsia"/>
          <w:sz w:val="28"/>
          <w:szCs w:val="28"/>
        </w:rPr>
        <w:t>高芸苔素内酯</w:t>
      </w:r>
      <w:proofErr w:type="gramEnd"/>
      <w:r w:rsidRPr="00583BFC">
        <w:rPr>
          <w:rFonts w:hint="eastAsia"/>
          <w:sz w:val="28"/>
          <w:szCs w:val="28"/>
        </w:rPr>
        <w:t>2500</w:t>
      </w:r>
      <w:r w:rsidRPr="00583BFC">
        <w:rPr>
          <w:rFonts w:hint="eastAsia"/>
          <w:sz w:val="28"/>
          <w:szCs w:val="28"/>
        </w:rPr>
        <w:t>倍液～</w:t>
      </w:r>
      <w:r w:rsidRPr="00583BFC">
        <w:rPr>
          <w:rFonts w:hint="eastAsia"/>
          <w:sz w:val="28"/>
          <w:szCs w:val="28"/>
        </w:rPr>
        <w:t>3000</w:t>
      </w:r>
      <w:r w:rsidRPr="00583BFC">
        <w:rPr>
          <w:rFonts w:hint="eastAsia"/>
          <w:sz w:val="28"/>
          <w:szCs w:val="28"/>
        </w:rPr>
        <w:t>倍液和流体硼</w:t>
      </w:r>
      <w:r w:rsidRPr="00583BFC">
        <w:rPr>
          <w:rFonts w:hint="eastAsia"/>
          <w:sz w:val="28"/>
          <w:szCs w:val="28"/>
        </w:rPr>
        <w:t>1500</w:t>
      </w:r>
      <w:r w:rsidRPr="00583BFC">
        <w:rPr>
          <w:rFonts w:hint="eastAsia"/>
          <w:sz w:val="28"/>
          <w:szCs w:val="28"/>
        </w:rPr>
        <w:t>倍液～</w:t>
      </w:r>
      <w:r w:rsidRPr="00583BFC">
        <w:rPr>
          <w:rFonts w:hint="eastAsia"/>
          <w:sz w:val="28"/>
          <w:szCs w:val="28"/>
        </w:rPr>
        <w:t>2000</w:t>
      </w:r>
      <w:r w:rsidRPr="00583BFC">
        <w:rPr>
          <w:rFonts w:hint="eastAsia"/>
          <w:sz w:val="28"/>
          <w:szCs w:val="28"/>
        </w:rPr>
        <w:t>倍液，每</w:t>
      </w:r>
      <w:r w:rsidRPr="00583BFC">
        <w:rPr>
          <w:rFonts w:hint="eastAsia"/>
          <w:sz w:val="28"/>
          <w:szCs w:val="28"/>
        </w:rPr>
        <w:t>7 d</w:t>
      </w:r>
      <w:r w:rsidRPr="00583BFC">
        <w:rPr>
          <w:rFonts w:hint="eastAsia"/>
          <w:sz w:val="28"/>
          <w:szCs w:val="28"/>
        </w:rPr>
        <w:t>～</w:t>
      </w:r>
      <w:r w:rsidRPr="00583BFC">
        <w:rPr>
          <w:rFonts w:hint="eastAsia"/>
          <w:sz w:val="28"/>
          <w:szCs w:val="28"/>
        </w:rPr>
        <w:t>10 d</w:t>
      </w:r>
      <w:r w:rsidRPr="00583BFC">
        <w:rPr>
          <w:rFonts w:hint="eastAsia"/>
          <w:sz w:val="28"/>
          <w:szCs w:val="28"/>
        </w:rPr>
        <w:t>喷施</w:t>
      </w:r>
      <w:r w:rsidRPr="00583BFC">
        <w:rPr>
          <w:rFonts w:hint="eastAsia"/>
          <w:sz w:val="28"/>
          <w:szCs w:val="28"/>
        </w:rPr>
        <w:t>1</w:t>
      </w:r>
      <w:r w:rsidRPr="00583BFC">
        <w:rPr>
          <w:rFonts w:hint="eastAsia"/>
          <w:sz w:val="28"/>
          <w:szCs w:val="28"/>
        </w:rPr>
        <w:t>次，根据长势和开花量增加施用次数。</w:t>
      </w:r>
    </w:p>
    <w:p w:rsidR="00B809AA" w:rsidRPr="00B809AA" w:rsidRDefault="00B809AA" w:rsidP="00B809AA">
      <w:pPr>
        <w:spacing w:line="560" w:lineRule="exact"/>
        <w:ind w:firstLineChars="200" w:firstLine="560"/>
        <w:rPr>
          <w:sz w:val="28"/>
          <w:szCs w:val="28"/>
        </w:rPr>
      </w:pPr>
      <w:r>
        <w:rPr>
          <w:rFonts w:hint="eastAsia"/>
          <w:sz w:val="28"/>
          <w:szCs w:val="28"/>
        </w:rPr>
        <w:t>（</w:t>
      </w:r>
      <w:r>
        <w:rPr>
          <w:rFonts w:hint="eastAsia"/>
          <w:sz w:val="28"/>
          <w:szCs w:val="28"/>
        </w:rPr>
        <w:t>2</w:t>
      </w:r>
      <w:r>
        <w:rPr>
          <w:rFonts w:hint="eastAsia"/>
          <w:sz w:val="28"/>
          <w:szCs w:val="28"/>
        </w:rPr>
        <w:t>）</w:t>
      </w:r>
      <w:r w:rsidRPr="00B809AA">
        <w:rPr>
          <w:rFonts w:hint="eastAsia"/>
          <w:sz w:val="28"/>
          <w:szCs w:val="28"/>
        </w:rPr>
        <w:t>补光</w:t>
      </w:r>
    </w:p>
    <w:p w:rsidR="00583BFC" w:rsidRPr="00583BFC" w:rsidRDefault="00B809AA" w:rsidP="00583BFC">
      <w:pPr>
        <w:spacing w:line="560" w:lineRule="exact"/>
        <w:ind w:firstLineChars="200" w:firstLine="560"/>
        <w:rPr>
          <w:sz w:val="28"/>
          <w:szCs w:val="28"/>
        </w:rPr>
      </w:pPr>
      <w:r>
        <w:rPr>
          <w:sz w:val="28"/>
          <w:szCs w:val="28"/>
        </w:rPr>
        <w:t>1</w:t>
      </w:r>
      <w:r>
        <w:rPr>
          <w:rFonts w:hint="eastAsia"/>
          <w:sz w:val="28"/>
          <w:szCs w:val="28"/>
        </w:rPr>
        <w:t>）</w:t>
      </w:r>
      <w:r w:rsidR="00583BFC" w:rsidRPr="00583BFC">
        <w:rPr>
          <w:rFonts w:hint="eastAsia"/>
          <w:sz w:val="28"/>
          <w:szCs w:val="28"/>
        </w:rPr>
        <w:t>起始条件</w:t>
      </w:r>
    </w:p>
    <w:p w:rsidR="00583BFC" w:rsidRPr="00583BFC" w:rsidRDefault="00583BFC" w:rsidP="00583BFC">
      <w:pPr>
        <w:spacing w:line="560" w:lineRule="exact"/>
        <w:ind w:firstLineChars="200" w:firstLine="560"/>
        <w:rPr>
          <w:sz w:val="28"/>
          <w:szCs w:val="28"/>
        </w:rPr>
      </w:pPr>
      <w:r w:rsidRPr="00583BFC">
        <w:rPr>
          <w:rFonts w:hint="eastAsia"/>
          <w:sz w:val="28"/>
          <w:szCs w:val="28"/>
        </w:rPr>
        <w:t>定植</w:t>
      </w:r>
      <w:r w:rsidRPr="00583BFC">
        <w:rPr>
          <w:rFonts w:hint="eastAsia"/>
          <w:sz w:val="28"/>
          <w:szCs w:val="28"/>
        </w:rPr>
        <w:t>40 d</w:t>
      </w:r>
      <w:r w:rsidRPr="00583BFC">
        <w:rPr>
          <w:rFonts w:hint="eastAsia"/>
          <w:sz w:val="28"/>
          <w:szCs w:val="28"/>
        </w:rPr>
        <w:t>～</w:t>
      </w:r>
      <w:r w:rsidRPr="00583BFC">
        <w:rPr>
          <w:rFonts w:hint="eastAsia"/>
          <w:sz w:val="28"/>
          <w:szCs w:val="28"/>
        </w:rPr>
        <w:t>60 d</w:t>
      </w:r>
      <w:r w:rsidRPr="00583BFC">
        <w:rPr>
          <w:rFonts w:hint="eastAsia"/>
          <w:sz w:val="28"/>
          <w:szCs w:val="28"/>
        </w:rPr>
        <w:t>后，当植株主蔓枝条达到棚架顶端并生长出一级蔓</w:t>
      </w:r>
      <w:r w:rsidRPr="00583BFC">
        <w:rPr>
          <w:rFonts w:hint="eastAsia"/>
          <w:sz w:val="28"/>
          <w:szCs w:val="28"/>
        </w:rPr>
        <w:t>/</w:t>
      </w:r>
      <w:r w:rsidRPr="00583BFC">
        <w:rPr>
          <w:rFonts w:hint="eastAsia"/>
          <w:sz w:val="28"/>
          <w:szCs w:val="28"/>
        </w:rPr>
        <w:t>二级蔓、日平均气温≥</w:t>
      </w:r>
      <w:r w:rsidRPr="00583BFC">
        <w:rPr>
          <w:rFonts w:hint="eastAsia"/>
          <w:sz w:val="28"/>
          <w:szCs w:val="28"/>
        </w:rPr>
        <w:t xml:space="preserve">15 </w:t>
      </w:r>
      <w:r w:rsidRPr="00583BFC">
        <w:rPr>
          <w:rFonts w:hint="eastAsia"/>
          <w:sz w:val="28"/>
          <w:szCs w:val="28"/>
        </w:rPr>
        <w:t>℃时，开始补光。</w:t>
      </w:r>
    </w:p>
    <w:p w:rsidR="00583BFC" w:rsidRPr="00583BFC" w:rsidRDefault="00583BFC" w:rsidP="00583BFC">
      <w:pPr>
        <w:spacing w:line="560" w:lineRule="exact"/>
        <w:ind w:firstLineChars="200" w:firstLine="560"/>
        <w:rPr>
          <w:sz w:val="28"/>
          <w:szCs w:val="28"/>
        </w:rPr>
      </w:pPr>
      <w:r w:rsidRPr="00583BFC">
        <w:rPr>
          <w:rFonts w:hint="eastAsia"/>
          <w:sz w:val="28"/>
          <w:szCs w:val="28"/>
        </w:rPr>
        <w:t>2</w:t>
      </w:r>
      <w:r>
        <w:rPr>
          <w:rFonts w:hint="eastAsia"/>
          <w:sz w:val="28"/>
          <w:szCs w:val="28"/>
        </w:rPr>
        <w:t>）</w:t>
      </w:r>
      <w:r w:rsidRPr="00583BFC">
        <w:rPr>
          <w:rFonts w:hint="eastAsia"/>
          <w:sz w:val="28"/>
          <w:szCs w:val="28"/>
        </w:rPr>
        <w:t>时期与时长</w:t>
      </w:r>
    </w:p>
    <w:p w:rsidR="00583BFC" w:rsidRDefault="00583BFC" w:rsidP="00583BFC">
      <w:pPr>
        <w:spacing w:line="560" w:lineRule="exact"/>
        <w:ind w:firstLineChars="200" w:firstLine="560"/>
        <w:rPr>
          <w:sz w:val="28"/>
          <w:szCs w:val="28"/>
        </w:rPr>
      </w:pPr>
      <w:r w:rsidRPr="00583BFC">
        <w:rPr>
          <w:rFonts w:hint="eastAsia"/>
          <w:sz w:val="28"/>
          <w:szCs w:val="28"/>
        </w:rPr>
        <w:t>当年</w:t>
      </w:r>
      <w:r w:rsidRPr="00583BFC">
        <w:rPr>
          <w:rFonts w:hint="eastAsia"/>
          <w:sz w:val="28"/>
          <w:szCs w:val="28"/>
        </w:rPr>
        <w:t>10</w:t>
      </w:r>
      <w:r w:rsidRPr="00583BFC">
        <w:rPr>
          <w:rFonts w:hint="eastAsia"/>
          <w:sz w:val="28"/>
          <w:szCs w:val="28"/>
        </w:rPr>
        <w:t>月～次年</w:t>
      </w:r>
      <w:r w:rsidRPr="00583BFC">
        <w:rPr>
          <w:rFonts w:hint="eastAsia"/>
          <w:sz w:val="28"/>
          <w:szCs w:val="28"/>
        </w:rPr>
        <w:t>2</w:t>
      </w:r>
      <w:r w:rsidRPr="00583BFC">
        <w:rPr>
          <w:rFonts w:hint="eastAsia"/>
          <w:sz w:val="28"/>
          <w:szCs w:val="28"/>
        </w:rPr>
        <w:t>月，每天日落前开启补光灯，每天补光时长为</w:t>
      </w:r>
      <w:r w:rsidRPr="00583BFC">
        <w:rPr>
          <w:rFonts w:hint="eastAsia"/>
          <w:sz w:val="28"/>
          <w:szCs w:val="28"/>
        </w:rPr>
        <w:t>4 h</w:t>
      </w:r>
      <w:r w:rsidRPr="00583BFC">
        <w:rPr>
          <w:rFonts w:hint="eastAsia"/>
          <w:sz w:val="28"/>
          <w:szCs w:val="28"/>
        </w:rPr>
        <w:t>～</w:t>
      </w:r>
      <w:r w:rsidRPr="00583BFC">
        <w:rPr>
          <w:rFonts w:hint="eastAsia"/>
          <w:sz w:val="28"/>
          <w:szCs w:val="28"/>
        </w:rPr>
        <w:t>8 h</w:t>
      </w:r>
      <w:r w:rsidRPr="00583BFC">
        <w:rPr>
          <w:rFonts w:hint="eastAsia"/>
          <w:sz w:val="28"/>
          <w:szCs w:val="28"/>
        </w:rPr>
        <w:t>，可依据天气和光照时长调整补光时长。</w:t>
      </w:r>
    </w:p>
    <w:p w:rsidR="00583BFC" w:rsidRPr="00583BFC" w:rsidRDefault="00583BFC" w:rsidP="00583BFC">
      <w:pPr>
        <w:spacing w:line="560" w:lineRule="exact"/>
        <w:ind w:firstLineChars="200" w:firstLine="560"/>
        <w:rPr>
          <w:sz w:val="28"/>
          <w:szCs w:val="28"/>
        </w:rPr>
      </w:pPr>
      <w:r>
        <w:rPr>
          <w:rFonts w:hint="eastAsia"/>
          <w:sz w:val="28"/>
          <w:szCs w:val="28"/>
        </w:rPr>
        <w:t>（</w:t>
      </w:r>
      <w:r w:rsidR="00B809AA">
        <w:rPr>
          <w:sz w:val="28"/>
          <w:szCs w:val="28"/>
        </w:rPr>
        <w:t>3</w:t>
      </w:r>
      <w:r w:rsidR="00B809AA">
        <w:rPr>
          <w:rFonts w:hint="eastAsia"/>
          <w:sz w:val="28"/>
          <w:szCs w:val="28"/>
        </w:rPr>
        <w:t>）</w:t>
      </w:r>
      <w:r w:rsidR="00B809AA" w:rsidRPr="00B809AA">
        <w:rPr>
          <w:rFonts w:hint="eastAsia"/>
          <w:sz w:val="28"/>
          <w:szCs w:val="28"/>
        </w:rPr>
        <w:t>补光期</w:t>
      </w:r>
      <w:proofErr w:type="gramStart"/>
      <w:r w:rsidRPr="00583BFC">
        <w:rPr>
          <w:rFonts w:hint="eastAsia"/>
          <w:sz w:val="28"/>
          <w:szCs w:val="28"/>
        </w:rPr>
        <w:t>期</w:t>
      </w:r>
      <w:proofErr w:type="gramEnd"/>
      <w:r w:rsidRPr="00583BFC">
        <w:rPr>
          <w:rFonts w:hint="eastAsia"/>
          <w:sz w:val="28"/>
          <w:szCs w:val="28"/>
        </w:rPr>
        <w:t>施肥管理</w:t>
      </w:r>
    </w:p>
    <w:p w:rsidR="00583BFC" w:rsidRPr="00583BFC" w:rsidRDefault="00583BFC" w:rsidP="00583BFC">
      <w:pPr>
        <w:spacing w:line="560" w:lineRule="exact"/>
        <w:ind w:firstLineChars="200" w:firstLine="560"/>
        <w:rPr>
          <w:sz w:val="28"/>
          <w:szCs w:val="28"/>
        </w:rPr>
      </w:pPr>
      <w:r w:rsidRPr="00583BFC">
        <w:rPr>
          <w:rFonts w:hint="eastAsia"/>
          <w:sz w:val="28"/>
          <w:szCs w:val="28"/>
        </w:rPr>
        <w:t>——滴灌或微喷：每亩施用平衡型复合肥</w:t>
      </w:r>
      <w:r w:rsidRPr="00583BFC">
        <w:rPr>
          <w:rFonts w:hint="eastAsia"/>
          <w:sz w:val="28"/>
          <w:szCs w:val="28"/>
        </w:rPr>
        <w:t>3 kg</w:t>
      </w:r>
      <w:r w:rsidRPr="00583BFC">
        <w:rPr>
          <w:rFonts w:hint="eastAsia"/>
          <w:sz w:val="28"/>
          <w:szCs w:val="28"/>
        </w:rPr>
        <w:t>～</w:t>
      </w:r>
      <w:r w:rsidRPr="00583BFC">
        <w:rPr>
          <w:rFonts w:hint="eastAsia"/>
          <w:sz w:val="28"/>
          <w:szCs w:val="28"/>
        </w:rPr>
        <w:t>5 kg</w:t>
      </w:r>
      <w:r w:rsidRPr="00583BFC">
        <w:rPr>
          <w:rFonts w:hint="eastAsia"/>
          <w:sz w:val="28"/>
          <w:szCs w:val="28"/>
        </w:rPr>
        <w:t>，搭配施用磷酸二氢钾</w:t>
      </w:r>
      <w:r w:rsidRPr="00583BFC">
        <w:rPr>
          <w:rFonts w:hint="eastAsia"/>
          <w:sz w:val="28"/>
          <w:szCs w:val="28"/>
        </w:rPr>
        <w:t>1 kg</w:t>
      </w:r>
      <w:r w:rsidRPr="00583BFC">
        <w:rPr>
          <w:rFonts w:hint="eastAsia"/>
          <w:sz w:val="28"/>
          <w:szCs w:val="28"/>
        </w:rPr>
        <w:t>～</w:t>
      </w:r>
      <w:r w:rsidRPr="00583BFC">
        <w:rPr>
          <w:rFonts w:hint="eastAsia"/>
          <w:sz w:val="28"/>
          <w:szCs w:val="28"/>
        </w:rPr>
        <w:t>1.5 kg</w:t>
      </w:r>
      <w:r w:rsidRPr="00583BFC">
        <w:rPr>
          <w:rFonts w:hint="eastAsia"/>
          <w:sz w:val="28"/>
          <w:szCs w:val="28"/>
        </w:rPr>
        <w:t>，每</w:t>
      </w:r>
      <w:r w:rsidRPr="00583BFC">
        <w:rPr>
          <w:rFonts w:hint="eastAsia"/>
          <w:sz w:val="28"/>
          <w:szCs w:val="28"/>
        </w:rPr>
        <w:t>7 d</w:t>
      </w:r>
      <w:r w:rsidRPr="00583BFC">
        <w:rPr>
          <w:rFonts w:hint="eastAsia"/>
          <w:sz w:val="28"/>
          <w:szCs w:val="28"/>
        </w:rPr>
        <w:t>～</w:t>
      </w:r>
      <w:r w:rsidRPr="00583BFC">
        <w:rPr>
          <w:rFonts w:hint="eastAsia"/>
          <w:sz w:val="28"/>
          <w:szCs w:val="28"/>
        </w:rPr>
        <w:t>10 d</w:t>
      </w:r>
      <w:r w:rsidRPr="00583BFC">
        <w:rPr>
          <w:rFonts w:hint="eastAsia"/>
          <w:sz w:val="28"/>
          <w:szCs w:val="28"/>
        </w:rPr>
        <w:t>施用</w:t>
      </w:r>
      <w:r w:rsidRPr="00583BFC">
        <w:rPr>
          <w:rFonts w:hint="eastAsia"/>
          <w:sz w:val="28"/>
          <w:szCs w:val="28"/>
        </w:rPr>
        <w:t>1</w:t>
      </w:r>
      <w:r w:rsidRPr="00583BFC">
        <w:rPr>
          <w:rFonts w:hint="eastAsia"/>
          <w:sz w:val="28"/>
          <w:szCs w:val="28"/>
        </w:rPr>
        <w:t>次，可同时搭配含海藻或腐殖酸有机质水溶肥（具体施用浓度参照产品使用说明）。中量元素</w:t>
      </w:r>
      <w:proofErr w:type="gramStart"/>
      <w:r w:rsidRPr="00583BFC">
        <w:rPr>
          <w:rFonts w:hint="eastAsia"/>
          <w:sz w:val="28"/>
          <w:szCs w:val="28"/>
        </w:rPr>
        <w:t>水溶肥</w:t>
      </w:r>
      <w:proofErr w:type="gramEnd"/>
      <w:r w:rsidRPr="00583BFC">
        <w:rPr>
          <w:rFonts w:hint="eastAsia"/>
          <w:sz w:val="28"/>
          <w:szCs w:val="28"/>
        </w:rPr>
        <w:t>2 kg</w:t>
      </w:r>
      <w:r w:rsidRPr="00583BFC">
        <w:rPr>
          <w:rFonts w:hint="eastAsia"/>
          <w:sz w:val="28"/>
          <w:szCs w:val="28"/>
        </w:rPr>
        <w:t>～</w:t>
      </w:r>
      <w:r w:rsidRPr="00583BFC">
        <w:rPr>
          <w:rFonts w:hint="eastAsia"/>
          <w:sz w:val="28"/>
          <w:szCs w:val="28"/>
        </w:rPr>
        <w:t>3 kg</w:t>
      </w:r>
      <w:r w:rsidRPr="00583BFC">
        <w:rPr>
          <w:rFonts w:hint="eastAsia"/>
          <w:sz w:val="28"/>
          <w:szCs w:val="28"/>
        </w:rPr>
        <w:t>，搭配含海藻或鱼蛋白有机质</w:t>
      </w:r>
      <w:proofErr w:type="gramStart"/>
      <w:r w:rsidRPr="00583BFC">
        <w:rPr>
          <w:rFonts w:hint="eastAsia"/>
          <w:sz w:val="28"/>
          <w:szCs w:val="28"/>
        </w:rPr>
        <w:t>水溶肥</w:t>
      </w:r>
      <w:proofErr w:type="gramEnd"/>
      <w:r w:rsidRPr="00583BFC">
        <w:rPr>
          <w:rFonts w:hint="eastAsia"/>
          <w:sz w:val="28"/>
          <w:szCs w:val="28"/>
        </w:rPr>
        <w:t>2 kg</w:t>
      </w:r>
      <w:r w:rsidRPr="00583BFC">
        <w:rPr>
          <w:rFonts w:hint="eastAsia"/>
          <w:sz w:val="28"/>
          <w:szCs w:val="28"/>
        </w:rPr>
        <w:t>～</w:t>
      </w:r>
      <w:r w:rsidRPr="00583BFC">
        <w:rPr>
          <w:rFonts w:hint="eastAsia"/>
          <w:sz w:val="28"/>
          <w:szCs w:val="28"/>
        </w:rPr>
        <w:t>5 kg</w:t>
      </w:r>
      <w:r w:rsidRPr="00583BFC">
        <w:rPr>
          <w:rFonts w:hint="eastAsia"/>
          <w:sz w:val="28"/>
          <w:szCs w:val="28"/>
        </w:rPr>
        <w:t>，每</w:t>
      </w:r>
      <w:r w:rsidRPr="00583BFC">
        <w:rPr>
          <w:rFonts w:hint="eastAsia"/>
          <w:sz w:val="28"/>
          <w:szCs w:val="28"/>
        </w:rPr>
        <w:t>15 d</w:t>
      </w:r>
      <w:r w:rsidRPr="00583BFC">
        <w:rPr>
          <w:rFonts w:hint="eastAsia"/>
          <w:sz w:val="28"/>
          <w:szCs w:val="28"/>
        </w:rPr>
        <w:t>～</w:t>
      </w:r>
      <w:r w:rsidRPr="00583BFC">
        <w:rPr>
          <w:rFonts w:hint="eastAsia"/>
          <w:sz w:val="28"/>
          <w:szCs w:val="28"/>
        </w:rPr>
        <w:t>20 d</w:t>
      </w:r>
      <w:r w:rsidRPr="00583BFC">
        <w:rPr>
          <w:rFonts w:hint="eastAsia"/>
          <w:sz w:val="28"/>
          <w:szCs w:val="28"/>
        </w:rPr>
        <w:t>施用</w:t>
      </w:r>
      <w:r w:rsidRPr="00583BFC">
        <w:rPr>
          <w:rFonts w:hint="eastAsia"/>
          <w:sz w:val="28"/>
          <w:szCs w:val="28"/>
        </w:rPr>
        <w:t>1</w:t>
      </w:r>
      <w:r w:rsidRPr="00583BFC">
        <w:rPr>
          <w:rFonts w:hint="eastAsia"/>
          <w:sz w:val="28"/>
          <w:szCs w:val="28"/>
        </w:rPr>
        <w:t>次。</w:t>
      </w:r>
    </w:p>
    <w:p w:rsidR="00B809AA" w:rsidRDefault="00583BFC" w:rsidP="00583BFC">
      <w:pPr>
        <w:spacing w:line="560" w:lineRule="exact"/>
        <w:ind w:firstLineChars="200" w:firstLine="560"/>
        <w:rPr>
          <w:sz w:val="28"/>
          <w:szCs w:val="28"/>
        </w:rPr>
      </w:pPr>
      <w:r w:rsidRPr="00583BFC">
        <w:rPr>
          <w:rFonts w:hint="eastAsia"/>
          <w:sz w:val="28"/>
          <w:szCs w:val="28"/>
        </w:rPr>
        <w:t>——叶面喷施：中微量元素</w:t>
      </w:r>
      <w:proofErr w:type="gramStart"/>
      <w:r w:rsidRPr="00583BFC">
        <w:rPr>
          <w:rFonts w:hint="eastAsia"/>
          <w:sz w:val="28"/>
          <w:szCs w:val="28"/>
        </w:rPr>
        <w:t>水溶肥</w:t>
      </w:r>
      <w:r w:rsidRPr="00583BFC">
        <w:rPr>
          <w:rFonts w:hint="eastAsia"/>
          <w:sz w:val="28"/>
          <w:szCs w:val="28"/>
        </w:rPr>
        <w:t>800</w:t>
      </w:r>
      <w:r w:rsidRPr="00583BFC">
        <w:rPr>
          <w:rFonts w:hint="eastAsia"/>
          <w:sz w:val="28"/>
          <w:szCs w:val="28"/>
        </w:rPr>
        <w:t>倍</w:t>
      </w:r>
      <w:proofErr w:type="gramEnd"/>
      <w:r w:rsidRPr="00583BFC">
        <w:rPr>
          <w:rFonts w:hint="eastAsia"/>
          <w:sz w:val="28"/>
          <w:szCs w:val="28"/>
        </w:rPr>
        <w:t>液～</w:t>
      </w:r>
      <w:r w:rsidRPr="00583BFC">
        <w:rPr>
          <w:rFonts w:hint="eastAsia"/>
          <w:sz w:val="28"/>
          <w:szCs w:val="28"/>
        </w:rPr>
        <w:t>1000</w:t>
      </w:r>
      <w:r w:rsidRPr="00583BFC">
        <w:rPr>
          <w:rFonts w:hint="eastAsia"/>
          <w:sz w:val="28"/>
          <w:szCs w:val="28"/>
        </w:rPr>
        <w:t>倍液，加入磷酸二氢钾</w:t>
      </w:r>
      <w:r w:rsidRPr="00583BFC">
        <w:rPr>
          <w:rFonts w:hint="eastAsia"/>
          <w:sz w:val="28"/>
          <w:szCs w:val="28"/>
        </w:rPr>
        <w:t>500</w:t>
      </w:r>
      <w:r w:rsidRPr="00583BFC">
        <w:rPr>
          <w:rFonts w:hint="eastAsia"/>
          <w:sz w:val="28"/>
          <w:szCs w:val="28"/>
        </w:rPr>
        <w:t>倍液～</w:t>
      </w:r>
      <w:r w:rsidRPr="00583BFC">
        <w:rPr>
          <w:rFonts w:hint="eastAsia"/>
          <w:sz w:val="28"/>
          <w:szCs w:val="28"/>
        </w:rPr>
        <w:t>800</w:t>
      </w:r>
      <w:r w:rsidRPr="00583BFC">
        <w:rPr>
          <w:rFonts w:hint="eastAsia"/>
          <w:sz w:val="28"/>
          <w:szCs w:val="28"/>
        </w:rPr>
        <w:t>倍液和氨基酸</w:t>
      </w:r>
      <w:proofErr w:type="gramStart"/>
      <w:r w:rsidRPr="00583BFC">
        <w:rPr>
          <w:rFonts w:hint="eastAsia"/>
          <w:sz w:val="28"/>
          <w:szCs w:val="28"/>
        </w:rPr>
        <w:t>水溶肥</w:t>
      </w:r>
      <w:r w:rsidRPr="00583BFC">
        <w:rPr>
          <w:rFonts w:hint="eastAsia"/>
          <w:sz w:val="28"/>
          <w:szCs w:val="28"/>
        </w:rPr>
        <w:t>500</w:t>
      </w:r>
      <w:r w:rsidRPr="00583BFC">
        <w:rPr>
          <w:rFonts w:hint="eastAsia"/>
          <w:sz w:val="28"/>
          <w:szCs w:val="28"/>
        </w:rPr>
        <w:t>倍</w:t>
      </w:r>
      <w:proofErr w:type="gramEnd"/>
      <w:r w:rsidRPr="00583BFC">
        <w:rPr>
          <w:rFonts w:hint="eastAsia"/>
          <w:sz w:val="28"/>
          <w:szCs w:val="28"/>
        </w:rPr>
        <w:t>液～</w:t>
      </w:r>
      <w:r w:rsidRPr="00583BFC">
        <w:rPr>
          <w:rFonts w:hint="eastAsia"/>
          <w:sz w:val="28"/>
          <w:szCs w:val="28"/>
        </w:rPr>
        <w:t>800</w:t>
      </w:r>
      <w:r w:rsidRPr="00583BFC">
        <w:rPr>
          <w:rFonts w:hint="eastAsia"/>
          <w:sz w:val="28"/>
          <w:szCs w:val="28"/>
        </w:rPr>
        <w:t>倍液，每</w:t>
      </w:r>
      <w:r w:rsidRPr="00583BFC">
        <w:rPr>
          <w:rFonts w:hint="eastAsia"/>
          <w:sz w:val="28"/>
          <w:szCs w:val="28"/>
        </w:rPr>
        <w:t>7 d</w:t>
      </w:r>
      <w:r w:rsidRPr="00583BFC">
        <w:rPr>
          <w:rFonts w:hint="eastAsia"/>
          <w:sz w:val="28"/>
          <w:szCs w:val="28"/>
        </w:rPr>
        <w:t>～</w:t>
      </w:r>
      <w:r w:rsidRPr="00583BFC">
        <w:rPr>
          <w:rFonts w:hint="eastAsia"/>
          <w:sz w:val="28"/>
          <w:szCs w:val="28"/>
        </w:rPr>
        <w:t>10 d</w:t>
      </w:r>
      <w:r w:rsidRPr="00583BFC">
        <w:rPr>
          <w:rFonts w:hint="eastAsia"/>
          <w:sz w:val="28"/>
          <w:szCs w:val="28"/>
        </w:rPr>
        <w:t>喷施</w:t>
      </w:r>
      <w:r w:rsidRPr="00583BFC">
        <w:rPr>
          <w:rFonts w:hint="eastAsia"/>
          <w:sz w:val="28"/>
          <w:szCs w:val="28"/>
        </w:rPr>
        <w:t>1</w:t>
      </w:r>
      <w:r w:rsidRPr="00583BFC">
        <w:rPr>
          <w:rFonts w:hint="eastAsia"/>
          <w:sz w:val="28"/>
          <w:szCs w:val="28"/>
        </w:rPr>
        <w:t>次，根据长势和挂果量增加施用次数。</w:t>
      </w:r>
    </w:p>
    <w:p w:rsidR="008D1BF4" w:rsidRPr="000E42B2" w:rsidRDefault="00484B3E" w:rsidP="000E42B2">
      <w:pPr>
        <w:pStyle w:val="4"/>
        <w:spacing w:before="0" w:after="0" w:line="560" w:lineRule="exact"/>
        <w:ind w:firstLineChars="200" w:firstLine="562"/>
        <w:rPr>
          <w:rFonts w:ascii="Times New Roman" w:eastAsia="宋体" w:hAnsi="Times New Roman" w:cs="Times New Roman"/>
        </w:rPr>
      </w:pPr>
      <w:r>
        <w:rPr>
          <w:rFonts w:ascii="Times New Roman" w:eastAsia="宋体" w:hAnsi="Times New Roman" w:cs="Times New Roman"/>
        </w:rPr>
        <w:lastRenderedPageBreak/>
        <w:t xml:space="preserve">5.2.7 </w:t>
      </w:r>
      <w:r w:rsidR="00583BFC" w:rsidRPr="00583BFC">
        <w:rPr>
          <w:rFonts w:ascii="Times New Roman" w:eastAsia="宋体" w:hAnsi="Times New Roman" w:cs="Times New Roman" w:hint="eastAsia"/>
        </w:rPr>
        <w:t>主要病虫害防治</w:t>
      </w:r>
    </w:p>
    <w:p w:rsidR="00583BFC" w:rsidRDefault="00583BFC" w:rsidP="000E42B2">
      <w:pPr>
        <w:spacing w:line="560" w:lineRule="exact"/>
        <w:ind w:firstLineChars="200" w:firstLine="560"/>
        <w:rPr>
          <w:sz w:val="28"/>
          <w:szCs w:val="28"/>
        </w:rPr>
      </w:pPr>
      <w:r w:rsidRPr="00583BFC">
        <w:rPr>
          <w:rFonts w:hint="eastAsia"/>
          <w:sz w:val="28"/>
          <w:szCs w:val="28"/>
        </w:rPr>
        <w:t>黄金百香果种植期间主要病虫害有茎基腐病、根腐病、疫病、炭疽病、病毒病、灰霉病、</w:t>
      </w:r>
      <w:proofErr w:type="gramStart"/>
      <w:r w:rsidRPr="00583BFC">
        <w:rPr>
          <w:rFonts w:hint="eastAsia"/>
          <w:sz w:val="28"/>
          <w:szCs w:val="28"/>
        </w:rPr>
        <w:t>蓟</w:t>
      </w:r>
      <w:proofErr w:type="gramEnd"/>
      <w:r w:rsidRPr="00583BFC">
        <w:rPr>
          <w:rFonts w:hint="eastAsia"/>
          <w:sz w:val="28"/>
          <w:szCs w:val="28"/>
        </w:rPr>
        <w:t>马、蚜虫、果实蝇和金龟子等</w:t>
      </w:r>
      <w:r>
        <w:rPr>
          <w:rFonts w:hint="eastAsia"/>
          <w:sz w:val="28"/>
          <w:szCs w:val="28"/>
        </w:rPr>
        <w:t>。</w:t>
      </w:r>
    </w:p>
    <w:p w:rsidR="00583BFC" w:rsidRPr="00583BFC" w:rsidRDefault="00583BFC" w:rsidP="00583BFC">
      <w:pPr>
        <w:spacing w:line="560" w:lineRule="exact"/>
        <w:ind w:firstLineChars="200" w:firstLine="480"/>
        <w:jc w:val="center"/>
        <w:rPr>
          <w:bCs/>
          <w:sz w:val="24"/>
        </w:rPr>
      </w:pPr>
      <w:r w:rsidRPr="00583BFC">
        <w:rPr>
          <w:rFonts w:hint="eastAsia"/>
          <w:bCs/>
          <w:sz w:val="24"/>
        </w:rPr>
        <w:t>表</w:t>
      </w:r>
      <w:r w:rsidRPr="00583BFC">
        <w:rPr>
          <w:rFonts w:hint="eastAsia"/>
          <w:bCs/>
          <w:sz w:val="24"/>
        </w:rPr>
        <w:t>3</w:t>
      </w:r>
      <w:r w:rsidRPr="00583BFC">
        <w:rPr>
          <w:bCs/>
          <w:sz w:val="24"/>
        </w:rPr>
        <w:t xml:space="preserve"> </w:t>
      </w:r>
      <w:r w:rsidRPr="00583BFC">
        <w:rPr>
          <w:rFonts w:hint="eastAsia"/>
          <w:bCs/>
          <w:sz w:val="24"/>
        </w:rPr>
        <w:t>黄金百香果反季节管理主要病虫害防治措施</w:t>
      </w:r>
    </w:p>
    <w:tbl>
      <w:tblPr>
        <w:tblStyle w:val="af"/>
        <w:tblW w:w="9392"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983"/>
        <w:gridCol w:w="1984"/>
        <w:gridCol w:w="3544"/>
        <w:gridCol w:w="425"/>
        <w:gridCol w:w="2456"/>
      </w:tblGrid>
      <w:tr w:rsidR="00583BFC" w:rsidRPr="009E7247" w:rsidTr="00583BFC">
        <w:trPr>
          <w:trHeight w:val="564"/>
          <w:tblHeader/>
          <w:jc w:val="center"/>
        </w:trPr>
        <w:tc>
          <w:tcPr>
            <w:tcW w:w="983" w:type="dxa"/>
            <w:tcBorders>
              <w:top w:val="single" w:sz="8" w:space="0" w:color="auto"/>
              <w:bottom w:val="single" w:sz="8" w:space="0" w:color="auto"/>
            </w:tcBorders>
            <w:shd w:val="clear" w:color="auto" w:fill="auto"/>
            <w:vAlign w:val="center"/>
          </w:tcPr>
          <w:p w:rsidR="00583BFC" w:rsidRPr="009E7247" w:rsidRDefault="00583BFC" w:rsidP="00A76EBD">
            <w:pPr>
              <w:pStyle w:val="a7"/>
            </w:pPr>
            <w:r w:rsidRPr="009E7247">
              <w:rPr>
                <w:rFonts w:hint="eastAsia"/>
              </w:rPr>
              <w:t>病虫害名称</w:t>
            </w:r>
          </w:p>
        </w:tc>
        <w:tc>
          <w:tcPr>
            <w:tcW w:w="1984" w:type="dxa"/>
            <w:tcBorders>
              <w:top w:val="single" w:sz="8" w:space="0" w:color="auto"/>
              <w:bottom w:val="single" w:sz="8" w:space="0" w:color="auto"/>
            </w:tcBorders>
            <w:vAlign w:val="center"/>
          </w:tcPr>
          <w:p w:rsidR="00583BFC" w:rsidRPr="009E7247" w:rsidRDefault="00583BFC" w:rsidP="00A76EBD">
            <w:pPr>
              <w:pStyle w:val="a7"/>
            </w:pPr>
            <w:r w:rsidRPr="009E7247">
              <w:rPr>
                <w:rFonts w:hint="eastAsia"/>
              </w:rPr>
              <w:t>危害症状</w:t>
            </w:r>
          </w:p>
        </w:tc>
        <w:tc>
          <w:tcPr>
            <w:tcW w:w="3544" w:type="dxa"/>
            <w:tcBorders>
              <w:top w:val="single" w:sz="8" w:space="0" w:color="auto"/>
              <w:bottom w:val="single" w:sz="8" w:space="0" w:color="auto"/>
            </w:tcBorders>
            <w:vAlign w:val="center"/>
          </w:tcPr>
          <w:p w:rsidR="00583BFC" w:rsidRPr="009E7247" w:rsidRDefault="00583BFC" w:rsidP="00A76EBD">
            <w:pPr>
              <w:pStyle w:val="a7"/>
            </w:pPr>
            <w:r w:rsidRPr="009E7247">
              <w:rPr>
                <w:rFonts w:hint="eastAsia"/>
              </w:rPr>
              <w:t>推荐药剂与稀释倍数</w:t>
            </w:r>
          </w:p>
        </w:tc>
        <w:tc>
          <w:tcPr>
            <w:tcW w:w="425" w:type="dxa"/>
            <w:tcBorders>
              <w:top w:val="single" w:sz="8" w:space="0" w:color="auto"/>
              <w:bottom w:val="single" w:sz="8" w:space="0" w:color="auto"/>
            </w:tcBorders>
            <w:vAlign w:val="center"/>
          </w:tcPr>
          <w:p w:rsidR="00583BFC" w:rsidRPr="009E7247" w:rsidRDefault="00583BFC" w:rsidP="00A76EBD">
            <w:pPr>
              <w:pStyle w:val="a7"/>
            </w:pPr>
            <w:r w:rsidRPr="009E7247">
              <w:rPr>
                <w:rFonts w:hint="eastAsia"/>
              </w:rPr>
              <w:t>是否登记</w:t>
            </w:r>
          </w:p>
        </w:tc>
        <w:tc>
          <w:tcPr>
            <w:tcW w:w="2456" w:type="dxa"/>
            <w:tcBorders>
              <w:top w:val="single" w:sz="8" w:space="0" w:color="auto"/>
              <w:bottom w:val="single" w:sz="8" w:space="0" w:color="auto"/>
            </w:tcBorders>
            <w:shd w:val="clear" w:color="auto" w:fill="auto"/>
            <w:vAlign w:val="center"/>
          </w:tcPr>
          <w:p w:rsidR="00583BFC" w:rsidRPr="009E7247" w:rsidRDefault="00583BFC" w:rsidP="00A76EBD">
            <w:pPr>
              <w:pStyle w:val="a7"/>
            </w:pPr>
            <w:r w:rsidRPr="009E7247">
              <w:rPr>
                <w:rFonts w:hint="eastAsia"/>
              </w:rPr>
              <w:t>防治方法</w:t>
            </w:r>
          </w:p>
        </w:tc>
      </w:tr>
      <w:tr w:rsidR="00583BFC" w:rsidRPr="009E7247" w:rsidTr="00A76EBD">
        <w:trPr>
          <w:trHeight w:val="366"/>
          <w:jc w:val="center"/>
        </w:trPr>
        <w:tc>
          <w:tcPr>
            <w:tcW w:w="983" w:type="dxa"/>
            <w:vMerge w:val="restart"/>
            <w:tcBorders>
              <w:top w:val="single" w:sz="8" w:space="0" w:color="auto"/>
            </w:tcBorders>
            <w:shd w:val="clear" w:color="auto" w:fill="auto"/>
            <w:vAlign w:val="center"/>
          </w:tcPr>
          <w:p w:rsidR="00583BFC" w:rsidRPr="009E7247" w:rsidRDefault="00583BFC" w:rsidP="00A76EBD">
            <w:pPr>
              <w:pStyle w:val="a7"/>
            </w:pPr>
            <w:bookmarkStart w:id="18" w:name="_Hlk233363655"/>
            <w:r w:rsidRPr="009E7247">
              <w:rPr>
                <w:rFonts w:hint="eastAsia"/>
              </w:rPr>
              <w:t>茎基腐病，根腐病</w:t>
            </w:r>
          </w:p>
        </w:tc>
        <w:tc>
          <w:tcPr>
            <w:tcW w:w="1984" w:type="dxa"/>
            <w:vMerge w:val="restart"/>
            <w:tcBorders>
              <w:top w:val="single" w:sz="8" w:space="0" w:color="auto"/>
            </w:tcBorders>
            <w:vAlign w:val="center"/>
          </w:tcPr>
          <w:p w:rsidR="00583BFC" w:rsidRPr="009E7247" w:rsidRDefault="00583BFC" w:rsidP="00A76EBD">
            <w:pPr>
              <w:pStyle w:val="a7"/>
              <w:jc w:val="left"/>
            </w:pPr>
            <w:r w:rsidRPr="009E7247">
              <w:rPr>
                <w:rFonts w:hint="eastAsia"/>
              </w:rPr>
              <w:t>植株根、茎基</w:t>
            </w:r>
            <w:proofErr w:type="gramStart"/>
            <w:r w:rsidRPr="009E7247">
              <w:rPr>
                <w:rFonts w:hint="eastAsia"/>
              </w:rPr>
              <w:t>部褐化腐烂</w:t>
            </w:r>
            <w:proofErr w:type="gramEnd"/>
            <w:r w:rsidRPr="009E7247">
              <w:rPr>
                <w:rFonts w:hint="eastAsia"/>
              </w:rPr>
              <w:t>，整株萎蔫枯死，茎干死后有时产生红橙色的小粒。雨季高温高湿爆发。</w:t>
            </w:r>
          </w:p>
        </w:tc>
        <w:tc>
          <w:tcPr>
            <w:tcW w:w="3544" w:type="dxa"/>
            <w:tcBorders>
              <w:top w:val="single" w:sz="8" w:space="0" w:color="auto"/>
            </w:tcBorders>
            <w:vAlign w:val="center"/>
          </w:tcPr>
          <w:p w:rsidR="00583BFC" w:rsidRPr="009E7247" w:rsidRDefault="00583BFC" w:rsidP="00A76EBD">
            <w:pPr>
              <w:pStyle w:val="a7"/>
            </w:pPr>
            <w:r w:rsidRPr="009E7247">
              <w:rPr>
                <w:rFonts w:hint="eastAsia"/>
              </w:rPr>
              <w:t>4</w:t>
            </w:r>
            <w:r w:rsidRPr="009E7247">
              <w:t>7</w:t>
            </w:r>
            <w:r>
              <w:rPr>
                <w:rFonts w:hint="eastAsia"/>
              </w:rPr>
              <w:t>%</w:t>
            </w:r>
            <w:r w:rsidRPr="009E7247">
              <w:rPr>
                <w:rFonts w:hint="eastAsia"/>
              </w:rPr>
              <w:t>春雷·王铜可湿性粉剂500～750</w:t>
            </w:r>
            <w:r>
              <w:t> </w:t>
            </w:r>
            <w:proofErr w:type="gramStart"/>
            <w:r w:rsidRPr="009E7247">
              <w:rPr>
                <w:rFonts w:hint="eastAsia"/>
              </w:rPr>
              <w:t>倍</w:t>
            </w:r>
            <w:proofErr w:type="gramEnd"/>
            <w:r w:rsidRPr="009E7247">
              <w:rPr>
                <w:rFonts w:hint="eastAsia"/>
              </w:rPr>
              <w:t>液</w:t>
            </w:r>
          </w:p>
        </w:tc>
        <w:tc>
          <w:tcPr>
            <w:tcW w:w="425" w:type="dxa"/>
            <w:tcBorders>
              <w:top w:val="single" w:sz="8" w:space="0" w:color="auto"/>
            </w:tcBorders>
            <w:vAlign w:val="center"/>
          </w:tcPr>
          <w:p w:rsidR="00583BFC" w:rsidRPr="009E7247" w:rsidRDefault="00583BFC" w:rsidP="00A76EBD">
            <w:pPr>
              <w:pStyle w:val="a7"/>
            </w:pPr>
            <w:r w:rsidRPr="009E7247">
              <w:rPr>
                <w:rFonts w:hint="eastAsia"/>
              </w:rPr>
              <w:t>是</w:t>
            </w:r>
          </w:p>
        </w:tc>
        <w:tc>
          <w:tcPr>
            <w:tcW w:w="2456" w:type="dxa"/>
            <w:vMerge w:val="restart"/>
            <w:tcBorders>
              <w:top w:val="single" w:sz="8" w:space="0" w:color="auto"/>
            </w:tcBorders>
            <w:shd w:val="clear" w:color="auto" w:fill="auto"/>
            <w:vAlign w:val="center"/>
          </w:tcPr>
          <w:p w:rsidR="00583BFC" w:rsidRPr="009E7247" w:rsidRDefault="00583BFC" w:rsidP="00A76EBD">
            <w:pPr>
              <w:pStyle w:val="a7"/>
              <w:jc w:val="left"/>
            </w:pPr>
            <w:r w:rsidRPr="009E7247">
              <w:rPr>
                <w:rFonts w:hint="eastAsia"/>
              </w:rPr>
              <w:t>发病初期，灌根，间隔</w:t>
            </w:r>
            <w:r w:rsidRPr="009E7247">
              <w:t>5</w:t>
            </w:r>
            <w:r w:rsidRPr="009E7247">
              <w:t> </w:t>
            </w:r>
            <w:r w:rsidRPr="009E7247">
              <w:t>d</w:t>
            </w:r>
            <w:r w:rsidRPr="009E7247">
              <w:rPr>
                <w:rFonts w:hint="eastAsia"/>
              </w:rPr>
              <w:t>～</w:t>
            </w:r>
            <w:r w:rsidRPr="009E7247">
              <w:t>7</w:t>
            </w:r>
            <w:r w:rsidRPr="009E7247">
              <w:t> </w:t>
            </w:r>
            <w:r w:rsidRPr="009E7247">
              <w:rPr>
                <w:rFonts w:hint="eastAsia"/>
              </w:rPr>
              <w:t>d喷1</w:t>
            </w:r>
            <w:r w:rsidRPr="009E7247">
              <w:t> </w:t>
            </w:r>
            <w:r w:rsidRPr="009E7247">
              <w:rPr>
                <w:rFonts w:hint="eastAsia"/>
              </w:rPr>
              <w:t>次，连续2</w:t>
            </w:r>
            <w:r w:rsidRPr="009E7247">
              <w:t> </w:t>
            </w:r>
            <w:r w:rsidRPr="009E7247">
              <w:rPr>
                <w:rFonts w:hint="eastAsia"/>
              </w:rPr>
              <w:t>次～3</w:t>
            </w:r>
            <w:r w:rsidRPr="009E7247">
              <w:t> </w:t>
            </w:r>
            <w:r w:rsidRPr="009E7247">
              <w:rPr>
                <w:rFonts w:hint="eastAsia"/>
              </w:rPr>
              <w:t>次。配合复硝</w:t>
            </w:r>
            <w:proofErr w:type="gramStart"/>
            <w:r w:rsidRPr="009E7247">
              <w:rPr>
                <w:rFonts w:hint="eastAsia"/>
              </w:rPr>
              <w:t>酚</w:t>
            </w:r>
            <w:proofErr w:type="gramEnd"/>
            <w:r w:rsidRPr="009E7247">
              <w:rPr>
                <w:rFonts w:hint="eastAsia"/>
              </w:rPr>
              <w:t>钠和氨基酸</w:t>
            </w:r>
            <w:proofErr w:type="gramStart"/>
            <w:r w:rsidRPr="009E7247">
              <w:rPr>
                <w:rFonts w:hint="eastAsia"/>
              </w:rPr>
              <w:t>水溶肥使用</w:t>
            </w:r>
            <w:proofErr w:type="gramEnd"/>
            <w:r w:rsidRPr="009E7247">
              <w:rPr>
                <w:rFonts w:hint="eastAsia"/>
              </w:rPr>
              <w:t>，植株拔除后用生石灰对病穴及其周围土壤进行杀菌消毒。</w:t>
            </w:r>
          </w:p>
        </w:tc>
      </w:tr>
      <w:bookmarkEnd w:id="18"/>
      <w:tr w:rsidR="00583BFC" w:rsidRPr="009E7247" w:rsidTr="00A76EBD">
        <w:trPr>
          <w:trHeight w:val="366"/>
          <w:jc w:val="center"/>
        </w:trPr>
        <w:tc>
          <w:tcPr>
            <w:tcW w:w="983" w:type="dxa"/>
            <w:vMerge/>
            <w:shd w:val="clear" w:color="auto" w:fill="auto"/>
            <w:vAlign w:val="center"/>
          </w:tcPr>
          <w:p w:rsidR="00583BFC" w:rsidRPr="009E7247" w:rsidRDefault="00583BFC" w:rsidP="00A76EBD">
            <w:pPr>
              <w:pStyle w:val="a7"/>
            </w:pPr>
          </w:p>
        </w:tc>
        <w:tc>
          <w:tcPr>
            <w:tcW w:w="1984" w:type="dxa"/>
            <w:vMerge/>
            <w:vAlign w:val="center"/>
          </w:tcPr>
          <w:p w:rsidR="00583BFC" w:rsidRPr="009E7247" w:rsidRDefault="00583BFC" w:rsidP="00A76EBD">
            <w:pPr>
              <w:pStyle w:val="a7"/>
              <w:jc w:val="left"/>
            </w:pPr>
          </w:p>
        </w:tc>
        <w:tc>
          <w:tcPr>
            <w:tcW w:w="3544" w:type="dxa"/>
            <w:vAlign w:val="center"/>
          </w:tcPr>
          <w:p w:rsidR="00583BFC" w:rsidRPr="009E7247" w:rsidRDefault="00583BFC" w:rsidP="00A76EBD">
            <w:pPr>
              <w:pStyle w:val="a7"/>
            </w:pPr>
            <w:r w:rsidRPr="009E7247">
              <w:rPr>
                <w:rFonts w:hint="eastAsia"/>
              </w:rPr>
              <w:t>3</w:t>
            </w:r>
            <w:r>
              <w:rPr>
                <w:rFonts w:hint="eastAsia"/>
              </w:rPr>
              <w:t>%</w:t>
            </w:r>
            <w:r w:rsidRPr="009E7247">
              <w:rPr>
                <w:rFonts w:hint="eastAsia"/>
              </w:rPr>
              <w:t>中生菌素可湿性粉剂</w:t>
            </w:r>
            <w:r w:rsidRPr="009E7247">
              <w:t>6</w:t>
            </w:r>
            <w:r w:rsidRPr="009E7247">
              <w:rPr>
                <w:rFonts w:hint="eastAsia"/>
              </w:rPr>
              <w:t>00～800</w:t>
            </w:r>
            <w:r>
              <w:t> </w:t>
            </w:r>
            <w:proofErr w:type="gramStart"/>
            <w:r w:rsidRPr="009E7247">
              <w:rPr>
                <w:rFonts w:hint="eastAsia"/>
              </w:rPr>
              <w:t>倍</w:t>
            </w:r>
            <w:proofErr w:type="gramEnd"/>
            <w:r w:rsidRPr="009E7247">
              <w:rPr>
                <w:rFonts w:hint="eastAsia"/>
              </w:rPr>
              <w:t>液</w:t>
            </w:r>
          </w:p>
        </w:tc>
        <w:tc>
          <w:tcPr>
            <w:tcW w:w="425" w:type="dxa"/>
            <w:vAlign w:val="center"/>
          </w:tcPr>
          <w:p w:rsidR="00583BFC" w:rsidRPr="009E7247" w:rsidRDefault="00583BFC" w:rsidP="00A76EBD">
            <w:pPr>
              <w:pStyle w:val="a7"/>
            </w:pPr>
            <w:r w:rsidRPr="009E7247">
              <w:rPr>
                <w:rFonts w:hint="eastAsia"/>
              </w:rPr>
              <w:t>是</w:t>
            </w:r>
          </w:p>
        </w:tc>
        <w:tc>
          <w:tcPr>
            <w:tcW w:w="2456" w:type="dxa"/>
            <w:vMerge/>
            <w:shd w:val="clear" w:color="auto" w:fill="auto"/>
            <w:vAlign w:val="center"/>
          </w:tcPr>
          <w:p w:rsidR="00583BFC" w:rsidRPr="009E7247" w:rsidRDefault="00583BFC" w:rsidP="00A76EBD">
            <w:pPr>
              <w:pStyle w:val="a7"/>
              <w:jc w:val="left"/>
            </w:pPr>
          </w:p>
        </w:tc>
      </w:tr>
      <w:tr w:rsidR="00583BFC" w:rsidRPr="009E7247" w:rsidTr="00A76EBD">
        <w:trPr>
          <w:trHeight w:val="366"/>
          <w:jc w:val="center"/>
        </w:trPr>
        <w:tc>
          <w:tcPr>
            <w:tcW w:w="983" w:type="dxa"/>
            <w:vMerge/>
            <w:shd w:val="clear" w:color="auto" w:fill="auto"/>
            <w:vAlign w:val="center"/>
          </w:tcPr>
          <w:p w:rsidR="00583BFC" w:rsidRPr="009E7247" w:rsidRDefault="00583BFC" w:rsidP="00A76EBD">
            <w:pPr>
              <w:pStyle w:val="a7"/>
            </w:pPr>
          </w:p>
        </w:tc>
        <w:tc>
          <w:tcPr>
            <w:tcW w:w="1984" w:type="dxa"/>
            <w:vMerge/>
            <w:vAlign w:val="center"/>
          </w:tcPr>
          <w:p w:rsidR="00583BFC" w:rsidRPr="009E7247" w:rsidRDefault="00583BFC" w:rsidP="00A76EBD">
            <w:pPr>
              <w:pStyle w:val="a7"/>
              <w:jc w:val="left"/>
            </w:pPr>
          </w:p>
        </w:tc>
        <w:tc>
          <w:tcPr>
            <w:tcW w:w="3544" w:type="dxa"/>
            <w:vAlign w:val="center"/>
          </w:tcPr>
          <w:p w:rsidR="00583BFC" w:rsidRPr="009E7247" w:rsidRDefault="00583BFC" w:rsidP="00A76EBD">
            <w:pPr>
              <w:pStyle w:val="a7"/>
            </w:pPr>
            <w:r w:rsidRPr="009E7247">
              <w:rPr>
                <w:rFonts w:hint="eastAsia"/>
              </w:rPr>
              <w:t>3</w:t>
            </w:r>
            <w:r>
              <w:rPr>
                <w:rFonts w:hint="eastAsia"/>
              </w:rPr>
              <w:t>%</w:t>
            </w:r>
            <w:proofErr w:type="gramStart"/>
            <w:r w:rsidRPr="009E7247">
              <w:rPr>
                <w:rFonts w:hint="eastAsia"/>
              </w:rPr>
              <w:t>甲霜恶霉灵</w:t>
            </w:r>
            <w:proofErr w:type="gramEnd"/>
            <w:r w:rsidRPr="009E7247">
              <w:rPr>
                <w:rFonts w:hint="eastAsia"/>
              </w:rPr>
              <w:t>水剂800～1</w:t>
            </w:r>
            <w:r w:rsidRPr="009E7247">
              <w:t> </w:t>
            </w:r>
            <w:r w:rsidRPr="009E7247">
              <w:rPr>
                <w:rFonts w:hint="eastAsia"/>
              </w:rPr>
              <w:t>000</w:t>
            </w:r>
            <w:r>
              <w:t> </w:t>
            </w:r>
            <w:proofErr w:type="gramStart"/>
            <w:r w:rsidRPr="009E7247">
              <w:rPr>
                <w:rFonts w:hint="eastAsia"/>
              </w:rPr>
              <w:t>倍</w:t>
            </w:r>
            <w:proofErr w:type="gramEnd"/>
            <w:r w:rsidRPr="009E7247">
              <w:rPr>
                <w:rFonts w:hint="eastAsia"/>
              </w:rPr>
              <w:t>液</w:t>
            </w:r>
          </w:p>
        </w:tc>
        <w:tc>
          <w:tcPr>
            <w:tcW w:w="425" w:type="dxa"/>
            <w:vAlign w:val="center"/>
          </w:tcPr>
          <w:p w:rsidR="00583BFC" w:rsidRPr="009E7247" w:rsidRDefault="00583BFC" w:rsidP="00A76EBD">
            <w:pPr>
              <w:pStyle w:val="a7"/>
            </w:pPr>
            <w:r w:rsidRPr="009E7247">
              <w:rPr>
                <w:rFonts w:hint="eastAsia"/>
              </w:rPr>
              <w:t>否</w:t>
            </w:r>
          </w:p>
        </w:tc>
        <w:tc>
          <w:tcPr>
            <w:tcW w:w="2456" w:type="dxa"/>
            <w:vMerge/>
            <w:shd w:val="clear" w:color="auto" w:fill="auto"/>
            <w:vAlign w:val="center"/>
          </w:tcPr>
          <w:p w:rsidR="00583BFC" w:rsidRPr="009E7247" w:rsidRDefault="00583BFC" w:rsidP="00A76EBD">
            <w:pPr>
              <w:pStyle w:val="a7"/>
              <w:jc w:val="left"/>
            </w:pPr>
          </w:p>
        </w:tc>
      </w:tr>
      <w:tr w:rsidR="00583BFC" w:rsidRPr="009E7247" w:rsidTr="00A76EBD">
        <w:trPr>
          <w:trHeight w:val="367"/>
          <w:jc w:val="center"/>
        </w:trPr>
        <w:tc>
          <w:tcPr>
            <w:tcW w:w="983" w:type="dxa"/>
            <w:vMerge/>
            <w:shd w:val="clear" w:color="auto" w:fill="auto"/>
            <w:vAlign w:val="center"/>
          </w:tcPr>
          <w:p w:rsidR="00583BFC" w:rsidRPr="009E7247" w:rsidRDefault="00583BFC" w:rsidP="00A76EBD">
            <w:pPr>
              <w:pStyle w:val="a7"/>
            </w:pPr>
          </w:p>
        </w:tc>
        <w:tc>
          <w:tcPr>
            <w:tcW w:w="1984" w:type="dxa"/>
            <w:vMerge/>
            <w:vAlign w:val="center"/>
          </w:tcPr>
          <w:p w:rsidR="00583BFC" w:rsidRPr="009E7247" w:rsidRDefault="00583BFC" w:rsidP="00A76EBD">
            <w:pPr>
              <w:pStyle w:val="a7"/>
              <w:jc w:val="left"/>
            </w:pPr>
          </w:p>
        </w:tc>
        <w:tc>
          <w:tcPr>
            <w:tcW w:w="3544" w:type="dxa"/>
            <w:vAlign w:val="center"/>
          </w:tcPr>
          <w:p w:rsidR="00583BFC" w:rsidRPr="009E7247" w:rsidRDefault="00583BFC" w:rsidP="00A76EBD">
            <w:pPr>
              <w:pStyle w:val="a7"/>
            </w:pPr>
            <w:r w:rsidRPr="009E7247">
              <w:rPr>
                <w:rFonts w:hint="eastAsia"/>
              </w:rPr>
              <w:t>3</w:t>
            </w:r>
            <w:r w:rsidRPr="009E7247">
              <w:t>0</w:t>
            </w:r>
            <w:r>
              <w:rPr>
                <w:rFonts w:hint="eastAsia"/>
              </w:rPr>
              <w:t>%</w:t>
            </w:r>
            <w:r w:rsidRPr="009E7247">
              <w:rPr>
                <w:rFonts w:hint="eastAsia"/>
              </w:rPr>
              <w:t>精甲·噁</w:t>
            </w:r>
            <w:proofErr w:type="gramStart"/>
            <w:r w:rsidRPr="009E7247">
              <w:rPr>
                <w:rFonts w:hint="eastAsia"/>
              </w:rPr>
              <w:t>霉灵可</w:t>
            </w:r>
            <w:proofErr w:type="gramEnd"/>
            <w:r w:rsidRPr="009E7247">
              <w:rPr>
                <w:rFonts w:hint="eastAsia"/>
              </w:rPr>
              <w:t>溶液剂800～1</w:t>
            </w:r>
            <w:r w:rsidRPr="009E7247">
              <w:t> </w:t>
            </w:r>
            <w:r w:rsidRPr="009E7247">
              <w:rPr>
                <w:rFonts w:hint="eastAsia"/>
              </w:rPr>
              <w:t>000</w:t>
            </w:r>
            <w:r>
              <w:t> </w:t>
            </w:r>
            <w:proofErr w:type="gramStart"/>
            <w:r w:rsidRPr="009E7247">
              <w:rPr>
                <w:rFonts w:hint="eastAsia"/>
              </w:rPr>
              <w:t>倍</w:t>
            </w:r>
            <w:proofErr w:type="gramEnd"/>
            <w:r w:rsidRPr="009E7247">
              <w:rPr>
                <w:rFonts w:hint="eastAsia"/>
              </w:rPr>
              <w:t>液</w:t>
            </w:r>
          </w:p>
        </w:tc>
        <w:tc>
          <w:tcPr>
            <w:tcW w:w="425" w:type="dxa"/>
            <w:vAlign w:val="center"/>
          </w:tcPr>
          <w:p w:rsidR="00583BFC" w:rsidRPr="009E7247" w:rsidRDefault="00583BFC" w:rsidP="00A76EBD">
            <w:pPr>
              <w:pStyle w:val="a7"/>
            </w:pPr>
            <w:r w:rsidRPr="009E7247">
              <w:rPr>
                <w:rFonts w:hint="eastAsia"/>
              </w:rPr>
              <w:t>否</w:t>
            </w:r>
          </w:p>
        </w:tc>
        <w:tc>
          <w:tcPr>
            <w:tcW w:w="2456" w:type="dxa"/>
            <w:vMerge/>
            <w:shd w:val="clear" w:color="auto" w:fill="auto"/>
            <w:vAlign w:val="center"/>
          </w:tcPr>
          <w:p w:rsidR="00583BFC" w:rsidRPr="009E7247" w:rsidRDefault="00583BFC" w:rsidP="00A76EBD">
            <w:pPr>
              <w:pStyle w:val="a7"/>
              <w:jc w:val="left"/>
            </w:pPr>
          </w:p>
        </w:tc>
      </w:tr>
      <w:tr w:rsidR="00583BFC" w:rsidRPr="009E7247" w:rsidTr="00A76EBD">
        <w:trPr>
          <w:trHeight w:val="366"/>
          <w:jc w:val="center"/>
        </w:trPr>
        <w:tc>
          <w:tcPr>
            <w:tcW w:w="983" w:type="dxa"/>
            <w:vMerge/>
            <w:shd w:val="clear" w:color="auto" w:fill="auto"/>
            <w:vAlign w:val="center"/>
          </w:tcPr>
          <w:p w:rsidR="00583BFC" w:rsidRPr="009E7247" w:rsidRDefault="00583BFC" w:rsidP="00A76EBD">
            <w:pPr>
              <w:pStyle w:val="a7"/>
            </w:pPr>
          </w:p>
        </w:tc>
        <w:tc>
          <w:tcPr>
            <w:tcW w:w="1984" w:type="dxa"/>
            <w:vMerge/>
            <w:vAlign w:val="center"/>
          </w:tcPr>
          <w:p w:rsidR="00583BFC" w:rsidRPr="009E7247" w:rsidRDefault="00583BFC" w:rsidP="00A76EBD">
            <w:pPr>
              <w:pStyle w:val="a7"/>
              <w:jc w:val="left"/>
            </w:pPr>
          </w:p>
        </w:tc>
        <w:tc>
          <w:tcPr>
            <w:tcW w:w="3544" w:type="dxa"/>
            <w:vAlign w:val="center"/>
          </w:tcPr>
          <w:p w:rsidR="00583BFC" w:rsidRPr="009E7247" w:rsidRDefault="00583BFC" w:rsidP="00A76EBD">
            <w:pPr>
              <w:pStyle w:val="a7"/>
            </w:pPr>
            <w:r w:rsidRPr="009E7247">
              <w:rPr>
                <w:rFonts w:hint="eastAsia"/>
              </w:rPr>
              <w:t>70</w:t>
            </w:r>
            <w:r>
              <w:rPr>
                <w:rFonts w:hint="eastAsia"/>
              </w:rPr>
              <w:t>%</w:t>
            </w:r>
            <w:proofErr w:type="gramStart"/>
            <w:r w:rsidRPr="009E7247">
              <w:rPr>
                <w:rFonts w:hint="eastAsia"/>
              </w:rPr>
              <w:t>噁霉灵可溶</w:t>
            </w:r>
            <w:proofErr w:type="gramEnd"/>
            <w:r w:rsidRPr="009E7247">
              <w:rPr>
                <w:rFonts w:hint="eastAsia"/>
              </w:rPr>
              <w:t>粉剂500～1</w:t>
            </w:r>
            <w:r w:rsidRPr="009E7247">
              <w:t> </w:t>
            </w:r>
            <w:r w:rsidRPr="009E7247">
              <w:rPr>
                <w:rFonts w:hint="eastAsia"/>
              </w:rPr>
              <w:t>000</w:t>
            </w:r>
            <w:r>
              <w:t> </w:t>
            </w:r>
            <w:proofErr w:type="gramStart"/>
            <w:r w:rsidRPr="009E7247">
              <w:rPr>
                <w:rFonts w:hint="eastAsia"/>
              </w:rPr>
              <w:t>倍</w:t>
            </w:r>
            <w:proofErr w:type="gramEnd"/>
            <w:r w:rsidRPr="009E7247">
              <w:rPr>
                <w:rFonts w:hint="eastAsia"/>
              </w:rPr>
              <w:t>液</w:t>
            </w:r>
          </w:p>
        </w:tc>
        <w:tc>
          <w:tcPr>
            <w:tcW w:w="425" w:type="dxa"/>
            <w:vAlign w:val="center"/>
          </w:tcPr>
          <w:p w:rsidR="00583BFC" w:rsidRPr="009E7247" w:rsidRDefault="00583BFC" w:rsidP="00A76EBD">
            <w:pPr>
              <w:pStyle w:val="a7"/>
            </w:pPr>
            <w:r w:rsidRPr="009E7247">
              <w:rPr>
                <w:rFonts w:hint="eastAsia"/>
              </w:rPr>
              <w:t>否</w:t>
            </w:r>
          </w:p>
        </w:tc>
        <w:tc>
          <w:tcPr>
            <w:tcW w:w="2456" w:type="dxa"/>
            <w:vMerge/>
            <w:shd w:val="clear" w:color="auto" w:fill="auto"/>
            <w:vAlign w:val="center"/>
          </w:tcPr>
          <w:p w:rsidR="00583BFC" w:rsidRPr="009E7247" w:rsidRDefault="00583BFC" w:rsidP="00A76EBD">
            <w:pPr>
              <w:pStyle w:val="a7"/>
              <w:jc w:val="left"/>
            </w:pPr>
          </w:p>
        </w:tc>
      </w:tr>
      <w:tr w:rsidR="00583BFC" w:rsidRPr="009E7247" w:rsidTr="00A76EBD">
        <w:trPr>
          <w:trHeight w:val="513"/>
          <w:jc w:val="center"/>
        </w:trPr>
        <w:tc>
          <w:tcPr>
            <w:tcW w:w="983" w:type="dxa"/>
            <w:vMerge w:val="restart"/>
            <w:shd w:val="clear" w:color="auto" w:fill="auto"/>
            <w:vAlign w:val="center"/>
          </w:tcPr>
          <w:p w:rsidR="00583BFC" w:rsidRPr="009E7247" w:rsidRDefault="00583BFC" w:rsidP="00A76EBD">
            <w:pPr>
              <w:pStyle w:val="a7"/>
            </w:pPr>
            <w:r w:rsidRPr="009E7247">
              <w:rPr>
                <w:rFonts w:hint="eastAsia"/>
              </w:rPr>
              <w:t>疫病</w:t>
            </w:r>
          </w:p>
        </w:tc>
        <w:tc>
          <w:tcPr>
            <w:tcW w:w="1984" w:type="dxa"/>
            <w:vMerge w:val="restart"/>
            <w:vAlign w:val="center"/>
          </w:tcPr>
          <w:p w:rsidR="00583BFC" w:rsidRPr="009E7247" w:rsidRDefault="00583BFC" w:rsidP="00A76EBD">
            <w:pPr>
              <w:pStyle w:val="a7"/>
              <w:jc w:val="left"/>
            </w:pPr>
            <w:r w:rsidRPr="009E7247">
              <w:rPr>
                <w:rFonts w:hint="eastAsia"/>
              </w:rPr>
              <w:t>叶片、果实水渍状不规则褐斑，茎黑腐、果软腐，病部产生白色霉状物，后期大量落叶落果。长雨季时会发生。</w:t>
            </w:r>
          </w:p>
        </w:tc>
        <w:tc>
          <w:tcPr>
            <w:tcW w:w="3544" w:type="dxa"/>
            <w:vAlign w:val="center"/>
          </w:tcPr>
          <w:p w:rsidR="00583BFC" w:rsidRPr="009E7247" w:rsidRDefault="00583BFC" w:rsidP="00A76EBD">
            <w:pPr>
              <w:pStyle w:val="a7"/>
            </w:pPr>
            <w:r w:rsidRPr="009E7247">
              <w:rPr>
                <w:rFonts w:hint="eastAsia"/>
              </w:rPr>
              <w:t>58</w:t>
            </w:r>
            <w:r>
              <w:rPr>
                <w:rFonts w:hint="eastAsia"/>
              </w:rPr>
              <w:t>%</w:t>
            </w:r>
            <w:r w:rsidRPr="009E7247">
              <w:rPr>
                <w:rFonts w:hint="eastAsia"/>
              </w:rPr>
              <w:t>甲霜·锰锌可湿性粉剂500～6</w:t>
            </w:r>
            <w:r w:rsidRPr="009E7247">
              <w:t>00</w:t>
            </w:r>
            <w:r>
              <w:t> </w:t>
            </w:r>
            <w:proofErr w:type="gramStart"/>
            <w:r w:rsidRPr="009E7247">
              <w:rPr>
                <w:rFonts w:hint="eastAsia"/>
              </w:rPr>
              <w:t>倍</w:t>
            </w:r>
            <w:proofErr w:type="gramEnd"/>
            <w:r w:rsidRPr="009E7247">
              <w:rPr>
                <w:rFonts w:hint="eastAsia"/>
              </w:rPr>
              <w:t>液</w:t>
            </w:r>
          </w:p>
        </w:tc>
        <w:tc>
          <w:tcPr>
            <w:tcW w:w="425" w:type="dxa"/>
            <w:vAlign w:val="center"/>
          </w:tcPr>
          <w:p w:rsidR="00583BFC" w:rsidRPr="009E7247" w:rsidRDefault="00583BFC" w:rsidP="00A76EBD">
            <w:pPr>
              <w:pStyle w:val="a7"/>
            </w:pPr>
            <w:r w:rsidRPr="009E7247">
              <w:rPr>
                <w:rFonts w:hint="eastAsia"/>
              </w:rPr>
              <w:t>否</w:t>
            </w:r>
          </w:p>
        </w:tc>
        <w:tc>
          <w:tcPr>
            <w:tcW w:w="2456" w:type="dxa"/>
            <w:vMerge w:val="restart"/>
            <w:shd w:val="clear" w:color="auto" w:fill="auto"/>
            <w:vAlign w:val="center"/>
          </w:tcPr>
          <w:p w:rsidR="00583BFC" w:rsidRPr="009E7247" w:rsidRDefault="00583BFC" w:rsidP="00A76EBD">
            <w:pPr>
              <w:pStyle w:val="a7"/>
              <w:jc w:val="left"/>
            </w:pPr>
            <w:r w:rsidRPr="009E7247">
              <w:rPr>
                <w:rFonts w:hint="eastAsia"/>
              </w:rPr>
              <w:t>发病初期，喷雾，间隔7</w:t>
            </w:r>
            <w:r w:rsidRPr="009E7247">
              <w:t> </w:t>
            </w:r>
            <w:r w:rsidRPr="009E7247">
              <w:rPr>
                <w:rFonts w:hint="eastAsia"/>
              </w:rPr>
              <w:t>d～10</w:t>
            </w:r>
            <w:r w:rsidRPr="009E7247">
              <w:t> </w:t>
            </w:r>
            <w:r w:rsidRPr="009E7247">
              <w:rPr>
                <w:rFonts w:hint="eastAsia"/>
              </w:rPr>
              <w:t>d喷1</w:t>
            </w:r>
            <w:r w:rsidRPr="009E7247">
              <w:t> </w:t>
            </w:r>
            <w:r w:rsidRPr="009E7247">
              <w:rPr>
                <w:rFonts w:hint="eastAsia"/>
              </w:rPr>
              <w:t>次，连续2</w:t>
            </w:r>
            <w:r w:rsidRPr="009E7247">
              <w:t> </w:t>
            </w:r>
            <w:r w:rsidRPr="009E7247">
              <w:rPr>
                <w:rFonts w:hint="eastAsia"/>
              </w:rPr>
              <w:t>次～3</w:t>
            </w:r>
            <w:r w:rsidRPr="009E7247">
              <w:t> </w:t>
            </w:r>
            <w:r w:rsidRPr="009E7247">
              <w:rPr>
                <w:rFonts w:hint="eastAsia"/>
              </w:rPr>
              <w:t>次，大雨过后打药预防。</w:t>
            </w:r>
          </w:p>
        </w:tc>
      </w:tr>
      <w:tr w:rsidR="00583BFC" w:rsidRPr="009E7247" w:rsidTr="00A76EBD">
        <w:trPr>
          <w:trHeight w:val="513"/>
          <w:jc w:val="center"/>
        </w:trPr>
        <w:tc>
          <w:tcPr>
            <w:tcW w:w="983" w:type="dxa"/>
            <w:vMerge/>
            <w:shd w:val="clear" w:color="auto" w:fill="auto"/>
            <w:vAlign w:val="center"/>
          </w:tcPr>
          <w:p w:rsidR="00583BFC" w:rsidRPr="009E7247" w:rsidRDefault="00583BFC" w:rsidP="00A76EBD">
            <w:pPr>
              <w:pStyle w:val="a7"/>
            </w:pPr>
          </w:p>
        </w:tc>
        <w:tc>
          <w:tcPr>
            <w:tcW w:w="1984" w:type="dxa"/>
            <w:vMerge/>
            <w:vAlign w:val="center"/>
          </w:tcPr>
          <w:p w:rsidR="00583BFC" w:rsidRPr="009E7247" w:rsidRDefault="00583BFC" w:rsidP="00A76EBD">
            <w:pPr>
              <w:pStyle w:val="a7"/>
              <w:jc w:val="left"/>
            </w:pPr>
          </w:p>
        </w:tc>
        <w:tc>
          <w:tcPr>
            <w:tcW w:w="3544" w:type="dxa"/>
            <w:vAlign w:val="center"/>
          </w:tcPr>
          <w:p w:rsidR="00583BFC" w:rsidRPr="009E7247" w:rsidRDefault="00583BFC" w:rsidP="00A76EBD">
            <w:pPr>
              <w:pStyle w:val="a7"/>
            </w:pPr>
            <w:r w:rsidRPr="009E7247">
              <w:rPr>
                <w:rFonts w:hint="eastAsia"/>
              </w:rPr>
              <w:t>50</w:t>
            </w:r>
            <w:r>
              <w:rPr>
                <w:rFonts w:hint="eastAsia"/>
              </w:rPr>
              <w:t>%</w:t>
            </w:r>
            <w:r w:rsidRPr="009E7247">
              <w:rPr>
                <w:rFonts w:hint="eastAsia"/>
              </w:rPr>
              <w:t>烯酰吗</w:t>
            </w:r>
            <w:proofErr w:type="gramStart"/>
            <w:r w:rsidRPr="009E7247">
              <w:rPr>
                <w:rFonts w:hint="eastAsia"/>
              </w:rPr>
              <w:t>啉</w:t>
            </w:r>
            <w:proofErr w:type="gramEnd"/>
            <w:r w:rsidRPr="009E7247">
              <w:rPr>
                <w:rFonts w:hint="eastAsia"/>
              </w:rPr>
              <w:t>可湿性粉剂1</w:t>
            </w:r>
            <w:r w:rsidRPr="009E7247">
              <w:t> </w:t>
            </w:r>
            <w:r w:rsidRPr="009E7247">
              <w:rPr>
                <w:rFonts w:hint="eastAsia"/>
              </w:rPr>
              <w:t>000～1</w:t>
            </w:r>
            <w:r w:rsidRPr="009E7247">
              <w:t> </w:t>
            </w:r>
            <w:r w:rsidRPr="009E7247">
              <w:rPr>
                <w:rFonts w:hint="eastAsia"/>
              </w:rPr>
              <w:t>500</w:t>
            </w:r>
            <w:r>
              <w:t> </w:t>
            </w:r>
            <w:proofErr w:type="gramStart"/>
            <w:r w:rsidRPr="009E7247">
              <w:rPr>
                <w:rFonts w:hint="eastAsia"/>
              </w:rPr>
              <w:t>倍</w:t>
            </w:r>
            <w:proofErr w:type="gramEnd"/>
            <w:r w:rsidRPr="009E7247">
              <w:rPr>
                <w:rFonts w:hint="eastAsia"/>
              </w:rPr>
              <w:t>液</w:t>
            </w:r>
          </w:p>
        </w:tc>
        <w:tc>
          <w:tcPr>
            <w:tcW w:w="425" w:type="dxa"/>
            <w:vAlign w:val="center"/>
          </w:tcPr>
          <w:p w:rsidR="00583BFC" w:rsidRPr="009E7247" w:rsidRDefault="00583BFC" w:rsidP="00A76EBD">
            <w:pPr>
              <w:pStyle w:val="a7"/>
            </w:pPr>
            <w:r w:rsidRPr="009E7247">
              <w:rPr>
                <w:rFonts w:hint="eastAsia"/>
              </w:rPr>
              <w:t>否</w:t>
            </w:r>
          </w:p>
        </w:tc>
        <w:tc>
          <w:tcPr>
            <w:tcW w:w="2456" w:type="dxa"/>
            <w:vMerge/>
            <w:shd w:val="clear" w:color="auto" w:fill="auto"/>
            <w:vAlign w:val="center"/>
          </w:tcPr>
          <w:p w:rsidR="00583BFC" w:rsidRPr="009E7247" w:rsidRDefault="00583BFC" w:rsidP="00A76EBD">
            <w:pPr>
              <w:pStyle w:val="a7"/>
              <w:jc w:val="left"/>
            </w:pPr>
          </w:p>
        </w:tc>
      </w:tr>
      <w:tr w:rsidR="00583BFC" w:rsidRPr="009E7247" w:rsidTr="00A76EBD">
        <w:trPr>
          <w:trHeight w:val="514"/>
          <w:jc w:val="center"/>
        </w:trPr>
        <w:tc>
          <w:tcPr>
            <w:tcW w:w="983" w:type="dxa"/>
            <w:vMerge/>
            <w:shd w:val="clear" w:color="auto" w:fill="auto"/>
            <w:vAlign w:val="center"/>
          </w:tcPr>
          <w:p w:rsidR="00583BFC" w:rsidRPr="009E7247" w:rsidRDefault="00583BFC" w:rsidP="00A76EBD">
            <w:pPr>
              <w:pStyle w:val="a7"/>
            </w:pPr>
          </w:p>
        </w:tc>
        <w:tc>
          <w:tcPr>
            <w:tcW w:w="1984" w:type="dxa"/>
            <w:vMerge/>
            <w:vAlign w:val="center"/>
          </w:tcPr>
          <w:p w:rsidR="00583BFC" w:rsidRPr="009E7247" w:rsidRDefault="00583BFC" w:rsidP="00A76EBD">
            <w:pPr>
              <w:pStyle w:val="a7"/>
              <w:jc w:val="left"/>
            </w:pPr>
          </w:p>
        </w:tc>
        <w:tc>
          <w:tcPr>
            <w:tcW w:w="3544" w:type="dxa"/>
            <w:vAlign w:val="center"/>
          </w:tcPr>
          <w:p w:rsidR="00583BFC" w:rsidRPr="009E7247" w:rsidRDefault="00583BFC" w:rsidP="00A76EBD">
            <w:pPr>
              <w:pStyle w:val="a7"/>
            </w:pPr>
            <w:r w:rsidRPr="009E7247">
              <w:rPr>
                <w:rFonts w:hint="eastAsia"/>
              </w:rPr>
              <w:t>687.5</w:t>
            </w:r>
            <w:r>
              <w:t> </w:t>
            </w:r>
            <w:r w:rsidRPr="009E7247">
              <w:rPr>
                <w:rFonts w:hint="eastAsia"/>
              </w:rPr>
              <w:t>克/</w:t>
            </w:r>
            <w:proofErr w:type="gramStart"/>
            <w:r w:rsidRPr="009E7247">
              <w:rPr>
                <w:rFonts w:hint="eastAsia"/>
              </w:rPr>
              <w:t>升氟菌·霜霉威</w:t>
            </w:r>
            <w:proofErr w:type="gramEnd"/>
            <w:r w:rsidRPr="009E7247">
              <w:rPr>
                <w:rFonts w:hint="eastAsia"/>
              </w:rPr>
              <w:t>悬浮剂60～75</w:t>
            </w:r>
            <w:r>
              <w:t> </w:t>
            </w:r>
            <w:proofErr w:type="gramStart"/>
            <w:r w:rsidRPr="009E7247">
              <w:rPr>
                <w:rFonts w:hint="eastAsia"/>
              </w:rPr>
              <w:t>毫升/</w:t>
            </w:r>
            <w:proofErr w:type="gramEnd"/>
            <w:r w:rsidRPr="009E7247">
              <w:rPr>
                <w:rFonts w:hint="eastAsia"/>
              </w:rPr>
              <w:t>亩</w:t>
            </w:r>
          </w:p>
        </w:tc>
        <w:tc>
          <w:tcPr>
            <w:tcW w:w="425" w:type="dxa"/>
            <w:vAlign w:val="center"/>
          </w:tcPr>
          <w:p w:rsidR="00583BFC" w:rsidRPr="009E7247" w:rsidRDefault="00583BFC" w:rsidP="00A76EBD">
            <w:pPr>
              <w:pStyle w:val="a7"/>
            </w:pPr>
            <w:r w:rsidRPr="009E7247">
              <w:rPr>
                <w:rFonts w:hint="eastAsia"/>
              </w:rPr>
              <w:t>否</w:t>
            </w:r>
          </w:p>
        </w:tc>
        <w:tc>
          <w:tcPr>
            <w:tcW w:w="2456" w:type="dxa"/>
            <w:vMerge/>
            <w:shd w:val="clear" w:color="auto" w:fill="auto"/>
            <w:vAlign w:val="center"/>
          </w:tcPr>
          <w:p w:rsidR="00583BFC" w:rsidRPr="009E7247" w:rsidRDefault="00583BFC" w:rsidP="00A76EBD">
            <w:pPr>
              <w:pStyle w:val="a7"/>
              <w:jc w:val="left"/>
            </w:pPr>
          </w:p>
        </w:tc>
      </w:tr>
      <w:tr w:rsidR="00583BFC" w:rsidRPr="009E7247" w:rsidTr="00A76EBD">
        <w:trPr>
          <w:trHeight w:val="619"/>
          <w:jc w:val="center"/>
        </w:trPr>
        <w:tc>
          <w:tcPr>
            <w:tcW w:w="983" w:type="dxa"/>
            <w:vMerge w:val="restart"/>
            <w:shd w:val="clear" w:color="auto" w:fill="auto"/>
            <w:vAlign w:val="center"/>
          </w:tcPr>
          <w:p w:rsidR="00583BFC" w:rsidRPr="009E7247" w:rsidRDefault="00583BFC" w:rsidP="00A76EBD">
            <w:pPr>
              <w:pStyle w:val="a7"/>
            </w:pPr>
            <w:r w:rsidRPr="009E7247">
              <w:rPr>
                <w:rFonts w:hint="eastAsia"/>
              </w:rPr>
              <w:t>炭疽病</w:t>
            </w:r>
          </w:p>
        </w:tc>
        <w:tc>
          <w:tcPr>
            <w:tcW w:w="1984" w:type="dxa"/>
            <w:vMerge w:val="restart"/>
            <w:vAlign w:val="center"/>
          </w:tcPr>
          <w:p w:rsidR="00583BFC" w:rsidRPr="009E7247" w:rsidRDefault="00583BFC" w:rsidP="00A76EBD">
            <w:pPr>
              <w:pStyle w:val="a7"/>
              <w:jc w:val="left"/>
            </w:pPr>
            <w:r w:rsidRPr="009E7247">
              <w:rPr>
                <w:rFonts w:hint="eastAsia"/>
              </w:rPr>
              <w:t>嫩枝嫩芽和心叶干枯腐烂，叶斑灰白褐边，果实凹陷黑斑，病斑处会溢出红色的</w:t>
            </w:r>
            <w:proofErr w:type="gramStart"/>
            <w:r w:rsidRPr="009E7247">
              <w:rPr>
                <w:rFonts w:hint="eastAsia"/>
              </w:rPr>
              <w:t>黏</w:t>
            </w:r>
            <w:proofErr w:type="gramEnd"/>
            <w:r w:rsidRPr="009E7247">
              <w:rPr>
                <w:rFonts w:hint="eastAsia"/>
              </w:rPr>
              <w:t>质孢子。</w:t>
            </w:r>
          </w:p>
        </w:tc>
        <w:tc>
          <w:tcPr>
            <w:tcW w:w="3544" w:type="dxa"/>
            <w:vAlign w:val="center"/>
          </w:tcPr>
          <w:p w:rsidR="00583BFC" w:rsidRPr="009E7247" w:rsidRDefault="00583BFC" w:rsidP="00A76EBD">
            <w:pPr>
              <w:pStyle w:val="a7"/>
            </w:pPr>
            <w:r w:rsidRPr="009E7247">
              <w:rPr>
                <w:rFonts w:hint="eastAsia"/>
              </w:rPr>
              <w:t>430</w:t>
            </w:r>
            <w:r>
              <w:t> </w:t>
            </w:r>
            <w:r w:rsidRPr="009E7247">
              <w:rPr>
                <w:rFonts w:hint="eastAsia"/>
              </w:rPr>
              <w:t>克/升戊</w:t>
            </w:r>
            <w:proofErr w:type="gramStart"/>
            <w:r w:rsidRPr="009E7247">
              <w:rPr>
                <w:rFonts w:hint="eastAsia"/>
              </w:rPr>
              <w:t>唑</w:t>
            </w:r>
            <w:proofErr w:type="gramEnd"/>
            <w:r w:rsidRPr="009E7247">
              <w:rPr>
                <w:rFonts w:hint="eastAsia"/>
              </w:rPr>
              <w:t>醇悬浮剂4</w:t>
            </w:r>
            <w:r>
              <w:t> </w:t>
            </w:r>
            <w:r w:rsidRPr="009E7247">
              <w:rPr>
                <w:rFonts w:hint="eastAsia"/>
              </w:rPr>
              <w:t>000～5</w:t>
            </w:r>
            <w:r>
              <w:t> </w:t>
            </w:r>
            <w:r w:rsidRPr="009E7247">
              <w:rPr>
                <w:rFonts w:hint="eastAsia"/>
              </w:rPr>
              <w:t>000</w:t>
            </w:r>
            <w:r>
              <w:t> </w:t>
            </w:r>
            <w:proofErr w:type="gramStart"/>
            <w:r w:rsidRPr="009E7247">
              <w:rPr>
                <w:rFonts w:hint="eastAsia"/>
              </w:rPr>
              <w:t>倍</w:t>
            </w:r>
            <w:proofErr w:type="gramEnd"/>
            <w:r w:rsidRPr="009E7247">
              <w:rPr>
                <w:rFonts w:hint="eastAsia"/>
              </w:rPr>
              <w:t>液</w:t>
            </w:r>
          </w:p>
        </w:tc>
        <w:tc>
          <w:tcPr>
            <w:tcW w:w="425" w:type="dxa"/>
            <w:vAlign w:val="center"/>
          </w:tcPr>
          <w:p w:rsidR="00583BFC" w:rsidRPr="009E7247" w:rsidRDefault="00583BFC" w:rsidP="00A76EBD">
            <w:pPr>
              <w:pStyle w:val="a7"/>
            </w:pPr>
            <w:r w:rsidRPr="009E7247">
              <w:rPr>
                <w:rFonts w:hint="eastAsia"/>
              </w:rPr>
              <w:t>否</w:t>
            </w:r>
          </w:p>
        </w:tc>
        <w:tc>
          <w:tcPr>
            <w:tcW w:w="2456" w:type="dxa"/>
            <w:vMerge w:val="restart"/>
            <w:shd w:val="clear" w:color="auto" w:fill="auto"/>
            <w:vAlign w:val="center"/>
          </w:tcPr>
          <w:p w:rsidR="00583BFC" w:rsidRPr="009E7247" w:rsidRDefault="00583BFC" w:rsidP="00A76EBD">
            <w:pPr>
              <w:pStyle w:val="a7"/>
              <w:jc w:val="left"/>
            </w:pPr>
            <w:r w:rsidRPr="009E7247">
              <w:rPr>
                <w:rFonts w:hint="eastAsia"/>
              </w:rPr>
              <w:t>发病初期，喷雾，间隔7</w:t>
            </w:r>
            <w:r w:rsidRPr="009E7247">
              <w:t> </w:t>
            </w:r>
            <w:r w:rsidRPr="009E7247">
              <w:rPr>
                <w:rFonts w:hint="eastAsia"/>
              </w:rPr>
              <w:t>d～10</w:t>
            </w:r>
            <w:r w:rsidRPr="009E7247">
              <w:t> </w:t>
            </w:r>
            <w:r w:rsidRPr="009E7247">
              <w:rPr>
                <w:rFonts w:hint="eastAsia"/>
              </w:rPr>
              <w:t>d喷1</w:t>
            </w:r>
            <w:r w:rsidRPr="009E7247">
              <w:t> </w:t>
            </w:r>
            <w:r w:rsidRPr="009E7247">
              <w:rPr>
                <w:rFonts w:hint="eastAsia"/>
              </w:rPr>
              <w:t>次，连续2</w:t>
            </w:r>
            <w:r w:rsidRPr="009E7247">
              <w:t> </w:t>
            </w:r>
            <w:r w:rsidRPr="009E7247">
              <w:rPr>
                <w:rFonts w:hint="eastAsia"/>
              </w:rPr>
              <w:t>次～3</w:t>
            </w:r>
            <w:r w:rsidRPr="009E7247">
              <w:t> </w:t>
            </w:r>
            <w:r w:rsidRPr="009E7247">
              <w:rPr>
                <w:rFonts w:hint="eastAsia"/>
              </w:rPr>
              <w:t>次。</w:t>
            </w:r>
          </w:p>
        </w:tc>
      </w:tr>
      <w:tr w:rsidR="00583BFC" w:rsidRPr="009E7247" w:rsidTr="00A76EBD">
        <w:trPr>
          <w:trHeight w:val="619"/>
          <w:jc w:val="center"/>
        </w:trPr>
        <w:tc>
          <w:tcPr>
            <w:tcW w:w="983" w:type="dxa"/>
            <w:vMerge/>
            <w:shd w:val="clear" w:color="auto" w:fill="auto"/>
            <w:vAlign w:val="center"/>
          </w:tcPr>
          <w:p w:rsidR="00583BFC" w:rsidRPr="009E7247" w:rsidRDefault="00583BFC" w:rsidP="00A76EBD">
            <w:pPr>
              <w:pStyle w:val="a7"/>
            </w:pPr>
          </w:p>
        </w:tc>
        <w:tc>
          <w:tcPr>
            <w:tcW w:w="1984" w:type="dxa"/>
            <w:vMerge/>
            <w:vAlign w:val="center"/>
          </w:tcPr>
          <w:p w:rsidR="00583BFC" w:rsidRPr="009E7247" w:rsidRDefault="00583BFC" w:rsidP="00A76EBD">
            <w:pPr>
              <w:pStyle w:val="a7"/>
              <w:jc w:val="left"/>
            </w:pPr>
          </w:p>
        </w:tc>
        <w:tc>
          <w:tcPr>
            <w:tcW w:w="3544" w:type="dxa"/>
            <w:vAlign w:val="center"/>
          </w:tcPr>
          <w:p w:rsidR="00583BFC" w:rsidRPr="009E7247" w:rsidRDefault="00583BFC" w:rsidP="00A76EBD">
            <w:pPr>
              <w:pStyle w:val="a7"/>
            </w:pPr>
            <w:r w:rsidRPr="009E7247">
              <w:t>25</w:t>
            </w:r>
            <w:r>
              <w:rPr>
                <w:rFonts w:hint="eastAsia"/>
              </w:rPr>
              <w:t>%</w:t>
            </w:r>
            <w:r w:rsidRPr="009E7247">
              <w:rPr>
                <w:rFonts w:hint="eastAsia"/>
              </w:rPr>
              <w:t>苯甲·吡唑</w:t>
            </w:r>
            <w:proofErr w:type="gramStart"/>
            <w:r w:rsidRPr="009E7247">
              <w:rPr>
                <w:rFonts w:hint="eastAsia"/>
              </w:rPr>
              <w:t>酯</w:t>
            </w:r>
            <w:proofErr w:type="gramEnd"/>
            <w:r w:rsidRPr="009E7247">
              <w:rPr>
                <w:rFonts w:hint="eastAsia"/>
              </w:rPr>
              <w:t>悬浮剂</w:t>
            </w:r>
            <w:r w:rsidRPr="009E7247">
              <w:t>1</w:t>
            </w:r>
            <w:r w:rsidRPr="009E7247">
              <w:t> </w:t>
            </w:r>
            <w:r w:rsidRPr="009E7247">
              <w:rPr>
                <w:rFonts w:hint="eastAsia"/>
              </w:rPr>
              <w:t>000～</w:t>
            </w:r>
            <w:r w:rsidRPr="009E7247">
              <w:t>2</w:t>
            </w:r>
            <w:r w:rsidRPr="009E7247">
              <w:t> </w:t>
            </w:r>
            <w:r w:rsidRPr="009E7247">
              <w:rPr>
                <w:rFonts w:hint="eastAsia"/>
              </w:rPr>
              <w:t>000</w:t>
            </w:r>
            <w:r>
              <w:t> </w:t>
            </w:r>
            <w:proofErr w:type="gramStart"/>
            <w:r w:rsidRPr="009E7247">
              <w:rPr>
                <w:rFonts w:hint="eastAsia"/>
              </w:rPr>
              <w:t>倍</w:t>
            </w:r>
            <w:proofErr w:type="gramEnd"/>
            <w:r w:rsidRPr="009E7247">
              <w:rPr>
                <w:rFonts w:hint="eastAsia"/>
              </w:rPr>
              <w:t>液</w:t>
            </w:r>
          </w:p>
        </w:tc>
        <w:tc>
          <w:tcPr>
            <w:tcW w:w="425" w:type="dxa"/>
            <w:vAlign w:val="center"/>
          </w:tcPr>
          <w:p w:rsidR="00583BFC" w:rsidRPr="009E7247" w:rsidRDefault="00583BFC" w:rsidP="00A76EBD">
            <w:pPr>
              <w:pStyle w:val="a7"/>
            </w:pPr>
            <w:r w:rsidRPr="009E7247">
              <w:rPr>
                <w:rFonts w:hint="eastAsia"/>
              </w:rPr>
              <w:t>否</w:t>
            </w:r>
          </w:p>
        </w:tc>
        <w:tc>
          <w:tcPr>
            <w:tcW w:w="2456" w:type="dxa"/>
            <w:vMerge/>
            <w:shd w:val="clear" w:color="auto" w:fill="auto"/>
            <w:vAlign w:val="center"/>
          </w:tcPr>
          <w:p w:rsidR="00583BFC" w:rsidRPr="009E7247" w:rsidRDefault="00583BFC" w:rsidP="00A76EBD">
            <w:pPr>
              <w:pStyle w:val="a7"/>
              <w:jc w:val="left"/>
            </w:pPr>
          </w:p>
        </w:tc>
      </w:tr>
      <w:tr w:rsidR="00583BFC" w:rsidRPr="009E7247" w:rsidTr="00A76EBD">
        <w:trPr>
          <w:trHeight w:val="513"/>
          <w:jc w:val="center"/>
        </w:trPr>
        <w:tc>
          <w:tcPr>
            <w:tcW w:w="983" w:type="dxa"/>
            <w:vMerge w:val="restart"/>
            <w:shd w:val="clear" w:color="auto" w:fill="auto"/>
            <w:vAlign w:val="center"/>
          </w:tcPr>
          <w:p w:rsidR="00583BFC" w:rsidRPr="009E7247" w:rsidRDefault="00583BFC" w:rsidP="00A76EBD">
            <w:pPr>
              <w:pStyle w:val="a7"/>
            </w:pPr>
            <w:r w:rsidRPr="009E7247">
              <w:rPr>
                <w:rFonts w:hint="eastAsia"/>
              </w:rPr>
              <w:t>病毒病</w:t>
            </w:r>
          </w:p>
        </w:tc>
        <w:tc>
          <w:tcPr>
            <w:tcW w:w="1984" w:type="dxa"/>
            <w:vMerge w:val="restart"/>
            <w:vAlign w:val="center"/>
          </w:tcPr>
          <w:p w:rsidR="00583BFC" w:rsidRPr="009E7247" w:rsidRDefault="00583BFC" w:rsidP="00A76EBD">
            <w:pPr>
              <w:pStyle w:val="a7"/>
              <w:jc w:val="left"/>
            </w:pPr>
            <w:r w:rsidRPr="009E7247">
              <w:rPr>
                <w:rFonts w:hint="eastAsia"/>
              </w:rPr>
              <w:t>叶片卷曲畸形、浅黄色斑驳皱缩，果小畸形、果皮花斑变厚，减产绝收。主要传播媒介为蚜虫、</w:t>
            </w:r>
            <w:proofErr w:type="gramStart"/>
            <w:r w:rsidRPr="009E7247">
              <w:rPr>
                <w:rFonts w:hint="eastAsia"/>
              </w:rPr>
              <w:t>蓟</w:t>
            </w:r>
            <w:proofErr w:type="gramEnd"/>
            <w:r w:rsidRPr="009E7247">
              <w:rPr>
                <w:rFonts w:hint="eastAsia"/>
              </w:rPr>
              <w:t>马。</w:t>
            </w:r>
          </w:p>
        </w:tc>
        <w:tc>
          <w:tcPr>
            <w:tcW w:w="3544" w:type="dxa"/>
            <w:vAlign w:val="center"/>
          </w:tcPr>
          <w:p w:rsidR="00583BFC" w:rsidRPr="009E7247" w:rsidRDefault="00583BFC" w:rsidP="00A76EBD">
            <w:pPr>
              <w:pStyle w:val="a7"/>
            </w:pPr>
            <w:r w:rsidRPr="009E7247">
              <w:rPr>
                <w:rFonts w:hint="eastAsia"/>
              </w:rPr>
              <w:t>3</w:t>
            </w:r>
            <w:r w:rsidRPr="009E7247">
              <w:t>0</w:t>
            </w:r>
            <w:r>
              <w:rPr>
                <w:rFonts w:hint="eastAsia"/>
              </w:rPr>
              <w:t>%</w:t>
            </w:r>
            <w:proofErr w:type="gramStart"/>
            <w:r w:rsidRPr="009E7247">
              <w:rPr>
                <w:rFonts w:hint="eastAsia"/>
              </w:rPr>
              <w:t>毒氟磷</w:t>
            </w:r>
            <w:proofErr w:type="gramEnd"/>
            <w:r w:rsidRPr="009E7247">
              <w:rPr>
                <w:rFonts w:hint="eastAsia"/>
              </w:rPr>
              <w:t>可湿性粉剂60～75</w:t>
            </w:r>
            <w:r>
              <w:t> </w:t>
            </w:r>
            <w:r w:rsidRPr="009E7247">
              <w:rPr>
                <w:rFonts w:hint="eastAsia"/>
              </w:rPr>
              <w:t>克/亩</w:t>
            </w:r>
          </w:p>
        </w:tc>
        <w:tc>
          <w:tcPr>
            <w:tcW w:w="425" w:type="dxa"/>
            <w:vAlign w:val="center"/>
          </w:tcPr>
          <w:p w:rsidR="00583BFC" w:rsidRPr="009E7247" w:rsidRDefault="00583BFC" w:rsidP="00A76EBD">
            <w:pPr>
              <w:pStyle w:val="a7"/>
            </w:pPr>
            <w:r w:rsidRPr="009E7247">
              <w:rPr>
                <w:rFonts w:hint="eastAsia"/>
              </w:rPr>
              <w:t>是</w:t>
            </w:r>
          </w:p>
        </w:tc>
        <w:tc>
          <w:tcPr>
            <w:tcW w:w="2456" w:type="dxa"/>
            <w:vMerge w:val="restart"/>
            <w:shd w:val="clear" w:color="auto" w:fill="auto"/>
            <w:vAlign w:val="center"/>
          </w:tcPr>
          <w:p w:rsidR="00583BFC" w:rsidRPr="009E7247" w:rsidRDefault="00583BFC" w:rsidP="00A76EBD">
            <w:pPr>
              <w:pStyle w:val="a7"/>
              <w:jc w:val="left"/>
            </w:pPr>
            <w:r w:rsidRPr="009E7247">
              <w:rPr>
                <w:rFonts w:hint="eastAsia"/>
              </w:rPr>
              <w:t>花期、坐果期或发病初期，，喷雾，间隔7</w:t>
            </w:r>
            <w:r w:rsidRPr="009E7247">
              <w:t> </w:t>
            </w:r>
            <w:r w:rsidRPr="009E7247">
              <w:rPr>
                <w:rFonts w:hint="eastAsia"/>
              </w:rPr>
              <w:t>d～10</w:t>
            </w:r>
            <w:r w:rsidRPr="009E7247">
              <w:t> </w:t>
            </w:r>
            <w:r w:rsidRPr="009E7247">
              <w:rPr>
                <w:rFonts w:hint="eastAsia"/>
              </w:rPr>
              <w:t>d喷1</w:t>
            </w:r>
            <w:r w:rsidRPr="009E7247">
              <w:t> </w:t>
            </w:r>
            <w:r w:rsidRPr="009E7247">
              <w:rPr>
                <w:rFonts w:hint="eastAsia"/>
              </w:rPr>
              <w:t>次，连续2</w:t>
            </w:r>
            <w:r w:rsidRPr="009E7247">
              <w:t> </w:t>
            </w:r>
            <w:r w:rsidRPr="009E7247">
              <w:rPr>
                <w:rFonts w:hint="eastAsia"/>
              </w:rPr>
              <w:t>次～3</w:t>
            </w:r>
            <w:r w:rsidRPr="009E7247">
              <w:t> </w:t>
            </w:r>
            <w:r w:rsidRPr="009E7247">
              <w:rPr>
                <w:rFonts w:hint="eastAsia"/>
              </w:rPr>
              <w:t>次。配合无病毒种苗和黄蓝板诱杀蚜虫、</w:t>
            </w:r>
            <w:proofErr w:type="gramStart"/>
            <w:r w:rsidRPr="009E7247">
              <w:rPr>
                <w:rFonts w:hint="eastAsia"/>
              </w:rPr>
              <w:t>蓟</w:t>
            </w:r>
            <w:proofErr w:type="gramEnd"/>
            <w:r w:rsidRPr="009E7247">
              <w:rPr>
                <w:rFonts w:hint="eastAsia"/>
              </w:rPr>
              <w:t>马。</w:t>
            </w:r>
          </w:p>
        </w:tc>
      </w:tr>
      <w:tr w:rsidR="00583BFC" w:rsidRPr="009E7247" w:rsidTr="00A76EBD">
        <w:trPr>
          <w:trHeight w:val="513"/>
          <w:jc w:val="center"/>
        </w:trPr>
        <w:tc>
          <w:tcPr>
            <w:tcW w:w="983" w:type="dxa"/>
            <w:vMerge/>
            <w:shd w:val="clear" w:color="auto" w:fill="auto"/>
            <w:vAlign w:val="center"/>
          </w:tcPr>
          <w:p w:rsidR="00583BFC" w:rsidRPr="009E7247" w:rsidRDefault="00583BFC" w:rsidP="00A76EBD">
            <w:pPr>
              <w:pStyle w:val="a7"/>
            </w:pPr>
          </w:p>
        </w:tc>
        <w:tc>
          <w:tcPr>
            <w:tcW w:w="1984" w:type="dxa"/>
            <w:vMerge/>
            <w:vAlign w:val="center"/>
          </w:tcPr>
          <w:p w:rsidR="00583BFC" w:rsidRPr="009E7247" w:rsidRDefault="00583BFC" w:rsidP="00A76EBD">
            <w:pPr>
              <w:pStyle w:val="a7"/>
              <w:jc w:val="left"/>
            </w:pPr>
          </w:p>
        </w:tc>
        <w:tc>
          <w:tcPr>
            <w:tcW w:w="3544" w:type="dxa"/>
            <w:vAlign w:val="center"/>
          </w:tcPr>
          <w:p w:rsidR="00583BFC" w:rsidRPr="009E7247" w:rsidRDefault="00583BFC" w:rsidP="00A76EBD">
            <w:pPr>
              <w:pStyle w:val="a7"/>
            </w:pPr>
            <w:r>
              <w:t>5</w:t>
            </w:r>
            <w:r>
              <w:rPr>
                <w:rFonts w:hint="eastAsia"/>
              </w:rPr>
              <w:t>%</w:t>
            </w:r>
            <w:r w:rsidRPr="009E7247">
              <w:rPr>
                <w:rFonts w:hint="eastAsia"/>
              </w:rPr>
              <w:t>氨基寡</w:t>
            </w:r>
            <w:r w:rsidRPr="009156C8">
              <w:rPr>
                <w:rFonts w:hint="eastAsia"/>
              </w:rPr>
              <w:t>糖素可溶液剂</w:t>
            </w:r>
            <w:r w:rsidRPr="009156C8">
              <w:t>1</w:t>
            </w:r>
            <w:r w:rsidRPr="009156C8">
              <w:t> </w:t>
            </w:r>
            <w:r w:rsidRPr="009156C8">
              <w:rPr>
                <w:rFonts w:hint="eastAsia"/>
              </w:rPr>
              <w:t>000～1</w:t>
            </w:r>
            <w:r w:rsidRPr="009156C8">
              <w:t>5</w:t>
            </w:r>
            <w:r w:rsidRPr="009156C8">
              <w:rPr>
                <w:rFonts w:hint="eastAsia"/>
              </w:rPr>
              <w:t>00</w:t>
            </w:r>
            <w:r w:rsidRPr="009156C8">
              <w:t> </w:t>
            </w:r>
            <w:proofErr w:type="gramStart"/>
            <w:r w:rsidRPr="009156C8">
              <w:rPr>
                <w:rFonts w:hint="eastAsia"/>
              </w:rPr>
              <w:t>倍</w:t>
            </w:r>
            <w:proofErr w:type="gramEnd"/>
            <w:r w:rsidRPr="009156C8">
              <w:rPr>
                <w:rFonts w:hint="eastAsia"/>
              </w:rPr>
              <w:t>液</w:t>
            </w:r>
          </w:p>
        </w:tc>
        <w:tc>
          <w:tcPr>
            <w:tcW w:w="425" w:type="dxa"/>
            <w:vAlign w:val="center"/>
          </w:tcPr>
          <w:p w:rsidR="00583BFC" w:rsidRPr="009E7247" w:rsidRDefault="00583BFC" w:rsidP="00A76EBD">
            <w:pPr>
              <w:pStyle w:val="a7"/>
            </w:pPr>
            <w:r w:rsidRPr="009E7247">
              <w:rPr>
                <w:rFonts w:hint="eastAsia"/>
              </w:rPr>
              <w:t>否</w:t>
            </w:r>
          </w:p>
        </w:tc>
        <w:tc>
          <w:tcPr>
            <w:tcW w:w="2456" w:type="dxa"/>
            <w:vMerge/>
            <w:shd w:val="clear" w:color="auto" w:fill="auto"/>
            <w:vAlign w:val="center"/>
          </w:tcPr>
          <w:p w:rsidR="00583BFC" w:rsidRPr="009E7247" w:rsidRDefault="00583BFC" w:rsidP="00A76EBD">
            <w:pPr>
              <w:pStyle w:val="a7"/>
              <w:jc w:val="left"/>
            </w:pPr>
          </w:p>
        </w:tc>
      </w:tr>
      <w:tr w:rsidR="00583BFC" w:rsidRPr="009E7247" w:rsidTr="00A76EBD">
        <w:trPr>
          <w:trHeight w:val="514"/>
          <w:jc w:val="center"/>
        </w:trPr>
        <w:tc>
          <w:tcPr>
            <w:tcW w:w="983" w:type="dxa"/>
            <w:vMerge/>
            <w:shd w:val="clear" w:color="auto" w:fill="auto"/>
            <w:vAlign w:val="center"/>
          </w:tcPr>
          <w:p w:rsidR="00583BFC" w:rsidRPr="009E7247" w:rsidRDefault="00583BFC" w:rsidP="00A76EBD">
            <w:pPr>
              <w:pStyle w:val="a7"/>
            </w:pPr>
          </w:p>
        </w:tc>
        <w:tc>
          <w:tcPr>
            <w:tcW w:w="1984" w:type="dxa"/>
            <w:vMerge/>
            <w:vAlign w:val="center"/>
          </w:tcPr>
          <w:p w:rsidR="00583BFC" w:rsidRPr="009E7247" w:rsidRDefault="00583BFC" w:rsidP="00A76EBD">
            <w:pPr>
              <w:pStyle w:val="a7"/>
              <w:jc w:val="left"/>
            </w:pPr>
          </w:p>
        </w:tc>
        <w:tc>
          <w:tcPr>
            <w:tcW w:w="3544" w:type="dxa"/>
            <w:vAlign w:val="center"/>
          </w:tcPr>
          <w:p w:rsidR="00583BFC" w:rsidRPr="009E7247" w:rsidRDefault="00583BFC" w:rsidP="00A76EBD">
            <w:pPr>
              <w:pStyle w:val="a7"/>
            </w:pPr>
            <w:r w:rsidRPr="009E7247">
              <w:rPr>
                <w:rFonts w:hint="eastAsia"/>
              </w:rPr>
              <w:t>2</w:t>
            </w:r>
            <w:r>
              <w:rPr>
                <w:rFonts w:hint="eastAsia"/>
              </w:rPr>
              <w:t>%</w:t>
            </w:r>
            <w:r w:rsidRPr="009E7247">
              <w:rPr>
                <w:rFonts w:hint="eastAsia"/>
              </w:rPr>
              <w:t>宁南霉素水剂300～400</w:t>
            </w:r>
            <w:r>
              <w:t> </w:t>
            </w:r>
            <w:proofErr w:type="gramStart"/>
            <w:r w:rsidRPr="009E7247">
              <w:rPr>
                <w:rFonts w:hint="eastAsia"/>
              </w:rPr>
              <w:t>倍</w:t>
            </w:r>
            <w:proofErr w:type="gramEnd"/>
            <w:r w:rsidRPr="009E7247">
              <w:rPr>
                <w:rFonts w:hint="eastAsia"/>
              </w:rPr>
              <w:t>液</w:t>
            </w:r>
          </w:p>
        </w:tc>
        <w:tc>
          <w:tcPr>
            <w:tcW w:w="425" w:type="dxa"/>
            <w:vAlign w:val="center"/>
          </w:tcPr>
          <w:p w:rsidR="00583BFC" w:rsidRPr="009E7247" w:rsidRDefault="00583BFC" w:rsidP="00A76EBD">
            <w:pPr>
              <w:pStyle w:val="a7"/>
            </w:pPr>
            <w:r w:rsidRPr="009E7247">
              <w:rPr>
                <w:rFonts w:hint="eastAsia"/>
              </w:rPr>
              <w:t>否</w:t>
            </w:r>
          </w:p>
        </w:tc>
        <w:tc>
          <w:tcPr>
            <w:tcW w:w="2456" w:type="dxa"/>
            <w:vMerge/>
            <w:shd w:val="clear" w:color="auto" w:fill="auto"/>
            <w:vAlign w:val="center"/>
          </w:tcPr>
          <w:p w:rsidR="00583BFC" w:rsidRPr="009E7247" w:rsidRDefault="00583BFC" w:rsidP="00A76EBD">
            <w:pPr>
              <w:pStyle w:val="a7"/>
              <w:jc w:val="left"/>
            </w:pPr>
          </w:p>
        </w:tc>
      </w:tr>
      <w:tr w:rsidR="00583BFC" w:rsidRPr="009E7247" w:rsidTr="00A76EBD">
        <w:trPr>
          <w:trHeight w:val="463"/>
          <w:jc w:val="center"/>
        </w:trPr>
        <w:tc>
          <w:tcPr>
            <w:tcW w:w="983" w:type="dxa"/>
            <w:vMerge w:val="restart"/>
            <w:shd w:val="clear" w:color="auto" w:fill="auto"/>
            <w:vAlign w:val="center"/>
          </w:tcPr>
          <w:p w:rsidR="00583BFC" w:rsidRPr="009E7247" w:rsidRDefault="00583BFC" w:rsidP="00A76EBD">
            <w:pPr>
              <w:pStyle w:val="a7"/>
            </w:pPr>
            <w:r w:rsidRPr="009E7247">
              <w:rPr>
                <w:rFonts w:hint="eastAsia"/>
              </w:rPr>
              <w:t>灰霉病</w:t>
            </w:r>
          </w:p>
        </w:tc>
        <w:tc>
          <w:tcPr>
            <w:tcW w:w="1984" w:type="dxa"/>
            <w:vMerge w:val="restart"/>
            <w:vAlign w:val="center"/>
          </w:tcPr>
          <w:p w:rsidR="00583BFC" w:rsidRPr="009E7247" w:rsidRDefault="00583BFC" w:rsidP="00A76EBD">
            <w:pPr>
              <w:pStyle w:val="a7"/>
              <w:jc w:val="left"/>
            </w:pPr>
            <w:r w:rsidRPr="009E7247">
              <w:rPr>
                <w:rFonts w:hint="eastAsia"/>
              </w:rPr>
              <w:t>阴雨低温高发，落花烂果。</w:t>
            </w:r>
          </w:p>
        </w:tc>
        <w:tc>
          <w:tcPr>
            <w:tcW w:w="3544" w:type="dxa"/>
            <w:vAlign w:val="center"/>
          </w:tcPr>
          <w:p w:rsidR="00583BFC" w:rsidRPr="009E7247" w:rsidRDefault="00583BFC" w:rsidP="00A76EBD">
            <w:pPr>
              <w:pStyle w:val="a7"/>
            </w:pPr>
            <w:r w:rsidRPr="009E7247">
              <w:rPr>
                <w:rFonts w:hint="eastAsia"/>
              </w:rPr>
              <w:t>50</w:t>
            </w:r>
            <w:r>
              <w:rPr>
                <w:rFonts w:hint="eastAsia"/>
              </w:rPr>
              <w:t>%</w:t>
            </w:r>
            <w:proofErr w:type="gramStart"/>
            <w:r w:rsidRPr="009E7247">
              <w:rPr>
                <w:rFonts w:hint="eastAsia"/>
              </w:rPr>
              <w:t>啶</w:t>
            </w:r>
            <w:proofErr w:type="gramEnd"/>
            <w:r w:rsidRPr="009E7247">
              <w:rPr>
                <w:rFonts w:hint="eastAsia"/>
              </w:rPr>
              <w:t>酰菌</w:t>
            </w:r>
            <w:proofErr w:type="gramStart"/>
            <w:r w:rsidRPr="009E7247">
              <w:rPr>
                <w:rFonts w:hint="eastAsia"/>
              </w:rPr>
              <w:t>胺水</w:t>
            </w:r>
            <w:proofErr w:type="gramEnd"/>
            <w:r w:rsidRPr="009E7247">
              <w:rPr>
                <w:rFonts w:hint="eastAsia"/>
              </w:rPr>
              <w:t>分散粒剂1</w:t>
            </w:r>
            <w:r w:rsidRPr="009E7247">
              <w:t> </w:t>
            </w:r>
            <w:r w:rsidRPr="009E7247">
              <w:rPr>
                <w:rFonts w:hint="eastAsia"/>
              </w:rPr>
              <w:t>200～1</w:t>
            </w:r>
            <w:r w:rsidRPr="009E7247">
              <w:t> </w:t>
            </w:r>
            <w:r w:rsidRPr="009E7247">
              <w:rPr>
                <w:rFonts w:hint="eastAsia"/>
              </w:rPr>
              <w:t>500</w:t>
            </w:r>
            <w:r>
              <w:t> </w:t>
            </w:r>
            <w:proofErr w:type="gramStart"/>
            <w:r w:rsidRPr="009E7247">
              <w:rPr>
                <w:rFonts w:hint="eastAsia"/>
              </w:rPr>
              <w:t>倍</w:t>
            </w:r>
            <w:proofErr w:type="gramEnd"/>
            <w:r w:rsidRPr="009E7247">
              <w:rPr>
                <w:rFonts w:hint="eastAsia"/>
              </w:rPr>
              <w:t>液</w:t>
            </w:r>
          </w:p>
        </w:tc>
        <w:tc>
          <w:tcPr>
            <w:tcW w:w="425" w:type="dxa"/>
            <w:vAlign w:val="center"/>
          </w:tcPr>
          <w:p w:rsidR="00583BFC" w:rsidRPr="009E7247" w:rsidRDefault="00583BFC" w:rsidP="00A76EBD">
            <w:pPr>
              <w:pStyle w:val="a7"/>
            </w:pPr>
            <w:r w:rsidRPr="009E7247">
              <w:rPr>
                <w:rFonts w:hint="eastAsia"/>
              </w:rPr>
              <w:t>否</w:t>
            </w:r>
          </w:p>
        </w:tc>
        <w:tc>
          <w:tcPr>
            <w:tcW w:w="2456" w:type="dxa"/>
            <w:vMerge w:val="restart"/>
            <w:shd w:val="clear" w:color="auto" w:fill="auto"/>
            <w:vAlign w:val="center"/>
          </w:tcPr>
          <w:p w:rsidR="00583BFC" w:rsidRPr="009E7247" w:rsidRDefault="00583BFC" w:rsidP="00A76EBD">
            <w:pPr>
              <w:pStyle w:val="a7"/>
              <w:jc w:val="left"/>
            </w:pPr>
            <w:r w:rsidRPr="009E7247">
              <w:rPr>
                <w:rFonts w:hint="eastAsia"/>
              </w:rPr>
              <w:t>花蕾期或发病初期，喷雾，间隔7</w:t>
            </w:r>
            <w:r w:rsidRPr="009E7247">
              <w:t> </w:t>
            </w:r>
            <w:r w:rsidRPr="009E7247">
              <w:rPr>
                <w:rFonts w:hint="eastAsia"/>
              </w:rPr>
              <w:t>d～10</w:t>
            </w:r>
            <w:r w:rsidRPr="009E7247">
              <w:t> </w:t>
            </w:r>
            <w:r w:rsidRPr="009E7247">
              <w:rPr>
                <w:rFonts w:hint="eastAsia"/>
              </w:rPr>
              <w:t>d喷1</w:t>
            </w:r>
            <w:r w:rsidRPr="009E7247">
              <w:t> </w:t>
            </w:r>
            <w:r w:rsidRPr="009E7247">
              <w:rPr>
                <w:rFonts w:hint="eastAsia"/>
              </w:rPr>
              <w:t>次，连续2</w:t>
            </w:r>
            <w:r w:rsidRPr="009E7247">
              <w:t> </w:t>
            </w:r>
            <w:r w:rsidRPr="009E7247">
              <w:rPr>
                <w:rFonts w:hint="eastAsia"/>
              </w:rPr>
              <w:t>次～3</w:t>
            </w:r>
            <w:r w:rsidRPr="009E7247">
              <w:t> </w:t>
            </w:r>
            <w:r w:rsidRPr="009E7247">
              <w:rPr>
                <w:rFonts w:hint="eastAsia"/>
              </w:rPr>
              <w:t>次。</w:t>
            </w:r>
          </w:p>
        </w:tc>
      </w:tr>
      <w:tr w:rsidR="00583BFC" w:rsidRPr="009E7247" w:rsidTr="00A76EBD">
        <w:trPr>
          <w:trHeight w:val="463"/>
          <w:jc w:val="center"/>
        </w:trPr>
        <w:tc>
          <w:tcPr>
            <w:tcW w:w="983" w:type="dxa"/>
            <w:vMerge/>
            <w:shd w:val="clear" w:color="auto" w:fill="auto"/>
            <w:vAlign w:val="center"/>
          </w:tcPr>
          <w:p w:rsidR="00583BFC" w:rsidRPr="009E7247" w:rsidRDefault="00583BFC" w:rsidP="00A76EBD">
            <w:pPr>
              <w:pStyle w:val="a7"/>
            </w:pPr>
          </w:p>
        </w:tc>
        <w:tc>
          <w:tcPr>
            <w:tcW w:w="1984" w:type="dxa"/>
            <w:vMerge/>
            <w:vAlign w:val="center"/>
          </w:tcPr>
          <w:p w:rsidR="00583BFC" w:rsidRPr="009E7247" w:rsidRDefault="00583BFC" w:rsidP="00A76EBD">
            <w:pPr>
              <w:pStyle w:val="a7"/>
              <w:jc w:val="left"/>
            </w:pPr>
          </w:p>
        </w:tc>
        <w:tc>
          <w:tcPr>
            <w:tcW w:w="3544" w:type="dxa"/>
            <w:vAlign w:val="center"/>
          </w:tcPr>
          <w:p w:rsidR="00583BFC" w:rsidRPr="009E7247" w:rsidRDefault="00583BFC" w:rsidP="00A76EBD">
            <w:pPr>
              <w:pStyle w:val="a7"/>
            </w:pPr>
            <w:r w:rsidRPr="009E7247">
              <w:t>43</w:t>
            </w:r>
            <w:r>
              <w:rPr>
                <w:rFonts w:hint="eastAsia"/>
              </w:rPr>
              <w:t>%</w:t>
            </w:r>
            <w:proofErr w:type="gramStart"/>
            <w:r w:rsidRPr="009E7247">
              <w:rPr>
                <w:rFonts w:hint="eastAsia"/>
              </w:rPr>
              <w:t>腐霉利</w:t>
            </w:r>
            <w:proofErr w:type="gramEnd"/>
            <w:r w:rsidRPr="009E7247">
              <w:rPr>
                <w:rFonts w:hint="eastAsia"/>
              </w:rPr>
              <w:t>悬浮剂800～1</w:t>
            </w:r>
            <w:r w:rsidRPr="009E7247">
              <w:t> </w:t>
            </w:r>
            <w:r w:rsidRPr="009E7247">
              <w:rPr>
                <w:rFonts w:hint="eastAsia"/>
              </w:rPr>
              <w:t>200</w:t>
            </w:r>
            <w:r>
              <w:t> </w:t>
            </w:r>
            <w:proofErr w:type="gramStart"/>
            <w:r w:rsidRPr="009E7247">
              <w:rPr>
                <w:rFonts w:hint="eastAsia"/>
              </w:rPr>
              <w:t>倍</w:t>
            </w:r>
            <w:proofErr w:type="gramEnd"/>
            <w:r w:rsidRPr="009E7247">
              <w:rPr>
                <w:rFonts w:hint="eastAsia"/>
              </w:rPr>
              <w:t>液</w:t>
            </w:r>
          </w:p>
        </w:tc>
        <w:tc>
          <w:tcPr>
            <w:tcW w:w="425" w:type="dxa"/>
            <w:vAlign w:val="center"/>
          </w:tcPr>
          <w:p w:rsidR="00583BFC" w:rsidRPr="009E7247" w:rsidRDefault="00583BFC" w:rsidP="00A76EBD">
            <w:pPr>
              <w:pStyle w:val="a7"/>
            </w:pPr>
            <w:r w:rsidRPr="009E7247">
              <w:rPr>
                <w:rFonts w:hint="eastAsia"/>
              </w:rPr>
              <w:t>否</w:t>
            </w:r>
          </w:p>
        </w:tc>
        <w:tc>
          <w:tcPr>
            <w:tcW w:w="2456" w:type="dxa"/>
            <w:vMerge/>
            <w:shd w:val="clear" w:color="auto" w:fill="auto"/>
            <w:vAlign w:val="center"/>
          </w:tcPr>
          <w:p w:rsidR="00583BFC" w:rsidRPr="009E7247" w:rsidRDefault="00583BFC" w:rsidP="00A76EBD">
            <w:pPr>
              <w:pStyle w:val="a7"/>
              <w:jc w:val="left"/>
            </w:pPr>
          </w:p>
        </w:tc>
      </w:tr>
      <w:tr w:rsidR="00583BFC" w:rsidRPr="009E7247" w:rsidTr="00A76EBD">
        <w:trPr>
          <w:trHeight w:val="460"/>
          <w:jc w:val="center"/>
        </w:trPr>
        <w:tc>
          <w:tcPr>
            <w:tcW w:w="983" w:type="dxa"/>
            <w:vMerge w:val="restart"/>
            <w:shd w:val="clear" w:color="auto" w:fill="auto"/>
            <w:vAlign w:val="center"/>
          </w:tcPr>
          <w:p w:rsidR="00583BFC" w:rsidRPr="009E7247" w:rsidRDefault="00583BFC" w:rsidP="00A76EBD">
            <w:pPr>
              <w:pStyle w:val="a7"/>
            </w:pPr>
            <w:proofErr w:type="gramStart"/>
            <w:r w:rsidRPr="009E7247">
              <w:rPr>
                <w:rFonts w:hint="eastAsia"/>
              </w:rPr>
              <w:t>蓟</w:t>
            </w:r>
            <w:proofErr w:type="gramEnd"/>
            <w:r w:rsidRPr="009E7247">
              <w:rPr>
                <w:rFonts w:hint="eastAsia"/>
              </w:rPr>
              <w:t>马</w:t>
            </w:r>
          </w:p>
        </w:tc>
        <w:tc>
          <w:tcPr>
            <w:tcW w:w="1984" w:type="dxa"/>
            <w:vMerge w:val="restart"/>
            <w:vAlign w:val="center"/>
          </w:tcPr>
          <w:p w:rsidR="00583BFC" w:rsidRPr="009E7247" w:rsidRDefault="00583BFC" w:rsidP="00A76EBD">
            <w:pPr>
              <w:pStyle w:val="a7"/>
              <w:jc w:val="left"/>
            </w:pPr>
            <w:r w:rsidRPr="009E7247">
              <w:rPr>
                <w:rFonts w:hint="eastAsia"/>
              </w:rPr>
              <w:t>危害嫩梢、 嫩叶、花蕾及幼果，果实出现花斑畸形，传播病毒病。</w:t>
            </w:r>
          </w:p>
        </w:tc>
        <w:tc>
          <w:tcPr>
            <w:tcW w:w="3544" w:type="dxa"/>
            <w:vAlign w:val="center"/>
          </w:tcPr>
          <w:p w:rsidR="00583BFC" w:rsidRPr="009E7247" w:rsidRDefault="00583BFC" w:rsidP="00A76EBD">
            <w:pPr>
              <w:pStyle w:val="a7"/>
            </w:pPr>
            <w:r w:rsidRPr="009E7247">
              <w:t>40</w:t>
            </w:r>
            <w:r>
              <w:rPr>
                <w:rFonts w:hint="eastAsia"/>
              </w:rPr>
              <w:t>%</w:t>
            </w:r>
            <w:r w:rsidRPr="009E7247">
              <w:rPr>
                <w:rFonts w:hint="eastAsia"/>
              </w:rPr>
              <w:t>氟</w:t>
            </w:r>
            <w:proofErr w:type="gramStart"/>
            <w:r w:rsidRPr="009E7247">
              <w:rPr>
                <w:rFonts w:hint="eastAsia"/>
              </w:rPr>
              <w:t>啶</w:t>
            </w:r>
            <w:proofErr w:type="gramEnd"/>
            <w:r w:rsidRPr="009E7247">
              <w:rPr>
                <w:rFonts w:hint="eastAsia"/>
              </w:rPr>
              <w:t>·</w:t>
            </w:r>
            <w:proofErr w:type="gramStart"/>
            <w:r w:rsidRPr="009E7247">
              <w:rPr>
                <w:rFonts w:hint="eastAsia"/>
              </w:rPr>
              <w:t>螺虫酯</w:t>
            </w:r>
            <w:proofErr w:type="gramEnd"/>
            <w:r w:rsidRPr="009E7247">
              <w:rPr>
                <w:rFonts w:hint="eastAsia"/>
              </w:rPr>
              <w:t>悬浮剂15～20</w:t>
            </w:r>
            <w:r>
              <w:t> </w:t>
            </w:r>
            <w:proofErr w:type="gramStart"/>
            <w:r w:rsidRPr="009E7247">
              <w:rPr>
                <w:rFonts w:hint="eastAsia"/>
              </w:rPr>
              <w:t>毫升/</w:t>
            </w:r>
            <w:proofErr w:type="gramEnd"/>
            <w:r w:rsidRPr="009E7247">
              <w:rPr>
                <w:rFonts w:hint="eastAsia"/>
              </w:rPr>
              <w:t>亩</w:t>
            </w:r>
          </w:p>
        </w:tc>
        <w:tc>
          <w:tcPr>
            <w:tcW w:w="425" w:type="dxa"/>
            <w:vAlign w:val="center"/>
          </w:tcPr>
          <w:p w:rsidR="00583BFC" w:rsidRPr="009E7247" w:rsidRDefault="00583BFC" w:rsidP="00A76EBD">
            <w:pPr>
              <w:pStyle w:val="a7"/>
            </w:pPr>
            <w:r w:rsidRPr="009E7247">
              <w:rPr>
                <w:rFonts w:hint="eastAsia"/>
              </w:rPr>
              <w:t>是</w:t>
            </w:r>
          </w:p>
        </w:tc>
        <w:tc>
          <w:tcPr>
            <w:tcW w:w="2456" w:type="dxa"/>
            <w:vMerge w:val="restart"/>
            <w:shd w:val="clear" w:color="auto" w:fill="auto"/>
            <w:vAlign w:val="center"/>
          </w:tcPr>
          <w:p w:rsidR="00583BFC" w:rsidRPr="009E7247" w:rsidRDefault="00583BFC" w:rsidP="00A76EBD">
            <w:pPr>
              <w:pStyle w:val="a7"/>
              <w:jc w:val="left"/>
            </w:pPr>
            <w:r w:rsidRPr="009E7247">
              <w:rPr>
                <w:rFonts w:hint="eastAsia"/>
              </w:rPr>
              <w:t>花蕾期，喷雾，间隔5</w:t>
            </w:r>
            <w:r w:rsidRPr="009E7247">
              <w:t> </w:t>
            </w:r>
            <w:r w:rsidRPr="009E7247">
              <w:rPr>
                <w:rFonts w:hint="eastAsia"/>
              </w:rPr>
              <w:t>d～7</w:t>
            </w:r>
            <w:r w:rsidRPr="009E7247">
              <w:t> </w:t>
            </w:r>
            <w:r w:rsidRPr="009E7247">
              <w:rPr>
                <w:rFonts w:hint="eastAsia"/>
              </w:rPr>
              <w:t>d喷1</w:t>
            </w:r>
            <w:r w:rsidRPr="009E7247">
              <w:t> </w:t>
            </w:r>
            <w:r w:rsidRPr="009E7247">
              <w:rPr>
                <w:rFonts w:hint="eastAsia"/>
              </w:rPr>
              <w:t>次，连续2</w:t>
            </w:r>
            <w:r w:rsidRPr="009E7247">
              <w:t> </w:t>
            </w:r>
            <w:r w:rsidRPr="009E7247">
              <w:rPr>
                <w:rFonts w:hint="eastAsia"/>
              </w:rPr>
              <w:t>次～3</w:t>
            </w:r>
            <w:r w:rsidRPr="009E7247">
              <w:t> </w:t>
            </w:r>
            <w:r w:rsidRPr="009E7247">
              <w:rPr>
                <w:rFonts w:hint="eastAsia"/>
              </w:rPr>
              <w:t>次，</w:t>
            </w:r>
            <w:proofErr w:type="gramStart"/>
            <w:r w:rsidRPr="009E7247">
              <w:rPr>
                <w:rFonts w:hint="eastAsia"/>
              </w:rPr>
              <w:t>配合挂蓝板</w:t>
            </w:r>
            <w:proofErr w:type="gramEnd"/>
            <w:r w:rsidRPr="009E7247">
              <w:rPr>
                <w:rFonts w:hint="eastAsia"/>
              </w:rPr>
              <w:t>诱杀。</w:t>
            </w:r>
          </w:p>
        </w:tc>
      </w:tr>
      <w:tr w:rsidR="00583BFC" w:rsidRPr="009E7247" w:rsidTr="00A76EBD">
        <w:trPr>
          <w:trHeight w:val="460"/>
          <w:jc w:val="center"/>
        </w:trPr>
        <w:tc>
          <w:tcPr>
            <w:tcW w:w="983" w:type="dxa"/>
            <w:vMerge/>
            <w:shd w:val="clear" w:color="auto" w:fill="auto"/>
            <w:vAlign w:val="center"/>
          </w:tcPr>
          <w:p w:rsidR="00583BFC" w:rsidRPr="009E7247" w:rsidRDefault="00583BFC" w:rsidP="00A76EBD">
            <w:pPr>
              <w:pStyle w:val="a7"/>
            </w:pPr>
          </w:p>
        </w:tc>
        <w:tc>
          <w:tcPr>
            <w:tcW w:w="1984" w:type="dxa"/>
            <w:vMerge/>
            <w:vAlign w:val="center"/>
          </w:tcPr>
          <w:p w:rsidR="00583BFC" w:rsidRPr="009E7247" w:rsidRDefault="00583BFC" w:rsidP="00A76EBD">
            <w:pPr>
              <w:pStyle w:val="a7"/>
              <w:jc w:val="left"/>
            </w:pPr>
          </w:p>
        </w:tc>
        <w:tc>
          <w:tcPr>
            <w:tcW w:w="3544" w:type="dxa"/>
            <w:vAlign w:val="center"/>
          </w:tcPr>
          <w:p w:rsidR="00583BFC" w:rsidRPr="009E7247" w:rsidRDefault="00583BFC" w:rsidP="00A76EBD">
            <w:pPr>
              <w:pStyle w:val="a7"/>
            </w:pPr>
            <w:r w:rsidRPr="009E7247">
              <w:rPr>
                <w:rFonts w:hint="eastAsia"/>
              </w:rPr>
              <w:t>60</w:t>
            </w:r>
            <w:r>
              <w:t> </w:t>
            </w:r>
            <w:r w:rsidRPr="009E7247">
              <w:rPr>
                <w:rFonts w:hint="eastAsia"/>
              </w:rPr>
              <w:t>g/L乙基多杀菌素悬浮剂1</w:t>
            </w:r>
            <w:r w:rsidRPr="009E7247">
              <w:t> </w:t>
            </w:r>
            <w:r w:rsidRPr="009E7247">
              <w:rPr>
                <w:rFonts w:hint="eastAsia"/>
              </w:rPr>
              <w:t>000～1</w:t>
            </w:r>
            <w:r w:rsidRPr="009E7247">
              <w:t> </w:t>
            </w:r>
            <w:r w:rsidRPr="009E7247">
              <w:rPr>
                <w:rFonts w:hint="eastAsia"/>
              </w:rPr>
              <w:t>500</w:t>
            </w:r>
            <w:r>
              <w:t> </w:t>
            </w:r>
            <w:proofErr w:type="gramStart"/>
            <w:r w:rsidRPr="009E7247">
              <w:rPr>
                <w:rFonts w:hint="eastAsia"/>
              </w:rPr>
              <w:t>倍</w:t>
            </w:r>
            <w:proofErr w:type="gramEnd"/>
            <w:r w:rsidRPr="009E7247">
              <w:rPr>
                <w:rFonts w:hint="eastAsia"/>
              </w:rPr>
              <w:t>液</w:t>
            </w:r>
          </w:p>
        </w:tc>
        <w:tc>
          <w:tcPr>
            <w:tcW w:w="425" w:type="dxa"/>
            <w:vAlign w:val="center"/>
          </w:tcPr>
          <w:p w:rsidR="00583BFC" w:rsidRPr="009E7247" w:rsidRDefault="00583BFC" w:rsidP="00A76EBD">
            <w:pPr>
              <w:pStyle w:val="a7"/>
            </w:pPr>
            <w:r w:rsidRPr="009E7247">
              <w:rPr>
                <w:rFonts w:hint="eastAsia"/>
              </w:rPr>
              <w:t>否</w:t>
            </w:r>
          </w:p>
        </w:tc>
        <w:tc>
          <w:tcPr>
            <w:tcW w:w="2456" w:type="dxa"/>
            <w:vMerge/>
            <w:shd w:val="clear" w:color="auto" w:fill="auto"/>
            <w:vAlign w:val="center"/>
          </w:tcPr>
          <w:p w:rsidR="00583BFC" w:rsidRPr="009E7247" w:rsidRDefault="00583BFC" w:rsidP="00A76EBD">
            <w:pPr>
              <w:pStyle w:val="a7"/>
              <w:jc w:val="left"/>
            </w:pPr>
          </w:p>
        </w:tc>
      </w:tr>
      <w:tr w:rsidR="00583BFC" w:rsidRPr="009E7247" w:rsidTr="00A76EBD">
        <w:trPr>
          <w:trHeight w:val="460"/>
          <w:jc w:val="center"/>
        </w:trPr>
        <w:tc>
          <w:tcPr>
            <w:tcW w:w="983" w:type="dxa"/>
            <w:vMerge/>
            <w:shd w:val="clear" w:color="auto" w:fill="auto"/>
            <w:vAlign w:val="center"/>
          </w:tcPr>
          <w:p w:rsidR="00583BFC" w:rsidRPr="009E7247" w:rsidRDefault="00583BFC" w:rsidP="00A76EBD">
            <w:pPr>
              <w:pStyle w:val="a7"/>
            </w:pPr>
          </w:p>
        </w:tc>
        <w:tc>
          <w:tcPr>
            <w:tcW w:w="1984" w:type="dxa"/>
            <w:vMerge/>
            <w:vAlign w:val="center"/>
          </w:tcPr>
          <w:p w:rsidR="00583BFC" w:rsidRPr="009E7247" w:rsidRDefault="00583BFC" w:rsidP="00A76EBD">
            <w:pPr>
              <w:pStyle w:val="a7"/>
              <w:jc w:val="left"/>
            </w:pPr>
          </w:p>
        </w:tc>
        <w:tc>
          <w:tcPr>
            <w:tcW w:w="3544" w:type="dxa"/>
            <w:vAlign w:val="center"/>
          </w:tcPr>
          <w:p w:rsidR="00583BFC" w:rsidRPr="009E7247" w:rsidRDefault="00583BFC" w:rsidP="00A76EBD">
            <w:pPr>
              <w:pStyle w:val="a7"/>
            </w:pPr>
            <w:r w:rsidRPr="009E7247">
              <w:rPr>
                <w:rFonts w:hint="eastAsia"/>
              </w:rPr>
              <w:t>25</w:t>
            </w:r>
            <w:r>
              <w:rPr>
                <w:rFonts w:hint="eastAsia"/>
              </w:rPr>
              <w:t>%</w:t>
            </w:r>
            <w:proofErr w:type="gramStart"/>
            <w:r w:rsidRPr="009E7247">
              <w:rPr>
                <w:rFonts w:hint="eastAsia"/>
              </w:rPr>
              <w:t>噻</w:t>
            </w:r>
            <w:proofErr w:type="gramEnd"/>
            <w:r w:rsidRPr="009E7247">
              <w:rPr>
                <w:rFonts w:hint="eastAsia"/>
              </w:rPr>
              <w:t>虫</w:t>
            </w:r>
            <w:proofErr w:type="gramStart"/>
            <w:r w:rsidRPr="009E7247">
              <w:rPr>
                <w:rFonts w:hint="eastAsia"/>
              </w:rPr>
              <w:t>嗪</w:t>
            </w:r>
            <w:proofErr w:type="gramEnd"/>
            <w:r w:rsidRPr="009E7247">
              <w:rPr>
                <w:rFonts w:hint="eastAsia"/>
              </w:rPr>
              <w:t>水分散粒剂</w:t>
            </w:r>
            <w:r w:rsidRPr="009E7247">
              <w:t>2</w:t>
            </w:r>
            <w:r w:rsidRPr="009E7247">
              <w:t> </w:t>
            </w:r>
            <w:r w:rsidRPr="009E7247">
              <w:t>5</w:t>
            </w:r>
            <w:r w:rsidRPr="009E7247">
              <w:rPr>
                <w:rFonts w:hint="eastAsia"/>
              </w:rPr>
              <w:t>00～</w:t>
            </w:r>
            <w:r w:rsidRPr="009E7247">
              <w:t>3</w:t>
            </w:r>
            <w:r w:rsidRPr="009E7247">
              <w:t> </w:t>
            </w:r>
            <w:r w:rsidRPr="009E7247">
              <w:rPr>
                <w:rFonts w:hint="eastAsia"/>
              </w:rPr>
              <w:t>000</w:t>
            </w:r>
            <w:r>
              <w:t> </w:t>
            </w:r>
            <w:proofErr w:type="gramStart"/>
            <w:r w:rsidRPr="009E7247">
              <w:rPr>
                <w:rFonts w:hint="eastAsia"/>
              </w:rPr>
              <w:t>倍</w:t>
            </w:r>
            <w:proofErr w:type="gramEnd"/>
            <w:r w:rsidRPr="009E7247">
              <w:rPr>
                <w:rFonts w:hint="eastAsia"/>
              </w:rPr>
              <w:t>液</w:t>
            </w:r>
          </w:p>
        </w:tc>
        <w:tc>
          <w:tcPr>
            <w:tcW w:w="425" w:type="dxa"/>
            <w:vAlign w:val="center"/>
          </w:tcPr>
          <w:p w:rsidR="00583BFC" w:rsidRPr="009E7247" w:rsidRDefault="00583BFC" w:rsidP="00A76EBD">
            <w:pPr>
              <w:pStyle w:val="a7"/>
            </w:pPr>
            <w:r w:rsidRPr="009E7247">
              <w:rPr>
                <w:rFonts w:hint="eastAsia"/>
              </w:rPr>
              <w:t>否</w:t>
            </w:r>
          </w:p>
        </w:tc>
        <w:tc>
          <w:tcPr>
            <w:tcW w:w="2456" w:type="dxa"/>
            <w:vMerge/>
            <w:shd w:val="clear" w:color="auto" w:fill="auto"/>
            <w:vAlign w:val="center"/>
          </w:tcPr>
          <w:p w:rsidR="00583BFC" w:rsidRPr="009E7247" w:rsidRDefault="00583BFC" w:rsidP="00A76EBD">
            <w:pPr>
              <w:pStyle w:val="a7"/>
              <w:jc w:val="left"/>
            </w:pPr>
          </w:p>
        </w:tc>
      </w:tr>
      <w:tr w:rsidR="00583BFC" w:rsidRPr="009E7247" w:rsidTr="00A76EBD">
        <w:trPr>
          <w:trHeight w:val="382"/>
          <w:jc w:val="center"/>
        </w:trPr>
        <w:tc>
          <w:tcPr>
            <w:tcW w:w="983" w:type="dxa"/>
            <w:vMerge w:val="restart"/>
            <w:shd w:val="clear" w:color="auto" w:fill="auto"/>
            <w:vAlign w:val="center"/>
          </w:tcPr>
          <w:p w:rsidR="00583BFC" w:rsidRPr="009E7247" w:rsidRDefault="00583BFC" w:rsidP="00A76EBD">
            <w:pPr>
              <w:pStyle w:val="a7"/>
            </w:pPr>
            <w:r w:rsidRPr="009E7247">
              <w:rPr>
                <w:rFonts w:hint="eastAsia"/>
              </w:rPr>
              <w:t>蚜虫</w:t>
            </w:r>
          </w:p>
        </w:tc>
        <w:tc>
          <w:tcPr>
            <w:tcW w:w="1984" w:type="dxa"/>
            <w:vMerge w:val="restart"/>
            <w:vAlign w:val="center"/>
          </w:tcPr>
          <w:p w:rsidR="00583BFC" w:rsidRPr="009E7247" w:rsidRDefault="00583BFC" w:rsidP="00A76EBD">
            <w:pPr>
              <w:pStyle w:val="a7"/>
              <w:jc w:val="left"/>
            </w:pPr>
            <w:r w:rsidRPr="009E7247">
              <w:rPr>
                <w:rFonts w:hint="eastAsia"/>
              </w:rPr>
              <w:t>危害嫩梢和叶片，吸食汁液，致使嫩梢叶片扭</w:t>
            </w:r>
            <w:r w:rsidRPr="009E7247">
              <w:rPr>
                <w:rFonts w:hint="eastAsia"/>
              </w:rPr>
              <w:lastRenderedPageBreak/>
              <w:t>曲成团，阻碍新梢生长。蚜虫分泌蜜露诱发煤烟病，传播病毒病。</w:t>
            </w:r>
          </w:p>
        </w:tc>
        <w:tc>
          <w:tcPr>
            <w:tcW w:w="3544" w:type="dxa"/>
            <w:vAlign w:val="center"/>
          </w:tcPr>
          <w:p w:rsidR="00583BFC" w:rsidRPr="009E7247" w:rsidRDefault="00583BFC" w:rsidP="00A76EBD">
            <w:pPr>
              <w:pStyle w:val="a7"/>
            </w:pPr>
            <w:r w:rsidRPr="009E7247">
              <w:lastRenderedPageBreak/>
              <w:t>50</w:t>
            </w:r>
            <w:r>
              <w:rPr>
                <w:rFonts w:hint="eastAsia"/>
              </w:rPr>
              <w:t>%</w:t>
            </w:r>
            <w:proofErr w:type="gramStart"/>
            <w:r w:rsidRPr="009E7247">
              <w:rPr>
                <w:rFonts w:hint="eastAsia"/>
              </w:rPr>
              <w:t>吡蚜酮水分散</w:t>
            </w:r>
            <w:proofErr w:type="gramEnd"/>
            <w:r w:rsidRPr="009E7247">
              <w:rPr>
                <w:rFonts w:hint="eastAsia"/>
              </w:rPr>
              <w:t>粒剂20～30</w:t>
            </w:r>
            <w:r>
              <w:t> </w:t>
            </w:r>
            <w:r w:rsidRPr="009E7247">
              <w:rPr>
                <w:rFonts w:hint="eastAsia"/>
              </w:rPr>
              <w:t>克/亩</w:t>
            </w:r>
          </w:p>
        </w:tc>
        <w:tc>
          <w:tcPr>
            <w:tcW w:w="425" w:type="dxa"/>
            <w:vAlign w:val="center"/>
          </w:tcPr>
          <w:p w:rsidR="00583BFC" w:rsidRPr="009E7247" w:rsidRDefault="00583BFC" w:rsidP="00A76EBD">
            <w:pPr>
              <w:pStyle w:val="a7"/>
            </w:pPr>
            <w:r w:rsidRPr="009E7247">
              <w:rPr>
                <w:rFonts w:hint="eastAsia"/>
              </w:rPr>
              <w:t>是</w:t>
            </w:r>
          </w:p>
        </w:tc>
        <w:tc>
          <w:tcPr>
            <w:tcW w:w="2456" w:type="dxa"/>
            <w:vMerge w:val="restart"/>
            <w:shd w:val="clear" w:color="auto" w:fill="auto"/>
            <w:vAlign w:val="center"/>
          </w:tcPr>
          <w:p w:rsidR="00583BFC" w:rsidRPr="009E7247" w:rsidRDefault="00583BFC" w:rsidP="00A76EBD">
            <w:pPr>
              <w:pStyle w:val="a7"/>
              <w:jc w:val="left"/>
            </w:pPr>
            <w:r w:rsidRPr="009E7247">
              <w:rPr>
                <w:rFonts w:hint="eastAsia"/>
              </w:rPr>
              <w:t>虫害发生时，喷雾，间隔5</w:t>
            </w:r>
            <w:r w:rsidRPr="009E7247">
              <w:t> </w:t>
            </w:r>
            <w:r w:rsidRPr="009E7247">
              <w:rPr>
                <w:rFonts w:hint="eastAsia"/>
              </w:rPr>
              <w:t>d～7</w:t>
            </w:r>
            <w:r w:rsidRPr="009E7247">
              <w:t> </w:t>
            </w:r>
            <w:r w:rsidRPr="009E7247">
              <w:rPr>
                <w:rFonts w:hint="eastAsia"/>
              </w:rPr>
              <w:t>d喷1</w:t>
            </w:r>
            <w:r w:rsidRPr="009E7247">
              <w:t> </w:t>
            </w:r>
            <w:r w:rsidRPr="009E7247">
              <w:rPr>
                <w:rFonts w:hint="eastAsia"/>
              </w:rPr>
              <w:t>次，连续2</w:t>
            </w:r>
            <w:r w:rsidRPr="009E7247">
              <w:t> </w:t>
            </w:r>
            <w:r w:rsidRPr="009E7247">
              <w:rPr>
                <w:rFonts w:hint="eastAsia"/>
              </w:rPr>
              <w:t>次～3</w:t>
            </w:r>
            <w:r w:rsidRPr="009E7247">
              <w:t> </w:t>
            </w:r>
            <w:r w:rsidRPr="009E7247">
              <w:rPr>
                <w:rFonts w:hint="eastAsia"/>
              </w:rPr>
              <w:t>次，</w:t>
            </w:r>
            <w:bookmarkStart w:id="19" w:name="OLE_LINK19"/>
            <w:proofErr w:type="gramStart"/>
            <w:r w:rsidRPr="009E7247">
              <w:rPr>
                <w:rFonts w:hint="eastAsia"/>
              </w:rPr>
              <w:t>配合</w:t>
            </w:r>
            <w:bookmarkEnd w:id="19"/>
            <w:r w:rsidRPr="009E7247">
              <w:rPr>
                <w:rFonts w:hint="eastAsia"/>
              </w:rPr>
              <w:t>挂黄板</w:t>
            </w:r>
            <w:proofErr w:type="gramEnd"/>
            <w:r w:rsidRPr="009E7247">
              <w:rPr>
                <w:rFonts w:hint="eastAsia"/>
              </w:rPr>
              <w:t>诱杀。</w:t>
            </w:r>
          </w:p>
        </w:tc>
      </w:tr>
      <w:tr w:rsidR="00583BFC" w:rsidRPr="009E7247" w:rsidTr="00A76EBD">
        <w:trPr>
          <w:trHeight w:val="382"/>
          <w:jc w:val="center"/>
        </w:trPr>
        <w:tc>
          <w:tcPr>
            <w:tcW w:w="983" w:type="dxa"/>
            <w:vMerge/>
            <w:shd w:val="clear" w:color="auto" w:fill="auto"/>
            <w:vAlign w:val="center"/>
          </w:tcPr>
          <w:p w:rsidR="00583BFC" w:rsidRPr="009E7247" w:rsidRDefault="00583BFC" w:rsidP="00A76EBD">
            <w:pPr>
              <w:pStyle w:val="a7"/>
            </w:pPr>
          </w:p>
        </w:tc>
        <w:tc>
          <w:tcPr>
            <w:tcW w:w="1984" w:type="dxa"/>
            <w:vMerge/>
            <w:vAlign w:val="center"/>
          </w:tcPr>
          <w:p w:rsidR="00583BFC" w:rsidRPr="009E7247" w:rsidRDefault="00583BFC" w:rsidP="00A76EBD">
            <w:pPr>
              <w:pStyle w:val="a7"/>
              <w:jc w:val="left"/>
            </w:pPr>
          </w:p>
        </w:tc>
        <w:tc>
          <w:tcPr>
            <w:tcW w:w="3544" w:type="dxa"/>
            <w:vAlign w:val="center"/>
          </w:tcPr>
          <w:p w:rsidR="00583BFC" w:rsidRPr="009E7247" w:rsidRDefault="00583BFC" w:rsidP="00A76EBD">
            <w:pPr>
              <w:pStyle w:val="a7"/>
            </w:pPr>
            <w:r w:rsidRPr="009E7247">
              <w:t>30</w:t>
            </w:r>
            <w:r>
              <w:rPr>
                <w:rFonts w:hint="eastAsia"/>
              </w:rPr>
              <w:t>%</w:t>
            </w:r>
            <w:r w:rsidRPr="009E7247">
              <w:rPr>
                <w:rFonts w:hint="eastAsia"/>
              </w:rPr>
              <w:t>螺虫·</w:t>
            </w:r>
            <w:proofErr w:type="gramStart"/>
            <w:r w:rsidRPr="009E7247">
              <w:rPr>
                <w:rFonts w:hint="eastAsia"/>
              </w:rPr>
              <w:t>噻</w:t>
            </w:r>
            <w:proofErr w:type="gramEnd"/>
            <w:r w:rsidRPr="009E7247">
              <w:rPr>
                <w:rFonts w:hint="eastAsia"/>
              </w:rPr>
              <w:t>虫</w:t>
            </w:r>
            <w:proofErr w:type="gramStart"/>
            <w:r w:rsidRPr="009E7247">
              <w:rPr>
                <w:rFonts w:hint="eastAsia"/>
              </w:rPr>
              <w:t>嗪</w:t>
            </w:r>
            <w:proofErr w:type="gramEnd"/>
            <w:r w:rsidRPr="009E7247">
              <w:rPr>
                <w:rFonts w:hint="eastAsia"/>
              </w:rPr>
              <w:t>悬浮剂3</w:t>
            </w:r>
            <w:r>
              <w:t> </w:t>
            </w:r>
            <w:r w:rsidRPr="009E7247">
              <w:rPr>
                <w:rFonts w:hint="eastAsia"/>
              </w:rPr>
              <w:t>000～5</w:t>
            </w:r>
            <w:r>
              <w:t> </w:t>
            </w:r>
            <w:r w:rsidRPr="009E7247">
              <w:rPr>
                <w:rFonts w:hint="eastAsia"/>
              </w:rPr>
              <w:t>000</w:t>
            </w:r>
            <w:r>
              <w:t> </w:t>
            </w:r>
            <w:proofErr w:type="gramStart"/>
            <w:r w:rsidRPr="009E7247">
              <w:rPr>
                <w:rFonts w:hint="eastAsia"/>
              </w:rPr>
              <w:t>倍</w:t>
            </w:r>
            <w:proofErr w:type="gramEnd"/>
            <w:r w:rsidRPr="009E7247">
              <w:rPr>
                <w:rFonts w:hint="eastAsia"/>
              </w:rPr>
              <w:t>液</w:t>
            </w:r>
          </w:p>
        </w:tc>
        <w:tc>
          <w:tcPr>
            <w:tcW w:w="425" w:type="dxa"/>
            <w:vAlign w:val="center"/>
          </w:tcPr>
          <w:p w:rsidR="00583BFC" w:rsidRPr="009E7247" w:rsidRDefault="00583BFC" w:rsidP="00A76EBD">
            <w:pPr>
              <w:pStyle w:val="a7"/>
            </w:pPr>
            <w:r w:rsidRPr="009E7247">
              <w:rPr>
                <w:rFonts w:hint="eastAsia"/>
              </w:rPr>
              <w:t>是</w:t>
            </w:r>
          </w:p>
        </w:tc>
        <w:tc>
          <w:tcPr>
            <w:tcW w:w="2456" w:type="dxa"/>
            <w:vMerge/>
            <w:shd w:val="clear" w:color="auto" w:fill="auto"/>
            <w:vAlign w:val="center"/>
          </w:tcPr>
          <w:p w:rsidR="00583BFC" w:rsidRPr="009E7247" w:rsidRDefault="00583BFC" w:rsidP="00A76EBD">
            <w:pPr>
              <w:pStyle w:val="a7"/>
              <w:jc w:val="left"/>
            </w:pPr>
          </w:p>
        </w:tc>
      </w:tr>
      <w:tr w:rsidR="00583BFC" w:rsidRPr="009E7247" w:rsidTr="00A76EBD">
        <w:trPr>
          <w:trHeight w:val="382"/>
          <w:jc w:val="center"/>
        </w:trPr>
        <w:tc>
          <w:tcPr>
            <w:tcW w:w="983" w:type="dxa"/>
            <w:vMerge/>
            <w:shd w:val="clear" w:color="auto" w:fill="auto"/>
            <w:vAlign w:val="center"/>
          </w:tcPr>
          <w:p w:rsidR="00583BFC" w:rsidRPr="009E7247" w:rsidRDefault="00583BFC" w:rsidP="00A76EBD">
            <w:pPr>
              <w:pStyle w:val="a7"/>
            </w:pPr>
          </w:p>
        </w:tc>
        <w:tc>
          <w:tcPr>
            <w:tcW w:w="1984" w:type="dxa"/>
            <w:vMerge/>
            <w:vAlign w:val="center"/>
          </w:tcPr>
          <w:p w:rsidR="00583BFC" w:rsidRPr="009E7247" w:rsidRDefault="00583BFC" w:rsidP="00A76EBD">
            <w:pPr>
              <w:pStyle w:val="a7"/>
              <w:jc w:val="left"/>
            </w:pPr>
          </w:p>
        </w:tc>
        <w:tc>
          <w:tcPr>
            <w:tcW w:w="3544" w:type="dxa"/>
            <w:vAlign w:val="center"/>
          </w:tcPr>
          <w:p w:rsidR="00583BFC" w:rsidRPr="009E7247" w:rsidRDefault="00583BFC" w:rsidP="00A76EBD">
            <w:pPr>
              <w:pStyle w:val="a7"/>
            </w:pPr>
            <w:r w:rsidRPr="009E7247">
              <w:rPr>
                <w:rFonts w:hint="eastAsia"/>
              </w:rPr>
              <w:t>0</w:t>
            </w:r>
            <w:r>
              <w:t>.</w:t>
            </w:r>
            <w:r w:rsidRPr="009E7247">
              <w:rPr>
                <w:rFonts w:hint="eastAsia"/>
              </w:rPr>
              <w:t>3</w:t>
            </w:r>
            <w:r>
              <w:rPr>
                <w:rFonts w:hint="eastAsia"/>
              </w:rPr>
              <w:t>%</w:t>
            </w:r>
            <w:r w:rsidRPr="009E7247">
              <w:rPr>
                <w:rFonts w:hint="eastAsia"/>
              </w:rPr>
              <w:t>苦参碱水剂600～</w:t>
            </w:r>
            <w:r w:rsidRPr="009E7247">
              <w:t>9</w:t>
            </w:r>
            <w:r w:rsidRPr="009E7247">
              <w:rPr>
                <w:rFonts w:hint="eastAsia"/>
              </w:rPr>
              <w:t>00</w:t>
            </w:r>
            <w:r>
              <w:t> </w:t>
            </w:r>
            <w:proofErr w:type="gramStart"/>
            <w:r w:rsidRPr="009E7247">
              <w:rPr>
                <w:rFonts w:hint="eastAsia"/>
              </w:rPr>
              <w:t>倍</w:t>
            </w:r>
            <w:proofErr w:type="gramEnd"/>
            <w:r w:rsidRPr="009E7247">
              <w:rPr>
                <w:rFonts w:hint="eastAsia"/>
              </w:rPr>
              <w:t>液</w:t>
            </w:r>
          </w:p>
        </w:tc>
        <w:tc>
          <w:tcPr>
            <w:tcW w:w="425" w:type="dxa"/>
            <w:vAlign w:val="center"/>
          </w:tcPr>
          <w:p w:rsidR="00583BFC" w:rsidRPr="009E7247" w:rsidRDefault="00583BFC" w:rsidP="00A76EBD">
            <w:pPr>
              <w:pStyle w:val="a7"/>
            </w:pPr>
            <w:r w:rsidRPr="009E7247">
              <w:rPr>
                <w:rFonts w:hint="eastAsia"/>
              </w:rPr>
              <w:t>否</w:t>
            </w:r>
          </w:p>
        </w:tc>
        <w:tc>
          <w:tcPr>
            <w:tcW w:w="2456" w:type="dxa"/>
            <w:vMerge/>
            <w:shd w:val="clear" w:color="auto" w:fill="auto"/>
            <w:vAlign w:val="center"/>
          </w:tcPr>
          <w:p w:rsidR="00583BFC" w:rsidRPr="009E7247" w:rsidRDefault="00583BFC" w:rsidP="00A76EBD">
            <w:pPr>
              <w:pStyle w:val="a7"/>
              <w:jc w:val="left"/>
            </w:pPr>
          </w:p>
        </w:tc>
      </w:tr>
      <w:tr w:rsidR="00583BFC" w:rsidRPr="009E7247" w:rsidTr="00A76EBD">
        <w:trPr>
          <w:trHeight w:val="383"/>
          <w:jc w:val="center"/>
        </w:trPr>
        <w:tc>
          <w:tcPr>
            <w:tcW w:w="983" w:type="dxa"/>
            <w:vMerge/>
            <w:shd w:val="clear" w:color="auto" w:fill="auto"/>
            <w:vAlign w:val="center"/>
          </w:tcPr>
          <w:p w:rsidR="00583BFC" w:rsidRPr="009E7247" w:rsidRDefault="00583BFC" w:rsidP="00A76EBD">
            <w:pPr>
              <w:pStyle w:val="a7"/>
            </w:pPr>
          </w:p>
        </w:tc>
        <w:tc>
          <w:tcPr>
            <w:tcW w:w="1984" w:type="dxa"/>
            <w:vMerge/>
            <w:vAlign w:val="center"/>
          </w:tcPr>
          <w:p w:rsidR="00583BFC" w:rsidRPr="009E7247" w:rsidRDefault="00583BFC" w:rsidP="00A76EBD">
            <w:pPr>
              <w:pStyle w:val="a7"/>
              <w:jc w:val="left"/>
            </w:pPr>
          </w:p>
        </w:tc>
        <w:tc>
          <w:tcPr>
            <w:tcW w:w="3544" w:type="dxa"/>
            <w:vAlign w:val="center"/>
          </w:tcPr>
          <w:p w:rsidR="00583BFC" w:rsidRPr="009E7247" w:rsidRDefault="00583BFC" w:rsidP="00A76EBD">
            <w:pPr>
              <w:pStyle w:val="a7"/>
            </w:pPr>
            <w:r w:rsidRPr="009E7247">
              <w:t>20</w:t>
            </w:r>
            <w:r>
              <w:rPr>
                <w:rFonts w:hint="eastAsia"/>
              </w:rPr>
              <w:t>%</w:t>
            </w:r>
            <w:r w:rsidRPr="009E7247">
              <w:rPr>
                <w:rFonts w:hint="eastAsia"/>
              </w:rPr>
              <w:t>氟</w:t>
            </w:r>
            <w:proofErr w:type="gramStart"/>
            <w:r w:rsidRPr="009E7247">
              <w:rPr>
                <w:rFonts w:hint="eastAsia"/>
              </w:rPr>
              <w:t>啶</w:t>
            </w:r>
            <w:proofErr w:type="gramEnd"/>
            <w:r w:rsidRPr="009E7247">
              <w:rPr>
                <w:rFonts w:hint="eastAsia"/>
              </w:rPr>
              <w:t>虫酰胺悬浮剂15～25</w:t>
            </w:r>
            <w:r>
              <w:t> </w:t>
            </w:r>
            <w:proofErr w:type="gramStart"/>
            <w:r w:rsidRPr="009E7247">
              <w:rPr>
                <w:rFonts w:hint="eastAsia"/>
              </w:rPr>
              <w:t>毫升/</w:t>
            </w:r>
            <w:proofErr w:type="gramEnd"/>
            <w:r w:rsidRPr="009E7247">
              <w:rPr>
                <w:rFonts w:hint="eastAsia"/>
              </w:rPr>
              <w:t>亩</w:t>
            </w:r>
          </w:p>
        </w:tc>
        <w:tc>
          <w:tcPr>
            <w:tcW w:w="425" w:type="dxa"/>
            <w:vAlign w:val="center"/>
          </w:tcPr>
          <w:p w:rsidR="00583BFC" w:rsidRPr="009E7247" w:rsidRDefault="00583BFC" w:rsidP="00A76EBD">
            <w:pPr>
              <w:pStyle w:val="a7"/>
            </w:pPr>
            <w:r w:rsidRPr="009E7247">
              <w:rPr>
                <w:rFonts w:hint="eastAsia"/>
              </w:rPr>
              <w:t>否</w:t>
            </w:r>
          </w:p>
        </w:tc>
        <w:tc>
          <w:tcPr>
            <w:tcW w:w="2456" w:type="dxa"/>
            <w:vMerge/>
            <w:shd w:val="clear" w:color="auto" w:fill="auto"/>
            <w:vAlign w:val="center"/>
          </w:tcPr>
          <w:p w:rsidR="00583BFC" w:rsidRPr="009E7247" w:rsidRDefault="00583BFC" w:rsidP="00A76EBD">
            <w:pPr>
              <w:pStyle w:val="a7"/>
              <w:jc w:val="left"/>
            </w:pPr>
          </w:p>
        </w:tc>
      </w:tr>
      <w:tr w:rsidR="00583BFC" w:rsidRPr="009E7247" w:rsidTr="00A76EBD">
        <w:trPr>
          <w:trHeight w:val="619"/>
          <w:jc w:val="center"/>
        </w:trPr>
        <w:tc>
          <w:tcPr>
            <w:tcW w:w="983" w:type="dxa"/>
            <w:vMerge w:val="restart"/>
            <w:shd w:val="clear" w:color="auto" w:fill="auto"/>
            <w:vAlign w:val="center"/>
          </w:tcPr>
          <w:p w:rsidR="00583BFC" w:rsidRPr="009E7247" w:rsidRDefault="00583BFC" w:rsidP="00A76EBD">
            <w:pPr>
              <w:pStyle w:val="a7"/>
            </w:pPr>
            <w:r w:rsidRPr="009E7247">
              <w:rPr>
                <w:rFonts w:hint="eastAsia"/>
              </w:rPr>
              <w:t>果实蝇</w:t>
            </w:r>
          </w:p>
        </w:tc>
        <w:tc>
          <w:tcPr>
            <w:tcW w:w="1984" w:type="dxa"/>
            <w:vMerge w:val="restart"/>
            <w:vAlign w:val="center"/>
          </w:tcPr>
          <w:p w:rsidR="00583BFC" w:rsidRPr="009E7247" w:rsidRDefault="00583BFC" w:rsidP="00A76EBD">
            <w:pPr>
              <w:pStyle w:val="a7"/>
              <w:jc w:val="left"/>
            </w:pPr>
            <w:r w:rsidRPr="009E7247">
              <w:rPr>
                <w:rFonts w:hint="eastAsia"/>
              </w:rPr>
              <w:t>成虫产卵于果皮内，果皮出现产卵孔或凸起，幼虫在果肉内蛀食，造成烂果落果。</w:t>
            </w:r>
          </w:p>
        </w:tc>
        <w:tc>
          <w:tcPr>
            <w:tcW w:w="3544" w:type="dxa"/>
            <w:vAlign w:val="center"/>
          </w:tcPr>
          <w:p w:rsidR="00583BFC" w:rsidRPr="009E7247" w:rsidRDefault="00583BFC" w:rsidP="00A76EBD">
            <w:pPr>
              <w:pStyle w:val="a7"/>
            </w:pPr>
            <w:r w:rsidRPr="009E7247">
              <w:t>10</w:t>
            </w:r>
            <w:r>
              <w:rPr>
                <w:rFonts w:hint="eastAsia"/>
              </w:rPr>
              <w:t>%</w:t>
            </w:r>
            <w:r w:rsidRPr="009E7247">
              <w:rPr>
                <w:rFonts w:hint="eastAsia"/>
              </w:rPr>
              <w:t>高氯·残杀威悬浮剂0.5～1</w:t>
            </w:r>
            <w:r>
              <w:t> </w:t>
            </w:r>
            <w:proofErr w:type="gramStart"/>
            <w:r w:rsidRPr="009E7247">
              <w:rPr>
                <w:rFonts w:hint="eastAsia"/>
              </w:rPr>
              <w:t>毫升/</w:t>
            </w:r>
            <w:proofErr w:type="gramEnd"/>
            <w:r w:rsidRPr="009E7247">
              <w:rPr>
                <w:rFonts w:hint="eastAsia"/>
              </w:rPr>
              <w:t>平方米</w:t>
            </w:r>
          </w:p>
        </w:tc>
        <w:tc>
          <w:tcPr>
            <w:tcW w:w="425" w:type="dxa"/>
            <w:vAlign w:val="center"/>
          </w:tcPr>
          <w:p w:rsidR="00583BFC" w:rsidRPr="009E7247" w:rsidRDefault="00583BFC" w:rsidP="00A76EBD">
            <w:pPr>
              <w:pStyle w:val="a7"/>
            </w:pPr>
            <w:r w:rsidRPr="009E7247">
              <w:rPr>
                <w:rFonts w:hint="eastAsia"/>
              </w:rPr>
              <w:t>否</w:t>
            </w:r>
          </w:p>
        </w:tc>
        <w:tc>
          <w:tcPr>
            <w:tcW w:w="2456" w:type="dxa"/>
            <w:vMerge w:val="restart"/>
            <w:shd w:val="clear" w:color="auto" w:fill="auto"/>
            <w:vAlign w:val="center"/>
          </w:tcPr>
          <w:p w:rsidR="00583BFC" w:rsidRPr="009E7247" w:rsidRDefault="00583BFC" w:rsidP="00A76EBD">
            <w:pPr>
              <w:pStyle w:val="a7"/>
              <w:jc w:val="left"/>
            </w:pPr>
            <w:r w:rsidRPr="009E7247">
              <w:rPr>
                <w:rFonts w:hint="eastAsia"/>
              </w:rPr>
              <w:t>成虫发生高峰期，喷雾，间隔7</w:t>
            </w:r>
            <w:r w:rsidRPr="009E7247">
              <w:t> </w:t>
            </w:r>
            <w:r w:rsidRPr="009E7247">
              <w:t>d</w:t>
            </w:r>
            <w:r w:rsidRPr="009E7247">
              <w:rPr>
                <w:rFonts w:hint="eastAsia"/>
              </w:rPr>
              <w:t>～10</w:t>
            </w:r>
            <w:r w:rsidRPr="009E7247">
              <w:t> </w:t>
            </w:r>
            <w:r w:rsidRPr="009E7247">
              <w:rPr>
                <w:rFonts w:hint="eastAsia"/>
              </w:rPr>
              <w:t>d喷1</w:t>
            </w:r>
            <w:r w:rsidRPr="009E7247">
              <w:t> </w:t>
            </w:r>
            <w:r w:rsidRPr="009E7247">
              <w:rPr>
                <w:rFonts w:hint="eastAsia"/>
              </w:rPr>
              <w:t>次，连续1</w:t>
            </w:r>
            <w:r w:rsidRPr="009E7247">
              <w:t> </w:t>
            </w:r>
            <w:r w:rsidRPr="009E7247">
              <w:rPr>
                <w:rFonts w:hint="eastAsia"/>
              </w:rPr>
              <w:t>次～2</w:t>
            </w:r>
            <w:r w:rsidRPr="009E7247">
              <w:t> </w:t>
            </w:r>
            <w:r w:rsidRPr="009E7247">
              <w:rPr>
                <w:rFonts w:hint="eastAsia"/>
              </w:rPr>
              <w:t>次，配合挂</w:t>
            </w:r>
            <w:proofErr w:type="gramStart"/>
            <w:r w:rsidRPr="009E7247">
              <w:rPr>
                <w:rFonts w:hint="eastAsia"/>
              </w:rPr>
              <w:t>诱</w:t>
            </w:r>
            <w:proofErr w:type="gramEnd"/>
            <w:r w:rsidRPr="009E7247">
              <w:rPr>
                <w:rFonts w:hint="eastAsia"/>
              </w:rPr>
              <w:t>蝇醚</w:t>
            </w:r>
            <w:proofErr w:type="gramStart"/>
            <w:r w:rsidRPr="009E7247">
              <w:rPr>
                <w:rFonts w:hint="eastAsia"/>
              </w:rPr>
              <w:t>诱</w:t>
            </w:r>
            <w:proofErr w:type="gramEnd"/>
            <w:r w:rsidRPr="009E7247">
              <w:rPr>
                <w:rFonts w:hint="eastAsia"/>
              </w:rPr>
              <w:t>瓶诱杀。</w:t>
            </w:r>
          </w:p>
        </w:tc>
      </w:tr>
      <w:tr w:rsidR="00583BFC" w:rsidRPr="009E7247" w:rsidTr="00A76EBD">
        <w:trPr>
          <w:trHeight w:val="619"/>
          <w:jc w:val="center"/>
        </w:trPr>
        <w:tc>
          <w:tcPr>
            <w:tcW w:w="983" w:type="dxa"/>
            <w:vMerge/>
            <w:shd w:val="clear" w:color="auto" w:fill="auto"/>
            <w:vAlign w:val="center"/>
          </w:tcPr>
          <w:p w:rsidR="00583BFC" w:rsidRPr="009E7247" w:rsidRDefault="00583BFC" w:rsidP="00A76EBD">
            <w:pPr>
              <w:pStyle w:val="a7"/>
            </w:pPr>
          </w:p>
        </w:tc>
        <w:tc>
          <w:tcPr>
            <w:tcW w:w="1984" w:type="dxa"/>
            <w:vMerge/>
            <w:vAlign w:val="center"/>
          </w:tcPr>
          <w:p w:rsidR="00583BFC" w:rsidRPr="009E7247" w:rsidRDefault="00583BFC" w:rsidP="00A76EBD">
            <w:pPr>
              <w:pStyle w:val="a7"/>
              <w:jc w:val="left"/>
            </w:pPr>
          </w:p>
        </w:tc>
        <w:tc>
          <w:tcPr>
            <w:tcW w:w="3544" w:type="dxa"/>
            <w:vAlign w:val="center"/>
          </w:tcPr>
          <w:p w:rsidR="00583BFC" w:rsidRPr="009E7247" w:rsidRDefault="00583BFC" w:rsidP="00A76EBD">
            <w:pPr>
              <w:pStyle w:val="a7"/>
            </w:pPr>
            <w:r w:rsidRPr="009E7247">
              <w:rPr>
                <w:rFonts w:hint="eastAsia"/>
              </w:rPr>
              <w:t>2.5</w:t>
            </w:r>
            <w:r>
              <w:rPr>
                <w:rFonts w:hint="eastAsia"/>
              </w:rPr>
              <w:t>%</w:t>
            </w:r>
            <w:proofErr w:type="gramStart"/>
            <w:r w:rsidRPr="009E7247">
              <w:rPr>
                <w:rFonts w:hint="eastAsia"/>
              </w:rPr>
              <w:t>氯氟氰菊酯</w:t>
            </w:r>
            <w:proofErr w:type="gramEnd"/>
            <w:r w:rsidRPr="009E7247">
              <w:rPr>
                <w:rFonts w:hint="eastAsia"/>
              </w:rPr>
              <w:t>水乳剂2</w:t>
            </w:r>
            <w:r w:rsidRPr="009E7247">
              <w:t> </w:t>
            </w:r>
            <w:r w:rsidRPr="009E7247">
              <w:rPr>
                <w:rFonts w:hint="eastAsia"/>
              </w:rPr>
              <w:t>000～2</w:t>
            </w:r>
            <w:r w:rsidRPr="009E7247">
              <w:t> </w:t>
            </w:r>
            <w:r w:rsidRPr="009E7247">
              <w:rPr>
                <w:rFonts w:hint="eastAsia"/>
              </w:rPr>
              <w:t>500</w:t>
            </w:r>
            <w:r>
              <w:t> </w:t>
            </w:r>
            <w:proofErr w:type="gramStart"/>
            <w:r w:rsidRPr="009E7247">
              <w:rPr>
                <w:rFonts w:hint="eastAsia"/>
              </w:rPr>
              <w:t>倍</w:t>
            </w:r>
            <w:proofErr w:type="gramEnd"/>
            <w:r w:rsidRPr="009E7247">
              <w:rPr>
                <w:rFonts w:hint="eastAsia"/>
              </w:rPr>
              <w:t>液</w:t>
            </w:r>
          </w:p>
        </w:tc>
        <w:tc>
          <w:tcPr>
            <w:tcW w:w="425" w:type="dxa"/>
            <w:vAlign w:val="center"/>
          </w:tcPr>
          <w:p w:rsidR="00583BFC" w:rsidRPr="009E7247" w:rsidRDefault="00583BFC" w:rsidP="00A76EBD">
            <w:pPr>
              <w:pStyle w:val="a7"/>
            </w:pPr>
            <w:r w:rsidRPr="009E7247">
              <w:rPr>
                <w:rFonts w:hint="eastAsia"/>
              </w:rPr>
              <w:t>否</w:t>
            </w:r>
          </w:p>
        </w:tc>
        <w:tc>
          <w:tcPr>
            <w:tcW w:w="2456" w:type="dxa"/>
            <w:vMerge/>
            <w:shd w:val="clear" w:color="auto" w:fill="auto"/>
            <w:vAlign w:val="center"/>
          </w:tcPr>
          <w:p w:rsidR="00583BFC" w:rsidRPr="009E7247" w:rsidRDefault="00583BFC" w:rsidP="00A76EBD">
            <w:pPr>
              <w:pStyle w:val="a7"/>
              <w:jc w:val="left"/>
            </w:pPr>
          </w:p>
        </w:tc>
      </w:tr>
      <w:tr w:rsidR="00583BFC" w:rsidRPr="009E7247" w:rsidTr="00A76EBD">
        <w:trPr>
          <w:trHeight w:val="931"/>
          <w:jc w:val="center"/>
        </w:trPr>
        <w:tc>
          <w:tcPr>
            <w:tcW w:w="983" w:type="dxa"/>
            <w:vMerge w:val="restart"/>
            <w:shd w:val="clear" w:color="auto" w:fill="auto"/>
            <w:vAlign w:val="center"/>
          </w:tcPr>
          <w:p w:rsidR="00583BFC" w:rsidRPr="009E7247" w:rsidRDefault="00583BFC" w:rsidP="00A76EBD">
            <w:pPr>
              <w:pStyle w:val="a7"/>
            </w:pPr>
            <w:r w:rsidRPr="009E7247">
              <w:rPr>
                <w:rFonts w:hint="eastAsia"/>
              </w:rPr>
              <w:t>金龟子</w:t>
            </w:r>
          </w:p>
        </w:tc>
        <w:tc>
          <w:tcPr>
            <w:tcW w:w="1984" w:type="dxa"/>
            <w:vMerge w:val="restart"/>
            <w:vAlign w:val="center"/>
          </w:tcPr>
          <w:p w:rsidR="00583BFC" w:rsidRPr="009E7247" w:rsidRDefault="00583BFC" w:rsidP="00A76EBD">
            <w:pPr>
              <w:pStyle w:val="a7"/>
              <w:jc w:val="left"/>
            </w:pPr>
            <w:r w:rsidRPr="009E7247">
              <w:rPr>
                <w:rFonts w:hint="eastAsia"/>
              </w:rPr>
              <w:t>幼虫（蛴螬）啃食根或幼苗；成虫危害植物的叶片、嫩枝、花蕾、果实等，咬食叶片呈网状孔洞和缺刻。常在傍晚至22:00咬食最盛。</w:t>
            </w:r>
          </w:p>
        </w:tc>
        <w:tc>
          <w:tcPr>
            <w:tcW w:w="3544" w:type="dxa"/>
            <w:vAlign w:val="center"/>
          </w:tcPr>
          <w:p w:rsidR="00583BFC" w:rsidRPr="009E7247" w:rsidRDefault="00583BFC" w:rsidP="00A76EBD">
            <w:pPr>
              <w:pStyle w:val="a7"/>
            </w:pPr>
            <w:r w:rsidRPr="009E7247">
              <w:t>3</w:t>
            </w:r>
            <w:r>
              <w:rPr>
                <w:rFonts w:hint="eastAsia"/>
              </w:rPr>
              <w:t>%</w:t>
            </w:r>
            <w:r w:rsidRPr="009E7247">
              <w:rPr>
                <w:rFonts w:hint="eastAsia"/>
              </w:rPr>
              <w:t>辛硫磷颗粒剂6</w:t>
            </w:r>
            <w:r w:rsidRPr="009E7247">
              <w:t> </w:t>
            </w:r>
            <w:r w:rsidRPr="009E7247">
              <w:rPr>
                <w:rFonts w:hint="eastAsia"/>
              </w:rPr>
              <w:t>000～8</w:t>
            </w:r>
            <w:r w:rsidRPr="009E7247">
              <w:t> </w:t>
            </w:r>
            <w:r w:rsidRPr="009E7247">
              <w:rPr>
                <w:rFonts w:hint="eastAsia"/>
              </w:rPr>
              <w:t>000</w:t>
            </w:r>
            <w:r>
              <w:t> </w:t>
            </w:r>
            <w:r w:rsidRPr="009E7247">
              <w:rPr>
                <w:rFonts w:hint="eastAsia"/>
              </w:rPr>
              <w:t>克/亩</w:t>
            </w:r>
          </w:p>
        </w:tc>
        <w:tc>
          <w:tcPr>
            <w:tcW w:w="425" w:type="dxa"/>
            <w:vAlign w:val="center"/>
          </w:tcPr>
          <w:p w:rsidR="00583BFC" w:rsidRPr="009E7247" w:rsidRDefault="00583BFC" w:rsidP="00A76EBD">
            <w:pPr>
              <w:pStyle w:val="a7"/>
            </w:pPr>
            <w:r w:rsidRPr="009E7247">
              <w:rPr>
                <w:rFonts w:hint="eastAsia"/>
              </w:rPr>
              <w:t>否</w:t>
            </w:r>
          </w:p>
        </w:tc>
        <w:tc>
          <w:tcPr>
            <w:tcW w:w="2456" w:type="dxa"/>
            <w:vMerge w:val="restart"/>
            <w:shd w:val="clear" w:color="auto" w:fill="auto"/>
            <w:vAlign w:val="center"/>
          </w:tcPr>
          <w:p w:rsidR="00583BFC" w:rsidRPr="009E7247" w:rsidRDefault="00583BFC" w:rsidP="00A76EBD">
            <w:pPr>
              <w:pStyle w:val="a7"/>
              <w:jc w:val="left"/>
            </w:pPr>
            <w:r w:rsidRPr="009E7247">
              <w:rPr>
                <w:rFonts w:hint="eastAsia"/>
              </w:rPr>
              <w:t>定植前用辛硫磷颗粒跟底肥一起搅拌均匀撒施，预防地下害虫；成虫</w:t>
            </w:r>
            <w:proofErr w:type="gramStart"/>
            <w:r w:rsidRPr="009E7247">
              <w:rPr>
                <w:rFonts w:hint="eastAsia"/>
              </w:rPr>
              <w:t>用氯氟氰菊酯</w:t>
            </w:r>
            <w:proofErr w:type="gramEnd"/>
            <w:r w:rsidRPr="009E7247">
              <w:rPr>
                <w:rFonts w:hint="eastAsia"/>
              </w:rPr>
              <w:t>喷雾防治，喷雾间隔10</w:t>
            </w:r>
            <w:r w:rsidRPr="009E7247">
              <w:t> </w:t>
            </w:r>
            <w:r w:rsidRPr="009E7247">
              <w:rPr>
                <w:rFonts w:hint="eastAsia"/>
              </w:rPr>
              <w:t>d喷1</w:t>
            </w:r>
            <w:r w:rsidRPr="009E7247">
              <w:t> </w:t>
            </w:r>
            <w:r w:rsidRPr="009E7247">
              <w:rPr>
                <w:rFonts w:hint="eastAsia"/>
              </w:rPr>
              <w:t>次，连续2</w:t>
            </w:r>
            <w:r w:rsidRPr="009E7247">
              <w:t> </w:t>
            </w:r>
            <w:r w:rsidRPr="009E7247">
              <w:rPr>
                <w:rFonts w:hint="eastAsia"/>
              </w:rPr>
              <w:t>次～3</w:t>
            </w:r>
            <w:r w:rsidRPr="009E7247">
              <w:t> </w:t>
            </w:r>
            <w:r w:rsidRPr="009E7247">
              <w:rPr>
                <w:rFonts w:hint="eastAsia"/>
              </w:rPr>
              <w:t>次。配合糖醋液或</w:t>
            </w:r>
            <w:proofErr w:type="gramStart"/>
            <w:r w:rsidRPr="009E7247">
              <w:rPr>
                <w:rFonts w:hint="eastAsia"/>
              </w:rPr>
              <w:t>频振式</w:t>
            </w:r>
            <w:proofErr w:type="gramEnd"/>
            <w:r w:rsidRPr="009E7247">
              <w:rPr>
                <w:rFonts w:hint="eastAsia"/>
              </w:rPr>
              <w:t>杀虫灯诱杀成虫。</w:t>
            </w:r>
          </w:p>
        </w:tc>
      </w:tr>
      <w:tr w:rsidR="00583BFC" w:rsidRPr="009E7247" w:rsidTr="00A76EBD">
        <w:trPr>
          <w:trHeight w:val="931"/>
          <w:jc w:val="center"/>
        </w:trPr>
        <w:tc>
          <w:tcPr>
            <w:tcW w:w="983" w:type="dxa"/>
            <w:vMerge/>
            <w:shd w:val="clear" w:color="auto" w:fill="auto"/>
            <w:vAlign w:val="center"/>
          </w:tcPr>
          <w:p w:rsidR="00583BFC" w:rsidRPr="009E7247" w:rsidRDefault="00583BFC" w:rsidP="00A76EBD">
            <w:pPr>
              <w:pStyle w:val="a7"/>
            </w:pPr>
          </w:p>
        </w:tc>
        <w:tc>
          <w:tcPr>
            <w:tcW w:w="1984" w:type="dxa"/>
            <w:vMerge/>
            <w:vAlign w:val="center"/>
          </w:tcPr>
          <w:p w:rsidR="00583BFC" w:rsidRPr="009E7247" w:rsidRDefault="00583BFC" w:rsidP="00A76EBD">
            <w:pPr>
              <w:pStyle w:val="a7"/>
              <w:jc w:val="left"/>
            </w:pPr>
          </w:p>
        </w:tc>
        <w:tc>
          <w:tcPr>
            <w:tcW w:w="3544" w:type="dxa"/>
            <w:vAlign w:val="center"/>
          </w:tcPr>
          <w:p w:rsidR="00583BFC" w:rsidRPr="009E7247" w:rsidRDefault="00583BFC" w:rsidP="00A76EBD">
            <w:pPr>
              <w:pStyle w:val="a7"/>
            </w:pPr>
            <w:r w:rsidRPr="009E7247">
              <w:rPr>
                <w:rFonts w:hint="eastAsia"/>
              </w:rPr>
              <w:t>2.5</w:t>
            </w:r>
            <w:r>
              <w:rPr>
                <w:rFonts w:hint="eastAsia"/>
              </w:rPr>
              <w:t>%</w:t>
            </w:r>
            <w:proofErr w:type="gramStart"/>
            <w:r w:rsidRPr="009E7247">
              <w:rPr>
                <w:rFonts w:hint="eastAsia"/>
              </w:rPr>
              <w:t>氯氟氰菊酯</w:t>
            </w:r>
            <w:proofErr w:type="gramEnd"/>
            <w:r w:rsidRPr="009E7247">
              <w:rPr>
                <w:rFonts w:hint="eastAsia"/>
              </w:rPr>
              <w:t>水乳剂1</w:t>
            </w:r>
            <w:r w:rsidRPr="009E7247">
              <w:t> </w:t>
            </w:r>
            <w:r w:rsidRPr="009E7247">
              <w:rPr>
                <w:rFonts w:hint="eastAsia"/>
              </w:rPr>
              <w:t>000～2</w:t>
            </w:r>
            <w:r w:rsidRPr="009E7247">
              <w:t> </w:t>
            </w:r>
            <w:r w:rsidRPr="009E7247">
              <w:t>0</w:t>
            </w:r>
            <w:r w:rsidRPr="009E7247">
              <w:rPr>
                <w:rFonts w:hint="eastAsia"/>
              </w:rPr>
              <w:t>00</w:t>
            </w:r>
            <w:r>
              <w:t> </w:t>
            </w:r>
            <w:proofErr w:type="gramStart"/>
            <w:r w:rsidRPr="009E7247">
              <w:rPr>
                <w:rFonts w:hint="eastAsia"/>
              </w:rPr>
              <w:t>倍</w:t>
            </w:r>
            <w:proofErr w:type="gramEnd"/>
            <w:r w:rsidRPr="009E7247">
              <w:rPr>
                <w:rFonts w:hint="eastAsia"/>
              </w:rPr>
              <w:t>液</w:t>
            </w:r>
          </w:p>
        </w:tc>
        <w:tc>
          <w:tcPr>
            <w:tcW w:w="425" w:type="dxa"/>
            <w:vAlign w:val="center"/>
          </w:tcPr>
          <w:p w:rsidR="00583BFC" w:rsidRPr="009E7247" w:rsidRDefault="00583BFC" w:rsidP="00A76EBD">
            <w:pPr>
              <w:pStyle w:val="a7"/>
            </w:pPr>
            <w:r w:rsidRPr="009E7247">
              <w:rPr>
                <w:rFonts w:hint="eastAsia"/>
              </w:rPr>
              <w:t>否</w:t>
            </w:r>
          </w:p>
        </w:tc>
        <w:tc>
          <w:tcPr>
            <w:tcW w:w="2456" w:type="dxa"/>
            <w:vMerge/>
            <w:shd w:val="clear" w:color="auto" w:fill="auto"/>
            <w:vAlign w:val="center"/>
          </w:tcPr>
          <w:p w:rsidR="00583BFC" w:rsidRPr="009E7247" w:rsidRDefault="00583BFC" w:rsidP="00A76EBD">
            <w:pPr>
              <w:pStyle w:val="a7"/>
              <w:jc w:val="left"/>
            </w:pPr>
          </w:p>
        </w:tc>
      </w:tr>
      <w:tr w:rsidR="00583BFC" w:rsidRPr="009E7247" w:rsidTr="00A76EBD">
        <w:trPr>
          <w:trHeight w:val="756"/>
          <w:jc w:val="center"/>
        </w:trPr>
        <w:tc>
          <w:tcPr>
            <w:tcW w:w="9392" w:type="dxa"/>
            <w:gridSpan w:val="5"/>
            <w:shd w:val="clear" w:color="auto" w:fill="auto"/>
            <w:vAlign w:val="center"/>
          </w:tcPr>
          <w:p w:rsidR="00583BFC" w:rsidRPr="009E7247" w:rsidRDefault="00583BFC" w:rsidP="00A76EBD">
            <w:pPr>
              <w:pStyle w:val="a7"/>
              <w:jc w:val="left"/>
            </w:pPr>
            <w:r w:rsidRPr="009E7247">
              <w:rPr>
                <w:rFonts w:hint="eastAsia"/>
              </w:rPr>
              <w:t>注：因西番莲（百香果）登记药剂缺乏，补充一些未登记、田间使用效果比较好且经植保部门推荐的药剂供参考，并</w:t>
            </w:r>
            <w:proofErr w:type="gramStart"/>
            <w:r w:rsidRPr="009E7247">
              <w:rPr>
                <w:rFonts w:hint="eastAsia"/>
              </w:rPr>
              <w:t>根据琼农便函</w:t>
            </w:r>
            <w:proofErr w:type="gramEnd"/>
            <w:r w:rsidRPr="009E7247">
              <w:rPr>
                <w:rFonts w:hint="eastAsia"/>
              </w:rPr>
              <w:t>〔2023〕224号文件对药剂的登记情况进行了说明。</w:t>
            </w:r>
          </w:p>
        </w:tc>
      </w:tr>
    </w:tbl>
    <w:p w:rsidR="00583BFC" w:rsidRPr="00583BFC" w:rsidRDefault="00484B3E" w:rsidP="00583BFC">
      <w:pPr>
        <w:pStyle w:val="4"/>
        <w:spacing w:before="0" w:after="0" w:line="560" w:lineRule="exact"/>
        <w:ind w:firstLineChars="200" w:firstLine="562"/>
        <w:rPr>
          <w:rFonts w:ascii="Times New Roman" w:eastAsia="宋体" w:hAnsi="Times New Roman" w:cs="Times New Roman"/>
        </w:rPr>
      </w:pPr>
      <w:r>
        <w:rPr>
          <w:rFonts w:ascii="Times New Roman" w:eastAsia="宋体" w:hAnsi="Times New Roman" w:cs="Times New Roman"/>
        </w:rPr>
        <w:t xml:space="preserve">5.2.8 </w:t>
      </w:r>
      <w:r w:rsidR="00583BFC" w:rsidRPr="00583BFC">
        <w:rPr>
          <w:rFonts w:ascii="Times New Roman" w:eastAsia="宋体" w:hAnsi="Times New Roman" w:cs="Times New Roman" w:hint="eastAsia"/>
        </w:rPr>
        <w:t>其他管理</w:t>
      </w:r>
    </w:p>
    <w:p w:rsidR="00583BFC" w:rsidRPr="00583BFC" w:rsidRDefault="00583BFC" w:rsidP="000E42B2">
      <w:pPr>
        <w:spacing w:line="560" w:lineRule="exact"/>
        <w:ind w:firstLineChars="200" w:firstLine="560"/>
        <w:rPr>
          <w:sz w:val="28"/>
          <w:szCs w:val="28"/>
        </w:rPr>
      </w:pPr>
      <w:r w:rsidRPr="00583BFC">
        <w:rPr>
          <w:rFonts w:hint="eastAsia"/>
          <w:sz w:val="28"/>
          <w:szCs w:val="28"/>
        </w:rPr>
        <w:t>水分管理、土壤管理、花果管理、采收管理，按照</w:t>
      </w:r>
      <w:r w:rsidRPr="00583BFC">
        <w:rPr>
          <w:rFonts w:hint="eastAsia"/>
          <w:sz w:val="28"/>
          <w:szCs w:val="28"/>
        </w:rPr>
        <w:t>DB46/T 538</w:t>
      </w:r>
      <w:r w:rsidRPr="00583BFC">
        <w:rPr>
          <w:rFonts w:hint="eastAsia"/>
          <w:sz w:val="28"/>
          <w:szCs w:val="28"/>
        </w:rPr>
        <w:t>的规定执行。</w:t>
      </w:r>
    </w:p>
    <w:p w:rsidR="009A62CF" w:rsidRDefault="009A62CF" w:rsidP="000E42B2">
      <w:pPr>
        <w:spacing w:line="560" w:lineRule="exact"/>
        <w:ind w:firstLineChars="200" w:firstLine="560"/>
        <w:rPr>
          <w:sz w:val="28"/>
          <w:szCs w:val="28"/>
        </w:rPr>
      </w:pPr>
      <w:r>
        <w:rPr>
          <w:rFonts w:hint="eastAsia"/>
          <w:sz w:val="28"/>
          <w:szCs w:val="28"/>
        </w:rPr>
        <w:t>（</w:t>
      </w:r>
      <w:r>
        <w:rPr>
          <w:rFonts w:hint="eastAsia"/>
          <w:sz w:val="28"/>
          <w:szCs w:val="28"/>
        </w:rPr>
        <w:t>1</w:t>
      </w:r>
      <w:r>
        <w:rPr>
          <w:rFonts w:hint="eastAsia"/>
          <w:sz w:val="28"/>
          <w:szCs w:val="28"/>
        </w:rPr>
        <w:t>）水肥管理</w:t>
      </w:r>
    </w:p>
    <w:p w:rsidR="00347043" w:rsidRPr="000E42B2" w:rsidRDefault="00347043" w:rsidP="000E42B2">
      <w:pPr>
        <w:spacing w:line="560" w:lineRule="exact"/>
        <w:ind w:firstLineChars="200" w:firstLine="560"/>
        <w:rPr>
          <w:sz w:val="28"/>
          <w:szCs w:val="28"/>
        </w:rPr>
      </w:pPr>
      <w:r w:rsidRPr="000E42B2">
        <w:rPr>
          <w:sz w:val="28"/>
          <w:szCs w:val="28"/>
        </w:rPr>
        <w:t>参考</w:t>
      </w:r>
      <w:r w:rsidR="00EC35A0" w:rsidRPr="000E42B2">
        <w:rPr>
          <w:sz w:val="28"/>
          <w:szCs w:val="28"/>
        </w:rPr>
        <w:t>《西番莲（百香果）生产技术规程》</w:t>
      </w:r>
      <w:r w:rsidR="00EC35A0" w:rsidRPr="000E42B2">
        <w:rPr>
          <w:rFonts w:hint="eastAsia"/>
          <w:sz w:val="28"/>
          <w:szCs w:val="28"/>
        </w:rPr>
        <w:t>（</w:t>
      </w:r>
      <w:r w:rsidR="00EC35A0" w:rsidRPr="000E42B2">
        <w:rPr>
          <w:sz w:val="28"/>
          <w:szCs w:val="28"/>
        </w:rPr>
        <w:t>DB46/T 538</w:t>
      </w:r>
      <w:r w:rsidR="00EC35A0" w:rsidRPr="000E42B2">
        <w:rPr>
          <w:rFonts w:hint="eastAsia"/>
          <w:sz w:val="28"/>
          <w:szCs w:val="28"/>
        </w:rPr>
        <w:t>）</w:t>
      </w:r>
      <w:r w:rsidRPr="000E42B2">
        <w:rPr>
          <w:sz w:val="28"/>
          <w:szCs w:val="28"/>
        </w:rPr>
        <w:t>，根据天气和降雨状况，常保持土壤湿润，并用地布、农作物秸秆、稻草、薄膜等覆盖保湿，土壤田间持水量在</w:t>
      </w:r>
      <w:r w:rsidRPr="000E42B2">
        <w:rPr>
          <w:sz w:val="28"/>
          <w:szCs w:val="28"/>
        </w:rPr>
        <w:t>60%</w:t>
      </w:r>
      <w:r w:rsidRPr="000E42B2">
        <w:rPr>
          <w:sz w:val="28"/>
          <w:szCs w:val="28"/>
        </w:rPr>
        <w:t>以下，应及时灌水，特别是挂果期，需水量大，要保持土壤湿润。多雨季节或果园积水应及时排水，防止沤根烂根及发生根部病害。</w:t>
      </w:r>
    </w:p>
    <w:p w:rsidR="009A62CF" w:rsidRDefault="009A62CF" w:rsidP="000E42B2">
      <w:pPr>
        <w:spacing w:line="560" w:lineRule="exact"/>
        <w:ind w:firstLineChars="200" w:firstLine="560"/>
        <w:rPr>
          <w:sz w:val="28"/>
          <w:szCs w:val="28"/>
        </w:rPr>
      </w:pPr>
      <w:r>
        <w:rPr>
          <w:rFonts w:hint="eastAsia"/>
          <w:sz w:val="28"/>
          <w:szCs w:val="28"/>
        </w:rPr>
        <w:t>（</w:t>
      </w:r>
      <w:r>
        <w:rPr>
          <w:rFonts w:hint="eastAsia"/>
          <w:sz w:val="28"/>
          <w:szCs w:val="28"/>
        </w:rPr>
        <w:t>2</w:t>
      </w:r>
      <w:r>
        <w:rPr>
          <w:rFonts w:hint="eastAsia"/>
          <w:sz w:val="28"/>
          <w:szCs w:val="28"/>
        </w:rPr>
        <w:t>）土壤管理</w:t>
      </w:r>
    </w:p>
    <w:p w:rsidR="00113D51" w:rsidRPr="000E42B2" w:rsidRDefault="00113D51" w:rsidP="000E42B2">
      <w:pPr>
        <w:spacing w:line="560" w:lineRule="exact"/>
        <w:ind w:firstLineChars="200" w:firstLine="560"/>
        <w:rPr>
          <w:sz w:val="28"/>
          <w:szCs w:val="28"/>
        </w:rPr>
      </w:pPr>
      <w:r w:rsidRPr="000E42B2">
        <w:rPr>
          <w:sz w:val="28"/>
          <w:szCs w:val="28"/>
        </w:rPr>
        <w:t>参考</w:t>
      </w:r>
      <w:r w:rsidR="00276EDD" w:rsidRPr="000E42B2">
        <w:rPr>
          <w:sz w:val="28"/>
          <w:szCs w:val="28"/>
        </w:rPr>
        <w:t>《西番莲（百香果）生产技术规程》</w:t>
      </w:r>
      <w:r w:rsidR="00276EDD" w:rsidRPr="000E42B2">
        <w:rPr>
          <w:rFonts w:hint="eastAsia"/>
          <w:sz w:val="28"/>
          <w:szCs w:val="28"/>
        </w:rPr>
        <w:t>（</w:t>
      </w:r>
      <w:r w:rsidR="00276EDD" w:rsidRPr="000E42B2">
        <w:rPr>
          <w:sz w:val="28"/>
          <w:szCs w:val="28"/>
        </w:rPr>
        <w:t>DB46/T 538</w:t>
      </w:r>
      <w:r w:rsidR="00276EDD" w:rsidRPr="000E42B2">
        <w:rPr>
          <w:rFonts w:hint="eastAsia"/>
          <w:sz w:val="28"/>
          <w:szCs w:val="28"/>
        </w:rPr>
        <w:t>）</w:t>
      </w:r>
      <w:r w:rsidRPr="000E42B2">
        <w:rPr>
          <w:sz w:val="28"/>
          <w:szCs w:val="28"/>
        </w:rPr>
        <w:t>，园地实施生草栽培或用防草布覆盖垄面，在开花结果前要及时除掉种植行或步道杂草，</w:t>
      </w:r>
      <w:r w:rsidRPr="000E42B2">
        <w:rPr>
          <w:sz w:val="28"/>
          <w:szCs w:val="28"/>
        </w:rPr>
        <w:lastRenderedPageBreak/>
        <w:t>生草以距离树盘外缘</w:t>
      </w:r>
      <w:r w:rsidRPr="000E42B2">
        <w:rPr>
          <w:sz w:val="28"/>
          <w:szCs w:val="28"/>
        </w:rPr>
        <w:t>30</w:t>
      </w:r>
      <w:r w:rsidRPr="000E42B2">
        <w:rPr>
          <w:rFonts w:eastAsia="MS Mincho"/>
          <w:sz w:val="28"/>
          <w:szCs w:val="28"/>
        </w:rPr>
        <w:t> </w:t>
      </w:r>
      <w:r w:rsidRPr="000E42B2">
        <w:rPr>
          <w:sz w:val="28"/>
          <w:szCs w:val="28"/>
        </w:rPr>
        <w:t>cm</w:t>
      </w:r>
      <w:r w:rsidRPr="000E42B2">
        <w:rPr>
          <w:sz w:val="28"/>
          <w:szCs w:val="28"/>
        </w:rPr>
        <w:t>以上、高度不超过</w:t>
      </w:r>
      <w:r w:rsidRPr="000E42B2">
        <w:rPr>
          <w:sz w:val="28"/>
          <w:szCs w:val="28"/>
        </w:rPr>
        <w:t>10</w:t>
      </w:r>
      <w:r w:rsidRPr="000E42B2">
        <w:rPr>
          <w:rFonts w:eastAsia="MS Mincho"/>
          <w:sz w:val="28"/>
          <w:szCs w:val="28"/>
        </w:rPr>
        <w:t> </w:t>
      </w:r>
      <w:r w:rsidRPr="000E42B2">
        <w:rPr>
          <w:sz w:val="28"/>
          <w:szCs w:val="28"/>
        </w:rPr>
        <w:t>cm</w:t>
      </w:r>
      <w:r w:rsidRPr="000E42B2">
        <w:rPr>
          <w:sz w:val="28"/>
          <w:szCs w:val="28"/>
        </w:rPr>
        <w:t>为宜，倡导人工和机械除草，禁止使用除草剂。</w:t>
      </w:r>
    </w:p>
    <w:p w:rsidR="009A62CF" w:rsidRDefault="009A62CF" w:rsidP="000E42B2">
      <w:pPr>
        <w:spacing w:line="560" w:lineRule="exact"/>
        <w:ind w:firstLineChars="200" w:firstLine="560"/>
        <w:rPr>
          <w:sz w:val="28"/>
          <w:szCs w:val="28"/>
        </w:rPr>
      </w:pPr>
      <w:r>
        <w:rPr>
          <w:rFonts w:hint="eastAsia"/>
          <w:sz w:val="28"/>
          <w:szCs w:val="28"/>
        </w:rPr>
        <w:t>（</w:t>
      </w:r>
      <w:r>
        <w:rPr>
          <w:rFonts w:hint="eastAsia"/>
          <w:sz w:val="28"/>
          <w:szCs w:val="28"/>
        </w:rPr>
        <w:t>3</w:t>
      </w:r>
      <w:r>
        <w:rPr>
          <w:rFonts w:hint="eastAsia"/>
          <w:sz w:val="28"/>
          <w:szCs w:val="28"/>
        </w:rPr>
        <w:t>）花果管理</w:t>
      </w:r>
    </w:p>
    <w:p w:rsidR="00347043" w:rsidRDefault="00347043" w:rsidP="000E42B2">
      <w:pPr>
        <w:spacing w:line="560" w:lineRule="exact"/>
        <w:ind w:firstLineChars="200" w:firstLine="560"/>
        <w:rPr>
          <w:sz w:val="28"/>
          <w:szCs w:val="28"/>
        </w:rPr>
      </w:pPr>
      <w:r w:rsidRPr="000E42B2">
        <w:rPr>
          <w:sz w:val="28"/>
          <w:szCs w:val="28"/>
        </w:rPr>
        <w:t>参考</w:t>
      </w:r>
      <w:r w:rsidR="00276EDD" w:rsidRPr="000E42B2">
        <w:rPr>
          <w:sz w:val="28"/>
          <w:szCs w:val="28"/>
        </w:rPr>
        <w:t>《西番莲（百香果）生产技术规程》</w:t>
      </w:r>
      <w:r w:rsidR="00276EDD" w:rsidRPr="000E42B2">
        <w:rPr>
          <w:rFonts w:hint="eastAsia"/>
          <w:sz w:val="28"/>
          <w:szCs w:val="28"/>
        </w:rPr>
        <w:t>（</w:t>
      </w:r>
      <w:r w:rsidR="00276EDD" w:rsidRPr="000E42B2">
        <w:rPr>
          <w:sz w:val="28"/>
          <w:szCs w:val="28"/>
        </w:rPr>
        <w:t>DB46/T 538</w:t>
      </w:r>
      <w:r w:rsidR="00276EDD" w:rsidRPr="000E42B2">
        <w:rPr>
          <w:rFonts w:hint="eastAsia"/>
          <w:sz w:val="28"/>
          <w:szCs w:val="28"/>
        </w:rPr>
        <w:t>）</w:t>
      </w:r>
      <w:r w:rsidRPr="000E42B2">
        <w:rPr>
          <w:sz w:val="28"/>
          <w:szCs w:val="28"/>
        </w:rPr>
        <w:t>，盛花期，</w:t>
      </w:r>
      <w:proofErr w:type="gramStart"/>
      <w:r w:rsidRPr="000E42B2">
        <w:rPr>
          <w:sz w:val="28"/>
          <w:szCs w:val="28"/>
        </w:rPr>
        <w:t>及时疏除病害</w:t>
      </w:r>
      <w:proofErr w:type="gramEnd"/>
      <w:r w:rsidRPr="000E42B2">
        <w:rPr>
          <w:sz w:val="28"/>
          <w:szCs w:val="28"/>
        </w:rPr>
        <w:t>感染、虫害损伤、发育不良以及局部过密花朵。每批花谢后</w:t>
      </w:r>
      <w:r w:rsidRPr="000E42B2">
        <w:rPr>
          <w:sz w:val="28"/>
          <w:szCs w:val="28"/>
        </w:rPr>
        <w:t>15 d</w:t>
      </w:r>
      <w:r w:rsidRPr="000E42B2">
        <w:rPr>
          <w:sz w:val="28"/>
          <w:szCs w:val="28"/>
        </w:rPr>
        <w:t>内，每枝</w:t>
      </w:r>
      <w:proofErr w:type="gramStart"/>
      <w:r w:rsidRPr="000E42B2">
        <w:rPr>
          <w:sz w:val="28"/>
          <w:szCs w:val="28"/>
        </w:rPr>
        <w:t>结果蔓留</w:t>
      </w:r>
      <w:r w:rsidRPr="000E42B2">
        <w:rPr>
          <w:sz w:val="28"/>
          <w:szCs w:val="28"/>
        </w:rPr>
        <w:t>4</w:t>
      </w:r>
      <w:r w:rsidRPr="000E42B2">
        <w:rPr>
          <w:sz w:val="28"/>
          <w:szCs w:val="28"/>
        </w:rPr>
        <w:t>～</w:t>
      </w:r>
      <w:r w:rsidRPr="000E42B2">
        <w:rPr>
          <w:sz w:val="28"/>
          <w:szCs w:val="28"/>
        </w:rPr>
        <w:t>6</w:t>
      </w:r>
      <w:r w:rsidRPr="000E42B2">
        <w:rPr>
          <w:sz w:val="28"/>
          <w:szCs w:val="28"/>
        </w:rPr>
        <w:t>个</w:t>
      </w:r>
      <w:proofErr w:type="gramEnd"/>
      <w:r w:rsidRPr="000E42B2">
        <w:rPr>
          <w:sz w:val="28"/>
          <w:szCs w:val="28"/>
        </w:rPr>
        <w:t>幼果，</w:t>
      </w:r>
      <w:proofErr w:type="gramStart"/>
      <w:r w:rsidRPr="000E42B2">
        <w:rPr>
          <w:sz w:val="28"/>
          <w:szCs w:val="28"/>
        </w:rPr>
        <w:t>疏除病害</w:t>
      </w:r>
      <w:proofErr w:type="gramEnd"/>
      <w:r w:rsidRPr="000E42B2">
        <w:rPr>
          <w:sz w:val="28"/>
          <w:szCs w:val="28"/>
        </w:rPr>
        <w:t>感染、虫害损伤、生长发育不良和生长畸形的幼果。</w:t>
      </w:r>
    </w:p>
    <w:p w:rsidR="009A62CF" w:rsidRDefault="009A62CF" w:rsidP="000E42B2">
      <w:pPr>
        <w:spacing w:line="560" w:lineRule="exact"/>
        <w:ind w:firstLineChars="200" w:firstLine="560"/>
        <w:rPr>
          <w:sz w:val="28"/>
          <w:szCs w:val="28"/>
        </w:rPr>
      </w:pPr>
      <w:r>
        <w:rPr>
          <w:rFonts w:hint="eastAsia"/>
          <w:sz w:val="28"/>
          <w:szCs w:val="28"/>
        </w:rPr>
        <w:t>（</w:t>
      </w:r>
      <w:r>
        <w:rPr>
          <w:rFonts w:hint="eastAsia"/>
          <w:sz w:val="28"/>
          <w:szCs w:val="28"/>
        </w:rPr>
        <w:t>4</w:t>
      </w:r>
      <w:r>
        <w:rPr>
          <w:rFonts w:hint="eastAsia"/>
          <w:sz w:val="28"/>
          <w:szCs w:val="28"/>
        </w:rPr>
        <w:t>）采收管理</w:t>
      </w:r>
    </w:p>
    <w:p w:rsidR="009A62CF" w:rsidRPr="000E42B2" w:rsidRDefault="009A62CF" w:rsidP="009A62CF">
      <w:pPr>
        <w:spacing w:line="560" w:lineRule="exact"/>
        <w:ind w:firstLineChars="200" w:firstLine="560"/>
        <w:rPr>
          <w:kern w:val="0"/>
          <w:sz w:val="28"/>
          <w:szCs w:val="28"/>
        </w:rPr>
      </w:pPr>
      <w:r w:rsidRPr="000E42B2">
        <w:rPr>
          <w:sz w:val="28"/>
          <w:szCs w:val="28"/>
        </w:rPr>
        <w:t>参考《西番莲（百香果）生产技术规程》</w:t>
      </w:r>
      <w:r w:rsidRPr="000E42B2">
        <w:rPr>
          <w:rFonts w:hint="eastAsia"/>
          <w:sz w:val="28"/>
          <w:szCs w:val="28"/>
        </w:rPr>
        <w:t>（</w:t>
      </w:r>
      <w:r w:rsidRPr="000E42B2">
        <w:rPr>
          <w:sz w:val="28"/>
          <w:szCs w:val="28"/>
        </w:rPr>
        <w:t>DB46/T 538</w:t>
      </w:r>
      <w:r w:rsidRPr="000E42B2">
        <w:rPr>
          <w:rFonts w:hint="eastAsia"/>
          <w:sz w:val="28"/>
          <w:szCs w:val="28"/>
        </w:rPr>
        <w:t>）</w:t>
      </w:r>
      <w:r w:rsidRPr="000E42B2">
        <w:rPr>
          <w:sz w:val="28"/>
          <w:szCs w:val="28"/>
        </w:rPr>
        <w:t>，依据成熟度分批采摘，加工或远销果实</w:t>
      </w:r>
      <w:r w:rsidRPr="000E42B2">
        <w:rPr>
          <w:sz w:val="28"/>
          <w:szCs w:val="28"/>
        </w:rPr>
        <w:t>7</w:t>
      </w:r>
      <w:r w:rsidRPr="000E42B2">
        <w:rPr>
          <w:sz w:val="28"/>
          <w:szCs w:val="28"/>
        </w:rPr>
        <w:t>成熟采收（黄带青时），近销或鲜食果实宜在</w:t>
      </w:r>
      <w:r w:rsidRPr="000E42B2">
        <w:rPr>
          <w:sz w:val="28"/>
          <w:szCs w:val="28"/>
        </w:rPr>
        <w:t>8</w:t>
      </w:r>
      <w:r w:rsidRPr="000E42B2">
        <w:rPr>
          <w:sz w:val="28"/>
          <w:szCs w:val="28"/>
        </w:rPr>
        <w:t>成熟时采收。</w:t>
      </w:r>
    </w:p>
    <w:p w:rsidR="009A62CF" w:rsidRPr="009A62CF" w:rsidRDefault="00484B3E" w:rsidP="009A62CF">
      <w:pPr>
        <w:pStyle w:val="4"/>
        <w:spacing w:before="0" w:after="0" w:line="560" w:lineRule="exact"/>
        <w:ind w:firstLineChars="200" w:firstLine="562"/>
        <w:rPr>
          <w:rFonts w:ascii="Times New Roman" w:eastAsia="宋体" w:hAnsi="Times New Roman" w:cs="Times New Roman"/>
        </w:rPr>
      </w:pPr>
      <w:r>
        <w:rPr>
          <w:rFonts w:ascii="Times New Roman" w:eastAsia="宋体" w:hAnsi="Times New Roman" w:cs="Times New Roman"/>
        </w:rPr>
        <w:t xml:space="preserve">5.2.9 </w:t>
      </w:r>
      <w:r w:rsidR="009A62CF" w:rsidRPr="009A62CF">
        <w:rPr>
          <w:rFonts w:ascii="Times New Roman" w:eastAsia="宋体" w:hAnsi="Times New Roman" w:cs="Times New Roman" w:hint="eastAsia"/>
        </w:rPr>
        <w:t>证实方法</w:t>
      </w:r>
    </w:p>
    <w:p w:rsidR="009A62CF" w:rsidRPr="009A62CF" w:rsidRDefault="009A62CF" w:rsidP="009A62CF">
      <w:pPr>
        <w:spacing w:line="560" w:lineRule="exact"/>
        <w:ind w:firstLineChars="200" w:firstLine="560"/>
        <w:rPr>
          <w:sz w:val="28"/>
          <w:szCs w:val="28"/>
        </w:rPr>
      </w:pPr>
      <w:r>
        <w:rPr>
          <w:rFonts w:hint="eastAsia"/>
          <w:sz w:val="28"/>
          <w:szCs w:val="28"/>
        </w:rPr>
        <w:t>（</w:t>
      </w:r>
      <w:r>
        <w:rPr>
          <w:rFonts w:hint="eastAsia"/>
          <w:sz w:val="28"/>
          <w:szCs w:val="28"/>
        </w:rPr>
        <w:t>1</w:t>
      </w:r>
      <w:r>
        <w:rPr>
          <w:rFonts w:hint="eastAsia"/>
          <w:sz w:val="28"/>
          <w:szCs w:val="28"/>
        </w:rPr>
        <w:t>）</w:t>
      </w:r>
      <w:r w:rsidRPr="009A62CF">
        <w:rPr>
          <w:rFonts w:hint="eastAsia"/>
          <w:sz w:val="28"/>
          <w:szCs w:val="28"/>
        </w:rPr>
        <w:t>内容记录</w:t>
      </w:r>
    </w:p>
    <w:p w:rsidR="009A62CF" w:rsidRDefault="009A62CF" w:rsidP="009A62CF">
      <w:pPr>
        <w:spacing w:line="560" w:lineRule="exact"/>
        <w:ind w:firstLineChars="200" w:firstLine="560"/>
        <w:rPr>
          <w:sz w:val="28"/>
          <w:szCs w:val="28"/>
        </w:rPr>
      </w:pPr>
      <w:r w:rsidRPr="009A62CF">
        <w:rPr>
          <w:rFonts w:hint="eastAsia"/>
          <w:sz w:val="28"/>
          <w:szCs w:val="28"/>
        </w:rPr>
        <w:t>建立黄金百香果反季节生产管理档案，并据实填写包括基地基本信息、补光记录在内的《黄金百香果反季节生产管理档案记录表》</w:t>
      </w:r>
      <w:r>
        <w:rPr>
          <w:rFonts w:hint="eastAsia"/>
          <w:sz w:val="28"/>
          <w:szCs w:val="28"/>
        </w:rPr>
        <w:t>（见表</w:t>
      </w:r>
      <w:r>
        <w:rPr>
          <w:rFonts w:hint="eastAsia"/>
          <w:sz w:val="28"/>
          <w:szCs w:val="28"/>
        </w:rPr>
        <w:t>4</w:t>
      </w:r>
      <w:r>
        <w:rPr>
          <w:rFonts w:hint="eastAsia"/>
          <w:sz w:val="28"/>
          <w:szCs w:val="28"/>
        </w:rPr>
        <w:t>）</w:t>
      </w:r>
      <w:r w:rsidRPr="009A62CF">
        <w:rPr>
          <w:rFonts w:hint="eastAsia"/>
          <w:sz w:val="28"/>
          <w:szCs w:val="28"/>
        </w:rPr>
        <w:t>。</w:t>
      </w:r>
    </w:p>
    <w:p w:rsidR="009A62CF" w:rsidRPr="000F2FD5" w:rsidRDefault="009A62CF" w:rsidP="009A62CF">
      <w:pPr>
        <w:spacing w:line="560" w:lineRule="exact"/>
        <w:jc w:val="center"/>
        <w:rPr>
          <w:sz w:val="24"/>
          <w:szCs w:val="32"/>
        </w:rPr>
      </w:pPr>
      <w:r w:rsidRPr="009A62CF">
        <w:rPr>
          <w:rFonts w:hint="eastAsia"/>
          <w:sz w:val="24"/>
          <w:szCs w:val="32"/>
        </w:rPr>
        <w:t>表</w:t>
      </w:r>
      <w:r>
        <w:rPr>
          <w:sz w:val="24"/>
          <w:szCs w:val="32"/>
        </w:rPr>
        <w:t>4</w:t>
      </w:r>
      <w:r w:rsidRPr="009A62CF">
        <w:rPr>
          <w:rFonts w:hint="eastAsia"/>
          <w:sz w:val="24"/>
          <w:szCs w:val="32"/>
        </w:rPr>
        <w:t xml:space="preserve"> </w:t>
      </w:r>
      <w:r w:rsidRPr="009A62CF">
        <w:rPr>
          <w:rFonts w:hint="eastAsia"/>
          <w:sz w:val="24"/>
          <w:szCs w:val="32"/>
        </w:rPr>
        <w:t>黄金百香果反季节生产管理档案记录表</w:t>
      </w:r>
    </w:p>
    <w:p w:rsidR="009A62CF" w:rsidRDefault="009A62CF" w:rsidP="009A62CF">
      <w:pPr>
        <w:pStyle w:val="af0"/>
        <w:ind w:firstLine="420"/>
        <w:rPr>
          <w:rFonts w:ascii="Times New Roman"/>
        </w:rPr>
      </w:pPr>
      <w:r w:rsidRPr="00156D9C">
        <w:rPr>
          <w:rFonts w:ascii="Times New Roman" w:hint="eastAsia"/>
        </w:rPr>
        <w:t>基地名称：</w:t>
      </w:r>
    </w:p>
    <w:p w:rsidR="009A62CF" w:rsidRDefault="009A62CF" w:rsidP="009A62CF">
      <w:pPr>
        <w:pStyle w:val="af0"/>
        <w:ind w:firstLine="420"/>
        <w:rPr>
          <w:rFonts w:ascii="Times New Roman"/>
        </w:rPr>
      </w:pPr>
      <w:r w:rsidRPr="00156D9C">
        <w:rPr>
          <w:rFonts w:ascii="Times New Roman" w:hint="eastAsia"/>
        </w:rPr>
        <w:t>基地地址</w:t>
      </w:r>
      <w:r>
        <w:rPr>
          <w:rFonts w:ascii="Times New Roman"/>
        </w:rPr>
        <w:t>：</w:t>
      </w:r>
      <w:r>
        <w:rPr>
          <w:rFonts w:ascii="Times New Roman"/>
          <w:u w:val="single"/>
        </w:rPr>
        <w:t xml:space="preserve">        </w:t>
      </w:r>
      <w:r>
        <w:rPr>
          <w:rFonts w:ascii="Times New Roman"/>
        </w:rPr>
        <w:t>省（自治区、直辖市）</w:t>
      </w:r>
      <w:r>
        <w:rPr>
          <w:rFonts w:ascii="Times New Roman"/>
          <w:u w:val="single"/>
        </w:rPr>
        <w:t xml:space="preserve">        </w:t>
      </w:r>
      <w:r>
        <w:rPr>
          <w:rFonts w:ascii="Times New Roman"/>
        </w:rPr>
        <w:t>市（区、县）</w:t>
      </w:r>
      <w:r>
        <w:rPr>
          <w:rFonts w:ascii="Times New Roman"/>
          <w:u w:val="single"/>
        </w:rPr>
        <w:t xml:space="preserve">        </w:t>
      </w:r>
      <w:r>
        <w:rPr>
          <w:rFonts w:ascii="Times New Roman"/>
        </w:rPr>
        <w:t>镇（乡）</w:t>
      </w:r>
      <w:r>
        <w:rPr>
          <w:rFonts w:ascii="Times New Roman"/>
          <w:u w:val="single"/>
        </w:rPr>
        <w:t xml:space="preserve">        </w:t>
      </w:r>
      <w:r>
        <w:rPr>
          <w:rFonts w:ascii="Times New Roman"/>
        </w:rPr>
        <w:t>村</w:t>
      </w:r>
    </w:p>
    <w:p w:rsidR="009A62CF" w:rsidRDefault="009A62CF" w:rsidP="009A62CF">
      <w:pPr>
        <w:pStyle w:val="af0"/>
        <w:ind w:firstLine="420"/>
        <w:rPr>
          <w:rFonts w:ascii="Times New Roman"/>
        </w:rPr>
      </w:pPr>
      <w:r w:rsidRPr="00156D9C">
        <w:rPr>
          <w:rFonts w:ascii="Times New Roman" w:hint="eastAsia"/>
        </w:rPr>
        <w:t>负责人：</w:t>
      </w:r>
      <w:r w:rsidRPr="00156D9C">
        <w:rPr>
          <w:rFonts w:ascii="Times New Roman" w:hint="eastAsia"/>
        </w:rPr>
        <w:t xml:space="preserve"> </w:t>
      </w:r>
      <w:r>
        <w:rPr>
          <w:rFonts w:ascii="Times New Roman"/>
        </w:rPr>
        <w:t xml:space="preserve">                      </w:t>
      </w:r>
      <w:r w:rsidRPr="00156D9C">
        <w:rPr>
          <w:rFonts w:ascii="Times New Roman" w:hint="eastAsia"/>
        </w:rPr>
        <w:t>记录人：</w:t>
      </w:r>
      <w:r w:rsidRPr="00156D9C">
        <w:rPr>
          <w:rFonts w:ascii="Times New Roman" w:hint="eastAsia"/>
        </w:rPr>
        <w:t xml:space="preserve"> </w:t>
      </w:r>
      <w:r>
        <w:rPr>
          <w:rFonts w:ascii="Times New Roman"/>
        </w:rPr>
        <w:t xml:space="preserve">                  </w:t>
      </w:r>
      <w:r w:rsidRPr="00156D9C">
        <w:rPr>
          <w:rFonts w:ascii="Times New Roman" w:hint="eastAsia"/>
        </w:rPr>
        <w:t>记录时间：</w:t>
      </w:r>
      <w:r>
        <w:rPr>
          <w:rFonts w:ascii="Times New Roman"/>
        </w:rPr>
        <w:t xml:space="preserve">    </w:t>
      </w:r>
      <w:r w:rsidRPr="00156D9C">
        <w:rPr>
          <w:rFonts w:ascii="Times New Roman" w:hint="eastAsia"/>
        </w:rPr>
        <w:t>年</w:t>
      </w:r>
      <w:r>
        <w:rPr>
          <w:rFonts w:ascii="Times New Roman"/>
        </w:rPr>
        <w:t xml:space="preserve">    </w:t>
      </w:r>
      <w:r w:rsidRPr="00156D9C">
        <w:rPr>
          <w:rFonts w:ascii="Times New Roman" w:hint="eastAsia"/>
        </w:rPr>
        <w:t>月</w:t>
      </w:r>
    </w:p>
    <w:tbl>
      <w:tblPr>
        <w:tblStyle w:val="af"/>
        <w:tblW w:w="0" w:type="auto"/>
        <w:jc w:val="center"/>
        <w:tblCellMar>
          <w:left w:w="0" w:type="dxa"/>
          <w:right w:w="0" w:type="dxa"/>
        </w:tblCellMar>
        <w:tblLook w:val="04A0" w:firstRow="1" w:lastRow="0" w:firstColumn="1" w:lastColumn="0" w:noHBand="0" w:noVBand="1"/>
      </w:tblPr>
      <w:tblGrid>
        <w:gridCol w:w="272"/>
        <w:gridCol w:w="950"/>
        <w:gridCol w:w="966"/>
        <w:gridCol w:w="247"/>
        <w:gridCol w:w="720"/>
        <w:gridCol w:w="966"/>
        <w:gridCol w:w="467"/>
        <w:gridCol w:w="469"/>
        <w:gridCol w:w="942"/>
        <w:gridCol w:w="716"/>
        <w:gridCol w:w="234"/>
        <w:gridCol w:w="934"/>
        <w:gridCol w:w="951"/>
      </w:tblGrid>
      <w:tr w:rsidR="009A62CF" w:rsidTr="008D703B">
        <w:trPr>
          <w:trHeight w:val="312"/>
          <w:tblHeader/>
          <w:jc w:val="center"/>
        </w:trPr>
        <w:tc>
          <w:tcPr>
            <w:tcW w:w="279" w:type="dxa"/>
            <w:vMerge w:val="restart"/>
            <w:shd w:val="clear" w:color="auto" w:fill="auto"/>
            <w:vAlign w:val="center"/>
          </w:tcPr>
          <w:p w:rsidR="009A62CF" w:rsidRDefault="009A62CF" w:rsidP="008D703B">
            <w:pPr>
              <w:pStyle w:val="a7"/>
            </w:pPr>
            <w:r>
              <w:rPr>
                <w:rFonts w:ascii="Times New Roman"/>
              </w:rPr>
              <w:lastRenderedPageBreak/>
              <w:t>基本情况</w:t>
            </w:r>
          </w:p>
        </w:tc>
        <w:tc>
          <w:tcPr>
            <w:tcW w:w="2266" w:type="dxa"/>
            <w:gridSpan w:val="3"/>
          </w:tcPr>
          <w:p w:rsidR="009A62CF" w:rsidRDefault="009A62CF" w:rsidP="008D703B">
            <w:pPr>
              <w:pStyle w:val="a7"/>
            </w:pPr>
            <w:r>
              <w:rPr>
                <w:rFonts w:ascii="Times New Roman"/>
              </w:rPr>
              <w:t>经度</w:t>
            </w:r>
          </w:p>
        </w:tc>
        <w:tc>
          <w:tcPr>
            <w:tcW w:w="2266" w:type="dxa"/>
            <w:gridSpan w:val="3"/>
          </w:tcPr>
          <w:p w:rsidR="009A62CF" w:rsidRDefault="009A62CF" w:rsidP="008D703B">
            <w:pPr>
              <w:pStyle w:val="a7"/>
            </w:pPr>
          </w:p>
        </w:tc>
        <w:tc>
          <w:tcPr>
            <w:tcW w:w="2266" w:type="dxa"/>
            <w:gridSpan w:val="3"/>
          </w:tcPr>
          <w:p w:rsidR="009A62CF" w:rsidRDefault="009A62CF" w:rsidP="008D703B">
            <w:pPr>
              <w:pStyle w:val="a7"/>
            </w:pPr>
            <w:r>
              <w:rPr>
                <w:rFonts w:ascii="Times New Roman"/>
              </w:rPr>
              <w:t>纬度</w:t>
            </w:r>
          </w:p>
        </w:tc>
        <w:tc>
          <w:tcPr>
            <w:tcW w:w="2267" w:type="dxa"/>
            <w:gridSpan w:val="3"/>
            <w:shd w:val="clear" w:color="auto" w:fill="auto"/>
            <w:vAlign w:val="center"/>
          </w:tcPr>
          <w:p w:rsidR="009A62CF" w:rsidRDefault="009A62CF" w:rsidP="008D703B">
            <w:pPr>
              <w:pStyle w:val="a7"/>
            </w:pPr>
          </w:p>
        </w:tc>
      </w:tr>
      <w:tr w:rsidR="009A62CF" w:rsidTr="008D703B">
        <w:trPr>
          <w:trHeight w:val="312"/>
          <w:jc w:val="center"/>
        </w:trPr>
        <w:tc>
          <w:tcPr>
            <w:tcW w:w="279" w:type="dxa"/>
            <w:vMerge/>
            <w:shd w:val="clear" w:color="auto" w:fill="auto"/>
            <w:vAlign w:val="center"/>
          </w:tcPr>
          <w:p w:rsidR="009A62CF" w:rsidRDefault="009A62CF" w:rsidP="008D703B">
            <w:pPr>
              <w:pStyle w:val="a7"/>
            </w:pPr>
          </w:p>
        </w:tc>
        <w:tc>
          <w:tcPr>
            <w:tcW w:w="2266" w:type="dxa"/>
            <w:gridSpan w:val="3"/>
          </w:tcPr>
          <w:p w:rsidR="009A62CF" w:rsidRDefault="009A62CF" w:rsidP="008D703B">
            <w:pPr>
              <w:pStyle w:val="a7"/>
            </w:pPr>
            <w:proofErr w:type="gramStart"/>
            <w:r>
              <w:rPr>
                <w:rFonts w:ascii="Times New Roman"/>
              </w:rPr>
              <w:t>海拨</w:t>
            </w:r>
            <w:proofErr w:type="gramEnd"/>
            <w:r>
              <w:rPr>
                <w:rFonts w:ascii="Times New Roman" w:hint="eastAsia"/>
              </w:rPr>
              <w:t>，</w:t>
            </w:r>
            <w:r w:rsidRPr="00E127D4">
              <w:rPr>
                <w:rFonts w:ascii="Times New Roman"/>
              </w:rPr>
              <w:t>m</w:t>
            </w:r>
          </w:p>
        </w:tc>
        <w:tc>
          <w:tcPr>
            <w:tcW w:w="2266" w:type="dxa"/>
            <w:gridSpan w:val="3"/>
          </w:tcPr>
          <w:p w:rsidR="009A62CF" w:rsidRDefault="009A62CF" w:rsidP="008D703B">
            <w:pPr>
              <w:pStyle w:val="a7"/>
            </w:pPr>
          </w:p>
        </w:tc>
        <w:tc>
          <w:tcPr>
            <w:tcW w:w="2266" w:type="dxa"/>
            <w:gridSpan w:val="3"/>
          </w:tcPr>
          <w:p w:rsidR="009A62CF" w:rsidRDefault="009A62CF" w:rsidP="008D703B">
            <w:pPr>
              <w:pStyle w:val="a7"/>
            </w:pPr>
            <w:r w:rsidRPr="00E127D4">
              <w:rPr>
                <w:rFonts w:hint="eastAsia"/>
              </w:rPr>
              <w:t>坡度</w:t>
            </w:r>
          </w:p>
        </w:tc>
        <w:tc>
          <w:tcPr>
            <w:tcW w:w="2267" w:type="dxa"/>
            <w:gridSpan w:val="3"/>
            <w:shd w:val="clear" w:color="auto" w:fill="auto"/>
            <w:vAlign w:val="center"/>
          </w:tcPr>
          <w:p w:rsidR="009A62CF" w:rsidRDefault="009A62CF" w:rsidP="008D703B">
            <w:pPr>
              <w:pStyle w:val="a7"/>
            </w:pPr>
          </w:p>
        </w:tc>
      </w:tr>
      <w:tr w:rsidR="009A62CF" w:rsidTr="008D703B">
        <w:trPr>
          <w:trHeight w:val="312"/>
          <w:jc w:val="center"/>
        </w:trPr>
        <w:tc>
          <w:tcPr>
            <w:tcW w:w="279" w:type="dxa"/>
            <w:vMerge/>
            <w:shd w:val="clear" w:color="auto" w:fill="auto"/>
            <w:vAlign w:val="center"/>
          </w:tcPr>
          <w:p w:rsidR="009A62CF" w:rsidRDefault="009A62CF" w:rsidP="008D703B">
            <w:pPr>
              <w:pStyle w:val="a7"/>
            </w:pPr>
          </w:p>
        </w:tc>
        <w:tc>
          <w:tcPr>
            <w:tcW w:w="2266" w:type="dxa"/>
            <w:gridSpan w:val="3"/>
          </w:tcPr>
          <w:p w:rsidR="009A62CF" w:rsidRDefault="009A62CF" w:rsidP="008D703B">
            <w:pPr>
              <w:pStyle w:val="a7"/>
            </w:pPr>
            <w:r w:rsidRPr="00156D9C">
              <w:rPr>
                <w:rFonts w:hint="eastAsia"/>
              </w:rPr>
              <w:t>基地规模</w:t>
            </w:r>
            <w:r>
              <w:rPr>
                <w:rFonts w:hint="eastAsia"/>
              </w:rPr>
              <w:t>，</w:t>
            </w:r>
            <w:r w:rsidRPr="00156D9C">
              <w:rPr>
                <w:rFonts w:hint="eastAsia"/>
              </w:rPr>
              <w:t>667m</w:t>
            </w:r>
            <w:r w:rsidRPr="00156D9C">
              <w:rPr>
                <w:rFonts w:hint="eastAsia"/>
                <w:vertAlign w:val="superscript"/>
              </w:rPr>
              <w:t>2</w:t>
            </w:r>
          </w:p>
        </w:tc>
        <w:tc>
          <w:tcPr>
            <w:tcW w:w="2266" w:type="dxa"/>
            <w:gridSpan w:val="3"/>
          </w:tcPr>
          <w:p w:rsidR="009A62CF" w:rsidRDefault="009A62CF" w:rsidP="008D703B">
            <w:pPr>
              <w:pStyle w:val="a7"/>
            </w:pPr>
          </w:p>
        </w:tc>
        <w:tc>
          <w:tcPr>
            <w:tcW w:w="2266" w:type="dxa"/>
            <w:gridSpan w:val="3"/>
          </w:tcPr>
          <w:p w:rsidR="009A62CF" w:rsidRDefault="009A62CF" w:rsidP="008D703B">
            <w:pPr>
              <w:pStyle w:val="a7"/>
            </w:pPr>
            <w:r w:rsidRPr="00156D9C">
              <w:rPr>
                <w:rFonts w:hint="eastAsia"/>
              </w:rPr>
              <w:t>建园时间</w:t>
            </w:r>
            <w:r>
              <w:rPr>
                <w:rFonts w:ascii="Times New Roman"/>
              </w:rPr>
              <w:t>，年月日</w:t>
            </w:r>
          </w:p>
        </w:tc>
        <w:tc>
          <w:tcPr>
            <w:tcW w:w="2267" w:type="dxa"/>
            <w:gridSpan w:val="3"/>
            <w:shd w:val="clear" w:color="auto" w:fill="auto"/>
            <w:vAlign w:val="center"/>
          </w:tcPr>
          <w:p w:rsidR="009A62CF" w:rsidRDefault="009A62CF" w:rsidP="008D703B">
            <w:pPr>
              <w:pStyle w:val="a7"/>
            </w:pPr>
          </w:p>
        </w:tc>
      </w:tr>
      <w:tr w:rsidR="009A62CF" w:rsidTr="008D703B">
        <w:trPr>
          <w:trHeight w:val="312"/>
          <w:jc w:val="center"/>
        </w:trPr>
        <w:tc>
          <w:tcPr>
            <w:tcW w:w="279" w:type="dxa"/>
            <w:vMerge/>
            <w:shd w:val="clear" w:color="auto" w:fill="auto"/>
            <w:vAlign w:val="center"/>
          </w:tcPr>
          <w:p w:rsidR="009A62CF" w:rsidRDefault="009A62CF" w:rsidP="008D703B">
            <w:pPr>
              <w:pStyle w:val="a7"/>
            </w:pPr>
          </w:p>
        </w:tc>
        <w:tc>
          <w:tcPr>
            <w:tcW w:w="2266" w:type="dxa"/>
            <w:gridSpan w:val="3"/>
          </w:tcPr>
          <w:p w:rsidR="009A62CF" w:rsidRPr="00156D9C" w:rsidRDefault="009A62CF" w:rsidP="008D703B">
            <w:pPr>
              <w:pStyle w:val="a7"/>
            </w:pPr>
            <w:r w:rsidRPr="00C869D2">
              <w:rPr>
                <w:rFonts w:hint="eastAsia"/>
              </w:rPr>
              <w:t>作物品种</w:t>
            </w:r>
          </w:p>
        </w:tc>
        <w:tc>
          <w:tcPr>
            <w:tcW w:w="2266" w:type="dxa"/>
            <w:gridSpan w:val="3"/>
          </w:tcPr>
          <w:p w:rsidR="009A62CF" w:rsidRDefault="009A62CF" w:rsidP="008D703B">
            <w:pPr>
              <w:pStyle w:val="a7"/>
            </w:pPr>
          </w:p>
        </w:tc>
        <w:tc>
          <w:tcPr>
            <w:tcW w:w="2266" w:type="dxa"/>
            <w:gridSpan w:val="3"/>
          </w:tcPr>
          <w:p w:rsidR="009A62CF" w:rsidRPr="00C869D2" w:rsidRDefault="009A62CF" w:rsidP="008D703B">
            <w:pPr>
              <w:pStyle w:val="a7"/>
            </w:pPr>
            <w:r>
              <w:rPr>
                <w:rFonts w:hint="eastAsia"/>
              </w:rPr>
              <w:t>种苗规格</w:t>
            </w:r>
            <w:r>
              <w:rPr>
                <w:rFonts w:ascii="Times New Roman"/>
              </w:rPr>
              <w:t>，</w:t>
            </w:r>
            <w:r>
              <w:rPr>
                <w:rFonts w:ascii="Times New Roman" w:hint="eastAsia"/>
              </w:rPr>
              <w:t>c</w:t>
            </w:r>
            <w:r>
              <w:rPr>
                <w:rFonts w:ascii="Times New Roman"/>
              </w:rPr>
              <w:t>m</w:t>
            </w:r>
          </w:p>
        </w:tc>
        <w:tc>
          <w:tcPr>
            <w:tcW w:w="2267" w:type="dxa"/>
            <w:gridSpan w:val="3"/>
            <w:shd w:val="clear" w:color="auto" w:fill="auto"/>
            <w:vAlign w:val="center"/>
          </w:tcPr>
          <w:p w:rsidR="009A62CF" w:rsidRDefault="009A62CF" w:rsidP="008D703B">
            <w:pPr>
              <w:pStyle w:val="a7"/>
            </w:pPr>
          </w:p>
        </w:tc>
      </w:tr>
      <w:tr w:rsidR="009A62CF" w:rsidTr="008D703B">
        <w:trPr>
          <w:trHeight w:val="312"/>
          <w:jc w:val="center"/>
        </w:trPr>
        <w:tc>
          <w:tcPr>
            <w:tcW w:w="279" w:type="dxa"/>
            <w:vMerge/>
            <w:shd w:val="clear" w:color="auto" w:fill="auto"/>
            <w:vAlign w:val="center"/>
          </w:tcPr>
          <w:p w:rsidR="009A62CF" w:rsidRDefault="009A62CF" w:rsidP="008D703B">
            <w:pPr>
              <w:pStyle w:val="a7"/>
            </w:pPr>
          </w:p>
        </w:tc>
        <w:tc>
          <w:tcPr>
            <w:tcW w:w="2266" w:type="dxa"/>
            <w:gridSpan w:val="3"/>
          </w:tcPr>
          <w:p w:rsidR="009A62CF" w:rsidRPr="00C869D2" w:rsidRDefault="009A62CF" w:rsidP="008D703B">
            <w:pPr>
              <w:pStyle w:val="a7"/>
            </w:pPr>
            <w:r w:rsidRPr="00C869D2">
              <w:rPr>
                <w:rFonts w:hint="eastAsia"/>
              </w:rPr>
              <w:t>定植时间</w:t>
            </w:r>
            <w:r>
              <w:rPr>
                <w:rFonts w:ascii="Times New Roman"/>
              </w:rPr>
              <w:t>，年月日</w:t>
            </w:r>
          </w:p>
        </w:tc>
        <w:tc>
          <w:tcPr>
            <w:tcW w:w="2266" w:type="dxa"/>
            <w:gridSpan w:val="3"/>
          </w:tcPr>
          <w:p w:rsidR="009A62CF" w:rsidRDefault="009A62CF" w:rsidP="008D703B">
            <w:pPr>
              <w:pStyle w:val="a7"/>
            </w:pPr>
          </w:p>
        </w:tc>
        <w:tc>
          <w:tcPr>
            <w:tcW w:w="2266" w:type="dxa"/>
            <w:gridSpan w:val="3"/>
          </w:tcPr>
          <w:p w:rsidR="009A62CF" w:rsidRPr="00C869D2" w:rsidRDefault="009A62CF" w:rsidP="008D703B">
            <w:pPr>
              <w:pStyle w:val="a7"/>
            </w:pPr>
            <w:r w:rsidRPr="00C869D2">
              <w:rPr>
                <w:rFonts w:hint="eastAsia"/>
              </w:rPr>
              <w:t>种植密度</w:t>
            </w:r>
            <w:r>
              <w:rPr>
                <w:rFonts w:ascii="Times New Roman"/>
              </w:rPr>
              <w:t>，株</w:t>
            </w:r>
            <w:r>
              <w:rPr>
                <w:rFonts w:ascii="Times New Roman"/>
              </w:rPr>
              <w:t>/</w:t>
            </w:r>
            <w:r>
              <w:rPr>
                <w:rFonts w:ascii="Times New Roman"/>
              </w:rPr>
              <w:t>亩</w:t>
            </w:r>
          </w:p>
        </w:tc>
        <w:tc>
          <w:tcPr>
            <w:tcW w:w="2267" w:type="dxa"/>
            <w:gridSpan w:val="3"/>
            <w:shd w:val="clear" w:color="auto" w:fill="auto"/>
            <w:vAlign w:val="center"/>
          </w:tcPr>
          <w:p w:rsidR="009A62CF" w:rsidRDefault="009A62CF" w:rsidP="008D703B">
            <w:pPr>
              <w:pStyle w:val="a7"/>
            </w:pPr>
          </w:p>
        </w:tc>
      </w:tr>
      <w:tr w:rsidR="009A62CF" w:rsidTr="008D703B">
        <w:trPr>
          <w:trHeight w:val="312"/>
          <w:jc w:val="center"/>
        </w:trPr>
        <w:tc>
          <w:tcPr>
            <w:tcW w:w="279" w:type="dxa"/>
            <w:vMerge/>
            <w:shd w:val="clear" w:color="auto" w:fill="auto"/>
            <w:vAlign w:val="center"/>
          </w:tcPr>
          <w:p w:rsidR="009A62CF" w:rsidRDefault="009A62CF" w:rsidP="008D703B">
            <w:pPr>
              <w:pStyle w:val="a7"/>
            </w:pPr>
          </w:p>
        </w:tc>
        <w:tc>
          <w:tcPr>
            <w:tcW w:w="2266" w:type="dxa"/>
            <w:gridSpan w:val="3"/>
          </w:tcPr>
          <w:p w:rsidR="009A62CF" w:rsidRPr="00156D9C" w:rsidRDefault="009A62CF" w:rsidP="008D703B">
            <w:pPr>
              <w:pStyle w:val="a7"/>
            </w:pPr>
            <w:r>
              <w:rPr>
                <w:rFonts w:hint="eastAsia"/>
              </w:rPr>
              <w:t>棚架模式</w:t>
            </w:r>
          </w:p>
        </w:tc>
        <w:tc>
          <w:tcPr>
            <w:tcW w:w="2266" w:type="dxa"/>
            <w:gridSpan w:val="3"/>
          </w:tcPr>
          <w:p w:rsidR="009A62CF" w:rsidRDefault="009A62CF" w:rsidP="008D703B">
            <w:pPr>
              <w:pStyle w:val="a7"/>
            </w:pPr>
          </w:p>
        </w:tc>
        <w:tc>
          <w:tcPr>
            <w:tcW w:w="2266" w:type="dxa"/>
            <w:gridSpan w:val="3"/>
          </w:tcPr>
          <w:p w:rsidR="009A62CF" w:rsidRPr="00C869D2" w:rsidRDefault="009A62CF" w:rsidP="008D703B">
            <w:pPr>
              <w:pStyle w:val="a7"/>
            </w:pPr>
            <w:r w:rsidRPr="00C869D2">
              <w:rPr>
                <w:rFonts w:hint="eastAsia"/>
              </w:rPr>
              <w:t>株行距</w:t>
            </w:r>
            <w:r>
              <w:rPr>
                <w:rFonts w:ascii="Times New Roman"/>
              </w:rPr>
              <w:t>，</w:t>
            </w:r>
            <w:r>
              <w:rPr>
                <w:rFonts w:ascii="Times New Roman"/>
              </w:rPr>
              <w:t>m</w:t>
            </w:r>
          </w:p>
        </w:tc>
        <w:tc>
          <w:tcPr>
            <w:tcW w:w="2267" w:type="dxa"/>
            <w:gridSpan w:val="3"/>
            <w:shd w:val="clear" w:color="auto" w:fill="auto"/>
            <w:vAlign w:val="center"/>
          </w:tcPr>
          <w:p w:rsidR="009A62CF" w:rsidRDefault="009A62CF" w:rsidP="008D703B">
            <w:pPr>
              <w:pStyle w:val="a7"/>
            </w:pPr>
          </w:p>
        </w:tc>
      </w:tr>
      <w:tr w:rsidR="009A62CF" w:rsidTr="008D703B">
        <w:trPr>
          <w:trHeight w:val="312"/>
          <w:jc w:val="center"/>
        </w:trPr>
        <w:tc>
          <w:tcPr>
            <w:tcW w:w="279" w:type="dxa"/>
            <w:vMerge/>
            <w:shd w:val="clear" w:color="auto" w:fill="auto"/>
            <w:vAlign w:val="center"/>
          </w:tcPr>
          <w:p w:rsidR="009A62CF" w:rsidRDefault="009A62CF" w:rsidP="008D703B">
            <w:pPr>
              <w:pStyle w:val="a7"/>
            </w:pPr>
          </w:p>
        </w:tc>
        <w:tc>
          <w:tcPr>
            <w:tcW w:w="2266" w:type="dxa"/>
            <w:gridSpan w:val="3"/>
          </w:tcPr>
          <w:p w:rsidR="009A62CF" w:rsidRPr="00156D9C" w:rsidRDefault="009A62CF" w:rsidP="008D703B">
            <w:pPr>
              <w:pStyle w:val="a7"/>
            </w:pPr>
            <w:r>
              <w:rPr>
                <w:rFonts w:hint="eastAsia"/>
              </w:rPr>
              <w:t>垄高，cm</w:t>
            </w:r>
          </w:p>
        </w:tc>
        <w:tc>
          <w:tcPr>
            <w:tcW w:w="2266" w:type="dxa"/>
            <w:gridSpan w:val="3"/>
          </w:tcPr>
          <w:p w:rsidR="009A62CF" w:rsidRDefault="009A62CF" w:rsidP="008D703B">
            <w:pPr>
              <w:pStyle w:val="a7"/>
            </w:pPr>
          </w:p>
        </w:tc>
        <w:tc>
          <w:tcPr>
            <w:tcW w:w="2266" w:type="dxa"/>
            <w:gridSpan w:val="3"/>
          </w:tcPr>
          <w:p w:rsidR="009A62CF" w:rsidRPr="00C869D2" w:rsidRDefault="009A62CF" w:rsidP="008D703B">
            <w:pPr>
              <w:pStyle w:val="a7"/>
            </w:pPr>
            <w:r>
              <w:rPr>
                <w:rFonts w:hint="eastAsia"/>
              </w:rPr>
              <w:t>植物</w:t>
            </w:r>
            <w:r w:rsidRPr="00E127D4">
              <w:rPr>
                <w:rFonts w:hint="eastAsia"/>
              </w:rPr>
              <w:t>补光灯</w:t>
            </w:r>
            <w:r>
              <w:rPr>
                <w:rFonts w:hint="eastAsia"/>
              </w:rPr>
              <w:t>功率，W</w:t>
            </w:r>
          </w:p>
        </w:tc>
        <w:tc>
          <w:tcPr>
            <w:tcW w:w="2267" w:type="dxa"/>
            <w:gridSpan w:val="3"/>
            <w:shd w:val="clear" w:color="auto" w:fill="auto"/>
            <w:vAlign w:val="center"/>
          </w:tcPr>
          <w:p w:rsidR="009A62CF" w:rsidRDefault="009A62CF" w:rsidP="008D703B">
            <w:pPr>
              <w:pStyle w:val="a7"/>
            </w:pPr>
          </w:p>
        </w:tc>
      </w:tr>
      <w:tr w:rsidR="009A62CF" w:rsidTr="008D703B">
        <w:trPr>
          <w:trHeight w:val="312"/>
          <w:jc w:val="center"/>
        </w:trPr>
        <w:tc>
          <w:tcPr>
            <w:tcW w:w="279" w:type="dxa"/>
            <w:vMerge/>
            <w:shd w:val="clear" w:color="auto" w:fill="auto"/>
            <w:vAlign w:val="center"/>
          </w:tcPr>
          <w:p w:rsidR="009A62CF" w:rsidRDefault="009A62CF" w:rsidP="008D703B">
            <w:pPr>
              <w:pStyle w:val="a7"/>
            </w:pPr>
          </w:p>
        </w:tc>
        <w:tc>
          <w:tcPr>
            <w:tcW w:w="2266" w:type="dxa"/>
            <w:gridSpan w:val="3"/>
          </w:tcPr>
          <w:p w:rsidR="009A62CF" w:rsidRPr="00156D9C" w:rsidRDefault="009A62CF" w:rsidP="008D703B">
            <w:pPr>
              <w:pStyle w:val="a7"/>
            </w:pPr>
            <w:r w:rsidRPr="00E127D4">
              <w:rPr>
                <w:rFonts w:hint="eastAsia"/>
              </w:rPr>
              <w:t>植物补光灯密度</w:t>
            </w:r>
            <w:r>
              <w:rPr>
                <w:rFonts w:hint="eastAsia"/>
              </w:rPr>
              <w:t>，m</w:t>
            </w:r>
          </w:p>
        </w:tc>
        <w:tc>
          <w:tcPr>
            <w:tcW w:w="2266" w:type="dxa"/>
            <w:gridSpan w:val="3"/>
          </w:tcPr>
          <w:p w:rsidR="009A62CF" w:rsidRDefault="009A62CF" w:rsidP="008D703B">
            <w:pPr>
              <w:pStyle w:val="a7"/>
            </w:pPr>
          </w:p>
        </w:tc>
        <w:tc>
          <w:tcPr>
            <w:tcW w:w="2266" w:type="dxa"/>
            <w:gridSpan w:val="3"/>
          </w:tcPr>
          <w:p w:rsidR="009A62CF" w:rsidRPr="00C869D2" w:rsidRDefault="009A62CF" w:rsidP="008D703B">
            <w:pPr>
              <w:pStyle w:val="a7"/>
            </w:pPr>
            <w:r w:rsidRPr="00E127D4">
              <w:rPr>
                <w:rFonts w:hint="eastAsia"/>
              </w:rPr>
              <w:t>植物补光灯</w:t>
            </w:r>
            <w:r>
              <w:rPr>
                <w:rFonts w:hint="eastAsia"/>
              </w:rPr>
              <w:t>高度，m</w:t>
            </w:r>
          </w:p>
        </w:tc>
        <w:tc>
          <w:tcPr>
            <w:tcW w:w="2267" w:type="dxa"/>
            <w:gridSpan w:val="3"/>
            <w:shd w:val="clear" w:color="auto" w:fill="auto"/>
            <w:vAlign w:val="center"/>
          </w:tcPr>
          <w:p w:rsidR="009A62CF" w:rsidRDefault="009A62CF" w:rsidP="008D703B">
            <w:pPr>
              <w:pStyle w:val="a7"/>
            </w:pPr>
          </w:p>
        </w:tc>
      </w:tr>
      <w:tr w:rsidR="009A62CF" w:rsidTr="008D703B">
        <w:trPr>
          <w:trHeight w:val="312"/>
          <w:jc w:val="center"/>
        </w:trPr>
        <w:tc>
          <w:tcPr>
            <w:tcW w:w="279" w:type="dxa"/>
            <w:vMerge/>
            <w:shd w:val="clear" w:color="auto" w:fill="auto"/>
            <w:vAlign w:val="center"/>
          </w:tcPr>
          <w:p w:rsidR="009A62CF" w:rsidRDefault="009A62CF" w:rsidP="008D703B">
            <w:pPr>
              <w:pStyle w:val="a7"/>
            </w:pPr>
          </w:p>
        </w:tc>
        <w:tc>
          <w:tcPr>
            <w:tcW w:w="2266" w:type="dxa"/>
            <w:gridSpan w:val="3"/>
          </w:tcPr>
          <w:p w:rsidR="009A62CF" w:rsidRPr="00156D9C" w:rsidRDefault="009A62CF" w:rsidP="008D703B">
            <w:pPr>
              <w:pStyle w:val="a7"/>
            </w:pPr>
            <w:r w:rsidRPr="00C869D2">
              <w:rPr>
                <w:rFonts w:hint="eastAsia"/>
              </w:rPr>
              <w:t>年均温度</w:t>
            </w:r>
            <w:r w:rsidRPr="00E127D4">
              <w:rPr>
                <w:rFonts w:hint="eastAsia"/>
              </w:rPr>
              <w:t>，℃</w:t>
            </w:r>
          </w:p>
        </w:tc>
        <w:tc>
          <w:tcPr>
            <w:tcW w:w="2266" w:type="dxa"/>
            <w:gridSpan w:val="3"/>
          </w:tcPr>
          <w:p w:rsidR="009A62CF" w:rsidRDefault="009A62CF" w:rsidP="008D703B">
            <w:pPr>
              <w:pStyle w:val="a7"/>
            </w:pPr>
          </w:p>
        </w:tc>
        <w:tc>
          <w:tcPr>
            <w:tcW w:w="2266" w:type="dxa"/>
            <w:gridSpan w:val="3"/>
          </w:tcPr>
          <w:p w:rsidR="009A62CF" w:rsidRPr="00C869D2" w:rsidRDefault="009A62CF" w:rsidP="008D703B">
            <w:pPr>
              <w:pStyle w:val="a7"/>
            </w:pPr>
            <w:r w:rsidRPr="00C869D2">
              <w:rPr>
                <w:rFonts w:hint="eastAsia"/>
              </w:rPr>
              <w:t>年均日照时数</w:t>
            </w:r>
            <w:r>
              <w:rPr>
                <w:rFonts w:hint="eastAsia"/>
              </w:rPr>
              <w:t>，h</w:t>
            </w:r>
          </w:p>
        </w:tc>
        <w:tc>
          <w:tcPr>
            <w:tcW w:w="2267" w:type="dxa"/>
            <w:gridSpan w:val="3"/>
            <w:shd w:val="clear" w:color="auto" w:fill="auto"/>
            <w:vAlign w:val="center"/>
          </w:tcPr>
          <w:p w:rsidR="009A62CF" w:rsidRDefault="009A62CF" w:rsidP="008D703B">
            <w:pPr>
              <w:pStyle w:val="a7"/>
            </w:pPr>
          </w:p>
        </w:tc>
      </w:tr>
      <w:tr w:rsidR="009A62CF" w:rsidTr="008D703B">
        <w:trPr>
          <w:trHeight w:val="312"/>
          <w:jc w:val="center"/>
        </w:trPr>
        <w:tc>
          <w:tcPr>
            <w:tcW w:w="279" w:type="dxa"/>
            <w:vMerge/>
            <w:shd w:val="clear" w:color="auto" w:fill="auto"/>
            <w:vAlign w:val="center"/>
          </w:tcPr>
          <w:p w:rsidR="009A62CF" w:rsidRDefault="009A62CF" w:rsidP="008D703B">
            <w:pPr>
              <w:pStyle w:val="a7"/>
            </w:pPr>
          </w:p>
        </w:tc>
        <w:tc>
          <w:tcPr>
            <w:tcW w:w="2266" w:type="dxa"/>
            <w:gridSpan w:val="3"/>
          </w:tcPr>
          <w:p w:rsidR="009A62CF" w:rsidRPr="00156D9C" w:rsidRDefault="009A62CF" w:rsidP="008D703B">
            <w:pPr>
              <w:pStyle w:val="a7"/>
            </w:pPr>
            <w:r w:rsidRPr="00C869D2">
              <w:rPr>
                <w:rFonts w:hint="eastAsia"/>
              </w:rPr>
              <w:t>最冷月均温</w:t>
            </w:r>
            <w:r w:rsidRPr="00E127D4">
              <w:rPr>
                <w:rFonts w:hint="eastAsia"/>
              </w:rPr>
              <w:t>，℃</w:t>
            </w:r>
          </w:p>
        </w:tc>
        <w:tc>
          <w:tcPr>
            <w:tcW w:w="2266" w:type="dxa"/>
            <w:gridSpan w:val="3"/>
          </w:tcPr>
          <w:p w:rsidR="009A62CF" w:rsidRDefault="009A62CF" w:rsidP="008D703B">
            <w:pPr>
              <w:pStyle w:val="a7"/>
            </w:pPr>
          </w:p>
        </w:tc>
        <w:tc>
          <w:tcPr>
            <w:tcW w:w="2266" w:type="dxa"/>
            <w:gridSpan w:val="3"/>
          </w:tcPr>
          <w:p w:rsidR="009A62CF" w:rsidRPr="00C869D2" w:rsidRDefault="009A62CF" w:rsidP="008D703B">
            <w:pPr>
              <w:pStyle w:val="a7"/>
            </w:pPr>
            <w:r w:rsidRPr="00C869D2">
              <w:rPr>
                <w:rFonts w:hint="eastAsia"/>
              </w:rPr>
              <w:t>极端</w:t>
            </w:r>
            <w:proofErr w:type="gramStart"/>
            <w:r w:rsidRPr="00C869D2">
              <w:rPr>
                <w:rFonts w:hint="eastAsia"/>
              </w:rPr>
              <w:t>最</w:t>
            </w:r>
            <w:proofErr w:type="gramEnd"/>
            <w:r w:rsidRPr="00C869D2">
              <w:rPr>
                <w:rFonts w:hint="eastAsia"/>
              </w:rPr>
              <w:t>低温及持续时间</w:t>
            </w:r>
            <w:r>
              <w:rPr>
                <w:rFonts w:hint="eastAsia"/>
              </w:rPr>
              <w:t>，d</w:t>
            </w:r>
          </w:p>
        </w:tc>
        <w:tc>
          <w:tcPr>
            <w:tcW w:w="2267" w:type="dxa"/>
            <w:gridSpan w:val="3"/>
            <w:shd w:val="clear" w:color="auto" w:fill="auto"/>
            <w:vAlign w:val="center"/>
          </w:tcPr>
          <w:p w:rsidR="009A62CF" w:rsidRDefault="009A62CF" w:rsidP="008D703B">
            <w:pPr>
              <w:pStyle w:val="a7"/>
            </w:pPr>
          </w:p>
        </w:tc>
      </w:tr>
      <w:tr w:rsidR="009A62CF" w:rsidTr="008D703B">
        <w:trPr>
          <w:trHeight w:val="312"/>
          <w:jc w:val="center"/>
        </w:trPr>
        <w:tc>
          <w:tcPr>
            <w:tcW w:w="279" w:type="dxa"/>
            <w:vMerge/>
            <w:shd w:val="clear" w:color="auto" w:fill="auto"/>
            <w:vAlign w:val="center"/>
          </w:tcPr>
          <w:p w:rsidR="009A62CF" w:rsidRDefault="009A62CF" w:rsidP="008D703B">
            <w:pPr>
              <w:pStyle w:val="a7"/>
            </w:pPr>
          </w:p>
        </w:tc>
        <w:tc>
          <w:tcPr>
            <w:tcW w:w="2266" w:type="dxa"/>
            <w:gridSpan w:val="3"/>
          </w:tcPr>
          <w:p w:rsidR="009A62CF" w:rsidRPr="00156D9C" w:rsidRDefault="009A62CF" w:rsidP="008D703B">
            <w:pPr>
              <w:pStyle w:val="a7"/>
            </w:pPr>
            <w:r w:rsidRPr="00C869D2">
              <w:rPr>
                <w:rFonts w:hint="eastAsia"/>
              </w:rPr>
              <w:t>最热月均温</w:t>
            </w:r>
            <w:r w:rsidRPr="00E127D4">
              <w:rPr>
                <w:rFonts w:hint="eastAsia"/>
              </w:rPr>
              <w:t>，℃</w:t>
            </w:r>
          </w:p>
        </w:tc>
        <w:tc>
          <w:tcPr>
            <w:tcW w:w="2266" w:type="dxa"/>
            <w:gridSpan w:val="3"/>
          </w:tcPr>
          <w:p w:rsidR="009A62CF" w:rsidRDefault="009A62CF" w:rsidP="008D703B">
            <w:pPr>
              <w:pStyle w:val="a7"/>
            </w:pPr>
          </w:p>
        </w:tc>
        <w:tc>
          <w:tcPr>
            <w:tcW w:w="2266" w:type="dxa"/>
            <w:gridSpan w:val="3"/>
          </w:tcPr>
          <w:p w:rsidR="009A62CF" w:rsidRPr="00C869D2" w:rsidRDefault="009A62CF" w:rsidP="008D703B">
            <w:pPr>
              <w:pStyle w:val="a7"/>
            </w:pPr>
            <w:r w:rsidRPr="00C869D2">
              <w:rPr>
                <w:rFonts w:hint="eastAsia"/>
              </w:rPr>
              <w:t>极端</w:t>
            </w:r>
            <w:proofErr w:type="gramStart"/>
            <w:r w:rsidRPr="00C869D2">
              <w:rPr>
                <w:rFonts w:hint="eastAsia"/>
              </w:rPr>
              <w:t>最</w:t>
            </w:r>
            <w:proofErr w:type="gramEnd"/>
            <w:r w:rsidRPr="00C869D2">
              <w:rPr>
                <w:rFonts w:hint="eastAsia"/>
              </w:rPr>
              <w:t>高温及持续时间</w:t>
            </w:r>
            <w:r>
              <w:rPr>
                <w:rFonts w:hint="eastAsia"/>
              </w:rPr>
              <w:t>，d</w:t>
            </w:r>
          </w:p>
        </w:tc>
        <w:tc>
          <w:tcPr>
            <w:tcW w:w="2267" w:type="dxa"/>
            <w:gridSpan w:val="3"/>
            <w:shd w:val="clear" w:color="auto" w:fill="auto"/>
            <w:vAlign w:val="center"/>
          </w:tcPr>
          <w:p w:rsidR="009A62CF" w:rsidRDefault="009A62CF" w:rsidP="008D703B">
            <w:pPr>
              <w:pStyle w:val="a7"/>
            </w:pPr>
          </w:p>
        </w:tc>
      </w:tr>
      <w:tr w:rsidR="009A62CF" w:rsidTr="008D703B">
        <w:trPr>
          <w:trHeight w:val="312"/>
          <w:jc w:val="center"/>
        </w:trPr>
        <w:tc>
          <w:tcPr>
            <w:tcW w:w="279" w:type="dxa"/>
            <w:vMerge w:val="restart"/>
            <w:shd w:val="clear" w:color="auto" w:fill="auto"/>
            <w:vAlign w:val="center"/>
          </w:tcPr>
          <w:p w:rsidR="009A62CF" w:rsidRDefault="009A62CF" w:rsidP="008D703B">
            <w:pPr>
              <w:pStyle w:val="a7"/>
            </w:pPr>
            <w:r>
              <w:rPr>
                <w:rFonts w:hint="eastAsia"/>
              </w:rPr>
              <w:t>补光</w:t>
            </w:r>
            <w:r w:rsidRPr="00C869D2">
              <w:rPr>
                <w:rFonts w:hint="eastAsia"/>
              </w:rPr>
              <w:t>记录</w:t>
            </w:r>
          </w:p>
        </w:tc>
        <w:tc>
          <w:tcPr>
            <w:tcW w:w="1007" w:type="dxa"/>
            <w:vAlign w:val="center"/>
          </w:tcPr>
          <w:p w:rsidR="009A62CF" w:rsidRDefault="009A62CF" w:rsidP="008D703B">
            <w:pPr>
              <w:pStyle w:val="a7"/>
            </w:pPr>
            <w:r w:rsidRPr="006F6E5E">
              <w:rPr>
                <w:rFonts w:hint="eastAsia"/>
              </w:rPr>
              <w:t>时间</w:t>
            </w:r>
            <w:r>
              <w:rPr>
                <w:rFonts w:hint="eastAsia"/>
              </w:rPr>
              <w:t>，日</w:t>
            </w:r>
          </w:p>
        </w:tc>
        <w:tc>
          <w:tcPr>
            <w:tcW w:w="1007" w:type="dxa"/>
            <w:vAlign w:val="center"/>
          </w:tcPr>
          <w:p w:rsidR="009A62CF" w:rsidRDefault="009A62CF" w:rsidP="008D703B">
            <w:pPr>
              <w:pStyle w:val="a7"/>
            </w:pPr>
            <w:r>
              <w:rPr>
                <w:rFonts w:hint="eastAsia"/>
              </w:rPr>
              <w:t>日最高</w:t>
            </w:r>
            <w:r w:rsidRPr="00E127D4">
              <w:rPr>
                <w:rFonts w:hint="eastAsia"/>
              </w:rPr>
              <w:t>温度，℃</w:t>
            </w:r>
          </w:p>
        </w:tc>
        <w:tc>
          <w:tcPr>
            <w:tcW w:w="1007" w:type="dxa"/>
            <w:gridSpan w:val="2"/>
            <w:vAlign w:val="center"/>
          </w:tcPr>
          <w:p w:rsidR="009A62CF" w:rsidRDefault="009A62CF" w:rsidP="008D703B">
            <w:pPr>
              <w:pStyle w:val="a7"/>
            </w:pPr>
            <w:r>
              <w:rPr>
                <w:rFonts w:hint="eastAsia"/>
              </w:rPr>
              <w:t>日最低</w:t>
            </w:r>
            <w:r w:rsidRPr="00E127D4">
              <w:rPr>
                <w:rFonts w:hint="eastAsia"/>
              </w:rPr>
              <w:t>温度，℃</w:t>
            </w:r>
          </w:p>
        </w:tc>
        <w:tc>
          <w:tcPr>
            <w:tcW w:w="1007" w:type="dxa"/>
            <w:vAlign w:val="center"/>
          </w:tcPr>
          <w:p w:rsidR="009A62CF" w:rsidRDefault="009A62CF" w:rsidP="008D703B">
            <w:pPr>
              <w:pStyle w:val="a7"/>
            </w:pPr>
            <w:r>
              <w:rPr>
                <w:rFonts w:hint="eastAsia"/>
              </w:rPr>
              <w:t>日均</w:t>
            </w:r>
            <w:r w:rsidRPr="00E127D4">
              <w:rPr>
                <w:rFonts w:hint="eastAsia"/>
              </w:rPr>
              <w:t>温度，℃</w:t>
            </w:r>
          </w:p>
        </w:tc>
        <w:tc>
          <w:tcPr>
            <w:tcW w:w="1008" w:type="dxa"/>
            <w:gridSpan w:val="2"/>
            <w:vAlign w:val="center"/>
          </w:tcPr>
          <w:p w:rsidR="009A62CF" w:rsidRDefault="009A62CF" w:rsidP="008D703B">
            <w:pPr>
              <w:pStyle w:val="a7"/>
            </w:pPr>
            <w:r>
              <w:rPr>
                <w:rFonts w:hint="eastAsia"/>
              </w:rPr>
              <w:t>天气</w:t>
            </w:r>
          </w:p>
        </w:tc>
        <w:tc>
          <w:tcPr>
            <w:tcW w:w="1007" w:type="dxa"/>
            <w:vAlign w:val="center"/>
          </w:tcPr>
          <w:p w:rsidR="009A62CF" w:rsidRDefault="009A62CF" w:rsidP="008D703B">
            <w:pPr>
              <w:pStyle w:val="a7"/>
            </w:pPr>
            <w:r w:rsidRPr="00C869D2">
              <w:rPr>
                <w:rFonts w:hint="eastAsia"/>
              </w:rPr>
              <w:t>日照</w:t>
            </w:r>
            <w:r>
              <w:rPr>
                <w:rFonts w:hint="eastAsia"/>
              </w:rPr>
              <w:t>时段</w:t>
            </w:r>
          </w:p>
        </w:tc>
        <w:tc>
          <w:tcPr>
            <w:tcW w:w="1007" w:type="dxa"/>
            <w:gridSpan w:val="2"/>
            <w:vAlign w:val="center"/>
          </w:tcPr>
          <w:p w:rsidR="009A62CF" w:rsidRDefault="009A62CF" w:rsidP="008D703B">
            <w:pPr>
              <w:pStyle w:val="a7"/>
            </w:pPr>
            <w:r w:rsidRPr="00C869D2">
              <w:rPr>
                <w:rFonts w:hint="eastAsia"/>
              </w:rPr>
              <w:t>日照时数</w:t>
            </w:r>
            <w:r>
              <w:rPr>
                <w:rFonts w:hint="eastAsia"/>
              </w:rPr>
              <w:t>，h</w:t>
            </w:r>
          </w:p>
        </w:tc>
        <w:tc>
          <w:tcPr>
            <w:tcW w:w="1007" w:type="dxa"/>
            <w:vAlign w:val="center"/>
          </w:tcPr>
          <w:p w:rsidR="009A62CF" w:rsidRDefault="009A62CF" w:rsidP="008D703B">
            <w:pPr>
              <w:pStyle w:val="a7"/>
            </w:pPr>
            <w:r>
              <w:rPr>
                <w:rFonts w:hint="eastAsia"/>
              </w:rPr>
              <w:t>补光时段</w:t>
            </w:r>
          </w:p>
        </w:tc>
        <w:tc>
          <w:tcPr>
            <w:tcW w:w="1008" w:type="dxa"/>
            <w:vAlign w:val="center"/>
          </w:tcPr>
          <w:p w:rsidR="009A62CF" w:rsidRDefault="009A62CF" w:rsidP="008D703B">
            <w:pPr>
              <w:pStyle w:val="a7"/>
            </w:pPr>
            <w:r>
              <w:rPr>
                <w:rFonts w:hint="eastAsia"/>
              </w:rPr>
              <w:t>补光</w:t>
            </w:r>
            <w:r w:rsidRPr="00C869D2">
              <w:rPr>
                <w:rFonts w:hint="eastAsia"/>
              </w:rPr>
              <w:t>时数</w:t>
            </w:r>
            <w:r>
              <w:rPr>
                <w:rFonts w:hint="eastAsia"/>
              </w:rPr>
              <w:t>，h</w:t>
            </w:r>
          </w:p>
        </w:tc>
      </w:tr>
      <w:tr w:rsidR="009A62CF" w:rsidTr="008D703B">
        <w:trPr>
          <w:trHeight w:val="312"/>
          <w:jc w:val="center"/>
        </w:trPr>
        <w:tc>
          <w:tcPr>
            <w:tcW w:w="279" w:type="dxa"/>
            <w:vMerge/>
            <w:shd w:val="clear" w:color="auto" w:fill="auto"/>
            <w:vAlign w:val="center"/>
          </w:tcPr>
          <w:p w:rsidR="009A62CF" w:rsidRDefault="009A62CF" w:rsidP="008D703B">
            <w:pPr>
              <w:pStyle w:val="a7"/>
            </w:pPr>
          </w:p>
        </w:tc>
        <w:tc>
          <w:tcPr>
            <w:tcW w:w="1007" w:type="dxa"/>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gridSpan w:val="2"/>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tcPr>
          <w:p w:rsidR="009A62CF" w:rsidRDefault="009A62CF" w:rsidP="008D703B">
            <w:pPr>
              <w:pStyle w:val="a7"/>
            </w:pPr>
          </w:p>
        </w:tc>
      </w:tr>
      <w:tr w:rsidR="009A62CF" w:rsidTr="008D703B">
        <w:trPr>
          <w:trHeight w:val="312"/>
          <w:jc w:val="center"/>
        </w:trPr>
        <w:tc>
          <w:tcPr>
            <w:tcW w:w="279" w:type="dxa"/>
            <w:vMerge/>
            <w:shd w:val="clear" w:color="auto" w:fill="auto"/>
            <w:vAlign w:val="center"/>
          </w:tcPr>
          <w:p w:rsidR="009A62CF" w:rsidRDefault="009A62CF" w:rsidP="008D703B">
            <w:pPr>
              <w:pStyle w:val="a7"/>
            </w:pPr>
          </w:p>
        </w:tc>
        <w:tc>
          <w:tcPr>
            <w:tcW w:w="1007" w:type="dxa"/>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gridSpan w:val="2"/>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tcPr>
          <w:p w:rsidR="009A62CF" w:rsidRDefault="009A62CF" w:rsidP="008D703B">
            <w:pPr>
              <w:pStyle w:val="a7"/>
            </w:pPr>
          </w:p>
        </w:tc>
      </w:tr>
      <w:tr w:rsidR="009A62CF" w:rsidTr="008D703B">
        <w:trPr>
          <w:trHeight w:val="312"/>
          <w:jc w:val="center"/>
        </w:trPr>
        <w:tc>
          <w:tcPr>
            <w:tcW w:w="279" w:type="dxa"/>
            <w:vMerge/>
            <w:shd w:val="clear" w:color="auto" w:fill="auto"/>
            <w:vAlign w:val="center"/>
          </w:tcPr>
          <w:p w:rsidR="009A62CF" w:rsidRDefault="009A62CF" w:rsidP="008D703B">
            <w:pPr>
              <w:pStyle w:val="a7"/>
            </w:pPr>
          </w:p>
        </w:tc>
        <w:tc>
          <w:tcPr>
            <w:tcW w:w="1007" w:type="dxa"/>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gridSpan w:val="2"/>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tcPr>
          <w:p w:rsidR="009A62CF" w:rsidRDefault="009A62CF" w:rsidP="008D703B">
            <w:pPr>
              <w:pStyle w:val="a7"/>
            </w:pPr>
          </w:p>
        </w:tc>
      </w:tr>
      <w:tr w:rsidR="009A62CF" w:rsidTr="008D703B">
        <w:trPr>
          <w:trHeight w:val="312"/>
          <w:jc w:val="center"/>
        </w:trPr>
        <w:tc>
          <w:tcPr>
            <w:tcW w:w="279" w:type="dxa"/>
            <w:vMerge/>
            <w:shd w:val="clear" w:color="auto" w:fill="auto"/>
            <w:vAlign w:val="center"/>
          </w:tcPr>
          <w:p w:rsidR="009A62CF" w:rsidRDefault="009A62CF" w:rsidP="008D703B">
            <w:pPr>
              <w:pStyle w:val="a7"/>
            </w:pPr>
          </w:p>
        </w:tc>
        <w:tc>
          <w:tcPr>
            <w:tcW w:w="1007" w:type="dxa"/>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gridSpan w:val="2"/>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tcPr>
          <w:p w:rsidR="009A62CF" w:rsidRDefault="009A62CF" w:rsidP="008D703B">
            <w:pPr>
              <w:pStyle w:val="a7"/>
            </w:pPr>
          </w:p>
        </w:tc>
      </w:tr>
      <w:tr w:rsidR="009A62CF" w:rsidTr="008D703B">
        <w:trPr>
          <w:trHeight w:val="312"/>
          <w:jc w:val="center"/>
        </w:trPr>
        <w:tc>
          <w:tcPr>
            <w:tcW w:w="279" w:type="dxa"/>
            <w:vMerge/>
            <w:shd w:val="clear" w:color="auto" w:fill="auto"/>
            <w:vAlign w:val="center"/>
          </w:tcPr>
          <w:p w:rsidR="009A62CF" w:rsidRDefault="009A62CF" w:rsidP="008D703B">
            <w:pPr>
              <w:pStyle w:val="a7"/>
            </w:pPr>
          </w:p>
        </w:tc>
        <w:tc>
          <w:tcPr>
            <w:tcW w:w="1007" w:type="dxa"/>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gridSpan w:val="2"/>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tcPr>
          <w:p w:rsidR="009A62CF" w:rsidRDefault="009A62CF" w:rsidP="008D703B">
            <w:pPr>
              <w:pStyle w:val="a7"/>
            </w:pPr>
          </w:p>
        </w:tc>
      </w:tr>
      <w:tr w:rsidR="009A62CF" w:rsidTr="008D703B">
        <w:trPr>
          <w:trHeight w:val="312"/>
          <w:jc w:val="center"/>
        </w:trPr>
        <w:tc>
          <w:tcPr>
            <w:tcW w:w="279" w:type="dxa"/>
            <w:vMerge/>
            <w:shd w:val="clear" w:color="auto" w:fill="auto"/>
            <w:vAlign w:val="center"/>
          </w:tcPr>
          <w:p w:rsidR="009A62CF" w:rsidRDefault="009A62CF" w:rsidP="008D703B">
            <w:pPr>
              <w:pStyle w:val="a7"/>
            </w:pPr>
          </w:p>
        </w:tc>
        <w:tc>
          <w:tcPr>
            <w:tcW w:w="1007" w:type="dxa"/>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gridSpan w:val="2"/>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tcPr>
          <w:p w:rsidR="009A62CF" w:rsidRDefault="009A62CF" w:rsidP="008D703B">
            <w:pPr>
              <w:pStyle w:val="a7"/>
            </w:pPr>
          </w:p>
        </w:tc>
      </w:tr>
      <w:tr w:rsidR="009A62CF" w:rsidTr="008D703B">
        <w:trPr>
          <w:trHeight w:val="312"/>
          <w:jc w:val="center"/>
        </w:trPr>
        <w:tc>
          <w:tcPr>
            <w:tcW w:w="279" w:type="dxa"/>
            <w:vMerge/>
            <w:shd w:val="clear" w:color="auto" w:fill="auto"/>
            <w:vAlign w:val="center"/>
          </w:tcPr>
          <w:p w:rsidR="009A62CF" w:rsidRDefault="009A62CF" w:rsidP="008D703B">
            <w:pPr>
              <w:pStyle w:val="a7"/>
            </w:pPr>
          </w:p>
        </w:tc>
        <w:tc>
          <w:tcPr>
            <w:tcW w:w="1007" w:type="dxa"/>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gridSpan w:val="2"/>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tcPr>
          <w:p w:rsidR="009A62CF" w:rsidRDefault="009A62CF" w:rsidP="008D703B">
            <w:pPr>
              <w:pStyle w:val="a7"/>
            </w:pPr>
          </w:p>
        </w:tc>
      </w:tr>
      <w:tr w:rsidR="009A62CF" w:rsidTr="008D703B">
        <w:trPr>
          <w:trHeight w:val="312"/>
          <w:jc w:val="center"/>
        </w:trPr>
        <w:tc>
          <w:tcPr>
            <w:tcW w:w="279" w:type="dxa"/>
            <w:vMerge/>
            <w:shd w:val="clear" w:color="auto" w:fill="auto"/>
            <w:vAlign w:val="center"/>
          </w:tcPr>
          <w:p w:rsidR="009A62CF" w:rsidRDefault="009A62CF" w:rsidP="008D703B">
            <w:pPr>
              <w:pStyle w:val="a7"/>
            </w:pPr>
          </w:p>
        </w:tc>
        <w:tc>
          <w:tcPr>
            <w:tcW w:w="1007" w:type="dxa"/>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gridSpan w:val="2"/>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tcPr>
          <w:p w:rsidR="009A62CF" w:rsidRDefault="009A62CF" w:rsidP="008D703B">
            <w:pPr>
              <w:pStyle w:val="a7"/>
            </w:pPr>
          </w:p>
        </w:tc>
      </w:tr>
      <w:tr w:rsidR="009A62CF" w:rsidTr="008D703B">
        <w:trPr>
          <w:trHeight w:val="312"/>
          <w:jc w:val="center"/>
        </w:trPr>
        <w:tc>
          <w:tcPr>
            <w:tcW w:w="279" w:type="dxa"/>
            <w:vMerge/>
            <w:shd w:val="clear" w:color="auto" w:fill="auto"/>
            <w:vAlign w:val="center"/>
          </w:tcPr>
          <w:p w:rsidR="009A62CF" w:rsidRDefault="009A62CF" w:rsidP="008D703B">
            <w:pPr>
              <w:pStyle w:val="a7"/>
            </w:pPr>
          </w:p>
        </w:tc>
        <w:tc>
          <w:tcPr>
            <w:tcW w:w="1007" w:type="dxa"/>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gridSpan w:val="2"/>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tcPr>
          <w:p w:rsidR="009A62CF" w:rsidRDefault="009A62CF" w:rsidP="008D703B">
            <w:pPr>
              <w:pStyle w:val="a7"/>
            </w:pPr>
          </w:p>
        </w:tc>
      </w:tr>
      <w:tr w:rsidR="009A62CF" w:rsidTr="008D703B">
        <w:trPr>
          <w:trHeight w:val="312"/>
          <w:jc w:val="center"/>
        </w:trPr>
        <w:tc>
          <w:tcPr>
            <w:tcW w:w="279" w:type="dxa"/>
            <w:vMerge/>
            <w:shd w:val="clear" w:color="auto" w:fill="auto"/>
            <w:vAlign w:val="center"/>
          </w:tcPr>
          <w:p w:rsidR="009A62CF" w:rsidRDefault="009A62CF" w:rsidP="008D703B">
            <w:pPr>
              <w:pStyle w:val="a7"/>
            </w:pPr>
          </w:p>
        </w:tc>
        <w:tc>
          <w:tcPr>
            <w:tcW w:w="1007" w:type="dxa"/>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gridSpan w:val="2"/>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tcPr>
          <w:p w:rsidR="009A62CF" w:rsidRDefault="009A62CF" w:rsidP="008D703B">
            <w:pPr>
              <w:pStyle w:val="a7"/>
            </w:pPr>
          </w:p>
        </w:tc>
      </w:tr>
      <w:tr w:rsidR="009A62CF" w:rsidTr="008D703B">
        <w:trPr>
          <w:trHeight w:val="312"/>
          <w:jc w:val="center"/>
        </w:trPr>
        <w:tc>
          <w:tcPr>
            <w:tcW w:w="279" w:type="dxa"/>
            <w:vMerge/>
            <w:shd w:val="clear" w:color="auto" w:fill="auto"/>
            <w:vAlign w:val="center"/>
          </w:tcPr>
          <w:p w:rsidR="009A62CF" w:rsidRDefault="009A62CF" w:rsidP="008D703B">
            <w:pPr>
              <w:pStyle w:val="a7"/>
            </w:pPr>
          </w:p>
        </w:tc>
        <w:tc>
          <w:tcPr>
            <w:tcW w:w="1007" w:type="dxa"/>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gridSpan w:val="2"/>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tcPr>
          <w:p w:rsidR="009A62CF" w:rsidRDefault="009A62CF" w:rsidP="008D703B">
            <w:pPr>
              <w:pStyle w:val="a7"/>
            </w:pPr>
          </w:p>
        </w:tc>
      </w:tr>
      <w:tr w:rsidR="009A62CF" w:rsidTr="008D703B">
        <w:trPr>
          <w:trHeight w:val="312"/>
          <w:jc w:val="center"/>
        </w:trPr>
        <w:tc>
          <w:tcPr>
            <w:tcW w:w="279" w:type="dxa"/>
            <w:vMerge/>
            <w:shd w:val="clear" w:color="auto" w:fill="auto"/>
            <w:vAlign w:val="center"/>
          </w:tcPr>
          <w:p w:rsidR="009A62CF" w:rsidRDefault="009A62CF" w:rsidP="008D703B">
            <w:pPr>
              <w:pStyle w:val="a7"/>
            </w:pPr>
          </w:p>
        </w:tc>
        <w:tc>
          <w:tcPr>
            <w:tcW w:w="1007" w:type="dxa"/>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gridSpan w:val="2"/>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tcPr>
          <w:p w:rsidR="009A62CF" w:rsidRDefault="009A62CF" w:rsidP="008D703B">
            <w:pPr>
              <w:pStyle w:val="a7"/>
            </w:pPr>
          </w:p>
        </w:tc>
      </w:tr>
      <w:tr w:rsidR="009A62CF" w:rsidTr="008D703B">
        <w:trPr>
          <w:trHeight w:val="312"/>
          <w:jc w:val="center"/>
        </w:trPr>
        <w:tc>
          <w:tcPr>
            <w:tcW w:w="279" w:type="dxa"/>
            <w:vMerge/>
            <w:shd w:val="clear" w:color="auto" w:fill="auto"/>
            <w:vAlign w:val="center"/>
          </w:tcPr>
          <w:p w:rsidR="009A62CF" w:rsidRDefault="009A62CF" w:rsidP="008D703B">
            <w:pPr>
              <w:pStyle w:val="a7"/>
            </w:pPr>
          </w:p>
        </w:tc>
        <w:tc>
          <w:tcPr>
            <w:tcW w:w="1007" w:type="dxa"/>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gridSpan w:val="2"/>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tcPr>
          <w:p w:rsidR="009A62CF" w:rsidRDefault="009A62CF" w:rsidP="008D703B">
            <w:pPr>
              <w:pStyle w:val="a7"/>
            </w:pPr>
          </w:p>
        </w:tc>
      </w:tr>
      <w:tr w:rsidR="009A62CF" w:rsidTr="008D703B">
        <w:trPr>
          <w:trHeight w:val="312"/>
          <w:jc w:val="center"/>
        </w:trPr>
        <w:tc>
          <w:tcPr>
            <w:tcW w:w="279" w:type="dxa"/>
            <w:vMerge/>
            <w:shd w:val="clear" w:color="auto" w:fill="auto"/>
            <w:vAlign w:val="center"/>
          </w:tcPr>
          <w:p w:rsidR="009A62CF" w:rsidRDefault="009A62CF" w:rsidP="008D703B">
            <w:pPr>
              <w:pStyle w:val="a7"/>
            </w:pPr>
          </w:p>
        </w:tc>
        <w:tc>
          <w:tcPr>
            <w:tcW w:w="1007" w:type="dxa"/>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gridSpan w:val="2"/>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tcPr>
          <w:p w:rsidR="009A62CF" w:rsidRDefault="009A62CF" w:rsidP="008D703B">
            <w:pPr>
              <w:pStyle w:val="a7"/>
            </w:pPr>
          </w:p>
        </w:tc>
      </w:tr>
      <w:tr w:rsidR="009A62CF" w:rsidTr="008D703B">
        <w:trPr>
          <w:trHeight w:val="312"/>
          <w:jc w:val="center"/>
        </w:trPr>
        <w:tc>
          <w:tcPr>
            <w:tcW w:w="279" w:type="dxa"/>
            <w:vMerge/>
            <w:shd w:val="clear" w:color="auto" w:fill="auto"/>
            <w:vAlign w:val="center"/>
          </w:tcPr>
          <w:p w:rsidR="009A62CF" w:rsidRDefault="009A62CF" w:rsidP="008D703B">
            <w:pPr>
              <w:pStyle w:val="a7"/>
            </w:pPr>
          </w:p>
        </w:tc>
        <w:tc>
          <w:tcPr>
            <w:tcW w:w="1007" w:type="dxa"/>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gridSpan w:val="2"/>
          </w:tcPr>
          <w:p w:rsidR="009A62CF" w:rsidRDefault="009A62CF" w:rsidP="008D703B">
            <w:pPr>
              <w:pStyle w:val="a7"/>
            </w:pPr>
          </w:p>
        </w:tc>
        <w:tc>
          <w:tcPr>
            <w:tcW w:w="1007" w:type="dxa"/>
          </w:tcPr>
          <w:p w:rsidR="009A62CF" w:rsidRDefault="009A62CF" w:rsidP="008D703B">
            <w:pPr>
              <w:pStyle w:val="a7"/>
            </w:pPr>
          </w:p>
        </w:tc>
        <w:tc>
          <w:tcPr>
            <w:tcW w:w="1007" w:type="dxa"/>
            <w:gridSpan w:val="2"/>
          </w:tcPr>
          <w:p w:rsidR="009A62CF" w:rsidRDefault="009A62CF" w:rsidP="008D703B">
            <w:pPr>
              <w:pStyle w:val="a7"/>
            </w:pPr>
          </w:p>
        </w:tc>
        <w:tc>
          <w:tcPr>
            <w:tcW w:w="1007" w:type="dxa"/>
          </w:tcPr>
          <w:p w:rsidR="009A62CF" w:rsidRDefault="009A62CF" w:rsidP="008D703B">
            <w:pPr>
              <w:pStyle w:val="a7"/>
            </w:pPr>
          </w:p>
        </w:tc>
        <w:tc>
          <w:tcPr>
            <w:tcW w:w="1008" w:type="dxa"/>
          </w:tcPr>
          <w:p w:rsidR="009A62CF" w:rsidRDefault="009A62CF" w:rsidP="008D703B">
            <w:pPr>
              <w:pStyle w:val="a7"/>
            </w:pPr>
          </w:p>
        </w:tc>
      </w:tr>
      <w:tr w:rsidR="009A62CF" w:rsidTr="008D703B">
        <w:trPr>
          <w:trHeight w:val="312"/>
          <w:jc w:val="center"/>
        </w:trPr>
        <w:tc>
          <w:tcPr>
            <w:tcW w:w="9344" w:type="dxa"/>
            <w:gridSpan w:val="13"/>
            <w:shd w:val="clear" w:color="auto" w:fill="auto"/>
            <w:vAlign w:val="center"/>
          </w:tcPr>
          <w:p w:rsidR="009A62CF" w:rsidRDefault="009A62CF" w:rsidP="008D703B">
            <w:pPr>
              <w:pStyle w:val="a7"/>
              <w:jc w:val="both"/>
            </w:pPr>
            <w:r w:rsidRPr="00A24E88">
              <w:rPr>
                <w:rFonts w:hint="eastAsia"/>
              </w:rPr>
              <w:t>注：表格</w:t>
            </w:r>
            <w:proofErr w:type="gramStart"/>
            <w:r w:rsidRPr="00A24E88">
              <w:rPr>
                <w:rFonts w:hint="eastAsia"/>
              </w:rPr>
              <w:t>不够可</w:t>
            </w:r>
            <w:proofErr w:type="gramEnd"/>
            <w:r w:rsidRPr="00A24E88">
              <w:rPr>
                <w:rFonts w:hint="eastAsia"/>
              </w:rPr>
              <w:t>根据实际需要加页</w:t>
            </w:r>
            <w:r>
              <w:rPr>
                <w:rFonts w:hint="eastAsia"/>
              </w:rPr>
              <w:t>，</w:t>
            </w:r>
            <w:r w:rsidRPr="00A24E88">
              <w:rPr>
                <w:rFonts w:hint="eastAsia"/>
              </w:rPr>
              <w:t>各操作项目的记录次数，根据实际情况确定。</w:t>
            </w:r>
          </w:p>
        </w:tc>
      </w:tr>
    </w:tbl>
    <w:p w:rsidR="009A62CF" w:rsidRPr="009A62CF" w:rsidRDefault="009A62CF" w:rsidP="009A62CF">
      <w:pPr>
        <w:spacing w:line="560" w:lineRule="exact"/>
        <w:ind w:firstLineChars="200" w:firstLine="560"/>
        <w:rPr>
          <w:sz w:val="28"/>
          <w:szCs w:val="28"/>
        </w:rPr>
      </w:pPr>
      <w:r>
        <w:rPr>
          <w:rFonts w:hint="eastAsia"/>
          <w:sz w:val="28"/>
          <w:szCs w:val="28"/>
        </w:rPr>
        <w:t>（</w:t>
      </w:r>
      <w:r>
        <w:rPr>
          <w:rFonts w:hint="eastAsia"/>
          <w:sz w:val="28"/>
          <w:szCs w:val="28"/>
        </w:rPr>
        <w:t>2</w:t>
      </w:r>
      <w:r>
        <w:rPr>
          <w:rFonts w:hint="eastAsia"/>
          <w:sz w:val="28"/>
          <w:szCs w:val="28"/>
        </w:rPr>
        <w:t>）</w:t>
      </w:r>
      <w:r w:rsidRPr="009A62CF">
        <w:rPr>
          <w:rFonts w:hint="eastAsia"/>
          <w:sz w:val="28"/>
          <w:szCs w:val="28"/>
        </w:rPr>
        <w:t>档案保存</w:t>
      </w:r>
    </w:p>
    <w:p w:rsidR="009A62CF" w:rsidRPr="000E42B2" w:rsidRDefault="009A62CF" w:rsidP="000E42B2">
      <w:pPr>
        <w:spacing w:line="560" w:lineRule="exact"/>
        <w:ind w:firstLineChars="200" w:firstLine="560"/>
        <w:rPr>
          <w:sz w:val="28"/>
          <w:szCs w:val="28"/>
        </w:rPr>
      </w:pPr>
      <w:r w:rsidRPr="009A62CF">
        <w:rPr>
          <w:rFonts w:hint="eastAsia"/>
          <w:sz w:val="28"/>
          <w:szCs w:val="28"/>
        </w:rPr>
        <w:t>档案专人保管，记录资料应妥善保管以备溯源，肥料使用记录应保存</w:t>
      </w:r>
      <w:r w:rsidRPr="009A62CF">
        <w:rPr>
          <w:rFonts w:hint="eastAsia"/>
          <w:sz w:val="28"/>
          <w:szCs w:val="28"/>
        </w:rPr>
        <w:t>2</w:t>
      </w:r>
      <w:r w:rsidRPr="009A62CF">
        <w:rPr>
          <w:rFonts w:hint="eastAsia"/>
          <w:sz w:val="28"/>
          <w:szCs w:val="28"/>
        </w:rPr>
        <w:t>年。</w:t>
      </w:r>
    </w:p>
    <w:p w:rsidR="004C7873" w:rsidRPr="000E42B2" w:rsidRDefault="00484B3E" w:rsidP="000E42B2">
      <w:pPr>
        <w:spacing w:line="560" w:lineRule="exact"/>
        <w:ind w:firstLineChars="200" w:firstLine="562"/>
        <w:outlineLvl w:val="1"/>
        <w:rPr>
          <w:rFonts w:eastAsia="楷体_GB2312"/>
          <w:b/>
          <w:bCs/>
          <w:sz w:val="28"/>
          <w:szCs w:val="28"/>
        </w:rPr>
      </w:pPr>
      <w:bookmarkStart w:id="20" w:name="_Toc234922381"/>
      <w:r>
        <w:rPr>
          <w:rFonts w:eastAsia="楷体_GB2312"/>
          <w:b/>
          <w:bCs/>
          <w:sz w:val="28"/>
          <w:szCs w:val="28"/>
        </w:rPr>
        <w:t xml:space="preserve">5.3 </w:t>
      </w:r>
      <w:r w:rsidR="004F662B" w:rsidRPr="001C1D66">
        <w:rPr>
          <w:rFonts w:eastAsia="楷体_GB2312"/>
          <w:b/>
          <w:bCs/>
          <w:sz w:val="28"/>
          <w:szCs w:val="28"/>
        </w:rPr>
        <w:t>技术参数的试验验证论述</w:t>
      </w:r>
      <w:bookmarkEnd w:id="20"/>
    </w:p>
    <w:p w:rsidR="004F662B" w:rsidRPr="000E42B2" w:rsidRDefault="00484B3E" w:rsidP="000E42B2">
      <w:pPr>
        <w:pStyle w:val="4"/>
        <w:spacing w:before="0" w:after="0" w:line="560" w:lineRule="exact"/>
        <w:ind w:firstLineChars="200" w:firstLine="562"/>
        <w:rPr>
          <w:rFonts w:ascii="Times New Roman" w:eastAsia="宋体" w:hAnsi="Times New Roman" w:cs="Times New Roman"/>
        </w:rPr>
      </w:pPr>
      <w:r>
        <w:rPr>
          <w:rFonts w:ascii="Times New Roman" w:eastAsia="宋体" w:hAnsi="Times New Roman" w:cs="Times New Roman"/>
        </w:rPr>
        <w:t>5.</w:t>
      </w:r>
      <w:r w:rsidR="002060EB" w:rsidRPr="000E42B2">
        <w:rPr>
          <w:rFonts w:ascii="Times New Roman" w:eastAsia="宋体" w:hAnsi="Times New Roman" w:cs="Times New Roman"/>
        </w:rPr>
        <w:t>3.</w:t>
      </w:r>
      <w:r w:rsidR="004F662B" w:rsidRPr="000E42B2">
        <w:rPr>
          <w:rFonts w:ascii="Times New Roman" w:eastAsia="宋体" w:hAnsi="Times New Roman" w:cs="Times New Roman"/>
        </w:rPr>
        <w:t xml:space="preserve">1 </w:t>
      </w:r>
      <w:r w:rsidR="004F662B" w:rsidRPr="000E42B2">
        <w:rPr>
          <w:rFonts w:ascii="Times New Roman" w:eastAsia="宋体" w:hAnsi="Times New Roman" w:cs="Times New Roman"/>
        </w:rPr>
        <w:t>试验论证的主体</w:t>
      </w:r>
    </w:p>
    <w:p w:rsidR="004F662B" w:rsidRPr="000E42B2" w:rsidRDefault="004F662B" w:rsidP="000E42B2">
      <w:pPr>
        <w:spacing w:line="560" w:lineRule="exact"/>
        <w:ind w:firstLineChars="200" w:firstLine="560"/>
        <w:rPr>
          <w:sz w:val="28"/>
          <w:szCs w:val="32"/>
        </w:rPr>
      </w:pPr>
      <w:r w:rsidRPr="000E42B2">
        <w:rPr>
          <w:sz w:val="28"/>
          <w:szCs w:val="32"/>
        </w:rPr>
        <w:t>试验论证的主体包括本标准编制主持单位中国热带农业科学院热带</w:t>
      </w:r>
      <w:r w:rsidRPr="000E42B2">
        <w:rPr>
          <w:sz w:val="28"/>
          <w:szCs w:val="32"/>
        </w:rPr>
        <w:lastRenderedPageBreak/>
        <w:t>作物品种资源研究所，起草参加</w:t>
      </w:r>
      <w:r w:rsidR="002060EB" w:rsidRPr="000E42B2">
        <w:rPr>
          <w:sz w:val="28"/>
          <w:szCs w:val="32"/>
        </w:rPr>
        <w:t>海南诚众植保农业科技有限公司、三亚</w:t>
      </w:r>
      <w:proofErr w:type="gramStart"/>
      <w:r w:rsidR="002060EB" w:rsidRPr="000E42B2">
        <w:rPr>
          <w:sz w:val="28"/>
          <w:szCs w:val="32"/>
        </w:rPr>
        <w:t>碧兰</w:t>
      </w:r>
      <w:proofErr w:type="gramEnd"/>
      <w:r w:rsidR="002060EB" w:rsidRPr="000E42B2">
        <w:rPr>
          <w:sz w:val="28"/>
          <w:szCs w:val="32"/>
        </w:rPr>
        <w:t>春花卉发展有限公司、海南保亭瑞华生态农业有限公司</w:t>
      </w:r>
      <w:r w:rsidRPr="000E42B2">
        <w:rPr>
          <w:sz w:val="28"/>
          <w:szCs w:val="32"/>
        </w:rPr>
        <w:t>。</w:t>
      </w:r>
    </w:p>
    <w:p w:rsidR="004F662B" w:rsidRPr="000E42B2" w:rsidRDefault="00484B3E" w:rsidP="000E42B2">
      <w:pPr>
        <w:pStyle w:val="4"/>
        <w:spacing w:before="0" w:after="0" w:line="560" w:lineRule="exact"/>
        <w:ind w:firstLineChars="200" w:firstLine="562"/>
        <w:rPr>
          <w:rFonts w:ascii="Times New Roman" w:eastAsia="宋体" w:hAnsi="Times New Roman" w:cs="Times New Roman"/>
        </w:rPr>
      </w:pPr>
      <w:r>
        <w:rPr>
          <w:rFonts w:ascii="Times New Roman" w:eastAsia="宋体" w:hAnsi="Times New Roman" w:cs="Times New Roman"/>
        </w:rPr>
        <w:t>5.</w:t>
      </w:r>
      <w:r w:rsidR="002060EB" w:rsidRPr="000E42B2">
        <w:rPr>
          <w:rFonts w:ascii="Times New Roman" w:eastAsia="宋体" w:hAnsi="Times New Roman" w:cs="Times New Roman"/>
        </w:rPr>
        <w:t>3.</w:t>
      </w:r>
      <w:r w:rsidR="004F662B" w:rsidRPr="000E42B2">
        <w:rPr>
          <w:rFonts w:ascii="Times New Roman" w:eastAsia="宋体" w:hAnsi="Times New Roman" w:cs="Times New Roman"/>
        </w:rPr>
        <w:t>2</w:t>
      </w:r>
      <w:r>
        <w:rPr>
          <w:rFonts w:ascii="Times New Roman" w:eastAsia="宋体" w:hAnsi="Times New Roman" w:cs="Times New Roman"/>
        </w:rPr>
        <w:t xml:space="preserve"> </w:t>
      </w:r>
      <w:r w:rsidR="004F662B" w:rsidRPr="000E42B2">
        <w:rPr>
          <w:rFonts w:ascii="Times New Roman" w:eastAsia="宋体" w:hAnsi="Times New Roman" w:cs="Times New Roman"/>
        </w:rPr>
        <w:t>试验验证的方法、手段</w:t>
      </w:r>
    </w:p>
    <w:p w:rsidR="004F662B" w:rsidRPr="000E42B2" w:rsidRDefault="004F662B" w:rsidP="000E42B2">
      <w:pPr>
        <w:spacing w:line="560" w:lineRule="exact"/>
        <w:ind w:firstLineChars="200" w:firstLine="560"/>
        <w:rPr>
          <w:sz w:val="28"/>
          <w:szCs w:val="32"/>
        </w:rPr>
      </w:pPr>
      <w:r w:rsidRPr="000E42B2">
        <w:rPr>
          <w:sz w:val="28"/>
          <w:szCs w:val="32"/>
        </w:rPr>
        <w:t>标准起草组通过试验调查、会议研讨、委托检验、查阅文献、征求意见、标准审定等方法和手段对标准中涉及的相关指标进行试验验证。</w:t>
      </w:r>
    </w:p>
    <w:p w:rsidR="004F662B" w:rsidRPr="000E42B2" w:rsidRDefault="00484B3E" w:rsidP="000E42B2">
      <w:pPr>
        <w:pStyle w:val="4"/>
        <w:spacing w:before="0" w:after="0" w:line="560" w:lineRule="exact"/>
        <w:ind w:firstLineChars="200" w:firstLine="562"/>
        <w:rPr>
          <w:rFonts w:ascii="Times New Roman" w:eastAsia="宋体" w:hAnsi="Times New Roman" w:cs="Times New Roman"/>
        </w:rPr>
      </w:pPr>
      <w:r>
        <w:rPr>
          <w:rFonts w:ascii="Times New Roman" w:eastAsia="宋体" w:hAnsi="Times New Roman" w:cs="Times New Roman"/>
        </w:rPr>
        <w:t>5.</w:t>
      </w:r>
      <w:r w:rsidR="002060EB" w:rsidRPr="000E42B2">
        <w:rPr>
          <w:rFonts w:ascii="Times New Roman" w:eastAsia="宋体" w:hAnsi="Times New Roman" w:cs="Times New Roman"/>
        </w:rPr>
        <w:t>3.</w:t>
      </w:r>
      <w:r w:rsidR="004F662B" w:rsidRPr="000E42B2">
        <w:rPr>
          <w:rFonts w:ascii="Times New Roman" w:eastAsia="宋体" w:hAnsi="Times New Roman" w:cs="Times New Roman"/>
        </w:rPr>
        <w:t xml:space="preserve">3 </w:t>
      </w:r>
      <w:r w:rsidR="004F662B" w:rsidRPr="000E42B2">
        <w:rPr>
          <w:rFonts w:ascii="Times New Roman" w:eastAsia="宋体" w:hAnsi="Times New Roman" w:cs="Times New Roman"/>
        </w:rPr>
        <w:t>试验结果的统计分析</w:t>
      </w:r>
    </w:p>
    <w:p w:rsidR="004F662B" w:rsidRPr="000E42B2" w:rsidRDefault="00484B3E" w:rsidP="000E42B2">
      <w:pPr>
        <w:spacing w:line="560" w:lineRule="exact"/>
        <w:ind w:firstLineChars="200" w:firstLine="560"/>
        <w:rPr>
          <w:sz w:val="28"/>
          <w:szCs w:val="32"/>
        </w:rPr>
      </w:pPr>
      <w:r>
        <w:rPr>
          <w:sz w:val="28"/>
          <w:szCs w:val="32"/>
        </w:rPr>
        <w:t>5.</w:t>
      </w:r>
      <w:r w:rsidR="004F662B" w:rsidRPr="000E42B2">
        <w:rPr>
          <w:sz w:val="28"/>
          <w:szCs w:val="32"/>
        </w:rPr>
        <w:t>3</w:t>
      </w:r>
      <w:r w:rsidR="002060EB" w:rsidRPr="000E42B2">
        <w:rPr>
          <w:sz w:val="28"/>
          <w:szCs w:val="32"/>
        </w:rPr>
        <w:t>.3</w:t>
      </w:r>
      <w:r w:rsidR="004F662B" w:rsidRPr="000E42B2">
        <w:rPr>
          <w:sz w:val="28"/>
          <w:szCs w:val="32"/>
        </w:rPr>
        <w:t xml:space="preserve">.1 </w:t>
      </w:r>
      <w:r w:rsidR="004F662B" w:rsidRPr="000E42B2">
        <w:rPr>
          <w:sz w:val="28"/>
          <w:szCs w:val="32"/>
        </w:rPr>
        <w:t>产业调查</w:t>
      </w:r>
    </w:p>
    <w:p w:rsidR="001C1D66" w:rsidRDefault="00484B3E" w:rsidP="000E42B2">
      <w:pPr>
        <w:spacing w:line="560" w:lineRule="exact"/>
        <w:ind w:firstLineChars="200" w:firstLine="560"/>
        <w:rPr>
          <w:sz w:val="28"/>
          <w:szCs w:val="32"/>
        </w:rPr>
      </w:pPr>
      <w:r>
        <w:rPr>
          <w:rFonts w:hint="eastAsia"/>
          <w:sz w:val="28"/>
          <w:szCs w:val="32"/>
        </w:rPr>
        <w:t>（</w:t>
      </w:r>
      <w:r>
        <w:rPr>
          <w:rFonts w:hint="eastAsia"/>
          <w:sz w:val="28"/>
          <w:szCs w:val="32"/>
        </w:rPr>
        <w:t>1</w:t>
      </w:r>
      <w:r>
        <w:rPr>
          <w:rFonts w:hint="eastAsia"/>
          <w:sz w:val="28"/>
          <w:szCs w:val="32"/>
        </w:rPr>
        <w:t>）</w:t>
      </w:r>
      <w:r w:rsidR="001C1D66" w:rsidRPr="000E42B2">
        <w:rPr>
          <w:sz w:val="28"/>
          <w:szCs w:val="32"/>
        </w:rPr>
        <w:t>调查</w:t>
      </w:r>
      <w:r w:rsidR="001C1D66">
        <w:rPr>
          <w:rFonts w:hint="eastAsia"/>
          <w:sz w:val="28"/>
          <w:szCs w:val="32"/>
        </w:rPr>
        <w:t>情况</w:t>
      </w:r>
    </w:p>
    <w:p w:rsidR="004F662B" w:rsidRPr="000E42B2" w:rsidRDefault="004F662B" w:rsidP="000E42B2">
      <w:pPr>
        <w:spacing w:line="560" w:lineRule="exact"/>
        <w:ind w:firstLineChars="200" w:firstLine="560"/>
        <w:rPr>
          <w:sz w:val="28"/>
          <w:szCs w:val="32"/>
        </w:rPr>
      </w:pPr>
      <w:r w:rsidRPr="000E42B2">
        <w:rPr>
          <w:sz w:val="28"/>
          <w:szCs w:val="32"/>
        </w:rPr>
        <w:t>标准起草组人员</w:t>
      </w:r>
      <w:r w:rsidRPr="000E42B2">
        <w:rPr>
          <w:sz w:val="28"/>
          <w:szCs w:val="32"/>
        </w:rPr>
        <w:t>202</w:t>
      </w:r>
      <w:r w:rsidR="002060EB" w:rsidRPr="000E42B2">
        <w:rPr>
          <w:sz w:val="28"/>
          <w:szCs w:val="32"/>
        </w:rPr>
        <w:t>4</w:t>
      </w:r>
      <w:r w:rsidRPr="000E42B2">
        <w:rPr>
          <w:sz w:val="28"/>
          <w:szCs w:val="32"/>
        </w:rPr>
        <w:t>年至今对海南、广西、广东、福建、贵州、云南的区县进行反季节补光栽培技术调查发现，海南是主要开展黄金百香果反季节种植的省份（如图</w:t>
      </w:r>
      <w:r w:rsidR="002729F4">
        <w:rPr>
          <w:sz w:val="28"/>
          <w:szCs w:val="32"/>
        </w:rPr>
        <w:t>9</w:t>
      </w:r>
      <w:r w:rsidRPr="000E42B2">
        <w:rPr>
          <w:sz w:val="28"/>
          <w:szCs w:val="32"/>
        </w:rPr>
        <w:t>～图</w:t>
      </w:r>
      <w:r w:rsidR="002729F4">
        <w:rPr>
          <w:sz w:val="28"/>
          <w:szCs w:val="32"/>
        </w:rPr>
        <w:t>11</w:t>
      </w:r>
      <w:r w:rsidRPr="000E42B2">
        <w:rPr>
          <w:sz w:val="28"/>
          <w:szCs w:val="32"/>
        </w:rPr>
        <w:t>）。</w:t>
      </w:r>
    </w:p>
    <w:p w:rsidR="004F662B" w:rsidRPr="00520DFB" w:rsidRDefault="004F662B" w:rsidP="002060EB">
      <w:pPr>
        <w:jc w:val="center"/>
        <w:rPr>
          <w:sz w:val="32"/>
          <w:szCs w:val="32"/>
        </w:rPr>
      </w:pPr>
      <w:r w:rsidRPr="00520DFB">
        <w:rPr>
          <w:noProof/>
          <w:sz w:val="32"/>
          <w:szCs w:val="32"/>
        </w:rPr>
        <w:drawing>
          <wp:inline distT="0" distB="0" distL="0" distR="0" wp14:anchorId="330B4B57" wp14:editId="5356121C">
            <wp:extent cx="4638675" cy="3480365"/>
            <wp:effectExtent l="0" t="0" r="0" b="6350"/>
            <wp:docPr id="34" name="图片 34" descr="E:\吴斌\C. 图库\百香果基地\C.海南保亭瑞华生态农业有限公司\保亭六弓（瑞华）\微信图片_20221101144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吴斌\C. 图库\百香果基地\C.海南保亭瑞华生态农业有限公司\保亭六弓（瑞华）\微信图片_2022110114440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47856" cy="3487253"/>
                    </a:xfrm>
                    <a:prstGeom prst="rect">
                      <a:avLst/>
                    </a:prstGeom>
                    <a:noFill/>
                    <a:ln>
                      <a:noFill/>
                    </a:ln>
                  </pic:spPr>
                </pic:pic>
              </a:graphicData>
            </a:graphic>
          </wp:inline>
        </w:drawing>
      </w:r>
    </w:p>
    <w:p w:rsidR="004F662B" w:rsidRPr="000E42B2" w:rsidRDefault="004F662B" w:rsidP="000E42B2">
      <w:pPr>
        <w:spacing w:line="560" w:lineRule="exact"/>
        <w:jc w:val="center"/>
        <w:rPr>
          <w:sz w:val="28"/>
          <w:szCs w:val="32"/>
        </w:rPr>
      </w:pPr>
      <w:r w:rsidRPr="000E42B2">
        <w:rPr>
          <w:sz w:val="24"/>
          <w:szCs w:val="32"/>
        </w:rPr>
        <w:t>图</w:t>
      </w:r>
      <w:r w:rsidR="002729F4">
        <w:rPr>
          <w:sz w:val="24"/>
          <w:szCs w:val="32"/>
        </w:rPr>
        <w:t>9</w:t>
      </w:r>
      <w:r w:rsidRPr="000E42B2">
        <w:rPr>
          <w:sz w:val="24"/>
          <w:szCs w:val="32"/>
        </w:rPr>
        <w:t xml:space="preserve"> </w:t>
      </w:r>
      <w:r w:rsidRPr="000E42B2">
        <w:rPr>
          <w:sz w:val="24"/>
          <w:szCs w:val="32"/>
        </w:rPr>
        <w:t>海南保亭黄金百香果反季节种植基地</w:t>
      </w:r>
    </w:p>
    <w:p w:rsidR="004F662B" w:rsidRPr="00520DFB" w:rsidRDefault="004F662B" w:rsidP="002060EB">
      <w:pPr>
        <w:jc w:val="center"/>
        <w:rPr>
          <w:sz w:val="32"/>
          <w:szCs w:val="32"/>
        </w:rPr>
      </w:pPr>
      <w:r w:rsidRPr="00520DFB">
        <w:rPr>
          <w:noProof/>
          <w:sz w:val="32"/>
          <w:szCs w:val="32"/>
        </w:rPr>
        <w:lastRenderedPageBreak/>
        <w:drawing>
          <wp:inline distT="0" distB="0" distL="0" distR="0" wp14:anchorId="28019D48" wp14:editId="60FB9637">
            <wp:extent cx="4619625" cy="3464719"/>
            <wp:effectExtent l="0" t="0" r="0" b="2540"/>
            <wp:docPr id="35" name="图片 35" descr="E:\360MoveData\Users\wn\Documents\WeChat Files\WuBin521220\FileStorage\Temp\fceffde6e9ceb5bc797c763585ec4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360MoveData\Users\wn\Documents\WeChat Files\WuBin521220\FileStorage\Temp\fceffde6e9ceb5bc797c763585ec4c5.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20418" cy="3465314"/>
                    </a:xfrm>
                    <a:prstGeom prst="rect">
                      <a:avLst/>
                    </a:prstGeom>
                    <a:noFill/>
                    <a:ln>
                      <a:noFill/>
                    </a:ln>
                  </pic:spPr>
                </pic:pic>
              </a:graphicData>
            </a:graphic>
          </wp:inline>
        </w:drawing>
      </w:r>
    </w:p>
    <w:p w:rsidR="004F662B" w:rsidRPr="000E42B2" w:rsidRDefault="004F662B" w:rsidP="000E42B2">
      <w:pPr>
        <w:spacing w:line="560" w:lineRule="exact"/>
        <w:jc w:val="center"/>
        <w:rPr>
          <w:sz w:val="24"/>
          <w:szCs w:val="32"/>
        </w:rPr>
      </w:pPr>
      <w:r w:rsidRPr="000E42B2">
        <w:rPr>
          <w:sz w:val="24"/>
          <w:szCs w:val="32"/>
        </w:rPr>
        <w:t>图</w:t>
      </w:r>
      <w:r w:rsidR="002729F4">
        <w:rPr>
          <w:sz w:val="24"/>
          <w:szCs w:val="32"/>
        </w:rPr>
        <w:t>10</w:t>
      </w:r>
      <w:r w:rsidRPr="000E42B2">
        <w:rPr>
          <w:sz w:val="24"/>
          <w:szCs w:val="32"/>
        </w:rPr>
        <w:t xml:space="preserve"> </w:t>
      </w:r>
      <w:r w:rsidRPr="000E42B2">
        <w:rPr>
          <w:sz w:val="24"/>
          <w:szCs w:val="32"/>
        </w:rPr>
        <w:t>海南三亚黄金百香果反季节种植基地</w:t>
      </w:r>
    </w:p>
    <w:p w:rsidR="004F662B" w:rsidRPr="00520DFB" w:rsidRDefault="00CA5ADE" w:rsidP="004F662B">
      <w:pPr>
        <w:jc w:val="center"/>
        <w:rPr>
          <w:sz w:val="28"/>
          <w:szCs w:val="32"/>
        </w:rPr>
      </w:pPr>
      <w:r w:rsidRPr="00CA5ADE">
        <w:rPr>
          <w:noProof/>
          <w:sz w:val="28"/>
          <w:szCs w:val="32"/>
        </w:rPr>
        <w:drawing>
          <wp:inline distT="0" distB="0" distL="0" distR="0">
            <wp:extent cx="4858247" cy="3643804"/>
            <wp:effectExtent l="0" t="0" r="0" b="0"/>
            <wp:docPr id="2" name="图片 2" descr="E:\360MoveData\Users\wn\Documents\WeChat Files\WuBin521220\FileStorage\Temp\156a17855800d4a673988d4202f8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360MoveData\Users\wn\Documents\WeChat Files\WuBin521220\FileStorage\Temp\156a17855800d4a673988d4202f802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62036" cy="3646646"/>
                    </a:xfrm>
                    <a:prstGeom prst="rect">
                      <a:avLst/>
                    </a:prstGeom>
                    <a:noFill/>
                    <a:ln>
                      <a:noFill/>
                    </a:ln>
                  </pic:spPr>
                </pic:pic>
              </a:graphicData>
            </a:graphic>
          </wp:inline>
        </w:drawing>
      </w:r>
    </w:p>
    <w:p w:rsidR="004F662B" w:rsidRPr="000E42B2" w:rsidRDefault="004F662B" w:rsidP="000E42B2">
      <w:pPr>
        <w:spacing w:line="560" w:lineRule="exact"/>
        <w:jc w:val="center"/>
        <w:rPr>
          <w:sz w:val="24"/>
          <w:szCs w:val="32"/>
        </w:rPr>
      </w:pPr>
      <w:r w:rsidRPr="000E42B2">
        <w:rPr>
          <w:sz w:val="24"/>
          <w:szCs w:val="32"/>
        </w:rPr>
        <w:t>图</w:t>
      </w:r>
      <w:r w:rsidR="002729F4">
        <w:rPr>
          <w:sz w:val="24"/>
          <w:szCs w:val="32"/>
        </w:rPr>
        <w:t>11</w:t>
      </w:r>
      <w:r w:rsidRPr="000E42B2">
        <w:rPr>
          <w:sz w:val="24"/>
          <w:szCs w:val="32"/>
        </w:rPr>
        <w:t xml:space="preserve"> </w:t>
      </w:r>
      <w:r w:rsidRPr="000E42B2">
        <w:rPr>
          <w:sz w:val="24"/>
          <w:szCs w:val="32"/>
        </w:rPr>
        <w:t>海南</w:t>
      </w:r>
      <w:r w:rsidR="00CA5ADE" w:rsidRPr="000E42B2">
        <w:rPr>
          <w:rFonts w:hint="eastAsia"/>
          <w:sz w:val="24"/>
          <w:szCs w:val="32"/>
        </w:rPr>
        <w:t>陵水</w:t>
      </w:r>
      <w:r w:rsidRPr="000E42B2">
        <w:rPr>
          <w:sz w:val="24"/>
          <w:szCs w:val="32"/>
        </w:rPr>
        <w:t>黄金百香果反季节种植基地</w:t>
      </w:r>
    </w:p>
    <w:p w:rsidR="001C1D66" w:rsidRDefault="001C1D66" w:rsidP="001C1D66">
      <w:pPr>
        <w:spacing w:line="560" w:lineRule="exact"/>
        <w:ind w:firstLineChars="200" w:firstLine="560"/>
        <w:rPr>
          <w:sz w:val="28"/>
          <w:szCs w:val="32"/>
        </w:rPr>
        <w:sectPr w:rsidR="001C1D66" w:rsidSect="00D84431">
          <w:headerReference w:type="first" r:id="rId32"/>
          <w:footerReference w:type="first" r:id="rId33"/>
          <w:endnotePr>
            <w:numFmt w:val="decimal"/>
          </w:endnotePr>
          <w:pgSz w:w="11906" w:h="16838"/>
          <w:pgMar w:top="2098" w:right="1474" w:bottom="1985" w:left="1588" w:header="851" w:footer="992" w:gutter="0"/>
          <w:pgNumType w:start="1"/>
          <w:cols w:space="720"/>
          <w:titlePg/>
          <w:docGrid w:type="lines" w:linePitch="312"/>
        </w:sectPr>
      </w:pPr>
    </w:p>
    <w:p w:rsidR="001C1D66" w:rsidRDefault="00484B3E" w:rsidP="001C1D66">
      <w:pPr>
        <w:spacing w:line="560" w:lineRule="exact"/>
        <w:ind w:firstLineChars="200" w:firstLine="560"/>
        <w:rPr>
          <w:sz w:val="28"/>
          <w:szCs w:val="32"/>
        </w:rPr>
      </w:pPr>
      <w:r>
        <w:rPr>
          <w:rFonts w:hint="eastAsia"/>
          <w:sz w:val="28"/>
          <w:szCs w:val="32"/>
        </w:rPr>
        <w:lastRenderedPageBreak/>
        <w:t>（</w:t>
      </w:r>
      <w:r>
        <w:rPr>
          <w:rFonts w:hint="eastAsia"/>
          <w:sz w:val="28"/>
          <w:szCs w:val="32"/>
        </w:rPr>
        <w:t>2</w:t>
      </w:r>
      <w:r>
        <w:rPr>
          <w:rFonts w:hint="eastAsia"/>
          <w:sz w:val="28"/>
          <w:szCs w:val="32"/>
        </w:rPr>
        <w:t>）</w:t>
      </w:r>
      <w:r w:rsidR="001C1D66" w:rsidRPr="000E42B2">
        <w:rPr>
          <w:sz w:val="28"/>
          <w:szCs w:val="32"/>
        </w:rPr>
        <w:t>调查</w:t>
      </w:r>
      <w:r w:rsidR="001C1D66">
        <w:rPr>
          <w:rFonts w:hint="eastAsia"/>
          <w:sz w:val="28"/>
          <w:szCs w:val="32"/>
        </w:rPr>
        <w:t>结果</w:t>
      </w:r>
    </w:p>
    <w:p w:rsidR="00543E62" w:rsidRDefault="0019661C" w:rsidP="00543E62">
      <w:pPr>
        <w:spacing w:line="560" w:lineRule="exact"/>
        <w:ind w:firstLineChars="200" w:firstLine="560"/>
        <w:rPr>
          <w:sz w:val="28"/>
          <w:szCs w:val="32"/>
        </w:rPr>
      </w:pPr>
      <w:r>
        <w:rPr>
          <w:rFonts w:hint="eastAsia"/>
          <w:sz w:val="28"/>
          <w:szCs w:val="32"/>
        </w:rPr>
        <w:t>起草小组针对海南省</w:t>
      </w:r>
      <w:r w:rsidRPr="00A76EBD">
        <w:rPr>
          <w:rFonts w:hint="eastAsia"/>
          <w:sz w:val="28"/>
          <w:szCs w:val="32"/>
        </w:rPr>
        <w:t>东方、乐东、海口、陵水、三亚等</w:t>
      </w:r>
      <w:r>
        <w:rPr>
          <w:rFonts w:hint="eastAsia"/>
          <w:sz w:val="28"/>
          <w:szCs w:val="32"/>
        </w:rPr>
        <w:t>黄金百香果种植的主产区的</w:t>
      </w:r>
      <w:r>
        <w:rPr>
          <w:rFonts w:hint="eastAsia"/>
          <w:sz w:val="28"/>
          <w:szCs w:val="32"/>
        </w:rPr>
        <w:t>1</w:t>
      </w:r>
      <w:r>
        <w:rPr>
          <w:sz w:val="28"/>
          <w:szCs w:val="32"/>
        </w:rPr>
        <w:t>2</w:t>
      </w:r>
      <w:r>
        <w:rPr>
          <w:rFonts w:hint="eastAsia"/>
          <w:sz w:val="28"/>
          <w:szCs w:val="32"/>
        </w:rPr>
        <w:t>家种植企业</w:t>
      </w:r>
      <w:r>
        <w:rPr>
          <w:rFonts w:hint="eastAsia"/>
          <w:sz w:val="28"/>
          <w:szCs w:val="32"/>
        </w:rPr>
        <w:t>/</w:t>
      </w:r>
      <w:r>
        <w:rPr>
          <w:rFonts w:hint="eastAsia"/>
          <w:sz w:val="28"/>
          <w:szCs w:val="32"/>
        </w:rPr>
        <w:t>种植户进行调研（表</w:t>
      </w:r>
      <w:r>
        <w:rPr>
          <w:sz w:val="28"/>
          <w:szCs w:val="32"/>
        </w:rPr>
        <w:t>5</w:t>
      </w:r>
      <w:r>
        <w:rPr>
          <w:rFonts w:hint="eastAsia"/>
          <w:sz w:val="28"/>
          <w:szCs w:val="32"/>
        </w:rPr>
        <w:t>），</w:t>
      </w:r>
      <w:r w:rsidR="00543E62">
        <w:rPr>
          <w:rFonts w:hint="eastAsia"/>
          <w:sz w:val="28"/>
          <w:szCs w:val="32"/>
        </w:rPr>
        <w:t>分析发现：</w:t>
      </w:r>
      <w:r w:rsidR="00543E62" w:rsidRPr="00543E62">
        <w:rPr>
          <w:rFonts w:hint="eastAsia"/>
          <w:sz w:val="28"/>
          <w:szCs w:val="32"/>
        </w:rPr>
        <w:t>种植密度</w:t>
      </w:r>
      <w:r w:rsidR="00543E62">
        <w:rPr>
          <w:rFonts w:hint="eastAsia"/>
          <w:sz w:val="28"/>
          <w:szCs w:val="32"/>
        </w:rPr>
        <w:t>在</w:t>
      </w:r>
      <w:r w:rsidR="00543E62">
        <w:rPr>
          <w:rFonts w:hint="eastAsia"/>
          <w:sz w:val="28"/>
          <w:szCs w:val="32"/>
        </w:rPr>
        <w:t>2</w:t>
      </w:r>
      <w:r w:rsidR="00543E62">
        <w:rPr>
          <w:sz w:val="28"/>
          <w:szCs w:val="32"/>
        </w:rPr>
        <w:t>50-440</w:t>
      </w:r>
      <w:r w:rsidR="00543E62" w:rsidRPr="00543E62">
        <w:rPr>
          <w:rFonts w:hint="eastAsia"/>
          <w:sz w:val="28"/>
          <w:szCs w:val="32"/>
        </w:rPr>
        <w:t>株</w:t>
      </w:r>
      <w:r w:rsidR="00543E62" w:rsidRPr="00543E62">
        <w:rPr>
          <w:rFonts w:hint="eastAsia"/>
          <w:sz w:val="28"/>
          <w:szCs w:val="32"/>
        </w:rPr>
        <w:t>/</w:t>
      </w:r>
      <w:r w:rsidR="00543E62" w:rsidRPr="00543E62">
        <w:rPr>
          <w:rFonts w:hint="eastAsia"/>
          <w:sz w:val="28"/>
          <w:szCs w:val="32"/>
        </w:rPr>
        <w:t>亩</w:t>
      </w:r>
      <w:r w:rsidR="00543E62">
        <w:rPr>
          <w:rFonts w:hint="eastAsia"/>
          <w:sz w:val="28"/>
          <w:szCs w:val="32"/>
        </w:rPr>
        <w:t>，主要集中在</w:t>
      </w:r>
      <w:r w:rsidR="00543E62">
        <w:rPr>
          <w:rFonts w:hint="eastAsia"/>
          <w:sz w:val="28"/>
          <w:szCs w:val="32"/>
        </w:rPr>
        <w:t>2</w:t>
      </w:r>
      <w:r w:rsidR="00543E62">
        <w:rPr>
          <w:sz w:val="28"/>
          <w:szCs w:val="32"/>
        </w:rPr>
        <w:t>50-300</w:t>
      </w:r>
      <w:r w:rsidR="00543E62" w:rsidRPr="00543E62">
        <w:rPr>
          <w:rFonts w:hint="eastAsia"/>
          <w:sz w:val="28"/>
          <w:szCs w:val="32"/>
        </w:rPr>
        <w:t>株</w:t>
      </w:r>
      <w:r w:rsidR="00543E62" w:rsidRPr="00543E62">
        <w:rPr>
          <w:rFonts w:hint="eastAsia"/>
          <w:sz w:val="28"/>
          <w:szCs w:val="32"/>
        </w:rPr>
        <w:t>/</w:t>
      </w:r>
      <w:r w:rsidR="00543E62" w:rsidRPr="00543E62">
        <w:rPr>
          <w:rFonts w:hint="eastAsia"/>
          <w:sz w:val="28"/>
          <w:szCs w:val="32"/>
        </w:rPr>
        <w:t>亩</w:t>
      </w:r>
      <w:r w:rsidR="00543E62">
        <w:rPr>
          <w:rFonts w:hint="eastAsia"/>
          <w:sz w:val="28"/>
          <w:szCs w:val="32"/>
        </w:rPr>
        <w:t>；</w:t>
      </w:r>
      <w:r w:rsidR="00543E62" w:rsidRPr="00543E62">
        <w:rPr>
          <w:rFonts w:hint="eastAsia"/>
          <w:sz w:val="28"/>
          <w:szCs w:val="32"/>
        </w:rPr>
        <w:t>定植时间</w:t>
      </w:r>
      <w:r w:rsidR="00543E62">
        <w:rPr>
          <w:rFonts w:hint="eastAsia"/>
          <w:sz w:val="28"/>
          <w:szCs w:val="32"/>
        </w:rPr>
        <w:t>在</w:t>
      </w:r>
      <w:r w:rsidR="00543E62">
        <w:rPr>
          <w:rFonts w:hint="eastAsia"/>
          <w:sz w:val="28"/>
          <w:szCs w:val="32"/>
        </w:rPr>
        <w:t>6</w:t>
      </w:r>
      <w:r w:rsidR="00543E62">
        <w:rPr>
          <w:sz w:val="28"/>
          <w:szCs w:val="32"/>
        </w:rPr>
        <w:t>-11</w:t>
      </w:r>
      <w:r w:rsidR="00543E62">
        <w:rPr>
          <w:rFonts w:hint="eastAsia"/>
          <w:sz w:val="28"/>
          <w:szCs w:val="32"/>
        </w:rPr>
        <w:t>月，主要集中在</w:t>
      </w:r>
      <w:r w:rsidR="00543E62">
        <w:rPr>
          <w:rFonts w:hint="eastAsia"/>
          <w:sz w:val="28"/>
          <w:szCs w:val="32"/>
        </w:rPr>
        <w:t>7</w:t>
      </w:r>
      <w:r w:rsidR="00543E62" w:rsidRPr="00543E62">
        <w:rPr>
          <w:rFonts w:hint="eastAsia"/>
          <w:sz w:val="28"/>
          <w:szCs w:val="32"/>
        </w:rPr>
        <w:t>月</w:t>
      </w:r>
      <w:r w:rsidR="00543E62">
        <w:rPr>
          <w:rFonts w:hint="eastAsia"/>
          <w:sz w:val="28"/>
          <w:szCs w:val="32"/>
        </w:rPr>
        <w:t>；</w:t>
      </w:r>
      <w:r w:rsidR="00543E62" w:rsidRPr="00543E62">
        <w:rPr>
          <w:rFonts w:hint="eastAsia"/>
          <w:sz w:val="28"/>
          <w:szCs w:val="32"/>
        </w:rPr>
        <w:t>补光灯功率</w:t>
      </w:r>
      <w:r w:rsidR="00543E62">
        <w:rPr>
          <w:rFonts w:hint="eastAsia"/>
          <w:sz w:val="28"/>
          <w:szCs w:val="32"/>
        </w:rPr>
        <w:t>主要采用</w:t>
      </w:r>
      <w:r w:rsidR="00543E62">
        <w:rPr>
          <w:rFonts w:hint="eastAsia"/>
          <w:sz w:val="28"/>
          <w:szCs w:val="32"/>
        </w:rPr>
        <w:t>1</w:t>
      </w:r>
      <w:r w:rsidR="00543E62">
        <w:rPr>
          <w:sz w:val="28"/>
          <w:szCs w:val="32"/>
        </w:rPr>
        <w:t>2W</w:t>
      </w:r>
      <w:r w:rsidR="00543E62">
        <w:rPr>
          <w:rFonts w:hint="eastAsia"/>
          <w:sz w:val="28"/>
          <w:szCs w:val="32"/>
        </w:rPr>
        <w:t>和</w:t>
      </w:r>
      <w:r w:rsidR="00543E62">
        <w:rPr>
          <w:rFonts w:hint="eastAsia"/>
          <w:sz w:val="28"/>
          <w:szCs w:val="32"/>
        </w:rPr>
        <w:t>1</w:t>
      </w:r>
      <w:r w:rsidR="00543E62">
        <w:rPr>
          <w:sz w:val="28"/>
          <w:szCs w:val="32"/>
        </w:rPr>
        <w:t>5W</w:t>
      </w:r>
      <w:r w:rsidR="00543E62">
        <w:rPr>
          <w:rFonts w:hint="eastAsia"/>
          <w:sz w:val="28"/>
          <w:szCs w:val="32"/>
        </w:rPr>
        <w:t>，</w:t>
      </w:r>
      <w:r w:rsidR="00543E62" w:rsidRPr="00543E62">
        <w:rPr>
          <w:rFonts w:hint="eastAsia"/>
          <w:sz w:val="28"/>
          <w:szCs w:val="32"/>
        </w:rPr>
        <w:t>补光灯行间间隔</w:t>
      </w:r>
      <w:r w:rsidR="00543E62" w:rsidRPr="00543E62">
        <w:rPr>
          <w:rFonts w:hint="eastAsia"/>
          <w:sz w:val="28"/>
          <w:szCs w:val="32"/>
        </w:rPr>
        <w:t>4</w:t>
      </w:r>
      <w:r w:rsidR="00543E62" w:rsidRPr="00543E62">
        <w:rPr>
          <w:rFonts w:hint="eastAsia"/>
          <w:sz w:val="28"/>
          <w:szCs w:val="32"/>
        </w:rPr>
        <w:t>米</w:t>
      </w:r>
      <w:r w:rsidR="00543E62">
        <w:rPr>
          <w:rFonts w:hint="eastAsia"/>
          <w:sz w:val="28"/>
          <w:szCs w:val="32"/>
        </w:rPr>
        <w:t>；</w:t>
      </w:r>
      <w:r w:rsidR="00543E62" w:rsidRPr="00543E62">
        <w:rPr>
          <w:rFonts w:hint="eastAsia"/>
          <w:sz w:val="28"/>
          <w:szCs w:val="32"/>
        </w:rPr>
        <w:t>补光时数</w:t>
      </w:r>
      <w:r w:rsidR="00543E62">
        <w:rPr>
          <w:rFonts w:hint="eastAsia"/>
          <w:sz w:val="28"/>
          <w:szCs w:val="32"/>
        </w:rPr>
        <w:t>在</w:t>
      </w:r>
      <w:r w:rsidR="00543E62">
        <w:rPr>
          <w:sz w:val="28"/>
          <w:szCs w:val="32"/>
        </w:rPr>
        <w:t>4-6</w:t>
      </w:r>
      <w:r w:rsidR="00543E62">
        <w:rPr>
          <w:rFonts w:hint="eastAsia"/>
          <w:sz w:val="28"/>
          <w:szCs w:val="32"/>
        </w:rPr>
        <w:t>小时，主要集中在</w:t>
      </w:r>
      <w:r w:rsidR="00543E62">
        <w:rPr>
          <w:sz w:val="28"/>
          <w:szCs w:val="32"/>
        </w:rPr>
        <w:t>4</w:t>
      </w:r>
      <w:r w:rsidR="00543E62">
        <w:rPr>
          <w:rFonts w:hint="eastAsia"/>
          <w:sz w:val="28"/>
          <w:szCs w:val="32"/>
        </w:rPr>
        <w:t>小时。</w:t>
      </w:r>
    </w:p>
    <w:p w:rsidR="001C1D66" w:rsidRPr="001C1D66" w:rsidRDefault="001C1D66" w:rsidP="001C1D66">
      <w:pPr>
        <w:spacing w:line="560" w:lineRule="exact"/>
        <w:jc w:val="center"/>
        <w:rPr>
          <w:sz w:val="24"/>
          <w:szCs w:val="32"/>
        </w:rPr>
      </w:pPr>
      <w:r>
        <w:rPr>
          <w:rFonts w:hint="eastAsia"/>
          <w:sz w:val="24"/>
          <w:szCs w:val="32"/>
        </w:rPr>
        <w:t>表</w:t>
      </w:r>
      <w:r>
        <w:rPr>
          <w:rFonts w:hint="eastAsia"/>
          <w:sz w:val="24"/>
          <w:szCs w:val="32"/>
        </w:rPr>
        <w:t>5</w:t>
      </w:r>
      <w:r>
        <w:rPr>
          <w:sz w:val="24"/>
          <w:szCs w:val="32"/>
        </w:rPr>
        <w:t xml:space="preserve"> </w:t>
      </w:r>
      <w:r w:rsidRPr="001C1D66">
        <w:rPr>
          <w:rFonts w:hint="eastAsia"/>
          <w:sz w:val="24"/>
          <w:szCs w:val="32"/>
        </w:rPr>
        <w:t>海南黄金百香果冬春季补光参数调查表</w:t>
      </w:r>
    </w:p>
    <w:tbl>
      <w:tblPr>
        <w:tblStyle w:val="af"/>
        <w:tblW w:w="15648" w:type="dxa"/>
        <w:jc w:val="center"/>
        <w:tblLook w:val="04A0" w:firstRow="1" w:lastRow="0" w:firstColumn="1" w:lastColumn="0" w:noHBand="0" w:noVBand="1"/>
      </w:tblPr>
      <w:tblGrid>
        <w:gridCol w:w="426"/>
        <w:gridCol w:w="1273"/>
        <w:gridCol w:w="1699"/>
        <w:gridCol w:w="850"/>
        <w:gridCol w:w="708"/>
        <w:gridCol w:w="709"/>
        <w:gridCol w:w="992"/>
        <w:gridCol w:w="1136"/>
        <w:gridCol w:w="1134"/>
        <w:gridCol w:w="850"/>
        <w:gridCol w:w="851"/>
        <w:gridCol w:w="850"/>
        <w:gridCol w:w="1134"/>
        <w:gridCol w:w="850"/>
        <w:gridCol w:w="1093"/>
        <w:gridCol w:w="1093"/>
      </w:tblGrid>
      <w:tr w:rsidR="001C1D66" w:rsidRPr="00614E8B" w:rsidTr="001C1D66">
        <w:trPr>
          <w:trHeight w:val="936"/>
          <w:jc w:val="center"/>
        </w:trPr>
        <w:tc>
          <w:tcPr>
            <w:tcW w:w="426" w:type="dxa"/>
            <w:vAlign w:val="center"/>
          </w:tcPr>
          <w:p w:rsidR="001C1D66" w:rsidRPr="00614E8B" w:rsidRDefault="001C1D66" w:rsidP="00A76EBD">
            <w:pPr>
              <w:jc w:val="center"/>
              <w:rPr>
                <w:rFonts w:ascii="宋体" w:hAnsi="宋体"/>
              </w:rPr>
            </w:pPr>
            <w:r>
              <w:rPr>
                <w:rFonts w:ascii="宋体" w:hAnsi="宋体" w:hint="eastAsia"/>
              </w:rPr>
              <w:t>序号</w:t>
            </w:r>
          </w:p>
        </w:tc>
        <w:tc>
          <w:tcPr>
            <w:tcW w:w="1273" w:type="dxa"/>
            <w:vAlign w:val="center"/>
          </w:tcPr>
          <w:p w:rsidR="001C1D66" w:rsidRPr="00614E8B" w:rsidRDefault="001C1D66" w:rsidP="00A76EBD">
            <w:pPr>
              <w:jc w:val="center"/>
              <w:rPr>
                <w:rFonts w:ascii="宋体" w:hAnsi="宋体"/>
              </w:rPr>
            </w:pPr>
            <w:r>
              <w:rPr>
                <w:rFonts w:ascii="宋体" w:hAnsi="宋体" w:hint="eastAsia"/>
              </w:rPr>
              <w:t>企业/基地名称</w:t>
            </w:r>
          </w:p>
        </w:tc>
        <w:tc>
          <w:tcPr>
            <w:tcW w:w="1699" w:type="dxa"/>
            <w:vAlign w:val="center"/>
          </w:tcPr>
          <w:p w:rsidR="001C1D66" w:rsidRDefault="001C1D66" w:rsidP="00A76EBD">
            <w:pPr>
              <w:pStyle w:val="a7"/>
              <w:rPr>
                <w:rFonts w:hAnsi="宋体"/>
              </w:rPr>
            </w:pPr>
            <w:r>
              <w:rPr>
                <w:rFonts w:hAnsi="宋体" w:hint="eastAsia"/>
              </w:rPr>
              <w:t>基地位置</w:t>
            </w:r>
          </w:p>
          <w:p w:rsidR="001C1D66" w:rsidRPr="00614E8B" w:rsidRDefault="001C1D66" w:rsidP="00A76EBD">
            <w:pPr>
              <w:pStyle w:val="a7"/>
              <w:rPr>
                <w:rFonts w:hAnsi="宋体"/>
              </w:rPr>
            </w:pPr>
            <w:r>
              <w:rPr>
                <w:rFonts w:hAnsi="宋体" w:hint="eastAsia"/>
              </w:rPr>
              <w:t>（具体到乡镇）</w:t>
            </w:r>
          </w:p>
        </w:tc>
        <w:tc>
          <w:tcPr>
            <w:tcW w:w="850" w:type="dxa"/>
            <w:vAlign w:val="center"/>
          </w:tcPr>
          <w:p w:rsidR="001C1D66" w:rsidRDefault="001C1D66" w:rsidP="00A76EBD">
            <w:pPr>
              <w:pStyle w:val="a7"/>
            </w:pPr>
            <w:r>
              <w:rPr>
                <w:rFonts w:hint="eastAsia"/>
              </w:rPr>
              <w:t>种植面积</w:t>
            </w:r>
          </w:p>
          <w:p w:rsidR="001C1D66" w:rsidRDefault="001C1D66" w:rsidP="00A76EBD">
            <w:pPr>
              <w:pStyle w:val="a7"/>
            </w:pPr>
            <w:r>
              <w:rPr>
                <w:rFonts w:hint="eastAsia"/>
              </w:rPr>
              <w:t>亩</w:t>
            </w:r>
          </w:p>
        </w:tc>
        <w:tc>
          <w:tcPr>
            <w:tcW w:w="708" w:type="dxa"/>
            <w:vAlign w:val="center"/>
          </w:tcPr>
          <w:p w:rsidR="001C1D66" w:rsidRDefault="001C1D66" w:rsidP="00A76EBD">
            <w:pPr>
              <w:pStyle w:val="a7"/>
              <w:rPr>
                <w:rFonts w:ascii="Times New Roman"/>
              </w:rPr>
            </w:pPr>
            <w:r>
              <w:rPr>
                <w:rFonts w:hint="eastAsia"/>
              </w:rPr>
              <w:t>株距</w:t>
            </w:r>
          </w:p>
          <w:p w:rsidR="001C1D66" w:rsidRDefault="001C1D66" w:rsidP="00A76EBD">
            <w:pPr>
              <w:pStyle w:val="a7"/>
            </w:pPr>
            <w:r>
              <w:rPr>
                <w:rFonts w:ascii="Times New Roman" w:hint="eastAsia"/>
              </w:rPr>
              <w:t>米</w:t>
            </w:r>
          </w:p>
        </w:tc>
        <w:tc>
          <w:tcPr>
            <w:tcW w:w="709" w:type="dxa"/>
            <w:vAlign w:val="center"/>
          </w:tcPr>
          <w:p w:rsidR="001C1D66" w:rsidRDefault="001C1D66" w:rsidP="00A76EBD">
            <w:pPr>
              <w:pStyle w:val="a7"/>
            </w:pPr>
            <w:r>
              <w:rPr>
                <w:rFonts w:hint="eastAsia"/>
              </w:rPr>
              <w:t>行距</w:t>
            </w:r>
          </w:p>
          <w:p w:rsidR="001C1D66" w:rsidRDefault="001C1D66" w:rsidP="00A76EBD">
            <w:pPr>
              <w:pStyle w:val="a7"/>
            </w:pPr>
            <w:r>
              <w:rPr>
                <w:rFonts w:hint="eastAsia"/>
              </w:rPr>
              <w:t>米</w:t>
            </w:r>
          </w:p>
        </w:tc>
        <w:tc>
          <w:tcPr>
            <w:tcW w:w="992" w:type="dxa"/>
            <w:vAlign w:val="center"/>
          </w:tcPr>
          <w:p w:rsidR="001C1D66" w:rsidRDefault="001C1D66" w:rsidP="00A76EBD">
            <w:pPr>
              <w:pStyle w:val="a7"/>
              <w:rPr>
                <w:rFonts w:ascii="Times New Roman"/>
              </w:rPr>
            </w:pPr>
            <w:r>
              <w:rPr>
                <w:rFonts w:hint="eastAsia"/>
              </w:rPr>
              <w:t>种植密度</w:t>
            </w:r>
          </w:p>
          <w:p w:rsidR="001C1D66" w:rsidRDefault="001C1D66" w:rsidP="00A76EBD">
            <w:pPr>
              <w:pStyle w:val="a7"/>
            </w:pPr>
            <w:r>
              <w:rPr>
                <w:rFonts w:ascii="Times New Roman"/>
              </w:rPr>
              <w:t>株</w:t>
            </w:r>
            <w:r>
              <w:rPr>
                <w:rFonts w:ascii="Times New Roman"/>
              </w:rPr>
              <w:t>/</w:t>
            </w:r>
            <w:r>
              <w:rPr>
                <w:rFonts w:ascii="Times New Roman"/>
              </w:rPr>
              <w:t>亩</w:t>
            </w:r>
          </w:p>
        </w:tc>
        <w:tc>
          <w:tcPr>
            <w:tcW w:w="1136" w:type="dxa"/>
            <w:vAlign w:val="center"/>
          </w:tcPr>
          <w:p w:rsidR="001C1D66" w:rsidRDefault="001C1D66" w:rsidP="00A76EBD">
            <w:pPr>
              <w:pStyle w:val="a7"/>
              <w:rPr>
                <w:rFonts w:ascii="Times New Roman"/>
              </w:rPr>
            </w:pPr>
            <w:r>
              <w:rPr>
                <w:rFonts w:hint="eastAsia"/>
              </w:rPr>
              <w:t>定植时间</w:t>
            </w:r>
          </w:p>
          <w:p w:rsidR="001C1D66" w:rsidRDefault="001C1D66" w:rsidP="00A76EBD">
            <w:pPr>
              <w:pStyle w:val="a7"/>
            </w:pPr>
            <w:r>
              <w:rPr>
                <w:rFonts w:ascii="Times New Roman" w:hint="eastAsia"/>
              </w:rPr>
              <w:t>年月日</w:t>
            </w:r>
          </w:p>
        </w:tc>
        <w:tc>
          <w:tcPr>
            <w:tcW w:w="1134" w:type="dxa"/>
            <w:vAlign w:val="center"/>
          </w:tcPr>
          <w:p w:rsidR="001C1D66" w:rsidRDefault="001C1D66" w:rsidP="00A76EBD">
            <w:pPr>
              <w:pStyle w:val="a7"/>
              <w:rPr>
                <w:rFonts w:ascii="Times New Roman"/>
              </w:rPr>
            </w:pPr>
            <w:r>
              <w:rPr>
                <w:rFonts w:hint="eastAsia"/>
              </w:rPr>
              <w:t>补光时间</w:t>
            </w:r>
          </w:p>
          <w:p w:rsidR="001C1D66" w:rsidRDefault="001C1D66" w:rsidP="00A76EBD">
            <w:pPr>
              <w:pStyle w:val="a7"/>
            </w:pPr>
            <w:r>
              <w:rPr>
                <w:rFonts w:ascii="Times New Roman" w:hint="eastAsia"/>
              </w:rPr>
              <w:t>年月日</w:t>
            </w:r>
          </w:p>
        </w:tc>
        <w:tc>
          <w:tcPr>
            <w:tcW w:w="850" w:type="dxa"/>
            <w:vAlign w:val="center"/>
          </w:tcPr>
          <w:p w:rsidR="001C1D66" w:rsidRDefault="001C1D66" w:rsidP="00A76EBD">
            <w:pPr>
              <w:pStyle w:val="a7"/>
            </w:pPr>
            <w:r>
              <w:rPr>
                <w:rFonts w:hint="eastAsia"/>
              </w:rPr>
              <w:t>补光灯功率</w:t>
            </w:r>
          </w:p>
          <w:p w:rsidR="001C1D66" w:rsidRPr="00614E8B" w:rsidRDefault="001C1D66" w:rsidP="00A76EBD">
            <w:pPr>
              <w:pStyle w:val="a7"/>
              <w:rPr>
                <w:rFonts w:hAnsi="宋体"/>
              </w:rPr>
            </w:pPr>
            <w:r>
              <w:rPr>
                <w:rFonts w:hint="eastAsia"/>
              </w:rPr>
              <w:t>瓦</w:t>
            </w:r>
          </w:p>
        </w:tc>
        <w:tc>
          <w:tcPr>
            <w:tcW w:w="851" w:type="dxa"/>
            <w:vAlign w:val="center"/>
          </w:tcPr>
          <w:p w:rsidR="001C1D66" w:rsidRDefault="001C1D66" w:rsidP="00A76EBD">
            <w:pPr>
              <w:pStyle w:val="a7"/>
            </w:pPr>
            <w:r>
              <w:rPr>
                <w:rFonts w:hint="eastAsia"/>
              </w:rPr>
              <w:t>补光灯高度</w:t>
            </w:r>
          </w:p>
          <w:p w:rsidR="001C1D66" w:rsidRPr="00614E8B" w:rsidRDefault="001C1D66" w:rsidP="00A76EBD">
            <w:pPr>
              <w:pStyle w:val="a7"/>
              <w:rPr>
                <w:rFonts w:hAnsi="宋体"/>
              </w:rPr>
            </w:pPr>
            <w:r>
              <w:rPr>
                <w:rFonts w:hint="eastAsia"/>
              </w:rPr>
              <w:t>米</w:t>
            </w:r>
          </w:p>
        </w:tc>
        <w:tc>
          <w:tcPr>
            <w:tcW w:w="850" w:type="dxa"/>
            <w:vAlign w:val="center"/>
          </w:tcPr>
          <w:p w:rsidR="001C1D66" w:rsidRDefault="001C1D66" w:rsidP="00A76EBD">
            <w:pPr>
              <w:pStyle w:val="a7"/>
            </w:pPr>
            <w:r>
              <w:rPr>
                <w:rFonts w:hint="eastAsia"/>
              </w:rPr>
              <w:t>补光灯密度</w:t>
            </w:r>
          </w:p>
          <w:p w:rsidR="001C1D66" w:rsidRPr="00614E8B" w:rsidRDefault="001C1D66" w:rsidP="00A76EBD">
            <w:pPr>
              <w:pStyle w:val="a7"/>
              <w:rPr>
                <w:rFonts w:hAnsi="宋体"/>
              </w:rPr>
            </w:pPr>
            <w:proofErr w:type="gramStart"/>
            <w:r>
              <w:rPr>
                <w:rFonts w:hint="eastAsia"/>
              </w:rPr>
              <w:t>盏</w:t>
            </w:r>
            <w:proofErr w:type="gramEnd"/>
            <w:r>
              <w:rPr>
                <w:rFonts w:hint="eastAsia"/>
              </w:rPr>
              <w:t>/亩</w:t>
            </w:r>
          </w:p>
        </w:tc>
        <w:tc>
          <w:tcPr>
            <w:tcW w:w="1134" w:type="dxa"/>
            <w:vAlign w:val="center"/>
          </w:tcPr>
          <w:p w:rsidR="001C1D66" w:rsidRDefault="001C1D66" w:rsidP="00A76EBD">
            <w:pPr>
              <w:pStyle w:val="a7"/>
              <w:rPr>
                <w:rFonts w:hAnsi="宋体"/>
              </w:rPr>
            </w:pPr>
            <w:r w:rsidRPr="00614E8B">
              <w:rPr>
                <w:rFonts w:hAnsi="宋体" w:hint="eastAsia"/>
              </w:rPr>
              <w:t>补光时段</w:t>
            </w:r>
          </w:p>
          <w:p w:rsidR="001C1D66" w:rsidRPr="00614E8B" w:rsidRDefault="001C1D66" w:rsidP="00A76EBD">
            <w:pPr>
              <w:pStyle w:val="a7"/>
              <w:rPr>
                <w:rFonts w:hAnsi="宋体"/>
              </w:rPr>
            </w:pPr>
            <w:r w:rsidRPr="00614E8B">
              <w:rPr>
                <w:rFonts w:hAnsi="宋体" w:hint="eastAsia"/>
              </w:rPr>
              <w:t>时分-时分</w:t>
            </w:r>
          </w:p>
        </w:tc>
        <w:tc>
          <w:tcPr>
            <w:tcW w:w="850" w:type="dxa"/>
            <w:vAlign w:val="center"/>
          </w:tcPr>
          <w:p w:rsidR="001C1D66" w:rsidRDefault="001C1D66" w:rsidP="00A76EBD">
            <w:pPr>
              <w:pStyle w:val="a7"/>
              <w:rPr>
                <w:rFonts w:hAnsi="宋体"/>
              </w:rPr>
            </w:pPr>
            <w:r w:rsidRPr="00614E8B">
              <w:rPr>
                <w:rFonts w:hAnsi="宋体" w:hint="eastAsia"/>
              </w:rPr>
              <w:t>补光时数</w:t>
            </w:r>
          </w:p>
          <w:p w:rsidR="001C1D66" w:rsidRPr="00614E8B" w:rsidRDefault="001C1D66" w:rsidP="00A76EBD">
            <w:pPr>
              <w:pStyle w:val="a7"/>
              <w:rPr>
                <w:rFonts w:hAnsi="宋体"/>
              </w:rPr>
            </w:pPr>
            <w:r>
              <w:rPr>
                <w:rFonts w:hAnsi="宋体" w:hint="eastAsia"/>
              </w:rPr>
              <w:t>小时</w:t>
            </w:r>
          </w:p>
        </w:tc>
        <w:tc>
          <w:tcPr>
            <w:tcW w:w="1093" w:type="dxa"/>
            <w:vAlign w:val="center"/>
          </w:tcPr>
          <w:p w:rsidR="001C1D66" w:rsidRDefault="001C1D66" w:rsidP="00A76EBD">
            <w:pPr>
              <w:pStyle w:val="a7"/>
            </w:pPr>
            <w:r>
              <w:rPr>
                <w:rFonts w:hint="eastAsia"/>
              </w:rPr>
              <w:t>首次收获时间</w:t>
            </w:r>
          </w:p>
          <w:p w:rsidR="001C1D66" w:rsidRPr="00614E8B" w:rsidRDefault="001C1D66" w:rsidP="00A76EBD">
            <w:pPr>
              <w:pStyle w:val="a7"/>
              <w:rPr>
                <w:rFonts w:hAnsi="宋体"/>
              </w:rPr>
            </w:pPr>
            <w:r>
              <w:rPr>
                <w:rFonts w:hint="eastAsia"/>
              </w:rPr>
              <w:t>年月日</w:t>
            </w:r>
          </w:p>
        </w:tc>
        <w:tc>
          <w:tcPr>
            <w:tcW w:w="1093" w:type="dxa"/>
            <w:vAlign w:val="center"/>
          </w:tcPr>
          <w:p w:rsidR="001C1D66" w:rsidRDefault="001C1D66" w:rsidP="00A76EBD">
            <w:pPr>
              <w:pStyle w:val="a7"/>
            </w:pPr>
            <w:r>
              <w:rPr>
                <w:rFonts w:hint="eastAsia"/>
              </w:rPr>
              <w:t>备注</w:t>
            </w:r>
          </w:p>
        </w:tc>
      </w:tr>
      <w:tr w:rsidR="001C1D66" w:rsidRPr="00614E8B" w:rsidTr="001C1D66">
        <w:trPr>
          <w:trHeight w:val="340"/>
          <w:jc w:val="center"/>
        </w:trPr>
        <w:tc>
          <w:tcPr>
            <w:tcW w:w="426" w:type="dxa"/>
            <w:vAlign w:val="center"/>
          </w:tcPr>
          <w:p w:rsidR="001C1D66" w:rsidRPr="00614E8B" w:rsidRDefault="001C1D66" w:rsidP="00A76EBD">
            <w:pPr>
              <w:jc w:val="center"/>
              <w:rPr>
                <w:rFonts w:ascii="宋体" w:hAnsi="宋体"/>
              </w:rPr>
            </w:pPr>
            <w:r>
              <w:rPr>
                <w:rFonts w:ascii="宋体" w:hAnsi="宋体" w:hint="eastAsia"/>
              </w:rPr>
              <w:t>1</w:t>
            </w:r>
          </w:p>
        </w:tc>
        <w:tc>
          <w:tcPr>
            <w:tcW w:w="1273" w:type="dxa"/>
            <w:vAlign w:val="center"/>
          </w:tcPr>
          <w:p w:rsidR="001C1D66" w:rsidRPr="00614E8B" w:rsidRDefault="001C1D66" w:rsidP="00A76EBD">
            <w:pPr>
              <w:jc w:val="center"/>
              <w:rPr>
                <w:rFonts w:ascii="宋体" w:hAnsi="宋体"/>
              </w:rPr>
            </w:pPr>
            <w:proofErr w:type="gramStart"/>
            <w:r w:rsidRPr="00BB652E">
              <w:rPr>
                <w:rFonts w:ascii="宋体" w:hAnsi="宋体" w:hint="eastAsia"/>
              </w:rPr>
              <w:t>杨先广</w:t>
            </w:r>
            <w:proofErr w:type="gramEnd"/>
          </w:p>
        </w:tc>
        <w:tc>
          <w:tcPr>
            <w:tcW w:w="1699" w:type="dxa"/>
            <w:vAlign w:val="center"/>
          </w:tcPr>
          <w:p w:rsidR="001C1D66" w:rsidRPr="00614E8B" w:rsidRDefault="001C1D66" w:rsidP="00A76EBD">
            <w:pPr>
              <w:jc w:val="center"/>
              <w:rPr>
                <w:rFonts w:ascii="宋体" w:hAnsi="宋体"/>
              </w:rPr>
            </w:pPr>
            <w:r w:rsidRPr="00BB652E">
              <w:rPr>
                <w:rFonts w:ascii="宋体" w:hAnsi="宋体" w:hint="eastAsia"/>
              </w:rPr>
              <w:t>海南省东方市板桥镇桥北村</w:t>
            </w:r>
          </w:p>
        </w:tc>
        <w:tc>
          <w:tcPr>
            <w:tcW w:w="850" w:type="dxa"/>
            <w:vAlign w:val="center"/>
          </w:tcPr>
          <w:p w:rsidR="001C1D66" w:rsidRPr="00614E8B" w:rsidRDefault="001C1D66" w:rsidP="00A76EBD">
            <w:pPr>
              <w:jc w:val="center"/>
              <w:rPr>
                <w:rFonts w:ascii="宋体" w:hAnsi="宋体"/>
              </w:rPr>
            </w:pPr>
            <w:r>
              <w:rPr>
                <w:rFonts w:ascii="宋体" w:hAnsi="宋体" w:hint="eastAsia"/>
              </w:rPr>
              <w:t>1</w:t>
            </w:r>
            <w:r>
              <w:rPr>
                <w:rFonts w:ascii="宋体" w:hAnsi="宋体"/>
              </w:rPr>
              <w:t>30</w:t>
            </w:r>
          </w:p>
        </w:tc>
        <w:tc>
          <w:tcPr>
            <w:tcW w:w="708" w:type="dxa"/>
            <w:vAlign w:val="center"/>
          </w:tcPr>
          <w:p w:rsidR="001C1D66" w:rsidRPr="00614E8B" w:rsidRDefault="001C1D66" w:rsidP="00A76EBD">
            <w:pPr>
              <w:jc w:val="center"/>
              <w:rPr>
                <w:rFonts w:ascii="宋体" w:hAnsi="宋体"/>
              </w:rPr>
            </w:pPr>
            <w:r>
              <w:rPr>
                <w:rFonts w:ascii="宋体" w:hAnsi="宋体" w:hint="eastAsia"/>
              </w:rPr>
              <w:t>0</w:t>
            </w:r>
            <w:r>
              <w:rPr>
                <w:rFonts w:ascii="宋体" w:hAnsi="宋体"/>
              </w:rPr>
              <w:t>.7</w:t>
            </w:r>
          </w:p>
        </w:tc>
        <w:tc>
          <w:tcPr>
            <w:tcW w:w="709" w:type="dxa"/>
            <w:vAlign w:val="center"/>
          </w:tcPr>
          <w:p w:rsidR="001C1D66" w:rsidRPr="00614E8B" w:rsidRDefault="001C1D66" w:rsidP="00A76EBD">
            <w:pPr>
              <w:jc w:val="center"/>
              <w:rPr>
                <w:rFonts w:ascii="宋体" w:hAnsi="宋体"/>
              </w:rPr>
            </w:pPr>
            <w:r>
              <w:rPr>
                <w:rFonts w:ascii="宋体" w:hAnsi="宋体" w:hint="eastAsia"/>
              </w:rPr>
              <w:t>1</w:t>
            </w:r>
            <w:r>
              <w:rPr>
                <w:rFonts w:ascii="宋体" w:hAnsi="宋体"/>
              </w:rPr>
              <w:t>.6</w:t>
            </w:r>
          </w:p>
        </w:tc>
        <w:tc>
          <w:tcPr>
            <w:tcW w:w="992" w:type="dxa"/>
            <w:vAlign w:val="center"/>
          </w:tcPr>
          <w:p w:rsidR="001C1D66" w:rsidRPr="00614E8B" w:rsidRDefault="001C1D66" w:rsidP="00A76EBD">
            <w:pPr>
              <w:jc w:val="center"/>
              <w:rPr>
                <w:rFonts w:ascii="宋体" w:hAnsi="宋体"/>
              </w:rPr>
            </w:pPr>
            <w:r>
              <w:rPr>
                <w:rFonts w:ascii="宋体" w:hAnsi="宋体" w:hint="eastAsia"/>
              </w:rPr>
              <w:t>2</w:t>
            </w:r>
            <w:r>
              <w:rPr>
                <w:rFonts w:ascii="宋体" w:hAnsi="宋体"/>
              </w:rPr>
              <w:t>80</w:t>
            </w:r>
          </w:p>
        </w:tc>
        <w:tc>
          <w:tcPr>
            <w:tcW w:w="1136" w:type="dxa"/>
            <w:vAlign w:val="center"/>
          </w:tcPr>
          <w:p w:rsidR="001C1D66" w:rsidRPr="00614E8B" w:rsidRDefault="001C1D66" w:rsidP="00A76EBD">
            <w:pPr>
              <w:jc w:val="center"/>
              <w:rPr>
                <w:rFonts w:ascii="宋体" w:hAnsi="宋体"/>
              </w:rPr>
            </w:pPr>
            <w:r w:rsidRPr="00BB652E">
              <w:rPr>
                <w:rFonts w:ascii="宋体" w:hAnsi="宋体"/>
              </w:rPr>
              <w:t>202</w:t>
            </w:r>
            <w:r>
              <w:rPr>
                <w:rFonts w:ascii="宋体" w:hAnsi="宋体"/>
              </w:rPr>
              <w:t>5</w:t>
            </w:r>
            <w:r w:rsidRPr="00BB652E">
              <w:rPr>
                <w:rFonts w:ascii="宋体" w:hAnsi="宋体"/>
              </w:rPr>
              <w:t>年7月30日</w:t>
            </w:r>
          </w:p>
        </w:tc>
        <w:tc>
          <w:tcPr>
            <w:tcW w:w="1134" w:type="dxa"/>
            <w:vAlign w:val="center"/>
          </w:tcPr>
          <w:p w:rsidR="001C1D66" w:rsidRPr="00614E8B" w:rsidRDefault="001C1D66" w:rsidP="00A76EBD">
            <w:pPr>
              <w:jc w:val="center"/>
              <w:rPr>
                <w:rFonts w:ascii="宋体" w:hAnsi="宋体"/>
              </w:rPr>
            </w:pPr>
            <w:r w:rsidRPr="00BB652E">
              <w:rPr>
                <w:rFonts w:ascii="宋体" w:hAnsi="宋体"/>
              </w:rPr>
              <w:t>202</w:t>
            </w:r>
            <w:r>
              <w:rPr>
                <w:rFonts w:ascii="宋体" w:hAnsi="宋体"/>
              </w:rPr>
              <w:t>5</w:t>
            </w:r>
            <w:r w:rsidRPr="00BB652E">
              <w:rPr>
                <w:rFonts w:ascii="宋体" w:hAnsi="宋体"/>
              </w:rPr>
              <w:t>年11月15日</w:t>
            </w:r>
          </w:p>
        </w:tc>
        <w:tc>
          <w:tcPr>
            <w:tcW w:w="850" w:type="dxa"/>
            <w:vAlign w:val="center"/>
          </w:tcPr>
          <w:p w:rsidR="001C1D66" w:rsidRPr="00614E8B" w:rsidRDefault="001C1D66" w:rsidP="00A76EBD">
            <w:pPr>
              <w:jc w:val="center"/>
              <w:rPr>
                <w:rFonts w:ascii="宋体" w:hAnsi="宋体"/>
              </w:rPr>
            </w:pPr>
            <w:r>
              <w:rPr>
                <w:rFonts w:ascii="宋体" w:hAnsi="宋体" w:hint="eastAsia"/>
              </w:rPr>
              <w:t>1</w:t>
            </w:r>
            <w:r>
              <w:rPr>
                <w:rFonts w:ascii="宋体" w:hAnsi="宋体"/>
              </w:rPr>
              <w:t>5</w:t>
            </w:r>
          </w:p>
        </w:tc>
        <w:tc>
          <w:tcPr>
            <w:tcW w:w="851" w:type="dxa"/>
            <w:vAlign w:val="center"/>
          </w:tcPr>
          <w:p w:rsidR="001C1D66" w:rsidRPr="00614E8B" w:rsidRDefault="001C1D66" w:rsidP="00A76EBD">
            <w:pPr>
              <w:jc w:val="center"/>
              <w:rPr>
                <w:rFonts w:ascii="宋体" w:hAnsi="宋体"/>
              </w:rPr>
            </w:pPr>
            <w:r>
              <w:rPr>
                <w:rFonts w:ascii="宋体" w:hAnsi="宋体" w:hint="eastAsia"/>
              </w:rPr>
              <w:t>3</w:t>
            </w:r>
            <w:r>
              <w:rPr>
                <w:rFonts w:ascii="宋体" w:hAnsi="宋体"/>
              </w:rPr>
              <w:t>.3</w:t>
            </w:r>
          </w:p>
        </w:tc>
        <w:tc>
          <w:tcPr>
            <w:tcW w:w="850" w:type="dxa"/>
            <w:vAlign w:val="center"/>
          </w:tcPr>
          <w:p w:rsidR="001C1D66" w:rsidRPr="00614E8B" w:rsidRDefault="001C1D66" w:rsidP="00A76EBD">
            <w:pPr>
              <w:jc w:val="center"/>
              <w:rPr>
                <w:rFonts w:ascii="宋体" w:hAnsi="宋体"/>
              </w:rPr>
            </w:pPr>
            <w:r>
              <w:rPr>
                <w:rFonts w:ascii="宋体" w:hAnsi="宋体" w:hint="eastAsia"/>
              </w:rPr>
              <w:t>4</w:t>
            </w:r>
            <w:r>
              <w:rPr>
                <w:rFonts w:ascii="宋体" w:hAnsi="宋体"/>
              </w:rPr>
              <w:t>8</w:t>
            </w:r>
          </w:p>
        </w:tc>
        <w:tc>
          <w:tcPr>
            <w:tcW w:w="1134" w:type="dxa"/>
            <w:vAlign w:val="center"/>
          </w:tcPr>
          <w:p w:rsidR="001C1D66" w:rsidRPr="00614E8B" w:rsidRDefault="001C1D66" w:rsidP="00A76EBD">
            <w:pPr>
              <w:jc w:val="center"/>
              <w:rPr>
                <w:rFonts w:ascii="宋体" w:hAnsi="宋体"/>
              </w:rPr>
            </w:pPr>
            <w:r w:rsidRPr="00BB652E">
              <w:rPr>
                <w:rFonts w:ascii="宋体" w:hAnsi="宋体"/>
              </w:rPr>
              <w:t>18:35-00:35</w:t>
            </w:r>
          </w:p>
        </w:tc>
        <w:tc>
          <w:tcPr>
            <w:tcW w:w="850" w:type="dxa"/>
            <w:vAlign w:val="center"/>
          </w:tcPr>
          <w:p w:rsidR="001C1D66" w:rsidRPr="00614E8B" w:rsidRDefault="001C1D66" w:rsidP="00A76EBD">
            <w:pPr>
              <w:jc w:val="center"/>
              <w:rPr>
                <w:rFonts w:ascii="宋体" w:hAnsi="宋体"/>
              </w:rPr>
            </w:pPr>
            <w:r>
              <w:rPr>
                <w:rFonts w:ascii="宋体" w:hAnsi="宋体" w:hint="eastAsia"/>
              </w:rPr>
              <w:t>5</w:t>
            </w:r>
          </w:p>
        </w:tc>
        <w:tc>
          <w:tcPr>
            <w:tcW w:w="1093" w:type="dxa"/>
            <w:vAlign w:val="center"/>
          </w:tcPr>
          <w:p w:rsidR="001C1D66" w:rsidRPr="00614E8B" w:rsidRDefault="001C1D66" w:rsidP="00A76EBD">
            <w:pPr>
              <w:jc w:val="center"/>
              <w:rPr>
                <w:rFonts w:ascii="宋体" w:hAnsi="宋体"/>
              </w:rPr>
            </w:pPr>
            <w:r>
              <w:rPr>
                <w:rFonts w:ascii="宋体" w:hAnsi="宋体"/>
              </w:rPr>
              <w:t>2026</w:t>
            </w:r>
            <w:r>
              <w:rPr>
                <w:rFonts w:ascii="宋体" w:hAnsi="宋体" w:hint="eastAsia"/>
              </w:rPr>
              <w:t>年</w:t>
            </w:r>
            <w:r w:rsidRPr="00BB652E">
              <w:rPr>
                <w:rFonts w:ascii="宋体" w:hAnsi="宋体"/>
              </w:rPr>
              <w:t>1月30日</w:t>
            </w:r>
          </w:p>
        </w:tc>
        <w:tc>
          <w:tcPr>
            <w:tcW w:w="1093" w:type="dxa"/>
            <w:vAlign w:val="center"/>
          </w:tcPr>
          <w:p w:rsidR="001C1D66" w:rsidRDefault="001C1D66" w:rsidP="00A76EBD">
            <w:pPr>
              <w:jc w:val="center"/>
              <w:rPr>
                <w:rFonts w:ascii="宋体" w:hAnsi="宋体"/>
              </w:rPr>
            </w:pPr>
            <w:r w:rsidRPr="00BB652E">
              <w:rPr>
                <w:rFonts w:ascii="宋体" w:hAnsi="宋体" w:hint="eastAsia"/>
              </w:rPr>
              <w:t>补光灯行间间隔</w:t>
            </w:r>
            <w:r w:rsidRPr="00BB652E">
              <w:rPr>
                <w:rFonts w:ascii="宋体" w:hAnsi="宋体"/>
              </w:rPr>
              <w:t>4米</w:t>
            </w:r>
          </w:p>
        </w:tc>
      </w:tr>
      <w:tr w:rsidR="001C1D66" w:rsidRPr="00614E8B" w:rsidTr="001C1D66">
        <w:trPr>
          <w:trHeight w:val="340"/>
          <w:jc w:val="center"/>
        </w:trPr>
        <w:tc>
          <w:tcPr>
            <w:tcW w:w="426" w:type="dxa"/>
            <w:vAlign w:val="center"/>
          </w:tcPr>
          <w:p w:rsidR="001C1D66" w:rsidRPr="00614E8B" w:rsidRDefault="001C1D66" w:rsidP="00A76EBD">
            <w:pPr>
              <w:jc w:val="center"/>
              <w:rPr>
                <w:rFonts w:ascii="宋体" w:hAnsi="宋体"/>
              </w:rPr>
            </w:pPr>
            <w:r>
              <w:rPr>
                <w:rFonts w:ascii="宋体" w:hAnsi="宋体" w:hint="eastAsia"/>
              </w:rPr>
              <w:t>2</w:t>
            </w:r>
          </w:p>
        </w:tc>
        <w:tc>
          <w:tcPr>
            <w:tcW w:w="1273" w:type="dxa"/>
            <w:vAlign w:val="center"/>
          </w:tcPr>
          <w:p w:rsidR="001C1D66" w:rsidRPr="00614E8B" w:rsidRDefault="001C1D66" w:rsidP="00A76EBD">
            <w:pPr>
              <w:jc w:val="center"/>
              <w:rPr>
                <w:rFonts w:ascii="宋体" w:hAnsi="宋体"/>
              </w:rPr>
            </w:pPr>
            <w:r w:rsidRPr="00BB652E">
              <w:rPr>
                <w:rFonts w:ascii="宋体" w:hAnsi="宋体" w:hint="eastAsia"/>
              </w:rPr>
              <w:t>陈小包</w:t>
            </w:r>
          </w:p>
        </w:tc>
        <w:tc>
          <w:tcPr>
            <w:tcW w:w="1699" w:type="dxa"/>
            <w:vAlign w:val="center"/>
          </w:tcPr>
          <w:p w:rsidR="001C1D66" w:rsidRPr="00614E8B" w:rsidRDefault="001C1D66" w:rsidP="00A76EBD">
            <w:pPr>
              <w:jc w:val="center"/>
              <w:rPr>
                <w:rFonts w:ascii="宋体" w:hAnsi="宋体"/>
              </w:rPr>
            </w:pPr>
            <w:r w:rsidRPr="00BB652E">
              <w:rPr>
                <w:rFonts w:ascii="宋体" w:hAnsi="宋体" w:hint="eastAsia"/>
              </w:rPr>
              <w:t>海南省东方市板桥镇</w:t>
            </w:r>
          </w:p>
        </w:tc>
        <w:tc>
          <w:tcPr>
            <w:tcW w:w="850" w:type="dxa"/>
            <w:vAlign w:val="center"/>
          </w:tcPr>
          <w:p w:rsidR="001C1D66" w:rsidRPr="00614E8B" w:rsidRDefault="001C1D66" w:rsidP="00A76EBD">
            <w:pPr>
              <w:jc w:val="center"/>
              <w:rPr>
                <w:rFonts w:ascii="宋体" w:hAnsi="宋体"/>
              </w:rPr>
            </w:pPr>
            <w:r>
              <w:rPr>
                <w:rFonts w:ascii="宋体" w:hAnsi="宋体" w:hint="eastAsia"/>
              </w:rPr>
              <w:t>2</w:t>
            </w:r>
            <w:r>
              <w:rPr>
                <w:rFonts w:ascii="宋体" w:hAnsi="宋体"/>
              </w:rPr>
              <w:t>0</w:t>
            </w:r>
          </w:p>
        </w:tc>
        <w:tc>
          <w:tcPr>
            <w:tcW w:w="708" w:type="dxa"/>
            <w:vAlign w:val="center"/>
          </w:tcPr>
          <w:p w:rsidR="001C1D66" w:rsidRPr="00614E8B" w:rsidRDefault="001C1D66" w:rsidP="00A76EBD">
            <w:pPr>
              <w:jc w:val="center"/>
              <w:rPr>
                <w:rFonts w:ascii="宋体" w:hAnsi="宋体"/>
              </w:rPr>
            </w:pPr>
            <w:r>
              <w:rPr>
                <w:rFonts w:ascii="宋体" w:hAnsi="宋体" w:hint="eastAsia"/>
              </w:rPr>
              <w:t>0</w:t>
            </w:r>
            <w:r>
              <w:rPr>
                <w:rFonts w:ascii="宋体" w:hAnsi="宋体"/>
              </w:rPr>
              <w:t>.7</w:t>
            </w:r>
          </w:p>
        </w:tc>
        <w:tc>
          <w:tcPr>
            <w:tcW w:w="709" w:type="dxa"/>
            <w:vAlign w:val="center"/>
          </w:tcPr>
          <w:p w:rsidR="001C1D66" w:rsidRPr="00614E8B" w:rsidRDefault="001C1D66" w:rsidP="00A76EBD">
            <w:pPr>
              <w:jc w:val="center"/>
              <w:rPr>
                <w:rFonts w:ascii="宋体" w:hAnsi="宋体"/>
              </w:rPr>
            </w:pPr>
            <w:r>
              <w:rPr>
                <w:rFonts w:ascii="宋体" w:hAnsi="宋体" w:hint="eastAsia"/>
              </w:rPr>
              <w:t>4</w:t>
            </w:r>
          </w:p>
        </w:tc>
        <w:tc>
          <w:tcPr>
            <w:tcW w:w="992" w:type="dxa"/>
            <w:vAlign w:val="center"/>
          </w:tcPr>
          <w:p w:rsidR="001C1D66" w:rsidRPr="00614E8B" w:rsidRDefault="001C1D66" w:rsidP="00A76EBD">
            <w:pPr>
              <w:jc w:val="center"/>
              <w:rPr>
                <w:rFonts w:ascii="宋体" w:hAnsi="宋体"/>
              </w:rPr>
            </w:pPr>
            <w:r>
              <w:rPr>
                <w:rFonts w:ascii="宋体" w:hAnsi="宋体" w:hint="eastAsia"/>
              </w:rPr>
              <w:t>2</w:t>
            </w:r>
            <w:r>
              <w:rPr>
                <w:rFonts w:ascii="宋体" w:hAnsi="宋体"/>
              </w:rPr>
              <w:t>50</w:t>
            </w:r>
          </w:p>
        </w:tc>
        <w:tc>
          <w:tcPr>
            <w:tcW w:w="1136" w:type="dxa"/>
            <w:vAlign w:val="center"/>
          </w:tcPr>
          <w:p w:rsidR="001C1D66" w:rsidRPr="00614E8B" w:rsidRDefault="001C1D66" w:rsidP="00A76EBD">
            <w:pPr>
              <w:jc w:val="center"/>
              <w:rPr>
                <w:rFonts w:ascii="宋体" w:hAnsi="宋体"/>
              </w:rPr>
            </w:pPr>
            <w:r w:rsidRPr="00BB652E">
              <w:rPr>
                <w:rFonts w:ascii="宋体" w:hAnsi="宋体"/>
              </w:rPr>
              <w:t>2025年</w:t>
            </w:r>
            <w:r>
              <w:rPr>
                <w:rFonts w:ascii="宋体" w:hAnsi="宋体"/>
              </w:rPr>
              <w:t>6</w:t>
            </w:r>
            <w:r w:rsidRPr="00BB652E">
              <w:rPr>
                <w:rFonts w:ascii="宋体" w:hAnsi="宋体"/>
              </w:rPr>
              <w:t>月</w:t>
            </w:r>
            <w:r>
              <w:rPr>
                <w:rFonts w:ascii="宋体" w:hAnsi="宋体"/>
              </w:rPr>
              <w:t>26</w:t>
            </w:r>
            <w:r w:rsidRPr="00BB652E">
              <w:rPr>
                <w:rFonts w:ascii="宋体" w:hAnsi="宋体"/>
              </w:rPr>
              <w:t>日</w:t>
            </w:r>
          </w:p>
        </w:tc>
        <w:tc>
          <w:tcPr>
            <w:tcW w:w="1134" w:type="dxa"/>
            <w:vAlign w:val="center"/>
          </w:tcPr>
          <w:p w:rsidR="001C1D66" w:rsidRPr="00614E8B" w:rsidRDefault="001C1D66" w:rsidP="00A76EBD">
            <w:pPr>
              <w:jc w:val="center"/>
              <w:rPr>
                <w:rFonts w:ascii="宋体" w:hAnsi="宋体"/>
              </w:rPr>
            </w:pPr>
            <w:r w:rsidRPr="00BB652E">
              <w:rPr>
                <w:rFonts w:ascii="宋体" w:hAnsi="宋体"/>
              </w:rPr>
              <w:t>2025年1</w:t>
            </w:r>
            <w:r>
              <w:rPr>
                <w:rFonts w:ascii="宋体" w:hAnsi="宋体"/>
              </w:rPr>
              <w:t>0</w:t>
            </w:r>
            <w:r w:rsidRPr="00BB652E">
              <w:rPr>
                <w:rFonts w:ascii="宋体" w:hAnsi="宋体"/>
              </w:rPr>
              <w:t>月</w:t>
            </w:r>
            <w:r>
              <w:rPr>
                <w:rFonts w:ascii="宋体" w:hAnsi="宋体"/>
              </w:rPr>
              <w:t>2</w:t>
            </w:r>
            <w:r w:rsidRPr="00BB652E">
              <w:rPr>
                <w:rFonts w:ascii="宋体" w:hAnsi="宋体"/>
              </w:rPr>
              <w:t>5日</w:t>
            </w:r>
          </w:p>
        </w:tc>
        <w:tc>
          <w:tcPr>
            <w:tcW w:w="850" w:type="dxa"/>
            <w:vAlign w:val="center"/>
          </w:tcPr>
          <w:p w:rsidR="001C1D66" w:rsidRPr="00614E8B" w:rsidRDefault="001C1D66" w:rsidP="00A76EBD">
            <w:pPr>
              <w:jc w:val="center"/>
              <w:rPr>
                <w:rFonts w:ascii="宋体" w:hAnsi="宋体"/>
              </w:rPr>
            </w:pPr>
            <w:r>
              <w:rPr>
                <w:rFonts w:ascii="宋体" w:hAnsi="宋体" w:hint="eastAsia"/>
              </w:rPr>
              <w:t>1</w:t>
            </w:r>
            <w:r>
              <w:rPr>
                <w:rFonts w:ascii="宋体" w:hAnsi="宋体"/>
              </w:rPr>
              <w:t>5</w:t>
            </w:r>
          </w:p>
        </w:tc>
        <w:tc>
          <w:tcPr>
            <w:tcW w:w="851" w:type="dxa"/>
            <w:vAlign w:val="center"/>
          </w:tcPr>
          <w:p w:rsidR="001C1D66" w:rsidRPr="00614E8B" w:rsidRDefault="001C1D66" w:rsidP="00A76EBD">
            <w:pPr>
              <w:jc w:val="center"/>
              <w:rPr>
                <w:rFonts w:ascii="宋体" w:hAnsi="宋体"/>
              </w:rPr>
            </w:pPr>
            <w:r>
              <w:rPr>
                <w:rFonts w:ascii="宋体" w:hAnsi="宋体" w:hint="eastAsia"/>
              </w:rPr>
              <w:t>3</w:t>
            </w:r>
            <w:r>
              <w:rPr>
                <w:rFonts w:ascii="宋体" w:hAnsi="宋体"/>
              </w:rPr>
              <w:t>.3</w:t>
            </w:r>
          </w:p>
        </w:tc>
        <w:tc>
          <w:tcPr>
            <w:tcW w:w="850" w:type="dxa"/>
            <w:vAlign w:val="center"/>
          </w:tcPr>
          <w:p w:rsidR="001C1D66" w:rsidRPr="00614E8B" w:rsidRDefault="001C1D66" w:rsidP="00A76EBD">
            <w:pPr>
              <w:jc w:val="center"/>
              <w:rPr>
                <w:rFonts w:ascii="宋体" w:hAnsi="宋体"/>
              </w:rPr>
            </w:pPr>
            <w:r>
              <w:rPr>
                <w:rFonts w:ascii="宋体" w:hAnsi="宋体" w:hint="eastAsia"/>
              </w:rPr>
              <w:t>4</w:t>
            </w:r>
            <w:r>
              <w:rPr>
                <w:rFonts w:ascii="宋体" w:hAnsi="宋体"/>
              </w:rPr>
              <w:t>8</w:t>
            </w:r>
          </w:p>
        </w:tc>
        <w:tc>
          <w:tcPr>
            <w:tcW w:w="1134" w:type="dxa"/>
            <w:vAlign w:val="center"/>
          </w:tcPr>
          <w:p w:rsidR="001C1D66" w:rsidRPr="00614E8B" w:rsidRDefault="001C1D66" w:rsidP="00A76EBD">
            <w:pPr>
              <w:jc w:val="center"/>
              <w:rPr>
                <w:rFonts w:ascii="宋体" w:hAnsi="宋体"/>
              </w:rPr>
            </w:pPr>
            <w:r w:rsidRPr="00BB652E">
              <w:rPr>
                <w:rFonts w:ascii="宋体" w:hAnsi="宋体"/>
              </w:rPr>
              <w:t>1</w:t>
            </w:r>
            <w:r>
              <w:rPr>
                <w:rFonts w:ascii="宋体" w:hAnsi="宋体"/>
              </w:rPr>
              <w:t>9</w:t>
            </w:r>
            <w:r w:rsidRPr="00BB652E">
              <w:rPr>
                <w:rFonts w:ascii="宋体" w:hAnsi="宋体"/>
              </w:rPr>
              <w:t>:</w:t>
            </w:r>
            <w:r>
              <w:rPr>
                <w:rFonts w:ascii="宋体" w:hAnsi="宋体"/>
              </w:rPr>
              <w:t>00</w:t>
            </w:r>
            <w:r w:rsidRPr="00BB652E">
              <w:rPr>
                <w:rFonts w:ascii="宋体" w:hAnsi="宋体"/>
              </w:rPr>
              <w:t>-</w:t>
            </w:r>
            <w:r>
              <w:rPr>
                <w:rFonts w:ascii="宋体" w:hAnsi="宋体"/>
              </w:rPr>
              <w:t>23</w:t>
            </w:r>
            <w:r w:rsidRPr="00BB652E">
              <w:rPr>
                <w:rFonts w:ascii="宋体" w:hAnsi="宋体"/>
              </w:rPr>
              <w:t>:</w:t>
            </w:r>
            <w:r>
              <w:rPr>
                <w:rFonts w:ascii="宋体" w:hAnsi="宋体"/>
              </w:rPr>
              <w:t>00</w:t>
            </w:r>
          </w:p>
        </w:tc>
        <w:tc>
          <w:tcPr>
            <w:tcW w:w="850" w:type="dxa"/>
            <w:vAlign w:val="center"/>
          </w:tcPr>
          <w:p w:rsidR="001C1D66" w:rsidRPr="00614E8B" w:rsidRDefault="001C1D66" w:rsidP="00A76EBD">
            <w:pPr>
              <w:jc w:val="center"/>
              <w:rPr>
                <w:rFonts w:ascii="宋体" w:hAnsi="宋体"/>
              </w:rPr>
            </w:pPr>
            <w:r>
              <w:rPr>
                <w:rFonts w:ascii="宋体" w:hAnsi="宋体" w:hint="eastAsia"/>
              </w:rPr>
              <w:t>4</w:t>
            </w:r>
          </w:p>
        </w:tc>
        <w:tc>
          <w:tcPr>
            <w:tcW w:w="1093" w:type="dxa"/>
            <w:vAlign w:val="center"/>
          </w:tcPr>
          <w:p w:rsidR="001C1D66" w:rsidRPr="00614E8B" w:rsidRDefault="001C1D66" w:rsidP="00A76EBD">
            <w:pPr>
              <w:jc w:val="center"/>
              <w:rPr>
                <w:rFonts w:ascii="宋体" w:hAnsi="宋体"/>
              </w:rPr>
            </w:pPr>
            <w:r w:rsidRPr="00BB652E">
              <w:rPr>
                <w:rFonts w:ascii="宋体" w:hAnsi="宋体"/>
              </w:rPr>
              <w:t>2026年1月</w:t>
            </w:r>
            <w:r>
              <w:rPr>
                <w:rFonts w:ascii="宋体" w:hAnsi="宋体"/>
              </w:rPr>
              <w:t>1</w:t>
            </w:r>
            <w:r w:rsidRPr="00BB652E">
              <w:rPr>
                <w:rFonts w:ascii="宋体" w:hAnsi="宋体"/>
              </w:rPr>
              <w:t>0日</w:t>
            </w:r>
          </w:p>
        </w:tc>
        <w:tc>
          <w:tcPr>
            <w:tcW w:w="1093" w:type="dxa"/>
            <w:vAlign w:val="center"/>
          </w:tcPr>
          <w:p w:rsidR="001C1D66" w:rsidRPr="00614E8B" w:rsidRDefault="001C1D66" w:rsidP="00A76EBD">
            <w:pPr>
              <w:jc w:val="center"/>
              <w:rPr>
                <w:rFonts w:ascii="宋体" w:hAnsi="宋体"/>
              </w:rPr>
            </w:pPr>
            <w:r w:rsidRPr="00BB652E">
              <w:rPr>
                <w:rFonts w:ascii="宋体" w:hAnsi="宋体" w:hint="eastAsia"/>
              </w:rPr>
              <w:t>补光灯行间间隔</w:t>
            </w:r>
            <w:r w:rsidRPr="00BB652E">
              <w:rPr>
                <w:rFonts w:ascii="宋体" w:hAnsi="宋体"/>
              </w:rPr>
              <w:t>4米</w:t>
            </w:r>
          </w:p>
        </w:tc>
      </w:tr>
      <w:tr w:rsidR="001C1D66" w:rsidRPr="00614E8B" w:rsidTr="001C1D66">
        <w:trPr>
          <w:trHeight w:val="340"/>
          <w:jc w:val="center"/>
        </w:trPr>
        <w:tc>
          <w:tcPr>
            <w:tcW w:w="426" w:type="dxa"/>
            <w:vAlign w:val="center"/>
          </w:tcPr>
          <w:p w:rsidR="001C1D66" w:rsidRPr="00614E8B" w:rsidRDefault="001C1D66" w:rsidP="00A76EBD">
            <w:pPr>
              <w:jc w:val="center"/>
              <w:rPr>
                <w:rFonts w:ascii="宋体" w:hAnsi="宋体"/>
              </w:rPr>
            </w:pPr>
            <w:r>
              <w:rPr>
                <w:rFonts w:ascii="宋体" w:hAnsi="宋体" w:hint="eastAsia"/>
              </w:rPr>
              <w:t>3</w:t>
            </w:r>
          </w:p>
        </w:tc>
        <w:tc>
          <w:tcPr>
            <w:tcW w:w="1273" w:type="dxa"/>
            <w:vAlign w:val="center"/>
          </w:tcPr>
          <w:p w:rsidR="001C1D66" w:rsidRPr="00614E8B" w:rsidRDefault="001C1D66" w:rsidP="00A76EBD">
            <w:pPr>
              <w:jc w:val="center"/>
              <w:rPr>
                <w:rFonts w:ascii="宋体" w:hAnsi="宋体"/>
              </w:rPr>
            </w:pPr>
            <w:r w:rsidRPr="00BB652E">
              <w:rPr>
                <w:rFonts w:ascii="宋体" w:hAnsi="宋体" w:hint="eastAsia"/>
              </w:rPr>
              <w:t>文昌</w:t>
            </w:r>
            <w:proofErr w:type="gramStart"/>
            <w:r w:rsidRPr="00BB652E">
              <w:rPr>
                <w:rFonts w:ascii="宋体" w:hAnsi="宋体" w:hint="eastAsia"/>
              </w:rPr>
              <w:t>鑫</w:t>
            </w:r>
            <w:proofErr w:type="gramEnd"/>
            <w:r w:rsidRPr="00BB652E">
              <w:rPr>
                <w:rFonts w:ascii="宋体" w:hAnsi="宋体" w:hint="eastAsia"/>
              </w:rPr>
              <w:t>福农农业</w:t>
            </w:r>
          </w:p>
        </w:tc>
        <w:tc>
          <w:tcPr>
            <w:tcW w:w="1699" w:type="dxa"/>
            <w:vAlign w:val="center"/>
          </w:tcPr>
          <w:p w:rsidR="001C1D66" w:rsidRPr="00614E8B" w:rsidRDefault="001C1D66" w:rsidP="00A76EBD">
            <w:pPr>
              <w:jc w:val="center"/>
              <w:rPr>
                <w:rFonts w:ascii="宋体" w:hAnsi="宋体"/>
              </w:rPr>
            </w:pPr>
            <w:r w:rsidRPr="00BB652E">
              <w:rPr>
                <w:rFonts w:ascii="宋体" w:hAnsi="宋体" w:hint="eastAsia"/>
              </w:rPr>
              <w:t>海南省海口市秀英</w:t>
            </w:r>
            <w:proofErr w:type="gramStart"/>
            <w:r w:rsidRPr="00BB652E">
              <w:rPr>
                <w:rFonts w:ascii="宋体" w:hAnsi="宋体" w:hint="eastAsia"/>
              </w:rPr>
              <w:t>区西秀镇</w:t>
            </w:r>
            <w:proofErr w:type="gramEnd"/>
          </w:p>
        </w:tc>
        <w:tc>
          <w:tcPr>
            <w:tcW w:w="850" w:type="dxa"/>
            <w:vAlign w:val="center"/>
          </w:tcPr>
          <w:p w:rsidR="001C1D66" w:rsidRPr="00614E8B" w:rsidRDefault="001C1D66" w:rsidP="00A76EBD">
            <w:pPr>
              <w:jc w:val="center"/>
              <w:rPr>
                <w:rFonts w:ascii="宋体" w:hAnsi="宋体"/>
              </w:rPr>
            </w:pPr>
            <w:r>
              <w:rPr>
                <w:rFonts w:ascii="宋体" w:hAnsi="宋体" w:hint="eastAsia"/>
              </w:rPr>
              <w:t>1</w:t>
            </w:r>
            <w:r>
              <w:rPr>
                <w:rFonts w:ascii="宋体" w:hAnsi="宋体"/>
              </w:rPr>
              <w:t>00</w:t>
            </w:r>
          </w:p>
        </w:tc>
        <w:tc>
          <w:tcPr>
            <w:tcW w:w="708" w:type="dxa"/>
            <w:vAlign w:val="center"/>
          </w:tcPr>
          <w:p w:rsidR="001C1D66" w:rsidRPr="00614E8B" w:rsidRDefault="001C1D66" w:rsidP="00A76EBD">
            <w:pPr>
              <w:jc w:val="center"/>
              <w:rPr>
                <w:rFonts w:ascii="宋体" w:hAnsi="宋体"/>
              </w:rPr>
            </w:pPr>
            <w:r>
              <w:rPr>
                <w:rFonts w:ascii="宋体" w:hAnsi="宋体"/>
              </w:rPr>
              <w:t>0.5</w:t>
            </w:r>
          </w:p>
        </w:tc>
        <w:tc>
          <w:tcPr>
            <w:tcW w:w="709" w:type="dxa"/>
            <w:vAlign w:val="center"/>
          </w:tcPr>
          <w:p w:rsidR="001C1D66" w:rsidRPr="00614E8B" w:rsidRDefault="001C1D66" w:rsidP="00A76EBD">
            <w:pPr>
              <w:jc w:val="center"/>
              <w:rPr>
                <w:rFonts w:ascii="宋体" w:hAnsi="宋体"/>
              </w:rPr>
            </w:pPr>
            <w:r>
              <w:rPr>
                <w:rFonts w:ascii="宋体" w:hAnsi="宋体" w:hint="eastAsia"/>
              </w:rPr>
              <w:t>3</w:t>
            </w:r>
          </w:p>
        </w:tc>
        <w:tc>
          <w:tcPr>
            <w:tcW w:w="992" w:type="dxa"/>
            <w:vAlign w:val="center"/>
          </w:tcPr>
          <w:p w:rsidR="001C1D66" w:rsidRPr="00614E8B" w:rsidRDefault="001C1D66" w:rsidP="00A76EBD">
            <w:pPr>
              <w:jc w:val="center"/>
              <w:rPr>
                <w:rFonts w:ascii="宋体" w:hAnsi="宋体"/>
              </w:rPr>
            </w:pPr>
            <w:r>
              <w:rPr>
                <w:rFonts w:ascii="宋体" w:hAnsi="宋体" w:hint="eastAsia"/>
              </w:rPr>
              <w:t>4</w:t>
            </w:r>
            <w:r>
              <w:rPr>
                <w:rFonts w:ascii="宋体" w:hAnsi="宋体"/>
              </w:rPr>
              <w:t>40</w:t>
            </w:r>
          </w:p>
        </w:tc>
        <w:tc>
          <w:tcPr>
            <w:tcW w:w="1136" w:type="dxa"/>
            <w:vAlign w:val="center"/>
          </w:tcPr>
          <w:p w:rsidR="001C1D66" w:rsidRPr="00614E8B" w:rsidRDefault="001C1D66" w:rsidP="00A76EBD">
            <w:pPr>
              <w:jc w:val="center"/>
              <w:rPr>
                <w:rFonts w:ascii="宋体" w:hAnsi="宋体"/>
              </w:rPr>
            </w:pPr>
            <w:r w:rsidRPr="00A45596">
              <w:rPr>
                <w:rFonts w:ascii="宋体" w:hAnsi="宋体"/>
              </w:rPr>
              <w:t>2025年</w:t>
            </w:r>
            <w:r>
              <w:rPr>
                <w:rFonts w:ascii="宋体" w:hAnsi="宋体"/>
              </w:rPr>
              <w:t>9</w:t>
            </w:r>
            <w:r w:rsidRPr="00A45596">
              <w:rPr>
                <w:rFonts w:ascii="宋体" w:hAnsi="宋体"/>
              </w:rPr>
              <w:t>月</w:t>
            </w:r>
          </w:p>
        </w:tc>
        <w:tc>
          <w:tcPr>
            <w:tcW w:w="1134" w:type="dxa"/>
            <w:vAlign w:val="center"/>
          </w:tcPr>
          <w:p w:rsidR="001C1D66" w:rsidRPr="00614E8B" w:rsidRDefault="001C1D66" w:rsidP="00A76EBD">
            <w:pPr>
              <w:jc w:val="center"/>
              <w:rPr>
                <w:rFonts w:ascii="宋体" w:hAnsi="宋体"/>
              </w:rPr>
            </w:pPr>
            <w:r w:rsidRPr="00A45596">
              <w:rPr>
                <w:rFonts w:ascii="宋体" w:hAnsi="宋体"/>
              </w:rPr>
              <w:t>2025年10月2</w:t>
            </w:r>
            <w:r>
              <w:rPr>
                <w:rFonts w:ascii="宋体" w:hAnsi="宋体"/>
              </w:rPr>
              <w:t>3</w:t>
            </w:r>
            <w:r w:rsidRPr="00A45596">
              <w:rPr>
                <w:rFonts w:ascii="宋体" w:hAnsi="宋体"/>
              </w:rPr>
              <w:t>日</w:t>
            </w:r>
          </w:p>
        </w:tc>
        <w:tc>
          <w:tcPr>
            <w:tcW w:w="850" w:type="dxa"/>
            <w:vAlign w:val="center"/>
          </w:tcPr>
          <w:p w:rsidR="001C1D66" w:rsidRPr="00614E8B" w:rsidRDefault="001C1D66" w:rsidP="00A76EBD">
            <w:pPr>
              <w:jc w:val="center"/>
              <w:rPr>
                <w:rFonts w:ascii="宋体" w:hAnsi="宋体"/>
              </w:rPr>
            </w:pPr>
            <w:r>
              <w:rPr>
                <w:rFonts w:ascii="宋体" w:hAnsi="宋体" w:hint="eastAsia"/>
              </w:rPr>
              <w:t>1</w:t>
            </w:r>
            <w:r>
              <w:rPr>
                <w:rFonts w:ascii="宋体" w:hAnsi="宋体"/>
              </w:rPr>
              <w:t>5</w:t>
            </w:r>
          </w:p>
        </w:tc>
        <w:tc>
          <w:tcPr>
            <w:tcW w:w="851" w:type="dxa"/>
            <w:vAlign w:val="center"/>
          </w:tcPr>
          <w:p w:rsidR="001C1D66" w:rsidRPr="00614E8B" w:rsidRDefault="001C1D66" w:rsidP="00A76EBD">
            <w:pPr>
              <w:jc w:val="center"/>
              <w:rPr>
                <w:rFonts w:ascii="宋体" w:hAnsi="宋体"/>
              </w:rPr>
            </w:pPr>
            <w:r>
              <w:rPr>
                <w:rFonts w:ascii="宋体" w:hAnsi="宋体" w:hint="eastAsia"/>
              </w:rPr>
              <w:t>2</w:t>
            </w:r>
            <w:r>
              <w:rPr>
                <w:rFonts w:ascii="宋体" w:hAnsi="宋体"/>
              </w:rPr>
              <w:t>.5</w:t>
            </w:r>
          </w:p>
        </w:tc>
        <w:tc>
          <w:tcPr>
            <w:tcW w:w="850" w:type="dxa"/>
            <w:vAlign w:val="center"/>
          </w:tcPr>
          <w:p w:rsidR="001C1D66" w:rsidRPr="00614E8B" w:rsidRDefault="001C1D66" w:rsidP="00A76EBD">
            <w:pPr>
              <w:jc w:val="center"/>
              <w:rPr>
                <w:rFonts w:ascii="宋体" w:hAnsi="宋体"/>
              </w:rPr>
            </w:pPr>
            <w:r>
              <w:rPr>
                <w:rFonts w:ascii="宋体" w:hAnsi="宋体" w:hint="eastAsia"/>
              </w:rPr>
              <w:t>3</w:t>
            </w:r>
            <w:r>
              <w:rPr>
                <w:rFonts w:ascii="宋体" w:hAnsi="宋体"/>
              </w:rPr>
              <w:t>8</w:t>
            </w:r>
          </w:p>
        </w:tc>
        <w:tc>
          <w:tcPr>
            <w:tcW w:w="1134" w:type="dxa"/>
            <w:vAlign w:val="center"/>
          </w:tcPr>
          <w:p w:rsidR="001C1D66" w:rsidRPr="00614E8B" w:rsidRDefault="001C1D66" w:rsidP="00A76EBD">
            <w:pPr>
              <w:jc w:val="center"/>
              <w:rPr>
                <w:rFonts w:ascii="宋体" w:hAnsi="宋体"/>
              </w:rPr>
            </w:pPr>
          </w:p>
        </w:tc>
        <w:tc>
          <w:tcPr>
            <w:tcW w:w="850" w:type="dxa"/>
            <w:vAlign w:val="center"/>
          </w:tcPr>
          <w:p w:rsidR="001C1D66" w:rsidRPr="00614E8B" w:rsidRDefault="001C1D66" w:rsidP="00A76EBD">
            <w:pPr>
              <w:jc w:val="center"/>
              <w:rPr>
                <w:rFonts w:ascii="宋体" w:hAnsi="宋体"/>
              </w:rPr>
            </w:pPr>
            <w:r>
              <w:rPr>
                <w:rFonts w:ascii="宋体" w:hAnsi="宋体" w:hint="eastAsia"/>
              </w:rPr>
              <w:t>6</w:t>
            </w:r>
          </w:p>
        </w:tc>
        <w:tc>
          <w:tcPr>
            <w:tcW w:w="1093" w:type="dxa"/>
            <w:vAlign w:val="center"/>
          </w:tcPr>
          <w:p w:rsidR="001C1D66" w:rsidRPr="00614E8B" w:rsidRDefault="001C1D66" w:rsidP="00A76EBD">
            <w:pPr>
              <w:jc w:val="center"/>
              <w:rPr>
                <w:rFonts w:ascii="宋体" w:hAnsi="宋体"/>
              </w:rPr>
            </w:pPr>
            <w:r w:rsidRPr="00A45596">
              <w:rPr>
                <w:rFonts w:ascii="宋体" w:hAnsi="宋体"/>
              </w:rPr>
              <w:t>2026年</w:t>
            </w:r>
            <w:r>
              <w:rPr>
                <w:rFonts w:ascii="宋体" w:hAnsi="宋体"/>
              </w:rPr>
              <w:t>3</w:t>
            </w:r>
            <w:r w:rsidRPr="00A45596">
              <w:rPr>
                <w:rFonts w:ascii="宋体" w:hAnsi="宋体"/>
              </w:rPr>
              <w:t>月</w:t>
            </w:r>
          </w:p>
        </w:tc>
        <w:tc>
          <w:tcPr>
            <w:tcW w:w="1093" w:type="dxa"/>
            <w:vAlign w:val="center"/>
          </w:tcPr>
          <w:p w:rsidR="001C1D66" w:rsidRPr="00614E8B" w:rsidRDefault="001C1D66" w:rsidP="00A76EBD">
            <w:pPr>
              <w:jc w:val="center"/>
              <w:rPr>
                <w:rFonts w:ascii="宋体" w:hAnsi="宋体"/>
              </w:rPr>
            </w:pPr>
          </w:p>
        </w:tc>
      </w:tr>
      <w:tr w:rsidR="001C1D66" w:rsidRPr="00614E8B" w:rsidTr="001C1D66">
        <w:trPr>
          <w:trHeight w:val="340"/>
          <w:jc w:val="center"/>
        </w:trPr>
        <w:tc>
          <w:tcPr>
            <w:tcW w:w="426" w:type="dxa"/>
            <w:vAlign w:val="center"/>
          </w:tcPr>
          <w:p w:rsidR="001C1D66" w:rsidRDefault="001C1D66" w:rsidP="00A76EBD">
            <w:pPr>
              <w:jc w:val="center"/>
              <w:rPr>
                <w:rFonts w:ascii="宋体" w:hAnsi="宋体"/>
              </w:rPr>
            </w:pPr>
            <w:r>
              <w:rPr>
                <w:rFonts w:ascii="宋体" w:hAnsi="宋体" w:hint="eastAsia"/>
              </w:rPr>
              <w:t>4</w:t>
            </w:r>
          </w:p>
        </w:tc>
        <w:tc>
          <w:tcPr>
            <w:tcW w:w="1273" w:type="dxa"/>
            <w:vAlign w:val="center"/>
          </w:tcPr>
          <w:p w:rsidR="001C1D66" w:rsidRPr="00614E8B" w:rsidRDefault="001C1D66" w:rsidP="00A76EBD">
            <w:pPr>
              <w:jc w:val="center"/>
              <w:rPr>
                <w:rFonts w:ascii="宋体" w:hAnsi="宋体"/>
              </w:rPr>
            </w:pPr>
            <w:r>
              <w:t>王兴亮</w:t>
            </w:r>
          </w:p>
        </w:tc>
        <w:tc>
          <w:tcPr>
            <w:tcW w:w="1699" w:type="dxa"/>
            <w:vAlign w:val="center"/>
          </w:tcPr>
          <w:p w:rsidR="001C1D66" w:rsidRPr="00614E8B" w:rsidRDefault="001C1D66" w:rsidP="00A76EBD">
            <w:pPr>
              <w:jc w:val="center"/>
              <w:rPr>
                <w:rFonts w:ascii="宋体" w:hAnsi="宋体"/>
              </w:rPr>
            </w:pPr>
            <w:r w:rsidRPr="00BB652E">
              <w:rPr>
                <w:rFonts w:ascii="宋体" w:hAnsi="宋体" w:hint="eastAsia"/>
              </w:rPr>
              <w:t>海南省东方市板桥镇</w:t>
            </w:r>
            <w:r>
              <w:t>白穴村</w:t>
            </w:r>
          </w:p>
        </w:tc>
        <w:tc>
          <w:tcPr>
            <w:tcW w:w="850" w:type="dxa"/>
            <w:vAlign w:val="center"/>
          </w:tcPr>
          <w:p w:rsidR="001C1D66" w:rsidRPr="00614E8B" w:rsidRDefault="001C1D66" w:rsidP="00A76EBD">
            <w:pPr>
              <w:jc w:val="center"/>
              <w:rPr>
                <w:rFonts w:ascii="宋体" w:hAnsi="宋体"/>
              </w:rPr>
            </w:pPr>
            <w:r>
              <w:rPr>
                <w:rFonts w:ascii="宋体" w:hAnsi="宋体" w:hint="eastAsia"/>
              </w:rPr>
              <w:t>3</w:t>
            </w:r>
            <w:r>
              <w:rPr>
                <w:rFonts w:ascii="宋体" w:hAnsi="宋体"/>
              </w:rPr>
              <w:t>3</w:t>
            </w:r>
          </w:p>
        </w:tc>
        <w:tc>
          <w:tcPr>
            <w:tcW w:w="708" w:type="dxa"/>
            <w:vAlign w:val="center"/>
          </w:tcPr>
          <w:p w:rsidR="001C1D66" w:rsidRPr="00614E8B" w:rsidRDefault="001C1D66" w:rsidP="00A76EBD">
            <w:pPr>
              <w:jc w:val="center"/>
              <w:rPr>
                <w:rFonts w:ascii="宋体" w:hAnsi="宋体"/>
              </w:rPr>
            </w:pPr>
            <w:r>
              <w:rPr>
                <w:rFonts w:ascii="宋体" w:hAnsi="宋体" w:hint="eastAsia"/>
              </w:rPr>
              <w:t>1</w:t>
            </w:r>
            <w:r>
              <w:rPr>
                <w:rFonts w:ascii="宋体" w:hAnsi="宋体"/>
              </w:rPr>
              <w:t>.1</w:t>
            </w:r>
          </w:p>
        </w:tc>
        <w:tc>
          <w:tcPr>
            <w:tcW w:w="709" w:type="dxa"/>
            <w:vAlign w:val="center"/>
          </w:tcPr>
          <w:p w:rsidR="001C1D66" w:rsidRPr="00614E8B" w:rsidRDefault="001C1D66" w:rsidP="00A76EBD">
            <w:pPr>
              <w:jc w:val="center"/>
              <w:rPr>
                <w:rFonts w:ascii="宋体" w:hAnsi="宋体"/>
              </w:rPr>
            </w:pPr>
            <w:r>
              <w:rPr>
                <w:rFonts w:ascii="宋体" w:hAnsi="宋体" w:hint="eastAsia"/>
              </w:rPr>
              <w:t>1</w:t>
            </w:r>
            <w:r>
              <w:rPr>
                <w:rFonts w:ascii="宋体" w:hAnsi="宋体"/>
              </w:rPr>
              <w:t>.6</w:t>
            </w:r>
          </w:p>
        </w:tc>
        <w:tc>
          <w:tcPr>
            <w:tcW w:w="992" w:type="dxa"/>
            <w:vAlign w:val="center"/>
          </w:tcPr>
          <w:p w:rsidR="001C1D66" w:rsidRPr="00614E8B" w:rsidRDefault="001C1D66" w:rsidP="00A76EBD">
            <w:pPr>
              <w:jc w:val="center"/>
              <w:rPr>
                <w:rFonts w:ascii="宋体" w:hAnsi="宋体"/>
              </w:rPr>
            </w:pPr>
            <w:r>
              <w:rPr>
                <w:rFonts w:ascii="宋体" w:hAnsi="宋体" w:hint="eastAsia"/>
              </w:rPr>
              <w:t>2</w:t>
            </w:r>
            <w:r>
              <w:rPr>
                <w:rFonts w:ascii="宋体" w:hAnsi="宋体"/>
              </w:rPr>
              <w:t>50</w:t>
            </w:r>
          </w:p>
        </w:tc>
        <w:tc>
          <w:tcPr>
            <w:tcW w:w="1136" w:type="dxa"/>
            <w:vAlign w:val="center"/>
          </w:tcPr>
          <w:p w:rsidR="001C1D66" w:rsidRPr="00614E8B" w:rsidRDefault="001C1D66" w:rsidP="00A76EBD">
            <w:pPr>
              <w:jc w:val="center"/>
              <w:rPr>
                <w:rFonts w:ascii="宋体" w:hAnsi="宋体"/>
              </w:rPr>
            </w:pPr>
            <w:r w:rsidRPr="00BB652E">
              <w:rPr>
                <w:rFonts w:ascii="宋体" w:hAnsi="宋体"/>
              </w:rPr>
              <w:t>202</w:t>
            </w:r>
            <w:r>
              <w:rPr>
                <w:rFonts w:ascii="宋体" w:hAnsi="宋体"/>
              </w:rPr>
              <w:t>5</w:t>
            </w:r>
            <w:r w:rsidRPr="00BB652E">
              <w:rPr>
                <w:rFonts w:ascii="宋体" w:hAnsi="宋体"/>
              </w:rPr>
              <w:t>年7月</w:t>
            </w:r>
            <w:r>
              <w:rPr>
                <w:rFonts w:ascii="宋体" w:hAnsi="宋体"/>
              </w:rPr>
              <w:t>23</w:t>
            </w:r>
            <w:r w:rsidRPr="00BB652E">
              <w:rPr>
                <w:rFonts w:ascii="宋体" w:hAnsi="宋体"/>
              </w:rPr>
              <w:t>日</w:t>
            </w:r>
          </w:p>
        </w:tc>
        <w:tc>
          <w:tcPr>
            <w:tcW w:w="1134" w:type="dxa"/>
            <w:vAlign w:val="center"/>
          </w:tcPr>
          <w:p w:rsidR="001C1D66" w:rsidRPr="00614E8B" w:rsidRDefault="001C1D66" w:rsidP="00A76EBD">
            <w:pPr>
              <w:jc w:val="center"/>
              <w:rPr>
                <w:rFonts w:ascii="宋体" w:hAnsi="宋体"/>
              </w:rPr>
            </w:pPr>
            <w:r w:rsidRPr="00BB652E">
              <w:rPr>
                <w:rFonts w:ascii="宋体" w:hAnsi="宋体"/>
              </w:rPr>
              <w:t>202</w:t>
            </w:r>
            <w:r>
              <w:rPr>
                <w:rFonts w:ascii="宋体" w:hAnsi="宋体"/>
              </w:rPr>
              <w:t>5</w:t>
            </w:r>
            <w:r w:rsidRPr="00BB652E">
              <w:rPr>
                <w:rFonts w:ascii="宋体" w:hAnsi="宋体"/>
              </w:rPr>
              <w:t>年11月</w:t>
            </w:r>
            <w:r>
              <w:rPr>
                <w:rFonts w:ascii="宋体" w:hAnsi="宋体"/>
              </w:rPr>
              <w:t>20</w:t>
            </w:r>
            <w:r w:rsidRPr="00BB652E">
              <w:rPr>
                <w:rFonts w:ascii="宋体" w:hAnsi="宋体"/>
              </w:rPr>
              <w:t>日</w:t>
            </w:r>
          </w:p>
        </w:tc>
        <w:tc>
          <w:tcPr>
            <w:tcW w:w="850" w:type="dxa"/>
            <w:vAlign w:val="center"/>
          </w:tcPr>
          <w:p w:rsidR="001C1D66" w:rsidRPr="00614E8B" w:rsidRDefault="001C1D66" w:rsidP="00A76EBD">
            <w:pPr>
              <w:jc w:val="center"/>
              <w:rPr>
                <w:rFonts w:ascii="宋体" w:hAnsi="宋体"/>
              </w:rPr>
            </w:pPr>
            <w:r>
              <w:rPr>
                <w:rFonts w:ascii="宋体" w:hAnsi="宋体" w:hint="eastAsia"/>
              </w:rPr>
              <w:t>1</w:t>
            </w:r>
            <w:r>
              <w:rPr>
                <w:rFonts w:ascii="宋体" w:hAnsi="宋体"/>
              </w:rPr>
              <w:t>5</w:t>
            </w:r>
          </w:p>
        </w:tc>
        <w:tc>
          <w:tcPr>
            <w:tcW w:w="851" w:type="dxa"/>
            <w:vAlign w:val="center"/>
          </w:tcPr>
          <w:p w:rsidR="001C1D66" w:rsidRPr="00614E8B" w:rsidRDefault="001C1D66" w:rsidP="00A76EBD">
            <w:pPr>
              <w:jc w:val="center"/>
              <w:rPr>
                <w:rFonts w:ascii="宋体" w:hAnsi="宋体"/>
              </w:rPr>
            </w:pPr>
            <w:r>
              <w:rPr>
                <w:rFonts w:ascii="宋体" w:hAnsi="宋体" w:hint="eastAsia"/>
              </w:rPr>
              <w:t>3</w:t>
            </w:r>
            <w:r>
              <w:rPr>
                <w:rFonts w:ascii="宋体" w:hAnsi="宋体"/>
              </w:rPr>
              <w:t>.3</w:t>
            </w:r>
          </w:p>
        </w:tc>
        <w:tc>
          <w:tcPr>
            <w:tcW w:w="850" w:type="dxa"/>
            <w:vAlign w:val="center"/>
          </w:tcPr>
          <w:p w:rsidR="001C1D66" w:rsidRPr="00614E8B" w:rsidRDefault="001C1D66" w:rsidP="00A76EBD">
            <w:pPr>
              <w:jc w:val="center"/>
              <w:rPr>
                <w:rFonts w:ascii="宋体" w:hAnsi="宋体"/>
              </w:rPr>
            </w:pPr>
            <w:r>
              <w:rPr>
                <w:rFonts w:ascii="宋体" w:hAnsi="宋体" w:hint="eastAsia"/>
              </w:rPr>
              <w:t>4</w:t>
            </w:r>
            <w:r>
              <w:rPr>
                <w:rFonts w:ascii="宋体" w:hAnsi="宋体"/>
              </w:rPr>
              <w:t>8</w:t>
            </w:r>
          </w:p>
        </w:tc>
        <w:tc>
          <w:tcPr>
            <w:tcW w:w="1134" w:type="dxa"/>
            <w:vAlign w:val="center"/>
          </w:tcPr>
          <w:p w:rsidR="001C1D66" w:rsidRPr="00614E8B" w:rsidRDefault="001C1D66" w:rsidP="00A76EBD">
            <w:pPr>
              <w:jc w:val="center"/>
              <w:rPr>
                <w:rFonts w:ascii="宋体" w:hAnsi="宋体"/>
              </w:rPr>
            </w:pPr>
            <w:r>
              <w:t>19:00-23:00</w:t>
            </w:r>
          </w:p>
        </w:tc>
        <w:tc>
          <w:tcPr>
            <w:tcW w:w="850" w:type="dxa"/>
            <w:vAlign w:val="center"/>
          </w:tcPr>
          <w:p w:rsidR="001C1D66" w:rsidRPr="00614E8B" w:rsidRDefault="001C1D66" w:rsidP="00A76EBD">
            <w:pPr>
              <w:jc w:val="center"/>
              <w:rPr>
                <w:rFonts w:ascii="宋体" w:hAnsi="宋体"/>
              </w:rPr>
            </w:pPr>
            <w:r>
              <w:rPr>
                <w:rFonts w:ascii="宋体" w:hAnsi="宋体" w:hint="eastAsia"/>
              </w:rPr>
              <w:t>4</w:t>
            </w:r>
          </w:p>
        </w:tc>
        <w:tc>
          <w:tcPr>
            <w:tcW w:w="1093" w:type="dxa"/>
            <w:vAlign w:val="center"/>
          </w:tcPr>
          <w:p w:rsidR="001C1D66" w:rsidRPr="00614E8B" w:rsidRDefault="001C1D66" w:rsidP="00A76EBD">
            <w:pPr>
              <w:jc w:val="center"/>
              <w:rPr>
                <w:rFonts w:ascii="宋体" w:hAnsi="宋体"/>
              </w:rPr>
            </w:pPr>
            <w:r>
              <w:rPr>
                <w:rFonts w:ascii="宋体" w:hAnsi="宋体"/>
              </w:rPr>
              <w:t>2026</w:t>
            </w:r>
            <w:r>
              <w:rPr>
                <w:rFonts w:ascii="宋体" w:hAnsi="宋体" w:hint="eastAsia"/>
              </w:rPr>
              <w:t>年</w:t>
            </w:r>
            <w:r w:rsidRPr="00BB652E">
              <w:rPr>
                <w:rFonts w:ascii="宋体" w:hAnsi="宋体"/>
              </w:rPr>
              <w:t>1月</w:t>
            </w:r>
            <w:r>
              <w:rPr>
                <w:rFonts w:ascii="宋体" w:hAnsi="宋体"/>
              </w:rPr>
              <w:t>2</w:t>
            </w:r>
            <w:r w:rsidRPr="00BB652E">
              <w:rPr>
                <w:rFonts w:ascii="宋体" w:hAnsi="宋体"/>
              </w:rPr>
              <w:t>0日</w:t>
            </w:r>
          </w:p>
        </w:tc>
        <w:tc>
          <w:tcPr>
            <w:tcW w:w="1093" w:type="dxa"/>
            <w:vAlign w:val="center"/>
          </w:tcPr>
          <w:p w:rsidR="001C1D66" w:rsidRPr="00614E8B" w:rsidRDefault="001C1D66" w:rsidP="00A76EBD">
            <w:pPr>
              <w:jc w:val="center"/>
              <w:rPr>
                <w:rFonts w:ascii="宋体" w:hAnsi="宋体"/>
              </w:rPr>
            </w:pPr>
            <w:r w:rsidRPr="00BB652E">
              <w:rPr>
                <w:rFonts w:ascii="宋体" w:hAnsi="宋体" w:hint="eastAsia"/>
              </w:rPr>
              <w:t>补光灯行间间隔</w:t>
            </w:r>
            <w:r w:rsidRPr="00BB652E">
              <w:rPr>
                <w:rFonts w:ascii="宋体" w:hAnsi="宋体"/>
              </w:rPr>
              <w:t>4米</w:t>
            </w:r>
          </w:p>
        </w:tc>
      </w:tr>
      <w:tr w:rsidR="001C1D66" w:rsidRPr="00614E8B" w:rsidTr="001C1D66">
        <w:trPr>
          <w:trHeight w:val="340"/>
          <w:jc w:val="center"/>
        </w:trPr>
        <w:tc>
          <w:tcPr>
            <w:tcW w:w="426" w:type="dxa"/>
            <w:vAlign w:val="center"/>
          </w:tcPr>
          <w:p w:rsidR="001C1D66" w:rsidRDefault="001C1D66" w:rsidP="00A76EBD">
            <w:pPr>
              <w:jc w:val="center"/>
              <w:rPr>
                <w:rFonts w:ascii="宋体" w:hAnsi="宋体"/>
              </w:rPr>
            </w:pPr>
            <w:r>
              <w:rPr>
                <w:rFonts w:ascii="宋体" w:hAnsi="宋体" w:hint="eastAsia"/>
              </w:rPr>
              <w:t>5</w:t>
            </w:r>
          </w:p>
        </w:tc>
        <w:tc>
          <w:tcPr>
            <w:tcW w:w="1273" w:type="dxa"/>
            <w:vAlign w:val="center"/>
          </w:tcPr>
          <w:p w:rsidR="001C1D66" w:rsidRPr="00614E8B" w:rsidRDefault="001C1D66" w:rsidP="00A76EBD">
            <w:pPr>
              <w:jc w:val="center"/>
              <w:rPr>
                <w:rFonts w:ascii="宋体" w:hAnsi="宋体"/>
              </w:rPr>
            </w:pPr>
            <w:r>
              <w:t>王聪</w:t>
            </w:r>
          </w:p>
        </w:tc>
        <w:tc>
          <w:tcPr>
            <w:tcW w:w="1699" w:type="dxa"/>
            <w:vAlign w:val="center"/>
          </w:tcPr>
          <w:p w:rsidR="001C1D66" w:rsidRPr="00614E8B" w:rsidRDefault="001C1D66" w:rsidP="00A76EBD">
            <w:pPr>
              <w:jc w:val="center"/>
              <w:rPr>
                <w:rFonts w:ascii="宋体" w:hAnsi="宋体"/>
              </w:rPr>
            </w:pPr>
            <w:r w:rsidRPr="00BB652E">
              <w:rPr>
                <w:rFonts w:ascii="宋体" w:hAnsi="宋体" w:hint="eastAsia"/>
              </w:rPr>
              <w:t>海南省东方市板桥镇桥北村</w:t>
            </w:r>
          </w:p>
        </w:tc>
        <w:tc>
          <w:tcPr>
            <w:tcW w:w="850" w:type="dxa"/>
            <w:vAlign w:val="center"/>
          </w:tcPr>
          <w:p w:rsidR="001C1D66" w:rsidRPr="00614E8B" w:rsidRDefault="001C1D66" w:rsidP="00A76EBD">
            <w:pPr>
              <w:jc w:val="center"/>
              <w:rPr>
                <w:rFonts w:ascii="宋体" w:hAnsi="宋体"/>
              </w:rPr>
            </w:pPr>
            <w:r>
              <w:rPr>
                <w:rFonts w:ascii="宋体" w:hAnsi="宋体" w:hint="eastAsia"/>
              </w:rPr>
              <w:t>3</w:t>
            </w:r>
            <w:r>
              <w:rPr>
                <w:rFonts w:ascii="宋体" w:hAnsi="宋体"/>
              </w:rPr>
              <w:t>5</w:t>
            </w:r>
          </w:p>
        </w:tc>
        <w:tc>
          <w:tcPr>
            <w:tcW w:w="708" w:type="dxa"/>
            <w:vAlign w:val="center"/>
          </w:tcPr>
          <w:p w:rsidR="001C1D66" w:rsidRPr="00614E8B" w:rsidRDefault="001C1D66" w:rsidP="00A76EBD">
            <w:pPr>
              <w:jc w:val="center"/>
              <w:rPr>
                <w:rFonts w:ascii="宋体" w:hAnsi="宋体"/>
              </w:rPr>
            </w:pPr>
            <w:r>
              <w:rPr>
                <w:rFonts w:ascii="宋体" w:hAnsi="宋体" w:hint="eastAsia"/>
              </w:rPr>
              <w:t>1</w:t>
            </w:r>
            <w:r>
              <w:rPr>
                <w:rFonts w:ascii="宋体" w:hAnsi="宋体"/>
              </w:rPr>
              <w:t>.1</w:t>
            </w:r>
          </w:p>
        </w:tc>
        <w:tc>
          <w:tcPr>
            <w:tcW w:w="709" w:type="dxa"/>
            <w:vAlign w:val="center"/>
          </w:tcPr>
          <w:p w:rsidR="001C1D66" w:rsidRPr="00614E8B" w:rsidRDefault="001C1D66" w:rsidP="00A76EBD">
            <w:pPr>
              <w:jc w:val="center"/>
              <w:rPr>
                <w:rFonts w:ascii="宋体" w:hAnsi="宋体"/>
              </w:rPr>
            </w:pPr>
            <w:r>
              <w:rPr>
                <w:rFonts w:ascii="宋体" w:hAnsi="宋体" w:hint="eastAsia"/>
              </w:rPr>
              <w:t>1</w:t>
            </w:r>
            <w:r>
              <w:rPr>
                <w:rFonts w:ascii="宋体" w:hAnsi="宋体"/>
              </w:rPr>
              <w:t>.6</w:t>
            </w:r>
          </w:p>
        </w:tc>
        <w:tc>
          <w:tcPr>
            <w:tcW w:w="992" w:type="dxa"/>
            <w:vAlign w:val="center"/>
          </w:tcPr>
          <w:p w:rsidR="001C1D66" w:rsidRPr="00614E8B" w:rsidRDefault="001C1D66" w:rsidP="00A76EBD">
            <w:pPr>
              <w:jc w:val="center"/>
              <w:rPr>
                <w:rFonts w:ascii="宋体" w:hAnsi="宋体"/>
              </w:rPr>
            </w:pPr>
            <w:r>
              <w:rPr>
                <w:rFonts w:ascii="宋体" w:hAnsi="宋体" w:hint="eastAsia"/>
              </w:rPr>
              <w:t>3</w:t>
            </w:r>
            <w:r>
              <w:rPr>
                <w:rFonts w:ascii="宋体" w:hAnsi="宋体"/>
              </w:rPr>
              <w:t>00</w:t>
            </w:r>
          </w:p>
        </w:tc>
        <w:tc>
          <w:tcPr>
            <w:tcW w:w="1136" w:type="dxa"/>
            <w:vAlign w:val="center"/>
          </w:tcPr>
          <w:p w:rsidR="001C1D66" w:rsidRPr="00614E8B" w:rsidRDefault="001C1D66" w:rsidP="00A76EBD">
            <w:pPr>
              <w:jc w:val="center"/>
              <w:rPr>
                <w:rFonts w:ascii="宋体" w:hAnsi="宋体"/>
              </w:rPr>
            </w:pPr>
            <w:r w:rsidRPr="00BB652E">
              <w:rPr>
                <w:rFonts w:ascii="宋体" w:hAnsi="宋体"/>
              </w:rPr>
              <w:t>202</w:t>
            </w:r>
            <w:r>
              <w:rPr>
                <w:rFonts w:ascii="宋体" w:hAnsi="宋体"/>
              </w:rPr>
              <w:t>5</w:t>
            </w:r>
            <w:r w:rsidRPr="00BB652E">
              <w:rPr>
                <w:rFonts w:ascii="宋体" w:hAnsi="宋体"/>
              </w:rPr>
              <w:t>年</w:t>
            </w:r>
            <w:r>
              <w:rPr>
                <w:rFonts w:ascii="宋体" w:hAnsi="宋体"/>
              </w:rPr>
              <w:t>8</w:t>
            </w:r>
            <w:r w:rsidRPr="00BB652E">
              <w:rPr>
                <w:rFonts w:ascii="宋体" w:hAnsi="宋体"/>
              </w:rPr>
              <w:t>月</w:t>
            </w:r>
            <w:r>
              <w:rPr>
                <w:rFonts w:ascii="宋体" w:hAnsi="宋体"/>
              </w:rPr>
              <w:t>7</w:t>
            </w:r>
            <w:r w:rsidRPr="00BB652E">
              <w:rPr>
                <w:rFonts w:ascii="宋体" w:hAnsi="宋体"/>
              </w:rPr>
              <w:t>日</w:t>
            </w:r>
          </w:p>
        </w:tc>
        <w:tc>
          <w:tcPr>
            <w:tcW w:w="1134" w:type="dxa"/>
            <w:vAlign w:val="center"/>
          </w:tcPr>
          <w:p w:rsidR="001C1D66" w:rsidRPr="00614E8B" w:rsidRDefault="001C1D66" w:rsidP="00A76EBD">
            <w:pPr>
              <w:jc w:val="center"/>
              <w:rPr>
                <w:rFonts w:ascii="宋体" w:hAnsi="宋体"/>
              </w:rPr>
            </w:pPr>
            <w:r w:rsidRPr="00BB652E">
              <w:rPr>
                <w:rFonts w:ascii="宋体" w:hAnsi="宋体"/>
              </w:rPr>
              <w:t>202</w:t>
            </w:r>
            <w:r>
              <w:rPr>
                <w:rFonts w:ascii="宋体" w:hAnsi="宋体"/>
              </w:rPr>
              <w:t>5</w:t>
            </w:r>
            <w:r w:rsidRPr="00BB652E">
              <w:rPr>
                <w:rFonts w:ascii="宋体" w:hAnsi="宋体"/>
              </w:rPr>
              <w:t>年1</w:t>
            </w:r>
            <w:r>
              <w:rPr>
                <w:rFonts w:ascii="宋体" w:hAnsi="宋体"/>
              </w:rPr>
              <w:t>0</w:t>
            </w:r>
            <w:r w:rsidRPr="00BB652E">
              <w:rPr>
                <w:rFonts w:ascii="宋体" w:hAnsi="宋体"/>
              </w:rPr>
              <w:t>月</w:t>
            </w:r>
            <w:r>
              <w:rPr>
                <w:rFonts w:ascii="宋体" w:hAnsi="宋体"/>
              </w:rPr>
              <w:t>25</w:t>
            </w:r>
            <w:r w:rsidRPr="00BB652E">
              <w:rPr>
                <w:rFonts w:ascii="宋体" w:hAnsi="宋体"/>
              </w:rPr>
              <w:lastRenderedPageBreak/>
              <w:t>日</w:t>
            </w:r>
          </w:p>
        </w:tc>
        <w:tc>
          <w:tcPr>
            <w:tcW w:w="850" w:type="dxa"/>
            <w:vAlign w:val="center"/>
          </w:tcPr>
          <w:p w:rsidR="001C1D66" w:rsidRPr="00614E8B" w:rsidRDefault="001C1D66" w:rsidP="00A76EBD">
            <w:pPr>
              <w:jc w:val="center"/>
              <w:rPr>
                <w:rFonts w:ascii="宋体" w:hAnsi="宋体"/>
              </w:rPr>
            </w:pPr>
            <w:r>
              <w:rPr>
                <w:rFonts w:ascii="宋体" w:hAnsi="宋体" w:hint="eastAsia"/>
              </w:rPr>
              <w:lastRenderedPageBreak/>
              <w:t>1</w:t>
            </w:r>
            <w:r>
              <w:rPr>
                <w:rFonts w:ascii="宋体" w:hAnsi="宋体"/>
              </w:rPr>
              <w:t>2</w:t>
            </w:r>
          </w:p>
        </w:tc>
        <w:tc>
          <w:tcPr>
            <w:tcW w:w="851" w:type="dxa"/>
            <w:vAlign w:val="center"/>
          </w:tcPr>
          <w:p w:rsidR="001C1D66" w:rsidRPr="00614E8B" w:rsidRDefault="001C1D66" w:rsidP="00A76EBD">
            <w:pPr>
              <w:jc w:val="center"/>
              <w:rPr>
                <w:rFonts w:ascii="宋体" w:hAnsi="宋体"/>
              </w:rPr>
            </w:pPr>
            <w:r>
              <w:rPr>
                <w:rFonts w:ascii="宋体" w:hAnsi="宋体" w:hint="eastAsia"/>
              </w:rPr>
              <w:t>3</w:t>
            </w:r>
            <w:r>
              <w:rPr>
                <w:rFonts w:ascii="宋体" w:hAnsi="宋体"/>
              </w:rPr>
              <w:t>.3</w:t>
            </w:r>
          </w:p>
        </w:tc>
        <w:tc>
          <w:tcPr>
            <w:tcW w:w="850" w:type="dxa"/>
            <w:vAlign w:val="center"/>
          </w:tcPr>
          <w:p w:rsidR="001C1D66" w:rsidRPr="00614E8B" w:rsidRDefault="001C1D66" w:rsidP="00A76EBD">
            <w:pPr>
              <w:jc w:val="center"/>
              <w:rPr>
                <w:rFonts w:ascii="宋体" w:hAnsi="宋体"/>
              </w:rPr>
            </w:pPr>
            <w:r>
              <w:rPr>
                <w:rFonts w:ascii="宋体" w:hAnsi="宋体" w:hint="eastAsia"/>
              </w:rPr>
              <w:t>4</w:t>
            </w:r>
            <w:r>
              <w:rPr>
                <w:rFonts w:ascii="宋体" w:hAnsi="宋体"/>
              </w:rPr>
              <w:t>8</w:t>
            </w:r>
          </w:p>
        </w:tc>
        <w:tc>
          <w:tcPr>
            <w:tcW w:w="1134" w:type="dxa"/>
            <w:vAlign w:val="center"/>
          </w:tcPr>
          <w:p w:rsidR="001C1D66" w:rsidRPr="00614E8B" w:rsidRDefault="001C1D66" w:rsidP="00A76EBD">
            <w:pPr>
              <w:jc w:val="center"/>
              <w:rPr>
                <w:rFonts w:ascii="宋体" w:hAnsi="宋体"/>
              </w:rPr>
            </w:pPr>
            <w:r>
              <w:t>23:35-04:35</w:t>
            </w:r>
          </w:p>
        </w:tc>
        <w:tc>
          <w:tcPr>
            <w:tcW w:w="850" w:type="dxa"/>
            <w:vAlign w:val="center"/>
          </w:tcPr>
          <w:p w:rsidR="001C1D66" w:rsidRPr="00614E8B" w:rsidRDefault="001C1D66" w:rsidP="00A76EBD">
            <w:pPr>
              <w:jc w:val="center"/>
              <w:rPr>
                <w:rFonts w:ascii="宋体" w:hAnsi="宋体"/>
              </w:rPr>
            </w:pPr>
            <w:r>
              <w:rPr>
                <w:rFonts w:ascii="宋体" w:hAnsi="宋体" w:hint="eastAsia"/>
              </w:rPr>
              <w:t>5</w:t>
            </w:r>
          </w:p>
        </w:tc>
        <w:tc>
          <w:tcPr>
            <w:tcW w:w="1093" w:type="dxa"/>
            <w:vAlign w:val="center"/>
          </w:tcPr>
          <w:p w:rsidR="001C1D66" w:rsidRPr="00614E8B" w:rsidRDefault="001C1D66" w:rsidP="00A76EBD">
            <w:pPr>
              <w:jc w:val="center"/>
              <w:rPr>
                <w:rFonts w:ascii="宋体" w:hAnsi="宋体"/>
              </w:rPr>
            </w:pPr>
            <w:r>
              <w:rPr>
                <w:rFonts w:ascii="宋体" w:hAnsi="宋体"/>
              </w:rPr>
              <w:t>2026</w:t>
            </w:r>
            <w:r>
              <w:rPr>
                <w:rFonts w:ascii="宋体" w:hAnsi="宋体" w:hint="eastAsia"/>
              </w:rPr>
              <w:t>年</w:t>
            </w:r>
            <w:r w:rsidRPr="00BB652E">
              <w:rPr>
                <w:rFonts w:ascii="宋体" w:hAnsi="宋体"/>
              </w:rPr>
              <w:t>1月</w:t>
            </w:r>
            <w:r>
              <w:rPr>
                <w:rFonts w:ascii="宋体" w:hAnsi="宋体"/>
              </w:rPr>
              <w:t>22</w:t>
            </w:r>
            <w:r w:rsidRPr="00BB652E">
              <w:rPr>
                <w:rFonts w:ascii="宋体" w:hAnsi="宋体"/>
              </w:rPr>
              <w:t>日</w:t>
            </w:r>
          </w:p>
        </w:tc>
        <w:tc>
          <w:tcPr>
            <w:tcW w:w="1093" w:type="dxa"/>
            <w:vAlign w:val="center"/>
          </w:tcPr>
          <w:p w:rsidR="001C1D66" w:rsidRPr="00614E8B" w:rsidRDefault="001C1D66" w:rsidP="00A76EBD">
            <w:pPr>
              <w:jc w:val="center"/>
              <w:rPr>
                <w:rFonts w:ascii="宋体" w:hAnsi="宋体"/>
              </w:rPr>
            </w:pPr>
            <w:r w:rsidRPr="00BB652E">
              <w:rPr>
                <w:rFonts w:ascii="宋体" w:hAnsi="宋体" w:hint="eastAsia"/>
              </w:rPr>
              <w:t>补光灯行间间隔</w:t>
            </w:r>
            <w:r w:rsidRPr="00BB652E">
              <w:rPr>
                <w:rFonts w:ascii="宋体" w:hAnsi="宋体"/>
              </w:rPr>
              <w:t>4</w:t>
            </w:r>
            <w:r w:rsidRPr="00BB652E">
              <w:rPr>
                <w:rFonts w:ascii="宋体" w:hAnsi="宋体"/>
              </w:rPr>
              <w:lastRenderedPageBreak/>
              <w:t>米</w:t>
            </w:r>
          </w:p>
        </w:tc>
      </w:tr>
      <w:tr w:rsidR="001C1D66" w:rsidRPr="00614E8B" w:rsidTr="001C1D66">
        <w:trPr>
          <w:trHeight w:val="340"/>
          <w:jc w:val="center"/>
        </w:trPr>
        <w:tc>
          <w:tcPr>
            <w:tcW w:w="426" w:type="dxa"/>
            <w:vAlign w:val="center"/>
          </w:tcPr>
          <w:p w:rsidR="001C1D66" w:rsidRDefault="001C1D66" w:rsidP="00A76EBD">
            <w:pPr>
              <w:jc w:val="center"/>
              <w:rPr>
                <w:rFonts w:ascii="宋体" w:hAnsi="宋体"/>
              </w:rPr>
            </w:pPr>
            <w:r>
              <w:rPr>
                <w:rFonts w:ascii="宋体" w:hAnsi="宋体" w:hint="eastAsia"/>
              </w:rPr>
              <w:lastRenderedPageBreak/>
              <w:t>6</w:t>
            </w:r>
          </w:p>
        </w:tc>
        <w:tc>
          <w:tcPr>
            <w:tcW w:w="1273" w:type="dxa"/>
            <w:vAlign w:val="center"/>
          </w:tcPr>
          <w:p w:rsidR="001C1D66" w:rsidRPr="00614E8B" w:rsidRDefault="001C1D66" w:rsidP="00A76EBD">
            <w:pPr>
              <w:jc w:val="center"/>
              <w:rPr>
                <w:rFonts w:ascii="宋体" w:hAnsi="宋体"/>
              </w:rPr>
            </w:pPr>
            <w:proofErr w:type="gramStart"/>
            <w:r>
              <w:t>王泽景</w:t>
            </w:r>
            <w:proofErr w:type="gramEnd"/>
          </w:p>
        </w:tc>
        <w:tc>
          <w:tcPr>
            <w:tcW w:w="1699" w:type="dxa"/>
            <w:vAlign w:val="center"/>
          </w:tcPr>
          <w:p w:rsidR="001C1D66" w:rsidRPr="00614E8B" w:rsidRDefault="001C1D66" w:rsidP="00A76EBD">
            <w:pPr>
              <w:jc w:val="center"/>
              <w:rPr>
                <w:rFonts w:ascii="宋体" w:hAnsi="宋体"/>
              </w:rPr>
            </w:pPr>
            <w:r w:rsidRPr="00BB652E">
              <w:rPr>
                <w:rFonts w:ascii="宋体" w:hAnsi="宋体" w:hint="eastAsia"/>
              </w:rPr>
              <w:t>海南省东方市板桥镇</w:t>
            </w:r>
            <w:r>
              <w:t>白穴村</w:t>
            </w:r>
          </w:p>
        </w:tc>
        <w:tc>
          <w:tcPr>
            <w:tcW w:w="850" w:type="dxa"/>
            <w:vAlign w:val="center"/>
          </w:tcPr>
          <w:p w:rsidR="001C1D66" w:rsidRPr="00614E8B" w:rsidRDefault="001C1D66" w:rsidP="00A76EBD">
            <w:pPr>
              <w:jc w:val="center"/>
              <w:rPr>
                <w:rFonts w:ascii="宋体" w:hAnsi="宋体"/>
              </w:rPr>
            </w:pPr>
            <w:r>
              <w:rPr>
                <w:rFonts w:ascii="宋体" w:hAnsi="宋体" w:hint="eastAsia"/>
              </w:rPr>
              <w:t>7</w:t>
            </w:r>
            <w:r>
              <w:rPr>
                <w:rFonts w:ascii="宋体" w:hAnsi="宋体"/>
              </w:rPr>
              <w:t>0</w:t>
            </w:r>
          </w:p>
        </w:tc>
        <w:tc>
          <w:tcPr>
            <w:tcW w:w="708" w:type="dxa"/>
            <w:vAlign w:val="center"/>
          </w:tcPr>
          <w:p w:rsidR="001C1D66" w:rsidRPr="00614E8B" w:rsidRDefault="001C1D66" w:rsidP="00A76EBD">
            <w:pPr>
              <w:jc w:val="center"/>
              <w:rPr>
                <w:rFonts w:ascii="宋体" w:hAnsi="宋体"/>
              </w:rPr>
            </w:pPr>
            <w:r>
              <w:rPr>
                <w:rFonts w:ascii="宋体" w:hAnsi="宋体" w:hint="eastAsia"/>
              </w:rPr>
              <w:t>0</w:t>
            </w:r>
            <w:r>
              <w:rPr>
                <w:rFonts w:ascii="宋体" w:hAnsi="宋体"/>
              </w:rPr>
              <w:t>.65</w:t>
            </w:r>
          </w:p>
        </w:tc>
        <w:tc>
          <w:tcPr>
            <w:tcW w:w="709" w:type="dxa"/>
            <w:vAlign w:val="center"/>
          </w:tcPr>
          <w:p w:rsidR="001C1D66" w:rsidRPr="00614E8B" w:rsidRDefault="001C1D66" w:rsidP="00A76EBD">
            <w:pPr>
              <w:jc w:val="center"/>
              <w:rPr>
                <w:rFonts w:ascii="宋体" w:hAnsi="宋体"/>
              </w:rPr>
            </w:pPr>
            <w:r>
              <w:rPr>
                <w:rFonts w:ascii="宋体" w:hAnsi="宋体" w:hint="eastAsia"/>
              </w:rPr>
              <w:t>1</w:t>
            </w:r>
            <w:r>
              <w:rPr>
                <w:rFonts w:ascii="宋体" w:hAnsi="宋体"/>
              </w:rPr>
              <w:t>.6</w:t>
            </w:r>
          </w:p>
        </w:tc>
        <w:tc>
          <w:tcPr>
            <w:tcW w:w="992" w:type="dxa"/>
            <w:vAlign w:val="center"/>
          </w:tcPr>
          <w:p w:rsidR="001C1D66" w:rsidRPr="00614E8B" w:rsidRDefault="001C1D66" w:rsidP="00A76EBD">
            <w:pPr>
              <w:jc w:val="center"/>
              <w:rPr>
                <w:rFonts w:ascii="宋体" w:hAnsi="宋体"/>
              </w:rPr>
            </w:pPr>
            <w:r>
              <w:rPr>
                <w:rFonts w:ascii="宋体" w:hAnsi="宋体" w:hint="eastAsia"/>
              </w:rPr>
              <w:t>3</w:t>
            </w:r>
            <w:r>
              <w:rPr>
                <w:rFonts w:ascii="宋体" w:hAnsi="宋体"/>
              </w:rPr>
              <w:t>50</w:t>
            </w:r>
          </w:p>
        </w:tc>
        <w:tc>
          <w:tcPr>
            <w:tcW w:w="1136" w:type="dxa"/>
            <w:vAlign w:val="center"/>
          </w:tcPr>
          <w:p w:rsidR="001C1D66" w:rsidRPr="00614E8B" w:rsidRDefault="001C1D66" w:rsidP="00A76EBD">
            <w:pPr>
              <w:jc w:val="center"/>
              <w:rPr>
                <w:rFonts w:ascii="宋体" w:hAnsi="宋体"/>
              </w:rPr>
            </w:pPr>
            <w:r w:rsidRPr="00BB652E">
              <w:rPr>
                <w:rFonts w:ascii="宋体" w:hAnsi="宋体"/>
              </w:rPr>
              <w:t>202</w:t>
            </w:r>
            <w:r>
              <w:rPr>
                <w:rFonts w:ascii="宋体" w:hAnsi="宋体"/>
              </w:rPr>
              <w:t>5</w:t>
            </w:r>
            <w:r w:rsidRPr="00BB652E">
              <w:rPr>
                <w:rFonts w:ascii="宋体" w:hAnsi="宋体"/>
              </w:rPr>
              <w:t>年7月</w:t>
            </w:r>
            <w:r>
              <w:rPr>
                <w:rFonts w:ascii="宋体" w:hAnsi="宋体"/>
              </w:rPr>
              <w:t>21</w:t>
            </w:r>
            <w:r w:rsidRPr="00BB652E">
              <w:rPr>
                <w:rFonts w:ascii="宋体" w:hAnsi="宋体"/>
              </w:rPr>
              <w:t>日</w:t>
            </w:r>
          </w:p>
        </w:tc>
        <w:tc>
          <w:tcPr>
            <w:tcW w:w="1134" w:type="dxa"/>
            <w:vAlign w:val="center"/>
          </w:tcPr>
          <w:p w:rsidR="001C1D66" w:rsidRPr="00614E8B" w:rsidRDefault="001C1D66" w:rsidP="00A76EBD">
            <w:pPr>
              <w:jc w:val="center"/>
              <w:rPr>
                <w:rFonts w:ascii="宋体" w:hAnsi="宋体"/>
              </w:rPr>
            </w:pPr>
            <w:r w:rsidRPr="00BB652E">
              <w:rPr>
                <w:rFonts w:ascii="宋体" w:hAnsi="宋体"/>
              </w:rPr>
              <w:t>202</w:t>
            </w:r>
            <w:r>
              <w:rPr>
                <w:rFonts w:ascii="宋体" w:hAnsi="宋体"/>
              </w:rPr>
              <w:t>5</w:t>
            </w:r>
            <w:r w:rsidRPr="00BB652E">
              <w:rPr>
                <w:rFonts w:ascii="宋体" w:hAnsi="宋体"/>
              </w:rPr>
              <w:t>年11月1</w:t>
            </w:r>
            <w:r>
              <w:rPr>
                <w:rFonts w:ascii="宋体" w:hAnsi="宋体"/>
              </w:rPr>
              <w:t>0</w:t>
            </w:r>
            <w:r w:rsidRPr="00BB652E">
              <w:rPr>
                <w:rFonts w:ascii="宋体" w:hAnsi="宋体"/>
              </w:rPr>
              <w:t>日</w:t>
            </w:r>
          </w:p>
        </w:tc>
        <w:tc>
          <w:tcPr>
            <w:tcW w:w="850" w:type="dxa"/>
            <w:vAlign w:val="center"/>
          </w:tcPr>
          <w:p w:rsidR="001C1D66" w:rsidRPr="00614E8B" w:rsidRDefault="001C1D66" w:rsidP="00A76EBD">
            <w:pPr>
              <w:jc w:val="center"/>
              <w:rPr>
                <w:rFonts w:ascii="宋体" w:hAnsi="宋体"/>
              </w:rPr>
            </w:pPr>
            <w:r>
              <w:rPr>
                <w:rFonts w:ascii="宋体" w:hAnsi="宋体" w:hint="eastAsia"/>
              </w:rPr>
              <w:t>1</w:t>
            </w:r>
            <w:r>
              <w:rPr>
                <w:rFonts w:ascii="宋体" w:hAnsi="宋体"/>
              </w:rPr>
              <w:t>2</w:t>
            </w:r>
          </w:p>
        </w:tc>
        <w:tc>
          <w:tcPr>
            <w:tcW w:w="851" w:type="dxa"/>
            <w:vAlign w:val="center"/>
          </w:tcPr>
          <w:p w:rsidR="001C1D66" w:rsidRPr="00614E8B" w:rsidRDefault="001C1D66" w:rsidP="00A76EBD">
            <w:pPr>
              <w:jc w:val="center"/>
              <w:rPr>
                <w:rFonts w:ascii="宋体" w:hAnsi="宋体"/>
              </w:rPr>
            </w:pPr>
            <w:r>
              <w:rPr>
                <w:rFonts w:ascii="宋体" w:hAnsi="宋体" w:hint="eastAsia"/>
              </w:rPr>
              <w:t>3</w:t>
            </w:r>
            <w:r>
              <w:rPr>
                <w:rFonts w:ascii="宋体" w:hAnsi="宋体"/>
              </w:rPr>
              <w:t>.3</w:t>
            </w:r>
          </w:p>
        </w:tc>
        <w:tc>
          <w:tcPr>
            <w:tcW w:w="850" w:type="dxa"/>
            <w:vAlign w:val="center"/>
          </w:tcPr>
          <w:p w:rsidR="001C1D66" w:rsidRPr="00614E8B" w:rsidRDefault="001C1D66" w:rsidP="00A76EBD">
            <w:pPr>
              <w:jc w:val="center"/>
              <w:rPr>
                <w:rFonts w:ascii="宋体" w:hAnsi="宋体"/>
              </w:rPr>
            </w:pPr>
            <w:r>
              <w:rPr>
                <w:rFonts w:ascii="宋体" w:hAnsi="宋体" w:hint="eastAsia"/>
              </w:rPr>
              <w:t>4</w:t>
            </w:r>
            <w:r>
              <w:rPr>
                <w:rFonts w:ascii="宋体" w:hAnsi="宋体"/>
              </w:rPr>
              <w:t>8</w:t>
            </w:r>
          </w:p>
        </w:tc>
        <w:tc>
          <w:tcPr>
            <w:tcW w:w="1134" w:type="dxa"/>
            <w:vAlign w:val="center"/>
          </w:tcPr>
          <w:p w:rsidR="001C1D66" w:rsidRPr="00614E8B" w:rsidRDefault="001C1D66" w:rsidP="00A76EBD">
            <w:pPr>
              <w:jc w:val="center"/>
              <w:rPr>
                <w:rFonts w:ascii="宋体" w:hAnsi="宋体"/>
              </w:rPr>
            </w:pPr>
            <w:r>
              <w:t>19:00-23:00</w:t>
            </w:r>
          </w:p>
        </w:tc>
        <w:tc>
          <w:tcPr>
            <w:tcW w:w="850" w:type="dxa"/>
            <w:vAlign w:val="center"/>
          </w:tcPr>
          <w:p w:rsidR="001C1D66" w:rsidRPr="00614E8B" w:rsidRDefault="001C1D66" w:rsidP="00A76EBD">
            <w:pPr>
              <w:jc w:val="center"/>
              <w:rPr>
                <w:rFonts w:ascii="宋体" w:hAnsi="宋体"/>
              </w:rPr>
            </w:pPr>
            <w:r>
              <w:rPr>
                <w:rFonts w:ascii="宋体" w:hAnsi="宋体" w:hint="eastAsia"/>
              </w:rPr>
              <w:t>4</w:t>
            </w:r>
          </w:p>
        </w:tc>
        <w:tc>
          <w:tcPr>
            <w:tcW w:w="1093" w:type="dxa"/>
            <w:vAlign w:val="center"/>
          </w:tcPr>
          <w:p w:rsidR="001C1D66" w:rsidRPr="00614E8B" w:rsidRDefault="001C1D66" w:rsidP="00A76EBD">
            <w:pPr>
              <w:jc w:val="center"/>
              <w:rPr>
                <w:rFonts w:ascii="宋体" w:hAnsi="宋体"/>
              </w:rPr>
            </w:pPr>
            <w:r>
              <w:rPr>
                <w:rFonts w:ascii="宋体" w:hAnsi="宋体"/>
              </w:rPr>
              <w:t>2026</w:t>
            </w:r>
            <w:r>
              <w:rPr>
                <w:rFonts w:ascii="宋体" w:hAnsi="宋体" w:hint="eastAsia"/>
              </w:rPr>
              <w:t>年</w:t>
            </w:r>
            <w:r w:rsidRPr="00BB652E">
              <w:rPr>
                <w:rFonts w:ascii="宋体" w:hAnsi="宋体"/>
              </w:rPr>
              <w:t>1月</w:t>
            </w:r>
            <w:r>
              <w:rPr>
                <w:rFonts w:ascii="宋体" w:hAnsi="宋体"/>
              </w:rPr>
              <w:t>22</w:t>
            </w:r>
            <w:r w:rsidRPr="00BB652E">
              <w:rPr>
                <w:rFonts w:ascii="宋体" w:hAnsi="宋体"/>
              </w:rPr>
              <w:t>日</w:t>
            </w:r>
          </w:p>
        </w:tc>
        <w:tc>
          <w:tcPr>
            <w:tcW w:w="1093" w:type="dxa"/>
            <w:vAlign w:val="center"/>
          </w:tcPr>
          <w:p w:rsidR="001C1D66" w:rsidRPr="00614E8B" w:rsidRDefault="001C1D66" w:rsidP="00A76EBD">
            <w:pPr>
              <w:jc w:val="center"/>
              <w:rPr>
                <w:rFonts w:ascii="宋体" w:hAnsi="宋体"/>
              </w:rPr>
            </w:pPr>
            <w:r w:rsidRPr="00BB652E">
              <w:rPr>
                <w:rFonts w:ascii="宋体" w:hAnsi="宋体" w:hint="eastAsia"/>
              </w:rPr>
              <w:t>补光灯行间间隔</w:t>
            </w:r>
            <w:r w:rsidRPr="00BB652E">
              <w:rPr>
                <w:rFonts w:ascii="宋体" w:hAnsi="宋体"/>
              </w:rPr>
              <w:t>4米</w:t>
            </w:r>
          </w:p>
        </w:tc>
      </w:tr>
      <w:tr w:rsidR="001C1D66" w:rsidRPr="00614E8B" w:rsidTr="001C1D66">
        <w:trPr>
          <w:trHeight w:val="340"/>
          <w:jc w:val="center"/>
        </w:trPr>
        <w:tc>
          <w:tcPr>
            <w:tcW w:w="426" w:type="dxa"/>
            <w:vAlign w:val="center"/>
          </w:tcPr>
          <w:p w:rsidR="001C1D66" w:rsidRDefault="001C1D66" w:rsidP="00A76EBD">
            <w:pPr>
              <w:jc w:val="center"/>
              <w:rPr>
                <w:rFonts w:ascii="宋体" w:hAnsi="宋体"/>
              </w:rPr>
            </w:pPr>
            <w:r>
              <w:rPr>
                <w:rFonts w:ascii="宋体" w:hAnsi="宋体" w:hint="eastAsia"/>
              </w:rPr>
              <w:t>7</w:t>
            </w:r>
          </w:p>
        </w:tc>
        <w:tc>
          <w:tcPr>
            <w:tcW w:w="1273" w:type="dxa"/>
            <w:vAlign w:val="center"/>
          </w:tcPr>
          <w:p w:rsidR="001C1D66" w:rsidRPr="00614E8B" w:rsidRDefault="001C1D66" w:rsidP="00A76EBD">
            <w:pPr>
              <w:jc w:val="center"/>
              <w:rPr>
                <w:rFonts w:ascii="宋体" w:hAnsi="宋体"/>
              </w:rPr>
            </w:pPr>
            <w:r>
              <w:t>王东博</w:t>
            </w:r>
          </w:p>
        </w:tc>
        <w:tc>
          <w:tcPr>
            <w:tcW w:w="1699" w:type="dxa"/>
            <w:vAlign w:val="center"/>
          </w:tcPr>
          <w:p w:rsidR="001C1D66" w:rsidRPr="00614E8B" w:rsidRDefault="001C1D66" w:rsidP="00A76EBD">
            <w:pPr>
              <w:jc w:val="center"/>
              <w:rPr>
                <w:rFonts w:ascii="宋体" w:hAnsi="宋体"/>
              </w:rPr>
            </w:pPr>
            <w:r w:rsidRPr="00BB652E">
              <w:rPr>
                <w:rFonts w:ascii="宋体" w:hAnsi="宋体" w:hint="eastAsia"/>
              </w:rPr>
              <w:t>海南省东方市板桥镇</w:t>
            </w:r>
            <w:r>
              <w:t>白穴村</w:t>
            </w:r>
          </w:p>
        </w:tc>
        <w:tc>
          <w:tcPr>
            <w:tcW w:w="850" w:type="dxa"/>
            <w:vAlign w:val="center"/>
          </w:tcPr>
          <w:p w:rsidR="001C1D66" w:rsidRPr="00614E8B" w:rsidRDefault="001C1D66" w:rsidP="00A76EBD">
            <w:pPr>
              <w:jc w:val="center"/>
              <w:rPr>
                <w:rFonts w:ascii="宋体" w:hAnsi="宋体"/>
              </w:rPr>
            </w:pPr>
            <w:r>
              <w:rPr>
                <w:rFonts w:ascii="宋体" w:hAnsi="宋体" w:hint="eastAsia"/>
              </w:rPr>
              <w:t>2</w:t>
            </w:r>
            <w:r>
              <w:rPr>
                <w:rFonts w:ascii="宋体" w:hAnsi="宋体"/>
              </w:rPr>
              <w:t>0</w:t>
            </w:r>
          </w:p>
        </w:tc>
        <w:tc>
          <w:tcPr>
            <w:tcW w:w="708" w:type="dxa"/>
            <w:vAlign w:val="center"/>
          </w:tcPr>
          <w:p w:rsidR="001C1D66" w:rsidRPr="00614E8B" w:rsidRDefault="001C1D66" w:rsidP="00A76EBD">
            <w:pPr>
              <w:jc w:val="center"/>
              <w:rPr>
                <w:rFonts w:ascii="宋体" w:hAnsi="宋体"/>
              </w:rPr>
            </w:pPr>
            <w:r>
              <w:rPr>
                <w:rFonts w:ascii="宋体" w:hAnsi="宋体" w:hint="eastAsia"/>
              </w:rPr>
              <w:t>1</w:t>
            </w:r>
            <w:r>
              <w:rPr>
                <w:rFonts w:ascii="宋体" w:hAnsi="宋体"/>
              </w:rPr>
              <w:t>.1</w:t>
            </w:r>
          </w:p>
        </w:tc>
        <w:tc>
          <w:tcPr>
            <w:tcW w:w="709" w:type="dxa"/>
            <w:vAlign w:val="center"/>
          </w:tcPr>
          <w:p w:rsidR="001C1D66" w:rsidRPr="00614E8B" w:rsidRDefault="001C1D66" w:rsidP="00A76EBD">
            <w:pPr>
              <w:jc w:val="center"/>
              <w:rPr>
                <w:rFonts w:ascii="宋体" w:hAnsi="宋体"/>
              </w:rPr>
            </w:pPr>
            <w:r>
              <w:rPr>
                <w:rFonts w:ascii="宋体" w:hAnsi="宋体" w:hint="eastAsia"/>
              </w:rPr>
              <w:t>1</w:t>
            </w:r>
            <w:r>
              <w:rPr>
                <w:rFonts w:ascii="宋体" w:hAnsi="宋体"/>
              </w:rPr>
              <w:t>.6</w:t>
            </w:r>
          </w:p>
        </w:tc>
        <w:tc>
          <w:tcPr>
            <w:tcW w:w="992" w:type="dxa"/>
            <w:vAlign w:val="center"/>
          </w:tcPr>
          <w:p w:rsidR="001C1D66" w:rsidRPr="00614E8B" w:rsidRDefault="001C1D66" w:rsidP="00A76EBD">
            <w:pPr>
              <w:jc w:val="center"/>
              <w:rPr>
                <w:rFonts w:ascii="宋体" w:hAnsi="宋体"/>
              </w:rPr>
            </w:pPr>
            <w:r>
              <w:rPr>
                <w:rFonts w:ascii="宋体" w:hAnsi="宋体" w:hint="eastAsia"/>
              </w:rPr>
              <w:t>3</w:t>
            </w:r>
            <w:r>
              <w:rPr>
                <w:rFonts w:ascii="宋体" w:hAnsi="宋体"/>
              </w:rPr>
              <w:t>00</w:t>
            </w:r>
          </w:p>
        </w:tc>
        <w:tc>
          <w:tcPr>
            <w:tcW w:w="1136" w:type="dxa"/>
            <w:vAlign w:val="center"/>
          </w:tcPr>
          <w:p w:rsidR="001C1D66" w:rsidRPr="00614E8B" w:rsidRDefault="001C1D66" w:rsidP="00A76EBD">
            <w:pPr>
              <w:jc w:val="center"/>
              <w:rPr>
                <w:rFonts w:ascii="宋体" w:hAnsi="宋体"/>
              </w:rPr>
            </w:pPr>
            <w:r w:rsidRPr="00BB652E">
              <w:rPr>
                <w:rFonts w:ascii="宋体" w:hAnsi="宋体"/>
              </w:rPr>
              <w:t>202</w:t>
            </w:r>
            <w:r>
              <w:rPr>
                <w:rFonts w:ascii="宋体" w:hAnsi="宋体"/>
              </w:rPr>
              <w:t>5</w:t>
            </w:r>
            <w:r w:rsidRPr="00BB652E">
              <w:rPr>
                <w:rFonts w:ascii="宋体" w:hAnsi="宋体"/>
              </w:rPr>
              <w:t>年7月</w:t>
            </w:r>
            <w:r>
              <w:rPr>
                <w:rFonts w:ascii="宋体" w:hAnsi="宋体"/>
              </w:rPr>
              <w:t>16</w:t>
            </w:r>
            <w:r w:rsidRPr="00BB652E">
              <w:rPr>
                <w:rFonts w:ascii="宋体" w:hAnsi="宋体"/>
              </w:rPr>
              <w:t>日</w:t>
            </w:r>
          </w:p>
        </w:tc>
        <w:tc>
          <w:tcPr>
            <w:tcW w:w="1134" w:type="dxa"/>
            <w:vAlign w:val="center"/>
          </w:tcPr>
          <w:p w:rsidR="001C1D66" w:rsidRPr="00614E8B" w:rsidRDefault="001C1D66" w:rsidP="00A76EBD">
            <w:pPr>
              <w:jc w:val="center"/>
              <w:rPr>
                <w:rFonts w:ascii="宋体" w:hAnsi="宋体"/>
              </w:rPr>
            </w:pPr>
            <w:r w:rsidRPr="00BB652E">
              <w:rPr>
                <w:rFonts w:ascii="宋体" w:hAnsi="宋体"/>
              </w:rPr>
              <w:t>202</w:t>
            </w:r>
            <w:r>
              <w:rPr>
                <w:rFonts w:ascii="宋体" w:hAnsi="宋体"/>
              </w:rPr>
              <w:t>5</w:t>
            </w:r>
            <w:r w:rsidRPr="00BB652E">
              <w:rPr>
                <w:rFonts w:ascii="宋体" w:hAnsi="宋体"/>
              </w:rPr>
              <w:t>年1</w:t>
            </w:r>
            <w:r>
              <w:rPr>
                <w:rFonts w:ascii="宋体" w:hAnsi="宋体"/>
              </w:rPr>
              <w:t>0</w:t>
            </w:r>
            <w:r w:rsidRPr="00BB652E">
              <w:rPr>
                <w:rFonts w:ascii="宋体" w:hAnsi="宋体"/>
              </w:rPr>
              <w:t>月</w:t>
            </w:r>
            <w:r>
              <w:rPr>
                <w:rFonts w:ascii="宋体" w:hAnsi="宋体"/>
              </w:rPr>
              <w:t>20</w:t>
            </w:r>
            <w:r w:rsidRPr="00BB652E">
              <w:rPr>
                <w:rFonts w:ascii="宋体" w:hAnsi="宋体"/>
              </w:rPr>
              <w:t>日</w:t>
            </w:r>
          </w:p>
        </w:tc>
        <w:tc>
          <w:tcPr>
            <w:tcW w:w="850" w:type="dxa"/>
            <w:vAlign w:val="center"/>
          </w:tcPr>
          <w:p w:rsidR="001C1D66" w:rsidRPr="00614E8B" w:rsidRDefault="001C1D66" w:rsidP="00A76EBD">
            <w:pPr>
              <w:jc w:val="center"/>
              <w:rPr>
                <w:rFonts w:ascii="宋体" w:hAnsi="宋体"/>
              </w:rPr>
            </w:pPr>
            <w:r>
              <w:rPr>
                <w:rFonts w:ascii="宋体" w:hAnsi="宋体" w:hint="eastAsia"/>
              </w:rPr>
              <w:t>1</w:t>
            </w:r>
            <w:r>
              <w:rPr>
                <w:rFonts w:ascii="宋体" w:hAnsi="宋体"/>
              </w:rPr>
              <w:t>5</w:t>
            </w:r>
          </w:p>
        </w:tc>
        <w:tc>
          <w:tcPr>
            <w:tcW w:w="851" w:type="dxa"/>
            <w:vAlign w:val="center"/>
          </w:tcPr>
          <w:p w:rsidR="001C1D66" w:rsidRPr="00614E8B" w:rsidRDefault="001C1D66" w:rsidP="00A76EBD">
            <w:pPr>
              <w:jc w:val="center"/>
              <w:rPr>
                <w:rFonts w:ascii="宋体" w:hAnsi="宋体"/>
              </w:rPr>
            </w:pPr>
            <w:r>
              <w:rPr>
                <w:rFonts w:ascii="宋体" w:hAnsi="宋体" w:hint="eastAsia"/>
              </w:rPr>
              <w:t>3</w:t>
            </w:r>
            <w:r>
              <w:rPr>
                <w:rFonts w:ascii="宋体" w:hAnsi="宋体"/>
              </w:rPr>
              <w:t>.3</w:t>
            </w:r>
          </w:p>
        </w:tc>
        <w:tc>
          <w:tcPr>
            <w:tcW w:w="850" w:type="dxa"/>
            <w:vAlign w:val="center"/>
          </w:tcPr>
          <w:p w:rsidR="001C1D66" w:rsidRPr="00614E8B" w:rsidRDefault="001C1D66" w:rsidP="00A76EBD">
            <w:pPr>
              <w:jc w:val="center"/>
              <w:rPr>
                <w:rFonts w:ascii="宋体" w:hAnsi="宋体"/>
              </w:rPr>
            </w:pPr>
            <w:r>
              <w:rPr>
                <w:rFonts w:ascii="宋体" w:hAnsi="宋体" w:hint="eastAsia"/>
              </w:rPr>
              <w:t>4</w:t>
            </w:r>
            <w:r>
              <w:rPr>
                <w:rFonts w:ascii="宋体" w:hAnsi="宋体"/>
              </w:rPr>
              <w:t>8</w:t>
            </w:r>
          </w:p>
        </w:tc>
        <w:tc>
          <w:tcPr>
            <w:tcW w:w="1134" w:type="dxa"/>
            <w:vAlign w:val="center"/>
          </w:tcPr>
          <w:p w:rsidR="001C1D66" w:rsidRPr="00614E8B" w:rsidRDefault="001C1D66" w:rsidP="00A76EBD">
            <w:pPr>
              <w:jc w:val="center"/>
              <w:rPr>
                <w:rFonts w:ascii="宋体" w:hAnsi="宋体"/>
              </w:rPr>
            </w:pPr>
            <w:r>
              <w:t>18:30-23:30</w:t>
            </w:r>
          </w:p>
        </w:tc>
        <w:tc>
          <w:tcPr>
            <w:tcW w:w="850" w:type="dxa"/>
            <w:vAlign w:val="center"/>
          </w:tcPr>
          <w:p w:rsidR="001C1D66" w:rsidRPr="00614E8B" w:rsidRDefault="001C1D66" w:rsidP="00A76EBD">
            <w:pPr>
              <w:jc w:val="center"/>
              <w:rPr>
                <w:rFonts w:ascii="宋体" w:hAnsi="宋体"/>
              </w:rPr>
            </w:pPr>
            <w:r>
              <w:rPr>
                <w:rFonts w:ascii="宋体" w:hAnsi="宋体" w:hint="eastAsia"/>
              </w:rPr>
              <w:t>4</w:t>
            </w:r>
          </w:p>
        </w:tc>
        <w:tc>
          <w:tcPr>
            <w:tcW w:w="1093" w:type="dxa"/>
            <w:vAlign w:val="center"/>
          </w:tcPr>
          <w:p w:rsidR="001C1D66" w:rsidRPr="00614E8B" w:rsidRDefault="001C1D66" w:rsidP="00A76EBD">
            <w:pPr>
              <w:jc w:val="center"/>
              <w:rPr>
                <w:rFonts w:ascii="宋体" w:hAnsi="宋体"/>
              </w:rPr>
            </w:pPr>
            <w:r>
              <w:rPr>
                <w:rFonts w:ascii="宋体" w:hAnsi="宋体"/>
              </w:rPr>
              <w:t>2026</w:t>
            </w:r>
            <w:r>
              <w:rPr>
                <w:rFonts w:ascii="宋体" w:hAnsi="宋体" w:hint="eastAsia"/>
              </w:rPr>
              <w:t>年</w:t>
            </w:r>
            <w:r w:rsidRPr="00BB652E">
              <w:rPr>
                <w:rFonts w:ascii="宋体" w:hAnsi="宋体"/>
              </w:rPr>
              <w:t>1月</w:t>
            </w:r>
            <w:r>
              <w:rPr>
                <w:rFonts w:ascii="宋体" w:hAnsi="宋体"/>
              </w:rPr>
              <w:t>8</w:t>
            </w:r>
            <w:r w:rsidRPr="00BB652E">
              <w:rPr>
                <w:rFonts w:ascii="宋体" w:hAnsi="宋体"/>
              </w:rPr>
              <w:t>日</w:t>
            </w:r>
          </w:p>
        </w:tc>
        <w:tc>
          <w:tcPr>
            <w:tcW w:w="1093" w:type="dxa"/>
            <w:vAlign w:val="center"/>
          </w:tcPr>
          <w:p w:rsidR="001C1D66" w:rsidRPr="00614E8B" w:rsidRDefault="001C1D66" w:rsidP="00A76EBD">
            <w:pPr>
              <w:jc w:val="center"/>
              <w:rPr>
                <w:rFonts w:ascii="宋体" w:hAnsi="宋体"/>
              </w:rPr>
            </w:pPr>
            <w:r w:rsidRPr="00BB652E">
              <w:rPr>
                <w:rFonts w:ascii="宋体" w:hAnsi="宋体" w:hint="eastAsia"/>
              </w:rPr>
              <w:t>补光灯行间间隔</w:t>
            </w:r>
            <w:r w:rsidRPr="00BB652E">
              <w:rPr>
                <w:rFonts w:ascii="宋体" w:hAnsi="宋体"/>
              </w:rPr>
              <w:t>4米</w:t>
            </w:r>
          </w:p>
        </w:tc>
      </w:tr>
      <w:tr w:rsidR="001C1D66" w:rsidRPr="00614E8B" w:rsidTr="001C1D66">
        <w:trPr>
          <w:trHeight w:val="340"/>
          <w:jc w:val="center"/>
        </w:trPr>
        <w:tc>
          <w:tcPr>
            <w:tcW w:w="426" w:type="dxa"/>
            <w:vAlign w:val="center"/>
          </w:tcPr>
          <w:p w:rsidR="001C1D66" w:rsidRDefault="001C1D66" w:rsidP="00A76EBD">
            <w:pPr>
              <w:jc w:val="center"/>
              <w:rPr>
                <w:rFonts w:ascii="宋体" w:hAnsi="宋体"/>
              </w:rPr>
            </w:pPr>
            <w:r>
              <w:rPr>
                <w:rFonts w:ascii="宋体" w:hAnsi="宋体" w:hint="eastAsia"/>
              </w:rPr>
              <w:t>8</w:t>
            </w:r>
          </w:p>
        </w:tc>
        <w:tc>
          <w:tcPr>
            <w:tcW w:w="1273" w:type="dxa"/>
            <w:vAlign w:val="center"/>
          </w:tcPr>
          <w:p w:rsidR="001C1D66" w:rsidRPr="00614E8B" w:rsidRDefault="001C1D66" w:rsidP="00A76EBD">
            <w:pPr>
              <w:jc w:val="center"/>
              <w:rPr>
                <w:rFonts w:ascii="宋体" w:hAnsi="宋体"/>
              </w:rPr>
            </w:pPr>
            <w:proofErr w:type="gramStart"/>
            <w:r w:rsidRPr="00D5615E">
              <w:rPr>
                <w:rFonts w:ascii="宋体" w:hAnsi="宋体" w:hint="eastAsia"/>
              </w:rPr>
              <w:t>郑敏升</w:t>
            </w:r>
            <w:proofErr w:type="gramEnd"/>
          </w:p>
        </w:tc>
        <w:tc>
          <w:tcPr>
            <w:tcW w:w="1699" w:type="dxa"/>
            <w:vAlign w:val="center"/>
          </w:tcPr>
          <w:p w:rsidR="001C1D66" w:rsidRPr="00614E8B" w:rsidRDefault="001C1D66" w:rsidP="00A76EBD">
            <w:pPr>
              <w:jc w:val="center"/>
              <w:rPr>
                <w:rFonts w:ascii="宋体" w:hAnsi="宋体"/>
              </w:rPr>
            </w:pPr>
            <w:r w:rsidRPr="00D5615E">
              <w:rPr>
                <w:rFonts w:ascii="宋体" w:hAnsi="宋体" w:hint="eastAsia"/>
              </w:rPr>
              <w:t>海南省</w:t>
            </w:r>
            <w:proofErr w:type="gramStart"/>
            <w:r w:rsidRPr="00D5615E">
              <w:rPr>
                <w:rFonts w:ascii="宋体" w:hAnsi="宋体" w:hint="eastAsia"/>
              </w:rPr>
              <w:t>乐东县抱由镇</w:t>
            </w:r>
            <w:proofErr w:type="gramEnd"/>
          </w:p>
        </w:tc>
        <w:tc>
          <w:tcPr>
            <w:tcW w:w="850" w:type="dxa"/>
            <w:vAlign w:val="center"/>
          </w:tcPr>
          <w:p w:rsidR="001C1D66" w:rsidRPr="00614E8B" w:rsidRDefault="001C1D66" w:rsidP="00A76EBD">
            <w:pPr>
              <w:jc w:val="center"/>
              <w:rPr>
                <w:rFonts w:ascii="宋体" w:hAnsi="宋体"/>
              </w:rPr>
            </w:pPr>
            <w:r>
              <w:rPr>
                <w:rFonts w:ascii="宋体" w:hAnsi="宋体" w:hint="eastAsia"/>
              </w:rPr>
              <w:t>210</w:t>
            </w:r>
          </w:p>
        </w:tc>
        <w:tc>
          <w:tcPr>
            <w:tcW w:w="708" w:type="dxa"/>
            <w:vAlign w:val="center"/>
          </w:tcPr>
          <w:p w:rsidR="001C1D66" w:rsidRPr="00614E8B" w:rsidRDefault="001C1D66" w:rsidP="00A76EBD">
            <w:pPr>
              <w:jc w:val="center"/>
              <w:rPr>
                <w:rFonts w:ascii="宋体" w:hAnsi="宋体"/>
              </w:rPr>
            </w:pPr>
            <w:r>
              <w:rPr>
                <w:rFonts w:ascii="宋体" w:hAnsi="宋体" w:hint="eastAsia"/>
              </w:rPr>
              <w:t>0.5</w:t>
            </w:r>
          </w:p>
        </w:tc>
        <w:tc>
          <w:tcPr>
            <w:tcW w:w="709" w:type="dxa"/>
            <w:vAlign w:val="center"/>
          </w:tcPr>
          <w:p w:rsidR="001C1D66" w:rsidRPr="00614E8B" w:rsidRDefault="001C1D66" w:rsidP="00A76EBD">
            <w:pPr>
              <w:jc w:val="center"/>
              <w:rPr>
                <w:rFonts w:ascii="宋体" w:hAnsi="宋体"/>
              </w:rPr>
            </w:pPr>
            <w:r>
              <w:rPr>
                <w:rFonts w:ascii="宋体" w:hAnsi="宋体" w:hint="eastAsia"/>
              </w:rPr>
              <w:t>2.5</w:t>
            </w:r>
          </w:p>
        </w:tc>
        <w:tc>
          <w:tcPr>
            <w:tcW w:w="992" w:type="dxa"/>
            <w:vAlign w:val="center"/>
          </w:tcPr>
          <w:p w:rsidR="001C1D66" w:rsidRPr="00614E8B" w:rsidRDefault="001C1D66" w:rsidP="00A76EBD">
            <w:pPr>
              <w:jc w:val="center"/>
              <w:rPr>
                <w:rFonts w:ascii="宋体" w:hAnsi="宋体"/>
              </w:rPr>
            </w:pPr>
            <w:r>
              <w:rPr>
                <w:rFonts w:ascii="宋体" w:hAnsi="宋体" w:hint="eastAsia"/>
              </w:rPr>
              <w:t>250</w:t>
            </w:r>
          </w:p>
        </w:tc>
        <w:tc>
          <w:tcPr>
            <w:tcW w:w="1136" w:type="dxa"/>
            <w:vAlign w:val="center"/>
          </w:tcPr>
          <w:p w:rsidR="001C1D66" w:rsidRPr="00614E8B" w:rsidRDefault="001C1D66" w:rsidP="00A76EBD">
            <w:pPr>
              <w:jc w:val="center"/>
              <w:rPr>
                <w:rFonts w:ascii="宋体" w:hAnsi="宋体"/>
              </w:rPr>
            </w:pPr>
            <w:r w:rsidRPr="00BB652E">
              <w:rPr>
                <w:rFonts w:ascii="宋体" w:hAnsi="宋体"/>
              </w:rPr>
              <w:t>202</w:t>
            </w:r>
            <w:r>
              <w:rPr>
                <w:rFonts w:ascii="宋体" w:hAnsi="宋体"/>
              </w:rPr>
              <w:t>5</w:t>
            </w:r>
            <w:r w:rsidRPr="00BB652E">
              <w:rPr>
                <w:rFonts w:ascii="宋体" w:hAnsi="宋体"/>
              </w:rPr>
              <w:t>年7月</w:t>
            </w:r>
            <w:r>
              <w:rPr>
                <w:rFonts w:ascii="宋体" w:hAnsi="宋体"/>
              </w:rPr>
              <w:t>10</w:t>
            </w:r>
            <w:r w:rsidRPr="00BB652E">
              <w:rPr>
                <w:rFonts w:ascii="宋体" w:hAnsi="宋体"/>
              </w:rPr>
              <w:t>日</w:t>
            </w:r>
          </w:p>
        </w:tc>
        <w:tc>
          <w:tcPr>
            <w:tcW w:w="1134" w:type="dxa"/>
            <w:vAlign w:val="center"/>
          </w:tcPr>
          <w:p w:rsidR="001C1D66" w:rsidRPr="00614E8B" w:rsidRDefault="001C1D66" w:rsidP="00A76EBD">
            <w:pPr>
              <w:jc w:val="center"/>
              <w:rPr>
                <w:rFonts w:ascii="宋体" w:hAnsi="宋体"/>
              </w:rPr>
            </w:pPr>
            <w:r w:rsidRPr="00BB652E">
              <w:rPr>
                <w:rFonts w:ascii="宋体" w:hAnsi="宋体"/>
              </w:rPr>
              <w:t>202</w:t>
            </w:r>
            <w:r>
              <w:rPr>
                <w:rFonts w:ascii="宋体" w:hAnsi="宋体"/>
              </w:rPr>
              <w:t>5</w:t>
            </w:r>
            <w:r w:rsidRPr="00BB652E">
              <w:rPr>
                <w:rFonts w:ascii="宋体" w:hAnsi="宋体"/>
              </w:rPr>
              <w:t>年1</w:t>
            </w:r>
            <w:r>
              <w:rPr>
                <w:rFonts w:ascii="宋体" w:hAnsi="宋体"/>
              </w:rPr>
              <w:t>2</w:t>
            </w:r>
            <w:r w:rsidRPr="00BB652E">
              <w:rPr>
                <w:rFonts w:ascii="宋体" w:hAnsi="宋体"/>
              </w:rPr>
              <w:t>月</w:t>
            </w:r>
            <w:r w:rsidRPr="00D5615E">
              <w:rPr>
                <w:rFonts w:ascii="宋体" w:hAnsi="宋体"/>
              </w:rPr>
              <w:t>-</w:t>
            </w:r>
            <w:r>
              <w:rPr>
                <w:rFonts w:ascii="宋体" w:hAnsi="宋体" w:hint="eastAsia"/>
              </w:rPr>
              <w:t>次年</w:t>
            </w:r>
            <w:r w:rsidRPr="00D5615E">
              <w:rPr>
                <w:rFonts w:ascii="宋体" w:hAnsi="宋体"/>
              </w:rPr>
              <w:t>3月中旬</w:t>
            </w:r>
          </w:p>
        </w:tc>
        <w:tc>
          <w:tcPr>
            <w:tcW w:w="850" w:type="dxa"/>
            <w:vAlign w:val="center"/>
          </w:tcPr>
          <w:p w:rsidR="001C1D66" w:rsidRPr="00614E8B" w:rsidRDefault="001C1D66" w:rsidP="00A76EBD">
            <w:pPr>
              <w:jc w:val="center"/>
              <w:rPr>
                <w:rFonts w:ascii="宋体" w:hAnsi="宋体"/>
              </w:rPr>
            </w:pPr>
            <w:r>
              <w:rPr>
                <w:rFonts w:ascii="宋体" w:hAnsi="宋体" w:hint="eastAsia"/>
              </w:rPr>
              <w:t>1</w:t>
            </w:r>
            <w:r>
              <w:rPr>
                <w:rFonts w:ascii="宋体" w:hAnsi="宋体"/>
              </w:rPr>
              <w:t>2</w:t>
            </w:r>
          </w:p>
        </w:tc>
        <w:tc>
          <w:tcPr>
            <w:tcW w:w="851" w:type="dxa"/>
            <w:vAlign w:val="center"/>
          </w:tcPr>
          <w:p w:rsidR="001C1D66" w:rsidRPr="00614E8B" w:rsidRDefault="001C1D66" w:rsidP="00A76EBD">
            <w:pPr>
              <w:jc w:val="center"/>
              <w:rPr>
                <w:rFonts w:ascii="宋体" w:hAnsi="宋体"/>
              </w:rPr>
            </w:pPr>
            <w:r>
              <w:rPr>
                <w:rFonts w:ascii="宋体" w:hAnsi="宋体" w:hint="eastAsia"/>
              </w:rPr>
              <w:t>3</w:t>
            </w:r>
          </w:p>
        </w:tc>
        <w:tc>
          <w:tcPr>
            <w:tcW w:w="850" w:type="dxa"/>
            <w:vAlign w:val="center"/>
          </w:tcPr>
          <w:p w:rsidR="001C1D66" w:rsidRPr="00614E8B" w:rsidRDefault="001C1D66" w:rsidP="00A76EBD">
            <w:pPr>
              <w:jc w:val="center"/>
              <w:rPr>
                <w:rFonts w:ascii="宋体" w:hAnsi="宋体"/>
              </w:rPr>
            </w:pPr>
          </w:p>
        </w:tc>
        <w:tc>
          <w:tcPr>
            <w:tcW w:w="1134" w:type="dxa"/>
            <w:vAlign w:val="center"/>
          </w:tcPr>
          <w:p w:rsidR="001C1D66" w:rsidRPr="00614E8B" w:rsidRDefault="001C1D66" w:rsidP="00A76EBD">
            <w:pPr>
              <w:jc w:val="center"/>
              <w:rPr>
                <w:rFonts w:ascii="宋体" w:hAnsi="宋体"/>
              </w:rPr>
            </w:pPr>
            <w:r>
              <w:t>18:30-22:30</w:t>
            </w:r>
          </w:p>
        </w:tc>
        <w:tc>
          <w:tcPr>
            <w:tcW w:w="850" w:type="dxa"/>
            <w:vAlign w:val="center"/>
          </w:tcPr>
          <w:p w:rsidR="001C1D66" w:rsidRPr="00614E8B" w:rsidRDefault="001C1D66" w:rsidP="00A76EBD">
            <w:pPr>
              <w:jc w:val="center"/>
              <w:rPr>
                <w:rFonts w:ascii="宋体" w:hAnsi="宋体"/>
              </w:rPr>
            </w:pPr>
            <w:r>
              <w:rPr>
                <w:rFonts w:ascii="宋体" w:hAnsi="宋体" w:hint="eastAsia"/>
              </w:rPr>
              <w:t>4</w:t>
            </w:r>
          </w:p>
        </w:tc>
        <w:tc>
          <w:tcPr>
            <w:tcW w:w="1093" w:type="dxa"/>
            <w:vAlign w:val="center"/>
          </w:tcPr>
          <w:p w:rsidR="001C1D66" w:rsidRPr="00614E8B" w:rsidRDefault="001C1D66" w:rsidP="00A76EBD">
            <w:pPr>
              <w:jc w:val="center"/>
              <w:rPr>
                <w:rFonts w:ascii="宋体" w:hAnsi="宋体"/>
              </w:rPr>
            </w:pPr>
            <w:r w:rsidRPr="00BB652E">
              <w:rPr>
                <w:rFonts w:ascii="宋体" w:hAnsi="宋体"/>
              </w:rPr>
              <w:t>202</w:t>
            </w:r>
            <w:r>
              <w:rPr>
                <w:rFonts w:ascii="宋体" w:hAnsi="宋体"/>
              </w:rPr>
              <w:t>5</w:t>
            </w:r>
            <w:r w:rsidRPr="00BB652E">
              <w:rPr>
                <w:rFonts w:ascii="宋体" w:hAnsi="宋体"/>
              </w:rPr>
              <w:t>年1</w:t>
            </w:r>
            <w:r>
              <w:rPr>
                <w:rFonts w:ascii="宋体" w:hAnsi="宋体"/>
              </w:rPr>
              <w:t>2</w:t>
            </w:r>
            <w:r w:rsidRPr="00BB652E">
              <w:rPr>
                <w:rFonts w:ascii="宋体" w:hAnsi="宋体"/>
              </w:rPr>
              <w:t>月</w:t>
            </w:r>
            <w:r>
              <w:rPr>
                <w:rFonts w:ascii="宋体" w:hAnsi="宋体" w:hint="eastAsia"/>
              </w:rPr>
              <w:t>中</w:t>
            </w:r>
            <w:r w:rsidR="00C62ACF" w:rsidRPr="00C62ACF">
              <w:rPr>
                <w:rFonts w:ascii="宋体" w:hAnsi="宋体" w:hint="eastAsia"/>
              </w:rPr>
              <w:t>旬</w:t>
            </w:r>
            <w:r w:rsidRPr="00D5615E">
              <w:rPr>
                <w:rFonts w:ascii="宋体" w:hAnsi="宋体"/>
              </w:rPr>
              <w:t>-</w:t>
            </w:r>
            <w:r>
              <w:rPr>
                <w:rFonts w:ascii="宋体" w:hAnsi="宋体" w:hint="eastAsia"/>
              </w:rPr>
              <w:t>次年</w:t>
            </w:r>
            <w:r>
              <w:rPr>
                <w:rFonts w:ascii="宋体" w:hAnsi="宋体"/>
              </w:rPr>
              <w:t>1</w:t>
            </w:r>
            <w:r w:rsidRPr="00D5615E">
              <w:rPr>
                <w:rFonts w:ascii="宋体" w:hAnsi="宋体"/>
              </w:rPr>
              <w:t>月</w:t>
            </w:r>
            <w:r>
              <w:rPr>
                <w:rFonts w:ascii="宋体" w:hAnsi="宋体" w:hint="eastAsia"/>
              </w:rPr>
              <w:t>初</w:t>
            </w:r>
          </w:p>
        </w:tc>
        <w:tc>
          <w:tcPr>
            <w:tcW w:w="1093" w:type="dxa"/>
            <w:vAlign w:val="center"/>
          </w:tcPr>
          <w:p w:rsidR="001C1D66" w:rsidRPr="00614E8B" w:rsidRDefault="001C1D66" w:rsidP="00A76EBD">
            <w:pPr>
              <w:jc w:val="center"/>
              <w:rPr>
                <w:rFonts w:ascii="宋体" w:hAnsi="宋体"/>
              </w:rPr>
            </w:pPr>
          </w:p>
        </w:tc>
      </w:tr>
      <w:tr w:rsidR="001C1D66" w:rsidRPr="00614E8B" w:rsidTr="001C1D66">
        <w:trPr>
          <w:trHeight w:val="340"/>
          <w:jc w:val="center"/>
        </w:trPr>
        <w:tc>
          <w:tcPr>
            <w:tcW w:w="426" w:type="dxa"/>
            <w:vAlign w:val="center"/>
          </w:tcPr>
          <w:p w:rsidR="001C1D66" w:rsidRDefault="001C1D66" w:rsidP="00A76EBD">
            <w:pPr>
              <w:jc w:val="center"/>
              <w:rPr>
                <w:rFonts w:ascii="宋体" w:hAnsi="宋体"/>
              </w:rPr>
            </w:pPr>
            <w:r>
              <w:rPr>
                <w:rFonts w:ascii="宋体" w:hAnsi="宋体" w:hint="eastAsia"/>
              </w:rPr>
              <w:t>9</w:t>
            </w:r>
          </w:p>
        </w:tc>
        <w:tc>
          <w:tcPr>
            <w:tcW w:w="1273" w:type="dxa"/>
            <w:vAlign w:val="center"/>
          </w:tcPr>
          <w:p w:rsidR="001C1D66" w:rsidRPr="0020163D" w:rsidRDefault="001C1D66" w:rsidP="00A76EBD">
            <w:pPr>
              <w:jc w:val="center"/>
            </w:pPr>
            <w:r w:rsidRPr="0020163D">
              <w:rPr>
                <w:rFonts w:hint="eastAsia"/>
              </w:rPr>
              <w:t>海南天安农业</w:t>
            </w:r>
          </w:p>
        </w:tc>
        <w:tc>
          <w:tcPr>
            <w:tcW w:w="1699" w:type="dxa"/>
            <w:vAlign w:val="center"/>
          </w:tcPr>
          <w:p w:rsidR="001C1D66" w:rsidRPr="0020163D" w:rsidRDefault="001C1D66" w:rsidP="00A76EBD">
            <w:pPr>
              <w:jc w:val="center"/>
            </w:pPr>
            <w:r w:rsidRPr="0020163D">
              <w:t>海南省陵水县朝美村</w:t>
            </w:r>
          </w:p>
        </w:tc>
        <w:tc>
          <w:tcPr>
            <w:tcW w:w="850" w:type="dxa"/>
            <w:vAlign w:val="center"/>
          </w:tcPr>
          <w:p w:rsidR="001C1D66" w:rsidRPr="0020163D" w:rsidRDefault="001C1D66" w:rsidP="00A76EBD">
            <w:pPr>
              <w:jc w:val="center"/>
            </w:pPr>
            <w:r w:rsidRPr="0020163D">
              <w:t>112</w:t>
            </w:r>
          </w:p>
        </w:tc>
        <w:tc>
          <w:tcPr>
            <w:tcW w:w="708" w:type="dxa"/>
            <w:vAlign w:val="center"/>
          </w:tcPr>
          <w:p w:rsidR="001C1D66" w:rsidRPr="0020163D" w:rsidRDefault="001C1D66" w:rsidP="00A76EBD">
            <w:pPr>
              <w:jc w:val="center"/>
            </w:pPr>
            <w:r w:rsidRPr="0020163D">
              <w:t>1.15</w:t>
            </w:r>
          </w:p>
        </w:tc>
        <w:tc>
          <w:tcPr>
            <w:tcW w:w="709" w:type="dxa"/>
            <w:vAlign w:val="center"/>
          </w:tcPr>
          <w:p w:rsidR="001C1D66" w:rsidRPr="0020163D" w:rsidRDefault="001C1D66" w:rsidP="00A76EBD">
            <w:pPr>
              <w:jc w:val="center"/>
            </w:pPr>
            <w:r w:rsidRPr="0020163D">
              <w:t>0.8</w:t>
            </w:r>
          </w:p>
        </w:tc>
        <w:tc>
          <w:tcPr>
            <w:tcW w:w="992" w:type="dxa"/>
            <w:vAlign w:val="center"/>
          </w:tcPr>
          <w:p w:rsidR="001C1D66" w:rsidRPr="0020163D" w:rsidRDefault="001C1D66" w:rsidP="00A76EBD">
            <w:pPr>
              <w:jc w:val="center"/>
            </w:pPr>
            <w:r w:rsidRPr="0020163D">
              <w:t>296</w:t>
            </w:r>
          </w:p>
        </w:tc>
        <w:tc>
          <w:tcPr>
            <w:tcW w:w="1136" w:type="dxa"/>
            <w:vAlign w:val="center"/>
          </w:tcPr>
          <w:p w:rsidR="001C1D66" w:rsidRPr="0020163D" w:rsidRDefault="001C1D66" w:rsidP="00582CCA">
            <w:pPr>
              <w:jc w:val="center"/>
            </w:pPr>
            <w:r>
              <w:t>20</w:t>
            </w:r>
            <w:r w:rsidRPr="0020163D">
              <w:t>2</w:t>
            </w:r>
            <w:r w:rsidR="00582CCA">
              <w:t>5</w:t>
            </w:r>
            <w:r w:rsidRPr="0020163D">
              <w:t>年</w:t>
            </w:r>
            <w:r w:rsidRPr="0020163D">
              <w:t>10</w:t>
            </w:r>
            <w:r w:rsidRPr="0020163D">
              <w:t>月</w:t>
            </w:r>
            <w:r w:rsidRPr="0020163D">
              <w:t>12</w:t>
            </w:r>
            <w:r w:rsidRPr="0020163D">
              <w:t>日</w:t>
            </w:r>
          </w:p>
        </w:tc>
        <w:tc>
          <w:tcPr>
            <w:tcW w:w="1134" w:type="dxa"/>
            <w:vAlign w:val="center"/>
          </w:tcPr>
          <w:p w:rsidR="001C1D66" w:rsidRPr="0020163D" w:rsidRDefault="001C1D66" w:rsidP="00582CCA">
            <w:pPr>
              <w:jc w:val="center"/>
            </w:pPr>
            <w:r>
              <w:t>20</w:t>
            </w:r>
            <w:r w:rsidRPr="0020163D">
              <w:t>2</w:t>
            </w:r>
            <w:r w:rsidR="00582CCA">
              <w:t>5</w:t>
            </w:r>
            <w:r w:rsidRPr="0020163D">
              <w:t>年</w:t>
            </w:r>
            <w:r w:rsidRPr="0020163D">
              <w:t>12</w:t>
            </w:r>
            <w:r w:rsidRPr="0020163D">
              <w:t>月</w:t>
            </w:r>
            <w:r w:rsidRPr="0020163D">
              <w:t>10</w:t>
            </w:r>
            <w:r w:rsidRPr="0020163D">
              <w:t>日</w:t>
            </w:r>
          </w:p>
        </w:tc>
        <w:tc>
          <w:tcPr>
            <w:tcW w:w="850" w:type="dxa"/>
            <w:vAlign w:val="center"/>
          </w:tcPr>
          <w:p w:rsidR="001C1D66" w:rsidRPr="0020163D" w:rsidRDefault="001C1D66" w:rsidP="00A76EBD">
            <w:pPr>
              <w:jc w:val="center"/>
            </w:pPr>
            <w:r w:rsidRPr="0020163D">
              <w:t>7</w:t>
            </w:r>
          </w:p>
        </w:tc>
        <w:tc>
          <w:tcPr>
            <w:tcW w:w="851" w:type="dxa"/>
            <w:vAlign w:val="center"/>
          </w:tcPr>
          <w:p w:rsidR="001C1D66" w:rsidRPr="0020163D" w:rsidRDefault="001C1D66" w:rsidP="00A76EBD">
            <w:pPr>
              <w:jc w:val="center"/>
            </w:pPr>
            <w:r w:rsidRPr="0020163D">
              <w:t>2.8</w:t>
            </w:r>
          </w:p>
        </w:tc>
        <w:tc>
          <w:tcPr>
            <w:tcW w:w="850" w:type="dxa"/>
            <w:vAlign w:val="center"/>
          </w:tcPr>
          <w:p w:rsidR="001C1D66" w:rsidRPr="0020163D" w:rsidRDefault="001C1D66" w:rsidP="00A76EBD">
            <w:pPr>
              <w:jc w:val="center"/>
            </w:pPr>
            <w:r w:rsidRPr="0020163D">
              <w:t>55</w:t>
            </w:r>
          </w:p>
        </w:tc>
        <w:tc>
          <w:tcPr>
            <w:tcW w:w="1134" w:type="dxa"/>
            <w:vAlign w:val="center"/>
          </w:tcPr>
          <w:p w:rsidR="001C1D66" w:rsidRPr="0020163D" w:rsidRDefault="001C1D66" w:rsidP="00A76EBD">
            <w:pPr>
              <w:jc w:val="center"/>
            </w:pPr>
            <w:r w:rsidRPr="0020163D">
              <w:t>17</w:t>
            </w:r>
            <w:r>
              <w:rPr>
                <w:rFonts w:hint="eastAsia"/>
              </w:rPr>
              <w:t>:</w:t>
            </w:r>
            <w:r>
              <w:t>00-</w:t>
            </w:r>
            <w:r w:rsidRPr="0020163D">
              <w:t>21</w:t>
            </w:r>
            <w:r>
              <w:rPr>
                <w:rFonts w:hint="eastAsia"/>
              </w:rPr>
              <w:t>:</w:t>
            </w:r>
            <w:r>
              <w:t>00</w:t>
            </w:r>
          </w:p>
        </w:tc>
        <w:tc>
          <w:tcPr>
            <w:tcW w:w="850" w:type="dxa"/>
            <w:vAlign w:val="center"/>
          </w:tcPr>
          <w:p w:rsidR="001C1D66" w:rsidRPr="0020163D" w:rsidRDefault="001C1D66" w:rsidP="00A76EBD">
            <w:pPr>
              <w:jc w:val="center"/>
            </w:pPr>
            <w:r w:rsidRPr="0020163D">
              <w:t>4</w:t>
            </w:r>
          </w:p>
        </w:tc>
        <w:tc>
          <w:tcPr>
            <w:tcW w:w="1093" w:type="dxa"/>
            <w:vAlign w:val="center"/>
          </w:tcPr>
          <w:p w:rsidR="001C1D66" w:rsidRPr="0020163D" w:rsidRDefault="001C1D66" w:rsidP="00A76EBD">
            <w:pPr>
              <w:jc w:val="center"/>
            </w:pPr>
            <w:r>
              <w:t>20</w:t>
            </w:r>
            <w:r w:rsidRPr="0020163D">
              <w:t>26</w:t>
            </w:r>
            <w:r w:rsidRPr="0020163D">
              <w:t>年</w:t>
            </w:r>
            <w:r w:rsidRPr="0020163D">
              <w:t>3</w:t>
            </w:r>
            <w:r w:rsidRPr="0020163D">
              <w:t>月</w:t>
            </w:r>
            <w:r w:rsidRPr="0020163D">
              <w:t>10</w:t>
            </w:r>
            <w:r w:rsidRPr="0020163D">
              <w:t>日</w:t>
            </w:r>
          </w:p>
        </w:tc>
        <w:tc>
          <w:tcPr>
            <w:tcW w:w="1093" w:type="dxa"/>
            <w:vAlign w:val="center"/>
          </w:tcPr>
          <w:p w:rsidR="001C1D66" w:rsidRPr="0020163D" w:rsidRDefault="001C1D66" w:rsidP="00A76EBD">
            <w:pPr>
              <w:jc w:val="center"/>
            </w:pPr>
          </w:p>
        </w:tc>
      </w:tr>
      <w:tr w:rsidR="001C1D66" w:rsidRPr="00614E8B" w:rsidTr="001C1D66">
        <w:trPr>
          <w:trHeight w:val="340"/>
          <w:jc w:val="center"/>
        </w:trPr>
        <w:tc>
          <w:tcPr>
            <w:tcW w:w="426" w:type="dxa"/>
            <w:vAlign w:val="center"/>
          </w:tcPr>
          <w:p w:rsidR="001C1D66" w:rsidRPr="00614E8B" w:rsidRDefault="001C1D66" w:rsidP="00A76EBD">
            <w:pPr>
              <w:jc w:val="center"/>
              <w:rPr>
                <w:rFonts w:ascii="宋体" w:hAnsi="宋体"/>
              </w:rPr>
            </w:pPr>
            <w:r>
              <w:rPr>
                <w:rFonts w:ascii="宋体" w:hAnsi="宋体"/>
              </w:rPr>
              <w:t>10</w:t>
            </w:r>
          </w:p>
        </w:tc>
        <w:tc>
          <w:tcPr>
            <w:tcW w:w="1273" w:type="dxa"/>
            <w:vAlign w:val="center"/>
          </w:tcPr>
          <w:p w:rsidR="001C1D66" w:rsidRPr="0020163D" w:rsidRDefault="001C1D66" w:rsidP="00A76EBD">
            <w:pPr>
              <w:jc w:val="center"/>
            </w:pPr>
            <w:r w:rsidRPr="0020163D">
              <w:rPr>
                <w:rFonts w:hint="eastAsia"/>
              </w:rPr>
              <w:t>海南林氏果业</w:t>
            </w:r>
          </w:p>
        </w:tc>
        <w:tc>
          <w:tcPr>
            <w:tcW w:w="1699" w:type="dxa"/>
            <w:vAlign w:val="center"/>
          </w:tcPr>
          <w:p w:rsidR="001C1D66" w:rsidRPr="0020163D" w:rsidRDefault="001C1D66" w:rsidP="00A76EBD">
            <w:pPr>
              <w:jc w:val="center"/>
            </w:pPr>
            <w:r w:rsidRPr="0020163D">
              <w:t>海南省陵水县英州镇</w:t>
            </w:r>
          </w:p>
        </w:tc>
        <w:tc>
          <w:tcPr>
            <w:tcW w:w="850" w:type="dxa"/>
            <w:vAlign w:val="center"/>
          </w:tcPr>
          <w:p w:rsidR="001C1D66" w:rsidRPr="0020163D" w:rsidRDefault="001C1D66" w:rsidP="00A76EBD">
            <w:pPr>
              <w:jc w:val="center"/>
            </w:pPr>
            <w:r w:rsidRPr="0020163D">
              <w:t>160</w:t>
            </w:r>
          </w:p>
        </w:tc>
        <w:tc>
          <w:tcPr>
            <w:tcW w:w="708" w:type="dxa"/>
            <w:vAlign w:val="center"/>
          </w:tcPr>
          <w:p w:rsidR="001C1D66" w:rsidRPr="0020163D" w:rsidRDefault="001C1D66" w:rsidP="00A76EBD">
            <w:pPr>
              <w:jc w:val="center"/>
            </w:pPr>
            <w:r w:rsidRPr="0020163D">
              <w:t>1</w:t>
            </w:r>
          </w:p>
        </w:tc>
        <w:tc>
          <w:tcPr>
            <w:tcW w:w="709" w:type="dxa"/>
            <w:vAlign w:val="center"/>
          </w:tcPr>
          <w:p w:rsidR="001C1D66" w:rsidRPr="0020163D" w:rsidRDefault="001C1D66" w:rsidP="00A76EBD">
            <w:pPr>
              <w:jc w:val="center"/>
            </w:pPr>
            <w:r w:rsidRPr="0020163D">
              <w:t>0.8</w:t>
            </w:r>
          </w:p>
        </w:tc>
        <w:tc>
          <w:tcPr>
            <w:tcW w:w="992" w:type="dxa"/>
            <w:vAlign w:val="center"/>
          </w:tcPr>
          <w:p w:rsidR="001C1D66" w:rsidRPr="0020163D" w:rsidRDefault="001C1D66" w:rsidP="00A76EBD">
            <w:pPr>
              <w:jc w:val="center"/>
            </w:pPr>
            <w:r w:rsidRPr="0020163D">
              <w:t>296</w:t>
            </w:r>
          </w:p>
        </w:tc>
        <w:tc>
          <w:tcPr>
            <w:tcW w:w="1136" w:type="dxa"/>
            <w:vAlign w:val="center"/>
          </w:tcPr>
          <w:p w:rsidR="001C1D66" w:rsidRPr="0020163D" w:rsidRDefault="001C1D66" w:rsidP="00582CCA">
            <w:pPr>
              <w:jc w:val="center"/>
            </w:pPr>
            <w:r>
              <w:t>20</w:t>
            </w:r>
            <w:r w:rsidRPr="0020163D">
              <w:t>2</w:t>
            </w:r>
            <w:r w:rsidR="00582CCA">
              <w:t>5</w:t>
            </w:r>
            <w:r w:rsidRPr="0020163D">
              <w:t>年</w:t>
            </w:r>
            <w:r w:rsidRPr="0020163D">
              <w:t>11</w:t>
            </w:r>
            <w:r w:rsidRPr="0020163D">
              <w:t>月</w:t>
            </w:r>
            <w:r w:rsidRPr="0020163D">
              <w:t>2</w:t>
            </w:r>
            <w:r w:rsidRPr="0020163D">
              <w:t>日</w:t>
            </w:r>
          </w:p>
        </w:tc>
        <w:tc>
          <w:tcPr>
            <w:tcW w:w="1134" w:type="dxa"/>
            <w:vAlign w:val="center"/>
          </w:tcPr>
          <w:p w:rsidR="001C1D66" w:rsidRPr="0020163D" w:rsidRDefault="001C1D66" w:rsidP="00582CCA">
            <w:pPr>
              <w:jc w:val="center"/>
            </w:pPr>
            <w:r>
              <w:t>20</w:t>
            </w:r>
            <w:r w:rsidRPr="0020163D">
              <w:t>2</w:t>
            </w:r>
            <w:r w:rsidR="00582CCA">
              <w:t>5</w:t>
            </w:r>
            <w:r w:rsidRPr="0020163D">
              <w:t>年</w:t>
            </w:r>
            <w:r w:rsidRPr="0020163D">
              <w:t>12</w:t>
            </w:r>
            <w:r w:rsidRPr="0020163D">
              <w:t>月</w:t>
            </w:r>
            <w:r w:rsidRPr="0020163D">
              <w:t>20</w:t>
            </w:r>
            <w:r w:rsidRPr="0020163D">
              <w:t>日</w:t>
            </w:r>
          </w:p>
        </w:tc>
        <w:tc>
          <w:tcPr>
            <w:tcW w:w="850" w:type="dxa"/>
            <w:vAlign w:val="center"/>
          </w:tcPr>
          <w:p w:rsidR="001C1D66" w:rsidRPr="0020163D" w:rsidRDefault="001C1D66" w:rsidP="00A76EBD">
            <w:pPr>
              <w:jc w:val="center"/>
            </w:pPr>
            <w:r w:rsidRPr="0020163D">
              <w:t>100</w:t>
            </w:r>
          </w:p>
        </w:tc>
        <w:tc>
          <w:tcPr>
            <w:tcW w:w="851" w:type="dxa"/>
            <w:vAlign w:val="center"/>
          </w:tcPr>
          <w:p w:rsidR="001C1D66" w:rsidRPr="0020163D" w:rsidRDefault="001C1D66" w:rsidP="00A76EBD">
            <w:pPr>
              <w:jc w:val="center"/>
            </w:pPr>
            <w:r w:rsidRPr="0020163D">
              <w:t>5.5</w:t>
            </w:r>
          </w:p>
        </w:tc>
        <w:tc>
          <w:tcPr>
            <w:tcW w:w="850" w:type="dxa"/>
            <w:vAlign w:val="center"/>
          </w:tcPr>
          <w:p w:rsidR="001C1D66" w:rsidRPr="0020163D" w:rsidRDefault="001C1D66" w:rsidP="00A76EBD">
            <w:pPr>
              <w:jc w:val="center"/>
            </w:pPr>
            <w:r w:rsidRPr="0020163D">
              <w:t>2</w:t>
            </w:r>
          </w:p>
        </w:tc>
        <w:tc>
          <w:tcPr>
            <w:tcW w:w="1134" w:type="dxa"/>
            <w:vAlign w:val="center"/>
          </w:tcPr>
          <w:p w:rsidR="001C1D66" w:rsidRPr="0020163D" w:rsidRDefault="001C1D66" w:rsidP="00A76EBD">
            <w:pPr>
              <w:jc w:val="center"/>
            </w:pPr>
            <w:r w:rsidRPr="0020163D">
              <w:t>17</w:t>
            </w:r>
            <w:r>
              <w:rPr>
                <w:rFonts w:hint="eastAsia"/>
              </w:rPr>
              <w:t>:</w:t>
            </w:r>
            <w:r>
              <w:t>00-</w:t>
            </w:r>
            <w:r w:rsidRPr="0020163D">
              <w:t>21</w:t>
            </w:r>
            <w:r>
              <w:rPr>
                <w:rFonts w:hint="eastAsia"/>
              </w:rPr>
              <w:t>:</w:t>
            </w:r>
            <w:r>
              <w:t>00</w:t>
            </w:r>
          </w:p>
        </w:tc>
        <w:tc>
          <w:tcPr>
            <w:tcW w:w="850" w:type="dxa"/>
            <w:vAlign w:val="center"/>
          </w:tcPr>
          <w:p w:rsidR="001C1D66" w:rsidRPr="0020163D" w:rsidRDefault="001C1D66" w:rsidP="00A76EBD">
            <w:pPr>
              <w:jc w:val="center"/>
            </w:pPr>
            <w:r w:rsidRPr="0020163D">
              <w:t>4</w:t>
            </w:r>
          </w:p>
        </w:tc>
        <w:tc>
          <w:tcPr>
            <w:tcW w:w="1093" w:type="dxa"/>
            <w:vAlign w:val="center"/>
          </w:tcPr>
          <w:p w:rsidR="001C1D66" w:rsidRPr="0020163D" w:rsidRDefault="001C1D66" w:rsidP="00A76EBD">
            <w:pPr>
              <w:jc w:val="center"/>
            </w:pPr>
            <w:r>
              <w:t>20</w:t>
            </w:r>
            <w:r w:rsidRPr="0020163D">
              <w:t>26</w:t>
            </w:r>
            <w:r w:rsidRPr="0020163D">
              <w:t>年</w:t>
            </w:r>
            <w:r w:rsidRPr="0020163D">
              <w:t>3</w:t>
            </w:r>
            <w:r w:rsidRPr="0020163D">
              <w:t>月</w:t>
            </w:r>
            <w:r w:rsidRPr="0020163D">
              <w:t>18</w:t>
            </w:r>
            <w:r w:rsidRPr="0020163D">
              <w:t>日</w:t>
            </w:r>
          </w:p>
        </w:tc>
        <w:tc>
          <w:tcPr>
            <w:tcW w:w="1093" w:type="dxa"/>
            <w:vAlign w:val="center"/>
          </w:tcPr>
          <w:p w:rsidR="001C1D66" w:rsidRPr="0020163D" w:rsidRDefault="001C1D66" w:rsidP="00A76EBD">
            <w:pPr>
              <w:jc w:val="center"/>
            </w:pPr>
          </w:p>
        </w:tc>
      </w:tr>
      <w:tr w:rsidR="001C1D66" w:rsidRPr="00614E8B" w:rsidTr="001C1D66">
        <w:trPr>
          <w:trHeight w:val="340"/>
          <w:jc w:val="center"/>
        </w:trPr>
        <w:tc>
          <w:tcPr>
            <w:tcW w:w="426" w:type="dxa"/>
            <w:vAlign w:val="center"/>
          </w:tcPr>
          <w:p w:rsidR="001C1D66" w:rsidRPr="00614E8B" w:rsidRDefault="001C1D66" w:rsidP="00A76EBD">
            <w:pPr>
              <w:jc w:val="center"/>
              <w:rPr>
                <w:rFonts w:ascii="宋体" w:hAnsi="宋体"/>
              </w:rPr>
            </w:pPr>
            <w:r>
              <w:rPr>
                <w:rFonts w:ascii="宋体" w:hAnsi="宋体" w:hint="eastAsia"/>
              </w:rPr>
              <w:t>1</w:t>
            </w:r>
            <w:r>
              <w:rPr>
                <w:rFonts w:ascii="宋体" w:hAnsi="宋体"/>
              </w:rPr>
              <w:t>1</w:t>
            </w:r>
          </w:p>
        </w:tc>
        <w:tc>
          <w:tcPr>
            <w:tcW w:w="1273" w:type="dxa"/>
            <w:vAlign w:val="center"/>
          </w:tcPr>
          <w:p w:rsidR="001C1D66" w:rsidRPr="0020163D" w:rsidRDefault="001C1D66" w:rsidP="00A76EBD">
            <w:pPr>
              <w:jc w:val="center"/>
            </w:pPr>
            <w:r w:rsidRPr="0020163D">
              <w:rPr>
                <w:rFonts w:hint="eastAsia"/>
              </w:rPr>
              <w:t>海南田家</w:t>
            </w:r>
            <w:proofErr w:type="gramStart"/>
            <w:r w:rsidRPr="0020163D">
              <w:rPr>
                <w:rFonts w:hint="eastAsia"/>
              </w:rPr>
              <w:t>乐农民</w:t>
            </w:r>
            <w:proofErr w:type="gramEnd"/>
            <w:r w:rsidRPr="0020163D">
              <w:rPr>
                <w:rFonts w:hint="eastAsia"/>
              </w:rPr>
              <w:t>合作社</w:t>
            </w:r>
          </w:p>
        </w:tc>
        <w:tc>
          <w:tcPr>
            <w:tcW w:w="1699" w:type="dxa"/>
            <w:vAlign w:val="center"/>
          </w:tcPr>
          <w:p w:rsidR="001C1D66" w:rsidRPr="0020163D" w:rsidRDefault="001C1D66" w:rsidP="00A76EBD">
            <w:pPr>
              <w:jc w:val="center"/>
            </w:pPr>
            <w:bookmarkStart w:id="21" w:name="OLE_LINK2"/>
            <w:r w:rsidRPr="0020163D">
              <w:t>海南省</w:t>
            </w:r>
            <w:bookmarkEnd w:id="21"/>
            <w:r w:rsidRPr="0020163D">
              <w:t>陵水县英州镇</w:t>
            </w:r>
          </w:p>
        </w:tc>
        <w:tc>
          <w:tcPr>
            <w:tcW w:w="850" w:type="dxa"/>
            <w:vAlign w:val="center"/>
          </w:tcPr>
          <w:p w:rsidR="001C1D66" w:rsidRPr="0020163D" w:rsidRDefault="001C1D66" w:rsidP="00A76EBD">
            <w:pPr>
              <w:jc w:val="center"/>
            </w:pPr>
            <w:r w:rsidRPr="0020163D">
              <w:t>140</w:t>
            </w:r>
          </w:p>
        </w:tc>
        <w:tc>
          <w:tcPr>
            <w:tcW w:w="708" w:type="dxa"/>
            <w:vAlign w:val="center"/>
          </w:tcPr>
          <w:p w:rsidR="001C1D66" w:rsidRPr="0020163D" w:rsidRDefault="001C1D66" w:rsidP="00A76EBD">
            <w:pPr>
              <w:jc w:val="center"/>
            </w:pPr>
            <w:r w:rsidRPr="0020163D">
              <w:t>0.7</w:t>
            </w:r>
          </w:p>
        </w:tc>
        <w:tc>
          <w:tcPr>
            <w:tcW w:w="709" w:type="dxa"/>
            <w:vAlign w:val="center"/>
          </w:tcPr>
          <w:p w:rsidR="001C1D66" w:rsidRPr="0020163D" w:rsidRDefault="001C1D66" w:rsidP="00A76EBD">
            <w:pPr>
              <w:jc w:val="center"/>
            </w:pPr>
            <w:r w:rsidRPr="0020163D">
              <w:t>2</w:t>
            </w:r>
          </w:p>
        </w:tc>
        <w:tc>
          <w:tcPr>
            <w:tcW w:w="992" w:type="dxa"/>
            <w:vAlign w:val="center"/>
          </w:tcPr>
          <w:p w:rsidR="001C1D66" w:rsidRPr="0020163D" w:rsidRDefault="001C1D66" w:rsidP="00A76EBD">
            <w:pPr>
              <w:jc w:val="center"/>
            </w:pPr>
            <w:r w:rsidRPr="0020163D">
              <w:t>400</w:t>
            </w:r>
          </w:p>
        </w:tc>
        <w:tc>
          <w:tcPr>
            <w:tcW w:w="1136" w:type="dxa"/>
            <w:vAlign w:val="center"/>
          </w:tcPr>
          <w:p w:rsidR="001C1D66" w:rsidRPr="0020163D" w:rsidRDefault="001C1D66" w:rsidP="00582CCA">
            <w:pPr>
              <w:jc w:val="center"/>
            </w:pPr>
            <w:r>
              <w:t>20</w:t>
            </w:r>
            <w:r w:rsidRPr="0020163D">
              <w:t>2</w:t>
            </w:r>
            <w:r w:rsidR="00582CCA">
              <w:t>5</w:t>
            </w:r>
            <w:r w:rsidRPr="0020163D">
              <w:t>年</w:t>
            </w:r>
            <w:r w:rsidRPr="0020163D">
              <w:t>11</w:t>
            </w:r>
            <w:r w:rsidRPr="0020163D">
              <w:t>月</w:t>
            </w:r>
            <w:r w:rsidRPr="0020163D">
              <w:t>5</w:t>
            </w:r>
            <w:r w:rsidRPr="0020163D">
              <w:t>日</w:t>
            </w:r>
          </w:p>
        </w:tc>
        <w:tc>
          <w:tcPr>
            <w:tcW w:w="1134" w:type="dxa"/>
            <w:vAlign w:val="center"/>
          </w:tcPr>
          <w:p w:rsidR="001C1D66" w:rsidRPr="0020163D" w:rsidRDefault="001C1D66" w:rsidP="00582CCA">
            <w:pPr>
              <w:jc w:val="center"/>
            </w:pPr>
            <w:r>
              <w:t>20</w:t>
            </w:r>
            <w:r w:rsidRPr="0020163D">
              <w:t>2</w:t>
            </w:r>
            <w:r w:rsidR="00582CCA">
              <w:t>5</w:t>
            </w:r>
            <w:r w:rsidRPr="0020163D">
              <w:t>年</w:t>
            </w:r>
            <w:r w:rsidRPr="0020163D">
              <w:t>12</w:t>
            </w:r>
            <w:r w:rsidRPr="0020163D">
              <w:t>月</w:t>
            </w:r>
            <w:r w:rsidRPr="0020163D">
              <w:t>30</w:t>
            </w:r>
            <w:r w:rsidRPr="0020163D">
              <w:t>日</w:t>
            </w:r>
          </w:p>
        </w:tc>
        <w:tc>
          <w:tcPr>
            <w:tcW w:w="850" w:type="dxa"/>
            <w:vAlign w:val="center"/>
          </w:tcPr>
          <w:p w:rsidR="001C1D66" w:rsidRPr="0020163D" w:rsidRDefault="001C1D66" w:rsidP="00A76EBD">
            <w:pPr>
              <w:jc w:val="center"/>
            </w:pPr>
            <w:r w:rsidRPr="0020163D">
              <w:t>15</w:t>
            </w:r>
          </w:p>
        </w:tc>
        <w:tc>
          <w:tcPr>
            <w:tcW w:w="851" w:type="dxa"/>
            <w:vAlign w:val="center"/>
          </w:tcPr>
          <w:p w:rsidR="001C1D66" w:rsidRPr="0020163D" w:rsidRDefault="001C1D66" w:rsidP="00A76EBD">
            <w:pPr>
              <w:jc w:val="center"/>
            </w:pPr>
            <w:r w:rsidRPr="0020163D">
              <w:t>3.5</w:t>
            </w:r>
          </w:p>
        </w:tc>
        <w:tc>
          <w:tcPr>
            <w:tcW w:w="850" w:type="dxa"/>
            <w:vAlign w:val="center"/>
          </w:tcPr>
          <w:p w:rsidR="001C1D66" w:rsidRPr="0020163D" w:rsidRDefault="001C1D66" w:rsidP="00A76EBD">
            <w:pPr>
              <w:jc w:val="center"/>
            </w:pPr>
            <w:r w:rsidRPr="0020163D">
              <w:t>35</w:t>
            </w:r>
          </w:p>
        </w:tc>
        <w:tc>
          <w:tcPr>
            <w:tcW w:w="1134" w:type="dxa"/>
            <w:vAlign w:val="center"/>
          </w:tcPr>
          <w:p w:rsidR="001C1D66" w:rsidRPr="0020163D" w:rsidRDefault="001C1D66" w:rsidP="00A76EBD">
            <w:pPr>
              <w:jc w:val="center"/>
            </w:pPr>
            <w:r w:rsidRPr="0020163D">
              <w:t>17</w:t>
            </w:r>
            <w:r>
              <w:rPr>
                <w:rFonts w:hint="eastAsia"/>
              </w:rPr>
              <w:t>:</w:t>
            </w:r>
            <w:r>
              <w:t>00-</w:t>
            </w:r>
            <w:r w:rsidRPr="0020163D">
              <w:t>21</w:t>
            </w:r>
            <w:r>
              <w:rPr>
                <w:rFonts w:hint="eastAsia"/>
              </w:rPr>
              <w:t>:</w:t>
            </w:r>
            <w:r>
              <w:t>00</w:t>
            </w:r>
          </w:p>
        </w:tc>
        <w:tc>
          <w:tcPr>
            <w:tcW w:w="850" w:type="dxa"/>
            <w:vAlign w:val="center"/>
          </w:tcPr>
          <w:p w:rsidR="001C1D66" w:rsidRPr="0020163D" w:rsidRDefault="001C1D66" w:rsidP="00A76EBD">
            <w:pPr>
              <w:jc w:val="center"/>
            </w:pPr>
            <w:r w:rsidRPr="0020163D">
              <w:t>4</w:t>
            </w:r>
          </w:p>
        </w:tc>
        <w:tc>
          <w:tcPr>
            <w:tcW w:w="1093" w:type="dxa"/>
            <w:vAlign w:val="center"/>
          </w:tcPr>
          <w:p w:rsidR="001C1D66" w:rsidRDefault="001C1D66" w:rsidP="00A76EBD">
            <w:pPr>
              <w:jc w:val="center"/>
            </w:pPr>
            <w:r>
              <w:t>20</w:t>
            </w:r>
            <w:r w:rsidRPr="0020163D">
              <w:t>26</w:t>
            </w:r>
            <w:r w:rsidRPr="0020163D">
              <w:t>年</w:t>
            </w:r>
            <w:r w:rsidRPr="0020163D">
              <w:t>4</w:t>
            </w:r>
            <w:r w:rsidRPr="0020163D">
              <w:t>月</w:t>
            </w:r>
            <w:r w:rsidRPr="0020163D">
              <w:t>5</w:t>
            </w:r>
            <w:r w:rsidR="00C62ACF" w:rsidRPr="0020163D">
              <w:t>日</w:t>
            </w:r>
          </w:p>
        </w:tc>
        <w:tc>
          <w:tcPr>
            <w:tcW w:w="1093" w:type="dxa"/>
            <w:vAlign w:val="center"/>
          </w:tcPr>
          <w:p w:rsidR="001C1D66" w:rsidRPr="0020163D" w:rsidRDefault="001C1D66" w:rsidP="00A76EBD">
            <w:pPr>
              <w:jc w:val="center"/>
            </w:pPr>
          </w:p>
        </w:tc>
      </w:tr>
      <w:tr w:rsidR="001C1D66" w:rsidRPr="00614E8B" w:rsidTr="001C1D66">
        <w:trPr>
          <w:trHeight w:val="340"/>
          <w:jc w:val="center"/>
        </w:trPr>
        <w:tc>
          <w:tcPr>
            <w:tcW w:w="426" w:type="dxa"/>
            <w:vAlign w:val="center"/>
          </w:tcPr>
          <w:p w:rsidR="001C1D66" w:rsidRDefault="001C1D66" w:rsidP="00A76EBD">
            <w:pPr>
              <w:jc w:val="center"/>
              <w:rPr>
                <w:rFonts w:ascii="宋体" w:hAnsi="宋体"/>
              </w:rPr>
            </w:pPr>
            <w:r>
              <w:rPr>
                <w:rFonts w:ascii="宋体" w:hAnsi="宋体" w:hint="eastAsia"/>
              </w:rPr>
              <w:t>1</w:t>
            </w:r>
            <w:r>
              <w:rPr>
                <w:rFonts w:ascii="宋体" w:hAnsi="宋体"/>
              </w:rPr>
              <w:t>2</w:t>
            </w:r>
          </w:p>
        </w:tc>
        <w:tc>
          <w:tcPr>
            <w:tcW w:w="1273" w:type="dxa"/>
            <w:vAlign w:val="center"/>
          </w:tcPr>
          <w:p w:rsidR="001C1D66" w:rsidRPr="00614E8B" w:rsidRDefault="00582CCA" w:rsidP="00A76EBD">
            <w:pPr>
              <w:jc w:val="center"/>
              <w:rPr>
                <w:rFonts w:ascii="宋体" w:hAnsi="宋体"/>
              </w:rPr>
            </w:pPr>
            <w:r w:rsidRPr="00582CCA">
              <w:rPr>
                <w:rFonts w:ascii="宋体" w:hAnsi="宋体" w:hint="eastAsia"/>
              </w:rPr>
              <w:t>三亚百鲜生态农业科技有限公司</w:t>
            </w:r>
          </w:p>
        </w:tc>
        <w:tc>
          <w:tcPr>
            <w:tcW w:w="1699" w:type="dxa"/>
            <w:vAlign w:val="center"/>
          </w:tcPr>
          <w:p w:rsidR="001C1D66" w:rsidRPr="00614E8B" w:rsidRDefault="00582CCA" w:rsidP="00A76EBD">
            <w:pPr>
              <w:jc w:val="center"/>
              <w:rPr>
                <w:rFonts w:ascii="宋体" w:hAnsi="宋体"/>
              </w:rPr>
            </w:pPr>
            <w:r w:rsidRPr="0020163D">
              <w:t>海南省</w:t>
            </w:r>
            <w:r w:rsidRPr="00582CCA">
              <w:rPr>
                <w:rFonts w:ascii="宋体" w:hAnsi="宋体" w:hint="eastAsia"/>
              </w:rPr>
              <w:t>三亚市崖州区长山村</w:t>
            </w:r>
          </w:p>
        </w:tc>
        <w:tc>
          <w:tcPr>
            <w:tcW w:w="850" w:type="dxa"/>
            <w:vAlign w:val="center"/>
          </w:tcPr>
          <w:p w:rsidR="001C1D66" w:rsidRPr="00582CCA" w:rsidRDefault="00582CCA" w:rsidP="00A76EBD">
            <w:pPr>
              <w:jc w:val="center"/>
              <w:rPr>
                <w:rFonts w:ascii="宋体" w:hAnsi="宋体"/>
              </w:rPr>
            </w:pPr>
            <w:r>
              <w:rPr>
                <w:rFonts w:ascii="宋体" w:hAnsi="宋体"/>
              </w:rPr>
              <w:t>150</w:t>
            </w:r>
          </w:p>
        </w:tc>
        <w:tc>
          <w:tcPr>
            <w:tcW w:w="708" w:type="dxa"/>
            <w:vAlign w:val="center"/>
          </w:tcPr>
          <w:p w:rsidR="001C1D66" w:rsidRPr="00614E8B" w:rsidRDefault="00582CCA" w:rsidP="00A76EBD">
            <w:pPr>
              <w:jc w:val="center"/>
              <w:rPr>
                <w:rFonts w:ascii="宋体" w:hAnsi="宋体"/>
              </w:rPr>
            </w:pPr>
            <w:r>
              <w:rPr>
                <w:rFonts w:ascii="宋体" w:hAnsi="宋体" w:hint="eastAsia"/>
              </w:rPr>
              <w:t>0.7</w:t>
            </w:r>
          </w:p>
        </w:tc>
        <w:tc>
          <w:tcPr>
            <w:tcW w:w="709" w:type="dxa"/>
            <w:vAlign w:val="center"/>
          </w:tcPr>
          <w:p w:rsidR="001C1D66" w:rsidRPr="00614E8B" w:rsidRDefault="00582CCA" w:rsidP="00A76EBD">
            <w:pPr>
              <w:jc w:val="center"/>
              <w:rPr>
                <w:rFonts w:ascii="宋体" w:hAnsi="宋体"/>
              </w:rPr>
            </w:pPr>
            <w:r>
              <w:rPr>
                <w:rFonts w:ascii="宋体" w:hAnsi="宋体" w:hint="eastAsia"/>
              </w:rPr>
              <w:t>1.5</w:t>
            </w:r>
          </w:p>
        </w:tc>
        <w:tc>
          <w:tcPr>
            <w:tcW w:w="992" w:type="dxa"/>
            <w:vAlign w:val="center"/>
          </w:tcPr>
          <w:p w:rsidR="001C1D66" w:rsidRPr="00614E8B" w:rsidRDefault="00582CCA" w:rsidP="00A76EBD">
            <w:pPr>
              <w:jc w:val="center"/>
              <w:rPr>
                <w:rFonts w:ascii="宋体" w:hAnsi="宋体"/>
              </w:rPr>
            </w:pPr>
            <w:r>
              <w:rPr>
                <w:rFonts w:ascii="宋体" w:hAnsi="宋体"/>
              </w:rPr>
              <w:t>4</w:t>
            </w:r>
            <w:r>
              <w:rPr>
                <w:rFonts w:ascii="宋体" w:hAnsi="宋体" w:hint="eastAsia"/>
              </w:rPr>
              <w:t>00</w:t>
            </w:r>
          </w:p>
        </w:tc>
        <w:tc>
          <w:tcPr>
            <w:tcW w:w="1136" w:type="dxa"/>
            <w:vAlign w:val="center"/>
          </w:tcPr>
          <w:p w:rsidR="001C1D66" w:rsidRPr="00614E8B" w:rsidRDefault="00582CCA" w:rsidP="00582CCA">
            <w:pPr>
              <w:jc w:val="center"/>
              <w:rPr>
                <w:rFonts w:ascii="宋体" w:hAnsi="宋体"/>
              </w:rPr>
            </w:pPr>
            <w:r w:rsidRPr="00BB652E">
              <w:rPr>
                <w:rFonts w:ascii="宋体" w:hAnsi="宋体"/>
              </w:rPr>
              <w:t>202</w:t>
            </w:r>
            <w:r>
              <w:rPr>
                <w:rFonts w:ascii="宋体" w:hAnsi="宋体"/>
              </w:rPr>
              <w:t>5</w:t>
            </w:r>
            <w:r w:rsidRPr="00BB652E">
              <w:rPr>
                <w:rFonts w:ascii="宋体" w:hAnsi="宋体"/>
              </w:rPr>
              <w:t>年</w:t>
            </w:r>
            <w:r>
              <w:rPr>
                <w:rFonts w:ascii="宋体" w:hAnsi="宋体"/>
              </w:rPr>
              <w:t>8</w:t>
            </w:r>
            <w:r w:rsidRPr="00BB652E">
              <w:rPr>
                <w:rFonts w:ascii="宋体" w:hAnsi="宋体"/>
              </w:rPr>
              <w:t>月</w:t>
            </w:r>
            <w:r>
              <w:rPr>
                <w:rFonts w:ascii="宋体" w:hAnsi="宋体"/>
              </w:rPr>
              <w:t>10</w:t>
            </w:r>
            <w:r w:rsidRPr="00BB652E">
              <w:rPr>
                <w:rFonts w:ascii="宋体" w:hAnsi="宋体"/>
              </w:rPr>
              <w:t>日</w:t>
            </w:r>
          </w:p>
        </w:tc>
        <w:tc>
          <w:tcPr>
            <w:tcW w:w="1134" w:type="dxa"/>
            <w:vAlign w:val="center"/>
          </w:tcPr>
          <w:p w:rsidR="001C1D66" w:rsidRPr="00614E8B" w:rsidRDefault="00582CCA" w:rsidP="00582CCA">
            <w:pPr>
              <w:jc w:val="center"/>
              <w:rPr>
                <w:rFonts w:ascii="宋体" w:hAnsi="宋体"/>
              </w:rPr>
            </w:pPr>
            <w:r>
              <w:t>20</w:t>
            </w:r>
            <w:r w:rsidRPr="0020163D">
              <w:t>2</w:t>
            </w:r>
            <w:r>
              <w:t>5</w:t>
            </w:r>
            <w:r w:rsidRPr="0020163D">
              <w:t>年</w:t>
            </w:r>
            <w:r w:rsidRPr="0020163D">
              <w:t>1</w:t>
            </w:r>
            <w:r>
              <w:t>0</w:t>
            </w:r>
            <w:r w:rsidRPr="0020163D">
              <w:t>月</w:t>
            </w:r>
            <w:r>
              <w:t>1</w:t>
            </w:r>
            <w:r w:rsidRPr="0020163D">
              <w:t>日</w:t>
            </w:r>
          </w:p>
        </w:tc>
        <w:tc>
          <w:tcPr>
            <w:tcW w:w="850" w:type="dxa"/>
            <w:vAlign w:val="center"/>
          </w:tcPr>
          <w:p w:rsidR="001C1D66" w:rsidRPr="00614E8B" w:rsidRDefault="00582CCA" w:rsidP="00A76EBD">
            <w:pPr>
              <w:jc w:val="center"/>
              <w:rPr>
                <w:rFonts w:ascii="宋体" w:hAnsi="宋体"/>
              </w:rPr>
            </w:pPr>
            <w:r>
              <w:rPr>
                <w:rFonts w:ascii="宋体" w:hAnsi="宋体" w:hint="eastAsia"/>
              </w:rPr>
              <w:t>1</w:t>
            </w:r>
            <w:r>
              <w:rPr>
                <w:rFonts w:ascii="宋体" w:hAnsi="宋体"/>
              </w:rPr>
              <w:t>5</w:t>
            </w:r>
          </w:p>
        </w:tc>
        <w:tc>
          <w:tcPr>
            <w:tcW w:w="851" w:type="dxa"/>
            <w:vAlign w:val="center"/>
          </w:tcPr>
          <w:p w:rsidR="001C1D66" w:rsidRPr="00614E8B" w:rsidRDefault="00582CCA" w:rsidP="00582CCA">
            <w:pPr>
              <w:jc w:val="center"/>
              <w:rPr>
                <w:rFonts w:ascii="宋体" w:hAnsi="宋体"/>
              </w:rPr>
            </w:pPr>
            <w:r>
              <w:rPr>
                <w:rFonts w:ascii="宋体" w:hAnsi="宋体" w:hint="eastAsia"/>
              </w:rPr>
              <w:t>3</w:t>
            </w:r>
          </w:p>
        </w:tc>
        <w:tc>
          <w:tcPr>
            <w:tcW w:w="850" w:type="dxa"/>
            <w:vAlign w:val="center"/>
          </w:tcPr>
          <w:p w:rsidR="001C1D66" w:rsidRPr="00614E8B" w:rsidRDefault="00582CCA" w:rsidP="00A76EBD">
            <w:pPr>
              <w:jc w:val="center"/>
              <w:rPr>
                <w:rFonts w:ascii="宋体" w:hAnsi="宋体"/>
              </w:rPr>
            </w:pPr>
            <w:r>
              <w:rPr>
                <w:rFonts w:ascii="宋体" w:hAnsi="宋体" w:hint="eastAsia"/>
              </w:rPr>
              <w:t>55</w:t>
            </w:r>
          </w:p>
        </w:tc>
        <w:tc>
          <w:tcPr>
            <w:tcW w:w="1134" w:type="dxa"/>
            <w:vAlign w:val="center"/>
          </w:tcPr>
          <w:p w:rsidR="001C1D66" w:rsidRPr="00614E8B" w:rsidRDefault="00582CCA" w:rsidP="00582CCA">
            <w:pPr>
              <w:jc w:val="center"/>
              <w:rPr>
                <w:rFonts w:ascii="宋体" w:hAnsi="宋体"/>
              </w:rPr>
            </w:pPr>
            <w:r w:rsidRPr="00582CCA">
              <w:rPr>
                <w:rFonts w:ascii="宋体" w:hAnsi="宋体"/>
              </w:rPr>
              <w:t>1</w:t>
            </w:r>
            <w:r>
              <w:rPr>
                <w:rFonts w:ascii="宋体" w:hAnsi="宋体"/>
              </w:rPr>
              <w:t>8</w:t>
            </w:r>
            <w:r w:rsidRPr="00582CCA">
              <w:rPr>
                <w:rFonts w:ascii="宋体" w:hAnsi="宋体"/>
              </w:rPr>
              <w:t>:00-2</w:t>
            </w:r>
            <w:r>
              <w:rPr>
                <w:rFonts w:ascii="宋体" w:hAnsi="宋体"/>
              </w:rPr>
              <w:t>4</w:t>
            </w:r>
            <w:r w:rsidRPr="00582CCA">
              <w:rPr>
                <w:rFonts w:ascii="宋体" w:hAnsi="宋体"/>
              </w:rPr>
              <w:t>:00</w:t>
            </w:r>
          </w:p>
        </w:tc>
        <w:tc>
          <w:tcPr>
            <w:tcW w:w="850" w:type="dxa"/>
            <w:vAlign w:val="center"/>
          </w:tcPr>
          <w:p w:rsidR="001C1D66" w:rsidRPr="00614E8B" w:rsidRDefault="00582CCA" w:rsidP="00A76EBD">
            <w:pPr>
              <w:jc w:val="center"/>
              <w:rPr>
                <w:rFonts w:ascii="宋体" w:hAnsi="宋体"/>
              </w:rPr>
            </w:pPr>
            <w:r>
              <w:rPr>
                <w:rFonts w:ascii="宋体" w:hAnsi="宋体" w:hint="eastAsia"/>
              </w:rPr>
              <w:t>6</w:t>
            </w:r>
          </w:p>
        </w:tc>
        <w:tc>
          <w:tcPr>
            <w:tcW w:w="1093" w:type="dxa"/>
            <w:vAlign w:val="center"/>
          </w:tcPr>
          <w:p w:rsidR="001C1D66" w:rsidRPr="00614E8B" w:rsidRDefault="00582CCA" w:rsidP="00582CCA">
            <w:pPr>
              <w:jc w:val="center"/>
              <w:rPr>
                <w:rFonts w:ascii="宋体" w:hAnsi="宋体"/>
              </w:rPr>
            </w:pPr>
            <w:r>
              <w:t>20</w:t>
            </w:r>
            <w:r w:rsidRPr="0020163D">
              <w:t>26</w:t>
            </w:r>
            <w:r w:rsidRPr="0020163D">
              <w:t>年</w:t>
            </w:r>
            <w:r>
              <w:t>1</w:t>
            </w:r>
            <w:r w:rsidRPr="0020163D">
              <w:t>月</w:t>
            </w:r>
            <w:r>
              <w:rPr>
                <w:rFonts w:hint="eastAsia"/>
              </w:rPr>
              <w:t>1</w:t>
            </w:r>
            <w:r w:rsidRPr="0020163D">
              <w:t>5</w:t>
            </w:r>
            <w:r w:rsidRPr="0020163D">
              <w:t>日</w:t>
            </w:r>
          </w:p>
        </w:tc>
        <w:tc>
          <w:tcPr>
            <w:tcW w:w="1093" w:type="dxa"/>
            <w:vAlign w:val="center"/>
          </w:tcPr>
          <w:p w:rsidR="001C1D66" w:rsidRPr="00614E8B" w:rsidRDefault="00582CCA" w:rsidP="00A76EBD">
            <w:pPr>
              <w:jc w:val="center"/>
              <w:rPr>
                <w:rFonts w:ascii="宋体" w:hAnsi="宋体"/>
              </w:rPr>
            </w:pPr>
            <w:r w:rsidRPr="00BB652E">
              <w:rPr>
                <w:rFonts w:ascii="宋体" w:hAnsi="宋体" w:hint="eastAsia"/>
              </w:rPr>
              <w:t>补光灯行间间隔</w:t>
            </w:r>
            <w:r>
              <w:rPr>
                <w:rFonts w:ascii="宋体" w:hAnsi="宋体" w:hint="eastAsia"/>
              </w:rPr>
              <w:t>3×</w:t>
            </w:r>
            <w:r w:rsidRPr="00BB652E">
              <w:rPr>
                <w:rFonts w:ascii="宋体" w:hAnsi="宋体"/>
              </w:rPr>
              <w:t>4米</w:t>
            </w:r>
          </w:p>
        </w:tc>
      </w:tr>
    </w:tbl>
    <w:p w:rsidR="001C1D66" w:rsidRDefault="001C1D66" w:rsidP="000E42B2">
      <w:pPr>
        <w:spacing w:line="560" w:lineRule="exact"/>
        <w:ind w:firstLineChars="200" w:firstLine="560"/>
        <w:rPr>
          <w:sz w:val="28"/>
          <w:szCs w:val="32"/>
        </w:rPr>
      </w:pPr>
    </w:p>
    <w:p w:rsidR="001C1D66" w:rsidRDefault="001C1D66" w:rsidP="000E42B2">
      <w:pPr>
        <w:spacing w:line="560" w:lineRule="exact"/>
        <w:ind w:firstLineChars="200" w:firstLine="560"/>
        <w:rPr>
          <w:sz w:val="28"/>
          <w:szCs w:val="32"/>
        </w:rPr>
        <w:sectPr w:rsidR="001C1D66" w:rsidSect="00D84431">
          <w:endnotePr>
            <w:numFmt w:val="decimal"/>
          </w:endnotePr>
          <w:pgSz w:w="16838" w:h="11906" w:orient="landscape"/>
          <w:pgMar w:top="1588" w:right="2098" w:bottom="1474" w:left="1985" w:header="851" w:footer="992" w:gutter="0"/>
          <w:cols w:space="720"/>
          <w:titlePg/>
          <w:docGrid w:type="lines" w:linePitch="312"/>
        </w:sectPr>
      </w:pPr>
    </w:p>
    <w:p w:rsidR="00D17D7C" w:rsidRPr="00D17D7C" w:rsidRDefault="00484B3E" w:rsidP="00D17D7C">
      <w:pPr>
        <w:spacing w:line="560" w:lineRule="exact"/>
        <w:ind w:firstLineChars="200" w:firstLine="560"/>
        <w:rPr>
          <w:sz w:val="28"/>
          <w:szCs w:val="32"/>
        </w:rPr>
      </w:pPr>
      <w:r>
        <w:rPr>
          <w:sz w:val="28"/>
          <w:szCs w:val="32"/>
        </w:rPr>
        <w:lastRenderedPageBreak/>
        <w:t>5.</w:t>
      </w:r>
      <w:r w:rsidR="004F662B" w:rsidRPr="000E42B2">
        <w:rPr>
          <w:sz w:val="28"/>
          <w:szCs w:val="32"/>
        </w:rPr>
        <w:t>3</w:t>
      </w:r>
      <w:r w:rsidR="002060EB" w:rsidRPr="000E42B2">
        <w:rPr>
          <w:sz w:val="28"/>
          <w:szCs w:val="32"/>
        </w:rPr>
        <w:t>.3</w:t>
      </w:r>
      <w:r w:rsidR="004F662B" w:rsidRPr="000E42B2">
        <w:rPr>
          <w:sz w:val="28"/>
          <w:szCs w:val="32"/>
        </w:rPr>
        <w:t>.2</w:t>
      </w:r>
      <w:r>
        <w:rPr>
          <w:sz w:val="28"/>
          <w:szCs w:val="32"/>
        </w:rPr>
        <w:t xml:space="preserve"> </w:t>
      </w:r>
      <w:r w:rsidR="00D17D7C">
        <w:rPr>
          <w:rFonts w:hint="eastAsia"/>
          <w:sz w:val="28"/>
          <w:szCs w:val="32"/>
        </w:rPr>
        <w:t>补光</w:t>
      </w:r>
      <w:r w:rsidR="00D17D7C" w:rsidRPr="00D17D7C">
        <w:rPr>
          <w:rFonts w:hint="eastAsia"/>
          <w:sz w:val="28"/>
          <w:szCs w:val="32"/>
        </w:rPr>
        <w:t>灯距</w:t>
      </w:r>
      <w:r w:rsidR="00A65C67">
        <w:rPr>
          <w:rFonts w:hint="eastAsia"/>
          <w:sz w:val="28"/>
          <w:szCs w:val="32"/>
        </w:rPr>
        <w:t>、补光时间对</w:t>
      </w:r>
      <w:r>
        <w:rPr>
          <w:rFonts w:hint="eastAsia"/>
          <w:sz w:val="28"/>
          <w:szCs w:val="32"/>
        </w:rPr>
        <w:t>黄金百香果</w:t>
      </w:r>
      <w:r w:rsidR="00A65C67">
        <w:rPr>
          <w:rFonts w:hint="eastAsia"/>
          <w:sz w:val="28"/>
          <w:szCs w:val="32"/>
        </w:rPr>
        <w:t>产量和成熟期</w:t>
      </w:r>
      <w:r w:rsidR="00A65C67">
        <w:rPr>
          <w:sz w:val="28"/>
          <w:szCs w:val="32"/>
        </w:rPr>
        <w:t>的</w:t>
      </w:r>
      <w:r w:rsidR="00A65C67">
        <w:rPr>
          <w:rFonts w:hint="eastAsia"/>
          <w:sz w:val="28"/>
          <w:szCs w:val="32"/>
        </w:rPr>
        <w:t>影响</w:t>
      </w:r>
    </w:p>
    <w:p w:rsidR="004F662B" w:rsidRPr="000E42B2" w:rsidRDefault="004F662B" w:rsidP="000E42B2">
      <w:pPr>
        <w:spacing w:line="560" w:lineRule="exact"/>
        <w:ind w:firstLineChars="200" w:firstLine="560"/>
        <w:rPr>
          <w:sz w:val="28"/>
          <w:szCs w:val="32"/>
        </w:rPr>
      </w:pPr>
      <w:bookmarkStart w:id="22" w:name="OLE_LINK4"/>
      <w:r w:rsidRPr="000E42B2">
        <w:rPr>
          <w:sz w:val="28"/>
          <w:szCs w:val="32"/>
        </w:rPr>
        <w:t>2021</w:t>
      </w:r>
      <w:r w:rsidRPr="000E42B2">
        <w:rPr>
          <w:sz w:val="28"/>
          <w:szCs w:val="32"/>
        </w:rPr>
        <w:t>年</w:t>
      </w:r>
      <w:r w:rsidRPr="000E42B2">
        <w:rPr>
          <w:sz w:val="28"/>
          <w:szCs w:val="32"/>
        </w:rPr>
        <w:t>10</w:t>
      </w:r>
      <w:r w:rsidRPr="000E42B2">
        <w:rPr>
          <w:sz w:val="28"/>
          <w:szCs w:val="32"/>
        </w:rPr>
        <w:t>月</w:t>
      </w:r>
      <w:r w:rsidRPr="000E42B2">
        <w:rPr>
          <w:sz w:val="28"/>
          <w:szCs w:val="32"/>
        </w:rPr>
        <w:t>15</w:t>
      </w:r>
      <w:r w:rsidRPr="000E42B2">
        <w:rPr>
          <w:sz w:val="28"/>
          <w:szCs w:val="32"/>
        </w:rPr>
        <w:t>日至</w:t>
      </w:r>
      <w:r w:rsidRPr="000E42B2">
        <w:rPr>
          <w:sz w:val="28"/>
          <w:szCs w:val="32"/>
        </w:rPr>
        <w:t>202</w:t>
      </w:r>
      <w:r w:rsidR="002060EB" w:rsidRPr="000E42B2">
        <w:rPr>
          <w:sz w:val="28"/>
          <w:szCs w:val="32"/>
        </w:rPr>
        <w:t>3</w:t>
      </w:r>
      <w:r w:rsidRPr="000E42B2">
        <w:rPr>
          <w:sz w:val="28"/>
          <w:szCs w:val="32"/>
        </w:rPr>
        <w:t>年</w:t>
      </w:r>
      <w:r w:rsidR="002060EB" w:rsidRPr="000E42B2">
        <w:rPr>
          <w:sz w:val="28"/>
          <w:szCs w:val="32"/>
        </w:rPr>
        <w:t>7</w:t>
      </w:r>
      <w:r w:rsidRPr="000E42B2">
        <w:rPr>
          <w:sz w:val="28"/>
          <w:szCs w:val="32"/>
        </w:rPr>
        <w:t>月</w:t>
      </w:r>
      <w:r w:rsidRPr="000E42B2">
        <w:rPr>
          <w:sz w:val="28"/>
          <w:szCs w:val="32"/>
        </w:rPr>
        <w:t>1</w:t>
      </w:r>
      <w:r w:rsidR="002060EB" w:rsidRPr="000E42B2">
        <w:rPr>
          <w:sz w:val="28"/>
          <w:szCs w:val="32"/>
        </w:rPr>
        <w:t>1</w:t>
      </w:r>
      <w:r w:rsidRPr="000E42B2">
        <w:rPr>
          <w:sz w:val="28"/>
          <w:szCs w:val="32"/>
        </w:rPr>
        <w:t>日，在保亭县六弓</w:t>
      </w:r>
      <w:proofErr w:type="gramStart"/>
      <w:r w:rsidRPr="000E42B2">
        <w:rPr>
          <w:sz w:val="28"/>
          <w:szCs w:val="32"/>
        </w:rPr>
        <w:t>乡土眉百香果</w:t>
      </w:r>
      <w:proofErr w:type="gramEnd"/>
      <w:r w:rsidRPr="000E42B2">
        <w:rPr>
          <w:sz w:val="28"/>
          <w:szCs w:val="32"/>
        </w:rPr>
        <w:t>示范基地中，选择</w:t>
      </w:r>
      <w:r w:rsidRPr="000E42B2">
        <w:rPr>
          <w:sz w:val="28"/>
          <w:szCs w:val="32"/>
        </w:rPr>
        <w:t>5</w:t>
      </w:r>
      <w:r w:rsidRPr="000E42B2">
        <w:rPr>
          <w:sz w:val="28"/>
          <w:szCs w:val="32"/>
        </w:rPr>
        <w:t>亩百香果基地，开展黄金百香果冬季补光催花调控试验。</w:t>
      </w:r>
    </w:p>
    <w:bookmarkEnd w:id="22"/>
    <w:p w:rsidR="004F662B" w:rsidRPr="000E42B2" w:rsidRDefault="004F662B" w:rsidP="000E42B2">
      <w:pPr>
        <w:spacing w:line="560" w:lineRule="exact"/>
        <w:ind w:firstLineChars="200" w:firstLine="560"/>
        <w:rPr>
          <w:sz w:val="28"/>
          <w:szCs w:val="32"/>
        </w:rPr>
      </w:pPr>
      <w:r w:rsidRPr="000E42B2">
        <w:rPr>
          <w:sz w:val="28"/>
          <w:szCs w:val="32"/>
        </w:rPr>
        <w:t>试验采用</w:t>
      </w:r>
      <w:r w:rsidRPr="000E42B2">
        <w:rPr>
          <w:sz w:val="28"/>
          <w:szCs w:val="32"/>
        </w:rPr>
        <w:t>15W</w:t>
      </w:r>
      <w:r w:rsidR="002060EB" w:rsidRPr="000E42B2">
        <w:rPr>
          <w:sz w:val="28"/>
          <w:szCs w:val="32"/>
        </w:rPr>
        <w:t xml:space="preserve"> </w:t>
      </w:r>
      <w:r w:rsidR="00D17D7C" w:rsidRPr="000E42B2">
        <w:rPr>
          <w:sz w:val="28"/>
          <w:szCs w:val="32"/>
        </w:rPr>
        <w:t>全光谱灯</w:t>
      </w:r>
      <w:r w:rsidR="00D17D7C">
        <w:rPr>
          <w:rFonts w:hint="eastAsia"/>
          <w:sz w:val="28"/>
          <w:szCs w:val="32"/>
        </w:rPr>
        <w:t>（暖白光）</w:t>
      </w:r>
      <w:r w:rsidRPr="000E42B2">
        <w:rPr>
          <w:sz w:val="28"/>
          <w:szCs w:val="32"/>
        </w:rPr>
        <w:t>为补光光源，</w:t>
      </w:r>
      <w:r w:rsidR="002060EB" w:rsidRPr="000E42B2">
        <w:rPr>
          <w:sz w:val="28"/>
          <w:szCs w:val="32"/>
        </w:rPr>
        <w:t>置于植株主蔓攀援的棚架顶端</w:t>
      </w:r>
      <w:r w:rsidR="002060EB" w:rsidRPr="000E42B2">
        <w:rPr>
          <w:sz w:val="28"/>
          <w:szCs w:val="32"/>
        </w:rPr>
        <w:t>0.5 m</w:t>
      </w:r>
      <w:r w:rsidR="002060EB" w:rsidRPr="000E42B2">
        <w:rPr>
          <w:sz w:val="28"/>
          <w:szCs w:val="32"/>
        </w:rPr>
        <w:t>～</w:t>
      </w:r>
      <w:r w:rsidR="002060EB" w:rsidRPr="000E42B2">
        <w:rPr>
          <w:sz w:val="28"/>
          <w:szCs w:val="32"/>
        </w:rPr>
        <w:t>1.0 m</w:t>
      </w:r>
      <w:r w:rsidR="002060EB" w:rsidRPr="000E42B2">
        <w:rPr>
          <w:sz w:val="28"/>
          <w:szCs w:val="32"/>
        </w:rPr>
        <w:t>处，</w:t>
      </w:r>
      <w:r w:rsidRPr="000E42B2">
        <w:rPr>
          <w:sz w:val="28"/>
          <w:szCs w:val="32"/>
        </w:rPr>
        <w:t>设置不同灯距（</w:t>
      </w:r>
      <w:r w:rsidR="002060EB" w:rsidRPr="000E42B2">
        <w:rPr>
          <w:sz w:val="28"/>
          <w:szCs w:val="32"/>
        </w:rPr>
        <w:t>2</w:t>
      </w:r>
      <w:r w:rsidRPr="000E42B2">
        <w:rPr>
          <w:sz w:val="28"/>
          <w:szCs w:val="32"/>
        </w:rPr>
        <w:t>.0 m</w:t>
      </w:r>
      <w:r w:rsidRPr="000E42B2">
        <w:rPr>
          <w:sz w:val="28"/>
          <w:szCs w:val="32"/>
        </w:rPr>
        <w:t>、</w:t>
      </w:r>
      <w:r w:rsidR="002060EB" w:rsidRPr="000E42B2">
        <w:rPr>
          <w:sz w:val="28"/>
          <w:szCs w:val="32"/>
        </w:rPr>
        <w:t>3</w:t>
      </w:r>
      <w:r w:rsidRPr="000E42B2">
        <w:rPr>
          <w:sz w:val="28"/>
          <w:szCs w:val="32"/>
        </w:rPr>
        <w:t>.0 m</w:t>
      </w:r>
      <w:r w:rsidR="008D703B" w:rsidRPr="000E42B2">
        <w:rPr>
          <w:sz w:val="28"/>
          <w:szCs w:val="32"/>
        </w:rPr>
        <w:t>、</w:t>
      </w:r>
      <w:r w:rsidR="008D703B">
        <w:rPr>
          <w:sz w:val="28"/>
          <w:szCs w:val="32"/>
        </w:rPr>
        <w:t>4</w:t>
      </w:r>
      <w:r w:rsidR="008D703B" w:rsidRPr="000E42B2">
        <w:rPr>
          <w:sz w:val="28"/>
          <w:szCs w:val="32"/>
        </w:rPr>
        <w:t>.0 m</w:t>
      </w:r>
      <w:r w:rsidR="00FC088A" w:rsidRPr="000E42B2">
        <w:rPr>
          <w:sz w:val="28"/>
          <w:szCs w:val="32"/>
        </w:rPr>
        <w:t>、</w:t>
      </w:r>
      <w:r w:rsidR="00FC088A">
        <w:rPr>
          <w:sz w:val="28"/>
          <w:szCs w:val="32"/>
        </w:rPr>
        <w:t>5</w:t>
      </w:r>
      <w:r w:rsidR="00FC088A" w:rsidRPr="000E42B2">
        <w:rPr>
          <w:sz w:val="28"/>
          <w:szCs w:val="32"/>
        </w:rPr>
        <w:t>.0 m</w:t>
      </w:r>
      <w:r w:rsidRPr="000E42B2">
        <w:rPr>
          <w:sz w:val="28"/>
          <w:szCs w:val="32"/>
        </w:rPr>
        <w:t>）和不同光照时间（连续补光</w:t>
      </w:r>
      <w:r w:rsidRPr="000E42B2">
        <w:rPr>
          <w:sz w:val="28"/>
          <w:szCs w:val="32"/>
        </w:rPr>
        <w:t xml:space="preserve"> 4 h</w:t>
      </w:r>
      <w:r w:rsidRPr="000E42B2">
        <w:rPr>
          <w:sz w:val="28"/>
          <w:szCs w:val="32"/>
        </w:rPr>
        <w:t>、连续补光</w:t>
      </w:r>
      <w:r w:rsidRPr="000E42B2">
        <w:rPr>
          <w:sz w:val="28"/>
          <w:szCs w:val="32"/>
        </w:rPr>
        <w:t xml:space="preserve"> 6 h</w:t>
      </w:r>
      <w:r w:rsidRPr="000E42B2">
        <w:rPr>
          <w:sz w:val="28"/>
          <w:szCs w:val="32"/>
        </w:rPr>
        <w:t>）。试验为随机区组排列，设</w:t>
      </w:r>
      <w:r w:rsidRPr="000E42B2">
        <w:rPr>
          <w:sz w:val="28"/>
          <w:szCs w:val="32"/>
        </w:rPr>
        <w:t>3</w:t>
      </w:r>
      <w:r w:rsidRPr="000E42B2">
        <w:rPr>
          <w:sz w:val="28"/>
          <w:szCs w:val="32"/>
        </w:rPr>
        <w:t>个重复，每个小区面积为</w:t>
      </w:r>
      <w:r w:rsidRPr="000E42B2">
        <w:rPr>
          <w:sz w:val="28"/>
          <w:szCs w:val="32"/>
        </w:rPr>
        <w:t>1</w:t>
      </w:r>
      <w:r w:rsidRPr="000E42B2">
        <w:rPr>
          <w:sz w:val="28"/>
          <w:szCs w:val="32"/>
        </w:rPr>
        <w:t>亩（种植密度：</w:t>
      </w:r>
      <w:r w:rsidRPr="000E42B2">
        <w:rPr>
          <w:sz w:val="28"/>
          <w:szCs w:val="32"/>
        </w:rPr>
        <w:t>240</w:t>
      </w:r>
      <w:r w:rsidRPr="000E42B2">
        <w:rPr>
          <w:sz w:val="28"/>
          <w:szCs w:val="32"/>
        </w:rPr>
        <w:t>株</w:t>
      </w:r>
      <w:r w:rsidRPr="000E42B2">
        <w:rPr>
          <w:sz w:val="28"/>
          <w:szCs w:val="32"/>
        </w:rPr>
        <w:t>/</w:t>
      </w:r>
      <w:r w:rsidRPr="000E42B2">
        <w:rPr>
          <w:sz w:val="28"/>
          <w:szCs w:val="32"/>
        </w:rPr>
        <w:t>亩），以不补光为空白对照。补光时间为每天</w:t>
      </w:r>
      <w:r w:rsidRPr="000E42B2">
        <w:rPr>
          <w:sz w:val="28"/>
          <w:szCs w:val="32"/>
        </w:rPr>
        <w:t>1</w:t>
      </w:r>
      <w:r w:rsidR="002060EB" w:rsidRPr="000E42B2">
        <w:rPr>
          <w:sz w:val="28"/>
          <w:szCs w:val="32"/>
        </w:rPr>
        <w:t>8</w:t>
      </w:r>
      <w:r w:rsidRPr="000E42B2">
        <w:rPr>
          <w:sz w:val="28"/>
          <w:szCs w:val="32"/>
        </w:rPr>
        <w:t>：</w:t>
      </w:r>
      <w:r w:rsidRPr="000E42B2">
        <w:rPr>
          <w:sz w:val="28"/>
          <w:szCs w:val="32"/>
        </w:rPr>
        <w:t>00</w:t>
      </w:r>
      <w:r w:rsidR="002060EB" w:rsidRPr="000E42B2">
        <w:rPr>
          <w:sz w:val="28"/>
          <w:szCs w:val="32"/>
        </w:rPr>
        <w:t>开始</w:t>
      </w:r>
      <w:r w:rsidRPr="000E42B2">
        <w:rPr>
          <w:sz w:val="28"/>
          <w:szCs w:val="32"/>
        </w:rPr>
        <w:t>。</w:t>
      </w:r>
    </w:p>
    <w:p w:rsidR="004F662B" w:rsidRPr="000E42B2" w:rsidRDefault="004F662B" w:rsidP="000E42B2">
      <w:pPr>
        <w:spacing w:line="560" w:lineRule="exact"/>
        <w:ind w:firstLineChars="200" w:firstLine="560"/>
        <w:rPr>
          <w:sz w:val="28"/>
          <w:szCs w:val="32"/>
        </w:rPr>
      </w:pPr>
      <w:r w:rsidRPr="000E42B2">
        <w:rPr>
          <w:sz w:val="28"/>
          <w:szCs w:val="32"/>
        </w:rPr>
        <w:t>经过连续</w:t>
      </w:r>
      <w:r w:rsidRPr="000E42B2">
        <w:rPr>
          <w:sz w:val="28"/>
          <w:szCs w:val="32"/>
        </w:rPr>
        <w:t>3</w:t>
      </w:r>
      <w:r w:rsidRPr="000E42B2">
        <w:rPr>
          <w:sz w:val="28"/>
          <w:szCs w:val="32"/>
        </w:rPr>
        <w:t>个月的补光，试验基地的百香果植株于</w:t>
      </w:r>
      <w:r w:rsidRPr="000E42B2">
        <w:rPr>
          <w:sz w:val="28"/>
          <w:szCs w:val="32"/>
        </w:rPr>
        <w:t>2021</w:t>
      </w:r>
      <w:r w:rsidRPr="000E42B2">
        <w:rPr>
          <w:sz w:val="28"/>
          <w:szCs w:val="32"/>
        </w:rPr>
        <w:t>年</w:t>
      </w:r>
      <w:r w:rsidRPr="000E42B2">
        <w:rPr>
          <w:sz w:val="28"/>
          <w:szCs w:val="32"/>
        </w:rPr>
        <w:t>12</w:t>
      </w:r>
      <w:r w:rsidRPr="000E42B2">
        <w:rPr>
          <w:sz w:val="28"/>
          <w:szCs w:val="32"/>
        </w:rPr>
        <w:t>月至</w:t>
      </w:r>
      <w:r w:rsidRPr="000E42B2">
        <w:rPr>
          <w:sz w:val="28"/>
          <w:szCs w:val="32"/>
        </w:rPr>
        <w:t>2022</w:t>
      </w:r>
      <w:r w:rsidRPr="000E42B2">
        <w:rPr>
          <w:sz w:val="28"/>
          <w:szCs w:val="32"/>
        </w:rPr>
        <w:t>年</w:t>
      </w:r>
      <w:r w:rsidRPr="000E42B2">
        <w:rPr>
          <w:sz w:val="28"/>
          <w:szCs w:val="32"/>
        </w:rPr>
        <w:t>1</w:t>
      </w:r>
      <w:r w:rsidRPr="000E42B2">
        <w:rPr>
          <w:sz w:val="28"/>
          <w:szCs w:val="32"/>
        </w:rPr>
        <w:t>月开花，</w:t>
      </w:r>
      <w:r w:rsidRPr="000E42B2">
        <w:rPr>
          <w:sz w:val="28"/>
          <w:szCs w:val="32"/>
        </w:rPr>
        <w:t>2022</w:t>
      </w:r>
      <w:r w:rsidRPr="000E42B2">
        <w:rPr>
          <w:sz w:val="28"/>
          <w:szCs w:val="32"/>
        </w:rPr>
        <w:t>年</w:t>
      </w:r>
      <w:r w:rsidRPr="000E42B2">
        <w:rPr>
          <w:sz w:val="28"/>
          <w:szCs w:val="32"/>
        </w:rPr>
        <w:t>3</w:t>
      </w:r>
      <w:r w:rsidRPr="000E42B2">
        <w:rPr>
          <w:sz w:val="28"/>
          <w:szCs w:val="32"/>
        </w:rPr>
        <w:t>月可进行采收（表</w:t>
      </w:r>
      <w:r w:rsidR="001C1D66">
        <w:rPr>
          <w:sz w:val="28"/>
          <w:szCs w:val="32"/>
        </w:rPr>
        <w:t>6</w:t>
      </w:r>
      <w:r w:rsidRPr="000E42B2">
        <w:rPr>
          <w:sz w:val="28"/>
          <w:szCs w:val="32"/>
        </w:rPr>
        <w:t>）。</w:t>
      </w:r>
    </w:p>
    <w:p w:rsidR="004F662B" w:rsidRPr="00520DFB" w:rsidRDefault="004F662B" w:rsidP="000E42B2">
      <w:pPr>
        <w:spacing w:line="560" w:lineRule="exact"/>
        <w:jc w:val="center"/>
        <w:rPr>
          <w:sz w:val="24"/>
        </w:rPr>
      </w:pPr>
      <w:r w:rsidRPr="00520DFB">
        <w:rPr>
          <w:sz w:val="24"/>
        </w:rPr>
        <w:t>表</w:t>
      </w:r>
      <w:r w:rsidR="001C1D66">
        <w:rPr>
          <w:sz w:val="24"/>
        </w:rPr>
        <w:t>6</w:t>
      </w:r>
      <w:r w:rsidRPr="00520DFB">
        <w:rPr>
          <w:sz w:val="24"/>
        </w:rPr>
        <w:t xml:space="preserve"> </w:t>
      </w:r>
      <w:r w:rsidRPr="00520DFB">
        <w:rPr>
          <w:sz w:val="24"/>
        </w:rPr>
        <w:t>黄金百香果反季节栽培试验结果</w:t>
      </w:r>
    </w:p>
    <w:tbl>
      <w:tblPr>
        <w:tblW w:w="4960" w:type="pct"/>
        <w:tblLayout w:type="fixed"/>
        <w:tblLook w:val="04A0" w:firstRow="1" w:lastRow="0" w:firstColumn="1" w:lastColumn="0" w:noHBand="0" w:noVBand="1"/>
      </w:tblPr>
      <w:tblGrid>
        <w:gridCol w:w="1701"/>
        <w:gridCol w:w="1907"/>
        <w:gridCol w:w="1916"/>
        <w:gridCol w:w="1984"/>
        <w:gridCol w:w="1255"/>
      </w:tblGrid>
      <w:tr w:rsidR="004F662B" w:rsidRPr="00520DFB" w:rsidTr="00D051C6">
        <w:trPr>
          <w:trHeight w:val="721"/>
        </w:trPr>
        <w:tc>
          <w:tcPr>
            <w:tcW w:w="971" w:type="pct"/>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rsidR="004F662B" w:rsidRPr="00520DFB" w:rsidRDefault="004F662B" w:rsidP="00D051C6">
            <w:pPr>
              <w:widowControl/>
              <w:ind w:firstLineChars="300" w:firstLine="720"/>
              <w:rPr>
                <w:bCs/>
                <w:color w:val="000000"/>
                <w:kern w:val="0"/>
                <w:sz w:val="24"/>
                <w:szCs w:val="28"/>
              </w:rPr>
            </w:pPr>
            <w:r w:rsidRPr="00520DFB">
              <w:rPr>
                <w:bCs/>
                <w:color w:val="000000"/>
                <w:kern w:val="0"/>
                <w:sz w:val="24"/>
                <w:szCs w:val="28"/>
              </w:rPr>
              <w:t>指标</w:t>
            </w:r>
          </w:p>
          <w:p w:rsidR="004F662B" w:rsidRPr="00520DFB" w:rsidRDefault="004F662B" w:rsidP="00D051C6">
            <w:pPr>
              <w:widowControl/>
              <w:rPr>
                <w:bCs/>
                <w:color w:val="000000"/>
                <w:kern w:val="0"/>
                <w:sz w:val="24"/>
                <w:szCs w:val="28"/>
              </w:rPr>
            </w:pPr>
          </w:p>
          <w:p w:rsidR="004F662B" w:rsidRPr="00520DFB" w:rsidRDefault="004F662B" w:rsidP="00D051C6">
            <w:pPr>
              <w:widowControl/>
              <w:rPr>
                <w:bCs/>
                <w:color w:val="000000"/>
                <w:kern w:val="0"/>
                <w:sz w:val="24"/>
                <w:szCs w:val="28"/>
              </w:rPr>
            </w:pPr>
            <w:r w:rsidRPr="00520DFB">
              <w:rPr>
                <w:bCs/>
                <w:color w:val="000000"/>
                <w:kern w:val="0"/>
                <w:sz w:val="24"/>
                <w:szCs w:val="28"/>
              </w:rPr>
              <w:t>试验条件</w:t>
            </w:r>
          </w:p>
        </w:tc>
        <w:tc>
          <w:tcPr>
            <w:tcW w:w="1088" w:type="pct"/>
            <w:tcBorders>
              <w:top w:val="single" w:sz="4" w:space="0" w:color="auto"/>
              <w:left w:val="nil"/>
              <w:bottom w:val="single" w:sz="4" w:space="0" w:color="auto"/>
              <w:right w:val="single" w:sz="4" w:space="0" w:color="auto"/>
            </w:tcBorders>
            <w:shd w:val="clear" w:color="auto" w:fill="auto"/>
            <w:vAlign w:val="center"/>
            <w:hideMark/>
          </w:tcPr>
          <w:p w:rsidR="004F662B" w:rsidRPr="00520DFB" w:rsidRDefault="004F662B" w:rsidP="00D051C6">
            <w:pPr>
              <w:widowControl/>
              <w:jc w:val="center"/>
              <w:rPr>
                <w:color w:val="000000"/>
                <w:kern w:val="0"/>
                <w:sz w:val="24"/>
                <w:szCs w:val="28"/>
              </w:rPr>
            </w:pPr>
            <w:r w:rsidRPr="00520DFB">
              <w:rPr>
                <w:color w:val="000000"/>
                <w:kern w:val="0"/>
                <w:sz w:val="24"/>
                <w:szCs w:val="28"/>
              </w:rPr>
              <w:t>第一次开花时间</w:t>
            </w:r>
          </w:p>
        </w:tc>
        <w:tc>
          <w:tcPr>
            <w:tcW w:w="1093" w:type="pct"/>
            <w:tcBorders>
              <w:top w:val="single" w:sz="4" w:space="0" w:color="auto"/>
              <w:left w:val="nil"/>
              <w:bottom w:val="single" w:sz="4" w:space="0" w:color="auto"/>
              <w:right w:val="single" w:sz="4" w:space="0" w:color="auto"/>
            </w:tcBorders>
            <w:shd w:val="clear" w:color="auto" w:fill="auto"/>
            <w:vAlign w:val="center"/>
            <w:hideMark/>
          </w:tcPr>
          <w:p w:rsidR="004F662B" w:rsidRPr="00520DFB" w:rsidRDefault="004F662B" w:rsidP="00D051C6">
            <w:pPr>
              <w:widowControl/>
              <w:jc w:val="center"/>
              <w:rPr>
                <w:color w:val="000000"/>
                <w:kern w:val="0"/>
                <w:sz w:val="24"/>
                <w:szCs w:val="28"/>
              </w:rPr>
            </w:pPr>
            <w:r w:rsidRPr="00520DFB">
              <w:rPr>
                <w:color w:val="000000"/>
                <w:kern w:val="0"/>
                <w:sz w:val="24"/>
                <w:szCs w:val="28"/>
              </w:rPr>
              <w:t>第一次坐果</w:t>
            </w:r>
            <w:r w:rsidRPr="00520DFB">
              <w:rPr>
                <w:bCs/>
                <w:color w:val="000000"/>
                <w:kern w:val="0"/>
                <w:sz w:val="24"/>
                <w:szCs w:val="28"/>
              </w:rPr>
              <w:t>时间</w:t>
            </w:r>
          </w:p>
        </w:tc>
        <w:tc>
          <w:tcPr>
            <w:tcW w:w="1132" w:type="pct"/>
            <w:tcBorders>
              <w:top w:val="single" w:sz="4" w:space="0" w:color="auto"/>
              <w:left w:val="nil"/>
              <w:bottom w:val="single" w:sz="4" w:space="0" w:color="auto"/>
              <w:right w:val="single" w:sz="4" w:space="0" w:color="auto"/>
            </w:tcBorders>
            <w:shd w:val="clear" w:color="auto" w:fill="auto"/>
            <w:vAlign w:val="center"/>
            <w:hideMark/>
          </w:tcPr>
          <w:p w:rsidR="004F662B" w:rsidRPr="00520DFB" w:rsidRDefault="004F662B" w:rsidP="00D051C6">
            <w:pPr>
              <w:widowControl/>
              <w:jc w:val="center"/>
              <w:rPr>
                <w:color w:val="000000"/>
                <w:kern w:val="0"/>
                <w:sz w:val="24"/>
                <w:szCs w:val="28"/>
              </w:rPr>
            </w:pPr>
            <w:r w:rsidRPr="00520DFB">
              <w:rPr>
                <w:color w:val="000000"/>
                <w:kern w:val="0"/>
                <w:sz w:val="24"/>
                <w:szCs w:val="28"/>
              </w:rPr>
              <w:t>第一批果成熟</w:t>
            </w:r>
            <w:r w:rsidRPr="00520DFB">
              <w:rPr>
                <w:bCs/>
                <w:color w:val="000000"/>
                <w:kern w:val="0"/>
                <w:sz w:val="24"/>
                <w:szCs w:val="28"/>
              </w:rPr>
              <w:t>时间</w:t>
            </w:r>
          </w:p>
        </w:tc>
        <w:tc>
          <w:tcPr>
            <w:tcW w:w="716" w:type="pct"/>
            <w:tcBorders>
              <w:top w:val="single" w:sz="4" w:space="0" w:color="auto"/>
              <w:left w:val="nil"/>
              <w:bottom w:val="single" w:sz="4" w:space="0" w:color="auto"/>
              <w:right w:val="single" w:sz="4" w:space="0" w:color="auto"/>
            </w:tcBorders>
            <w:shd w:val="clear" w:color="auto" w:fill="auto"/>
            <w:vAlign w:val="center"/>
          </w:tcPr>
          <w:p w:rsidR="004F662B" w:rsidRPr="00520DFB" w:rsidRDefault="004F662B" w:rsidP="00D051C6">
            <w:pPr>
              <w:widowControl/>
              <w:jc w:val="center"/>
              <w:rPr>
                <w:color w:val="000000"/>
                <w:kern w:val="0"/>
                <w:sz w:val="24"/>
                <w:szCs w:val="28"/>
              </w:rPr>
            </w:pPr>
            <w:r w:rsidRPr="00520DFB">
              <w:rPr>
                <w:color w:val="000000"/>
                <w:kern w:val="0"/>
                <w:sz w:val="24"/>
                <w:szCs w:val="28"/>
              </w:rPr>
              <w:t>第一批果亩产</w:t>
            </w:r>
            <w:r w:rsidRPr="00520DFB">
              <w:rPr>
                <w:color w:val="000000"/>
                <w:kern w:val="0"/>
                <w:sz w:val="24"/>
                <w:szCs w:val="28"/>
              </w:rPr>
              <w:t>/</w:t>
            </w:r>
            <w:r w:rsidRPr="00520DFB">
              <w:rPr>
                <w:color w:val="000000"/>
                <w:kern w:val="0"/>
                <w:sz w:val="24"/>
                <w:szCs w:val="28"/>
              </w:rPr>
              <w:t>斤</w:t>
            </w:r>
          </w:p>
        </w:tc>
      </w:tr>
      <w:tr w:rsidR="004F662B" w:rsidRPr="00520DFB" w:rsidTr="00D051C6">
        <w:trPr>
          <w:trHeight w:val="823"/>
        </w:trPr>
        <w:tc>
          <w:tcPr>
            <w:tcW w:w="9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62B" w:rsidRPr="00520DFB" w:rsidRDefault="002060EB" w:rsidP="00D17D7C">
            <w:pPr>
              <w:widowControl/>
              <w:jc w:val="center"/>
              <w:rPr>
                <w:color w:val="000000"/>
                <w:kern w:val="0"/>
                <w:sz w:val="24"/>
                <w:szCs w:val="28"/>
              </w:rPr>
            </w:pPr>
            <w:r w:rsidRPr="00520DFB">
              <w:rPr>
                <w:color w:val="000000"/>
                <w:kern w:val="0"/>
                <w:sz w:val="24"/>
                <w:szCs w:val="28"/>
              </w:rPr>
              <w:t>每天</w:t>
            </w:r>
            <w:r w:rsidR="004F662B" w:rsidRPr="00520DFB">
              <w:rPr>
                <w:color w:val="000000"/>
                <w:kern w:val="0"/>
                <w:sz w:val="24"/>
                <w:szCs w:val="28"/>
              </w:rPr>
              <w:t>补光</w:t>
            </w:r>
            <w:r w:rsidR="008B5634" w:rsidRPr="00520DFB">
              <w:rPr>
                <w:color w:val="000000"/>
                <w:kern w:val="0"/>
                <w:sz w:val="24"/>
                <w:szCs w:val="28"/>
              </w:rPr>
              <w:t>6</w:t>
            </w:r>
            <w:r w:rsidR="004F662B" w:rsidRPr="00520DFB">
              <w:rPr>
                <w:color w:val="000000"/>
                <w:kern w:val="0"/>
                <w:sz w:val="24"/>
                <w:szCs w:val="28"/>
              </w:rPr>
              <w:t>小时</w:t>
            </w:r>
            <w:r w:rsidR="00D17D7C">
              <w:rPr>
                <w:rFonts w:hint="eastAsia"/>
                <w:color w:val="000000"/>
                <w:kern w:val="0"/>
                <w:sz w:val="24"/>
                <w:szCs w:val="28"/>
              </w:rPr>
              <w:t>（</w:t>
            </w:r>
            <w:r w:rsidR="00D17D7C" w:rsidRPr="00D17D7C">
              <w:rPr>
                <w:rFonts w:hint="eastAsia"/>
                <w:color w:val="000000"/>
                <w:kern w:val="0"/>
                <w:sz w:val="24"/>
                <w:szCs w:val="28"/>
              </w:rPr>
              <w:t>灯距</w:t>
            </w:r>
            <w:r w:rsidR="00D17D7C" w:rsidRPr="00D17D7C">
              <w:rPr>
                <w:rFonts w:hint="eastAsia"/>
                <w:color w:val="000000"/>
                <w:kern w:val="0"/>
                <w:sz w:val="24"/>
                <w:szCs w:val="28"/>
              </w:rPr>
              <w:t>3</w:t>
            </w:r>
            <w:r w:rsidR="00D17D7C" w:rsidRPr="00D17D7C">
              <w:rPr>
                <w:rFonts w:hint="eastAsia"/>
                <w:color w:val="000000"/>
                <w:kern w:val="0"/>
                <w:sz w:val="24"/>
                <w:szCs w:val="28"/>
              </w:rPr>
              <w:t>米</w:t>
            </w:r>
            <w:r w:rsidR="00D17D7C">
              <w:rPr>
                <w:rFonts w:hint="eastAsia"/>
                <w:color w:val="000000"/>
                <w:kern w:val="0"/>
                <w:sz w:val="24"/>
                <w:szCs w:val="28"/>
              </w:rPr>
              <w:t>）</w:t>
            </w:r>
          </w:p>
        </w:tc>
        <w:tc>
          <w:tcPr>
            <w:tcW w:w="1088" w:type="pct"/>
            <w:tcBorders>
              <w:top w:val="single" w:sz="4" w:space="0" w:color="auto"/>
              <w:left w:val="nil"/>
              <w:bottom w:val="single" w:sz="4" w:space="0" w:color="auto"/>
              <w:right w:val="single" w:sz="4" w:space="0" w:color="auto"/>
            </w:tcBorders>
            <w:shd w:val="clear" w:color="auto" w:fill="auto"/>
            <w:vAlign w:val="center"/>
            <w:hideMark/>
          </w:tcPr>
          <w:p w:rsidR="004F662B" w:rsidRPr="00520DFB" w:rsidRDefault="004F662B" w:rsidP="00D051C6">
            <w:pPr>
              <w:widowControl/>
              <w:jc w:val="center"/>
              <w:rPr>
                <w:color w:val="000000"/>
                <w:kern w:val="0"/>
                <w:sz w:val="24"/>
                <w:szCs w:val="28"/>
              </w:rPr>
            </w:pPr>
            <w:r w:rsidRPr="00520DFB">
              <w:rPr>
                <w:color w:val="000000"/>
                <w:kern w:val="0"/>
                <w:sz w:val="24"/>
                <w:szCs w:val="28"/>
              </w:rPr>
              <w:t>2021</w:t>
            </w:r>
            <w:r w:rsidRPr="00520DFB">
              <w:rPr>
                <w:color w:val="000000"/>
                <w:kern w:val="0"/>
                <w:sz w:val="24"/>
                <w:szCs w:val="28"/>
              </w:rPr>
              <w:t>年</w:t>
            </w:r>
            <w:r w:rsidRPr="00520DFB">
              <w:rPr>
                <w:color w:val="000000"/>
                <w:kern w:val="0"/>
                <w:sz w:val="24"/>
                <w:szCs w:val="28"/>
              </w:rPr>
              <w:t>12</w:t>
            </w:r>
            <w:r w:rsidRPr="00520DFB">
              <w:rPr>
                <w:color w:val="000000"/>
                <w:kern w:val="0"/>
                <w:sz w:val="24"/>
                <w:szCs w:val="28"/>
              </w:rPr>
              <w:t>月</w:t>
            </w:r>
            <w:r w:rsidRPr="00520DFB">
              <w:rPr>
                <w:color w:val="000000"/>
                <w:kern w:val="0"/>
                <w:sz w:val="24"/>
                <w:szCs w:val="28"/>
              </w:rPr>
              <w:t>5</w:t>
            </w:r>
            <w:r w:rsidRPr="00520DFB">
              <w:rPr>
                <w:color w:val="000000"/>
                <w:kern w:val="0"/>
                <w:sz w:val="24"/>
                <w:szCs w:val="28"/>
              </w:rPr>
              <w:t>日</w:t>
            </w:r>
          </w:p>
        </w:tc>
        <w:tc>
          <w:tcPr>
            <w:tcW w:w="1093" w:type="pct"/>
            <w:tcBorders>
              <w:top w:val="single" w:sz="4" w:space="0" w:color="auto"/>
              <w:left w:val="nil"/>
              <w:bottom w:val="single" w:sz="4" w:space="0" w:color="auto"/>
              <w:right w:val="single" w:sz="4" w:space="0" w:color="auto"/>
            </w:tcBorders>
            <w:shd w:val="clear" w:color="auto" w:fill="auto"/>
            <w:vAlign w:val="center"/>
            <w:hideMark/>
          </w:tcPr>
          <w:p w:rsidR="004F662B" w:rsidRPr="00520DFB" w:rsidRDefault="004F662B" w:rsidP="00D051C6">
            <w:pPr>
              <w:widowControl/>
              <w:jc w:val="center"/>
              <w:rPr>
                <w:color w:val="000000"/>
                <w:kern w:val="0"/>
                <w:sz w:val="24"/>
                <w:szCs w:val="28"/>
              </w:rPr>
            </w:pPr>
            <w:r w:rsidRPr="00520DFB">
              <w:rPr>
                <w:color w:val="000000"/>
                <w:kern w:val="0"/>
                <w:sz w:val="24"/>
                <w:szCs w:val="28"/>
              </w:rPr>
              <w:t>2021</w:t>
            </w:r>
            <w:r w:rsidRPr="00520DFB">
              <w:rPr>
                <w:color w:val="000000"/>
                <w:kern w:val="0"/>
                <w:sz w:val="24"/>
                <w:szCs w:val="28"/>
              </w:rPr>
              <w:t>年</w:t>
            </w:r>
            <w:r w:rsidRPr="00520DFB">
              <w:rPr>
                <w:color w:val="000000"/>
                <w:kern w:val="0"/>
                <w:sz w:val="24"/>
                <w:szCs w:val="28"/>
              </w:rPr>
              <w:t>12</w:t>
            </w:r>
            <w:r w:rsidRPr="00520DFB">
              <w:rPr>
                <w:color w:val="000000"/>
                <w:kern w:val="0"/>
                <w:sz w:val="24"/>
                <w:szCs w:val="28"/>
              </w:rPr>
              <w:t>月</w:t>
            </w:r>
            <w:r w:rsidRPr="00520DFB">
              <w:rPr>
                <w:color w:val="000000"/>
                <w:kern w:val="0"/>
                <w:sz w:val="24"/>
                <w:szCs w:val="28"/>
              </w:rPr>
              <w:t>15</w:t>
            </w:r>
            <w:r w:rsidRPr="00520DFB">
              <w:rPr>
                <w:color w:val="000000"/>
                <w:kern w:val="0"/>
                <w:sz w:val="24"/>
                <w:szCs w:val="28"/>
              </w:rPr>
              <w:t>日</w:t>
            </w:r>
          </w:p>
        </w:tc>
        <w:tc>
          <w:tcPr>
            <w:tcW w:w="1132" w:type="pct"/>
            <w:tcBorders>
              <w:top w:val="single" w:sz="4" w:space="0" w:color="auto"/>
              <w:left w:val="nil"/>
              <w:bottom w:val="single" w:sz="4" w:space="0" w:color="auto"/>
              <w:right w:val="single" w:sz="4" w:space="0" w:color="auto"/>
            </w:tcBorders>
            <w:shd w:val="clear" w:color="auto" w:fill="auto"/>
            <w:vAlign w:val="center"/>
            <w:hideMark/>
          </w:tcPr>
          <w:p w:rsidR="004F662B" w:rsidRPr="00520DFB" w:rsidRDefault="004F662B" w:rsidP="00D051C6">
            <w:pPr>
              <w:widowControl/>
              <w:jc w:val="center"/>
              <w:rPr>
                <w:color w:val="000000"/>
                <w:kern w:val="0"/>
                <w:sz w:val="24"/>
                <w:szCs w:val="28"/>
              </w:rPr>
            </w:pPr>
            <w:r w:rsidRPr="00520DFB">
              <w:rPr>
                <w:color w:val="000000"/>
                <w:kern w:val="0"/>
                <w:sz w:val="24"/>
                <w:szCs w:val="28"/>
              </w:rPr>
              <w:t>2022</w:t>
            </w:r>
            <w:r w:rsidRPr="00520DFB">
              <w:rPr>
                <w:color w:val="000000"/>
                <w:kern w:val="0"/>
                <w:sz w:val="24"/>
                <w:szCs w:val="28"/>
              </w:rPr>
              <w:t>年</w:t>
            </w:r>
            <w:r w:rsidRPr="00520DFB">
              <w:rPr>
                <w:color w:val="000000"/>
                <w:kern w:val="0"/>
                <w:sz w:val="24"/>
                <w:szCs w:val="28"/>
              </w:rPr>
              <w:t>3</w:t>
            </w:r>
            <w:r w:rsidRPr="00520DFB">
              <w:rPr>
                <w:color w:val="000000"/>
                <w:kern w:val="0"/>
                <w:sz w:val="24"/>
                <w:szCs w:val="28"/>
              </w:rPr>
              <w:t>月</w:t>
            </w:r>
            <w:r w:rsidRPr="00520DFB">
              <w:rPr>
                <w:color w:val="000000"/>
                <w:kern w:val="0"/>
                <w:sz w:val="24"/>
                <w:szCs w:val="28"/>
              </w:rPr>
              <w:t>18</w:t>
            </w:r>
            <w:r w:rsidRPr="00520DFB">
              <w:rPr>
                <w:color w:val="000000"/>
                <w:kern w:val="0"/>
                <w:sz w:val="24"/>
                <w:szCs w:val="28"/>
              </w:rPr>
              <w:t>日</w:t>
            </w:r>
          </w:p>
        </w:tc>
        <w:tc>
          <w:tcPr>
            <w:tcW w:w="716" w:type="pct"/>
            <w:tcBorders>
              <w:top w:val="single" w:sz="4" w:space="0" w:color="auto"/>
              <w:left w:val="nil"/>
              <w:bottom w:val="single" w:sz="4" w:space="0" w:color="auto"/>
              <w:right w:val="single" w:sz="4" w:space="0" w:color="auto"/>
            </w:tcBorders>
            <w:shd w:val="clear" w:color="auto" w:fill="auto"/>
            <w:vAlign w:val="center"/>
          </w:tcPr>
          <w:p w:rsidR="004F662B" w:rsidRPr="00520DFB" w:rsidRDefault="004F662B" w:rsidP="00D051C6">
            <w:pPr>
              <w:widowControl/>
              <w:jc w:val="center"/>
              <w:rPr>
                <w:color w:val="000000"/>
                <w:kern w:val="0"/>
                <w:sz w:val="24"/>
                <w:szCs w:val="28"/>
              </w:rPr>
            </w:pPr>
            <w:r w:rsidRPr="00520DFB">
              <w:rPr>
                <w:color w:val="000000"/>
                <w:kern w:val="0"/>
                <w:sz w:val="24"/>
                <w:szCs w:val="28"/>
              </w:rPr>
              <w:t>1500</w:t>
            </w:r>
          </w:p>
        </w:tc>
      </w:tr>
      <w:tr w:rsidR="004F662B" w:rsidRPr="00520DFB" w:rsidTr="00D051C6">
        <w:trPr>
          <w:trHeight w:val="600"/>
        </w:trPr>
        <w:tc>
          <w:tcPr>
            <w:tcW w:w="9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62B" w:rsidRPr="00520DFB" w:rsidRDefault="002060EB" w:rsidP="00D17D7C">
            <w:pPr>
              <w:widowControl/>
              <w:jc w:val="center"/>
              <w:rPr>
                <w:color w:val="000000"/>
                <w:kern w:val="0"/>
                <w:sz w:val="24"/>
                <w:szCs w:val="28"/>
              </w:rPr>
            </w:pPr>
            <w:r w:rsidRPr="00520DFB">
              <w:rPr>
                <w:color w:val="000000"/>
                <w:kern w:val="0"/>
                <w:sz w:val="24"/>
                <w:szCs w:val="28"/>
              </w:rPr>
              <w:t>每天</w:t>
            </w:r>
            <w:r w:rsidR="004F662B" w:rsidRPr="00520DFB">
              <w:rPr>
                <w:color w:val="000000"/>
                <w:kern w:val="0"/>
                <w:sz w:val="24"/>
                <w:szCs w:val="28"/>
              </w:rPr>
              <w:t>补光</w:t>
            </w:r>
            <w:r w:rsidR="008B5634" w:rsidRPr="00520DFB">
              <w:rPr>
                <w:color w:val="000000"/>
                <w:kern w:val="0"/>
                <w:sz w:val="24"/>
                <w:szCs w:val="28"/>
              </w:rPr>
              <w:t>4</w:t>
            </w:r>
            <w:r w:rsidR="004F662B" w:rsidRPr="00520DFB">
              <w:rPr>
                <w:color w:val="000000"/>
                <w:kern w:val="0"/>
                <w:sz w:val="24"/>
                <w:szCs w:val="28"/>
              </w:rPr>
              <w:t>小时</w:t>
            </w:r>
            <w:r w:rsidR="00D17D7C">
              <w:rPr>
                <w:rFonts w:hint="eastAsia"/>
                <w:color w:val="000000"/>
                <w:kern w:val="0"/>
                <w:sz w:val="24"/>
                <w:szCs w:val="28"/>
              </w:rPr>
              <w:t>（</w:t>
            </w:r>
            <w:r w:rsidR="00D17D7C" w:rsidRPr="00D17D7C">
              <w:rPr>
                <w:rFonts w:hint="eastAsia"/>
                <w:color w:val="000000"/>
                <w:kern w:val="0"/>
                <w:sz w:val="24"/>
                <w:szCs w:val="28"/>
              </w:rPr>
              <w:t>灯距</w:t>
            </w:r>
            <w:r w:rsidR="00D17D7C" w:rsidRPr="00D17D7C">
              <w:rPr>
                <w:rFonts w:hint="eastAsia"/>
                <w:color w:val="000000"/>
                <w:kern w:val="0"/>
                <w:sz w:val="24"/>
                <w:szCs w:val="28"/>
              </w:rPr>
              <w:t>3</w:t>
            </w:r>
            <w:r w:rsidR="00D17D7C" w:rsidRPr="00D17D7C">
              <w:rPr>
                <w:rFonts w:hint="eastAsia"/>
                <w:color w:val="000000"/>
                <w:kern w:val="0"/>
                <w:sz w:val="24"/>
                <w:szCs w:val="28"/>
              </w:rPr>
              <w:t>米</w:t>
            </w:r>
            <w:r w:rsidR="00D17D7C">
              <w:rPr>
                <w:rFonts w:hint="eastAsia"/>
                <w:color w:val="000000"/>
                <w:kern w:val="0"/>
                <w:sz w:val="24"/>
                <w:szCs w:val="28"/>
              </w:rPr>
              <w:t>）</w:t>
            </w:r>
          </w:p>
        </w:tc>
        <w:tc>
          <w:tcPr>
            <w:tcW w:w="1088" w:type="pct"/>
            <w:tcBorders>
              <w:top w:val="single" w:sz="4" w:space="0" w:color="auto"/>
              <w:left w:val="nil"/>
              <w:bottom w:val="single" w:sz="4" w:space="0" w:color="auto"/>
              <w:right w:val="single" w:sz="4" w:space="0" w:color="auto"/>
            </w:tcBorders>
            <w:shd w:val="clear" w:color="auto" w:fill="auto"/>
            <w:noWrap/>
            <w:vAlign w:val="center"/>
            <w:hideMark/>
          </w:tcPr>
          <w:p w:rsidR="004F662B" w:rsidRPr="00520DFB" w:rsidRDefault="004F662B" w:rsidP="00D051C6">
            <w:pPr>
              <w:widowControl/>
              <w:jc w:val="center"/>
              <w:rPr>
                <w:color w:val="000000"/>
                <w:kern w:val="0"/>
                <w:sz w:val="24"/>
                <w:szCs w:val="28"/>
              </w:rPr>
            </w:pPr>
            <w:r w:rsidRPr="00520DFB">
              <w:rPr>
                <w:color w:val="000000"/>
                <w:kern w:val="0"/>
                <w:sz w:val="24"/>
                <w:szCs w:val="28"/>
              </w:rPr>
              <w:t>2021</w:t>
            </w:r>
            <w:r w:rsidRPr="00520DFB">
              <w:rPr>
                <w:color w:val="000000"/>
                <w:kern w:val="0"/>
                <w:sz w:val="24"/>
                <w:szCs w:val="28"/>
              </w:rPr>
              <w:t>年</w:t>
            </w:r>
            <w:r w:rsidRPr="00520DFB">
              <w:rPr>
                <w:color w:val="000000"/>
                <w:kern w:val="0"/>
                <w:sz w:val="24"/>
                <w:szCs w:val="28"/>
              </w:rPr>
              <w:t>12</w:t>
            </w:r>
            <w:r w:rsidRPr="00520DFB">
              <w:rPr>
                <w:color w:val="000000"/>
                <w:kern w:val="0"/>
                <w:sz w:val="24"/>
                <w:szCs w:val="28"/>
              </w:rPr>
              <w:t>月</w:t>
            </w:r>
            <w:r w:rsidRPr="00520DFB">
              <w:rPr>
                <w:color w:val="000000"/>
                <w:kern w:val="0"/>
                <w:sz w:val="24"/>
                <w:szCs w:val="28"/>
              </w:rPr>
              <w:t>5</w:t>
            </w:r>
            <w:r w:rsidRPr="00520DFB">
              <w:rPr>
                <w:color w:val="000000"/>
                <w:kern w:val="0"/>
                <w:sz w:val="24"/>
                <w:szCs w:val="28"/>
              </w:rPr>
              <w:t>日</w:t>
            </w:r>
          </w:p>
        </w:tc>
        <w:tc>
          <w:tcPr>
            <w:tcW w:w="1093" w:type="pct"/>
            <w:tcBorders>
              <w:top w:val="single" w:sz="4" w:space="0" w:color="auto"/>
              <w:left w:val="nil"/>
              <w:bottom w:val="single" w:sz="4" w:space="0" w:color="auto"/>
              <w:right w:val="single" w:sz="4" w:space="0" w:color="auto"/>
            </w:tcBorders>
            <w:shd w:val="clear" w:color="auto" w:fill="auto"/>
            <w:noWrap/>
            <w:vAlign w:val="center"/>
            <w:hideMark/>
          </w:tcPr>
          <w:p w:rsidR="004F662B" w:rsidRPr="00520DFB" w:rsidRDefault="004F662B" w:rsidP="00D051C6">
            <w:pPr>
              <w:widowControl/>
              <w:jc w:val="center"/>
              <w:rPr>
                <w:color w:val="000000"/>
                <w:kern w:val="0"/>
                <w:sz w:val="24"/>
                <w:szCs w:val="28"/>
              </w:rPr>
            </w:pPr>
            <w:r w:rsidRPr="00520DFB">
              <w:rPr>
                <w:color w:val="000000"/>
                <w:kern w:val="0"/>
                <w:sz w:val="24"/>
                <w:szCs w:val="28"/>
              </w:rPr>
              <w:t>2021</w:t>
            </w:r>
            <w:r w:rsidRPr="00520DFB">
              <w:rPr>
                <w:color w:val="000000"/>
                <w:kern w:val="0"/>
                <w:sz w:val="24"/>
                <w:szCs w:val="28"/>
              </w:rPr>
              <w:t>年</w:t>
            </w:r>
            <w:r w:rsidRPr="00520DFB">
              <w:rPr>
                <w:color w:val="000000"/>
                <w:kern w:val="0"/>
                <w:sz w:val="24"/>
                <w:szCs w:val="28"/>
              </w:rPr>
              <w:t>12</w:t>
            </w:r>
            <w:r w:rsidRPr="00520DFB">
              <w:rPr>
                <w:color w:val="000000"/>
                <w:kern w:val="0"/>
                <w:sz w:val="24"/>
                <w:szCs w:val="28"/>
              </w:rPr>
              <w:t>月</w:t>
            </w:r>
            <w:r w:rsidRPr="00520DFB">
              <w:rPr>
                <w:color w:val="000000"/>
                <w:kern w:val="0"/>
                <w:sz w:val="24"/>
                <w:szCs w:val="28"/>
              </w:rPr>
              <w:t>15</w:t>
            </w:r>
            <w:r w:rsidRPr="00520DFB">
              <w:rPr>
                <w:color w:val="000000"/>
                <w:kern w:val="0"/>
                <w:sz w:val="24"/>
                <w:szCs w:val="28"/>
              </w:rPr>
              <w:t>日</w:t>
            </w:r>
          </w:p>
        </w:tc>
        <w:tc>
          <w:tcPr>
            <w:tcW w:w="1132" w:type="pct"/>
            <w:tcBorders>
              <w:top w:val="single" w:sz="4" w:space="0" w:color="auto"/>
              <w:left w:val="nil"/>
              <w:bottom w:val="single" w:sz="4" w:space="0" w:color="auto"/>
              <w:right w:val="single" w:sz="4" w:space="0" w:color="auto"/>
            </w:tcBorders>
            <w:shd w:val="clear" w:color="auto" w:fill="auto"/>
            <w:vAlign w:val="center"/>
            <w:hideMark/>
          </w:tcPr>
          <w:p w:rsidR="004F662B" w:rsidRPr="00520DFB" w:rsidRDefault="004F662B" w:rsidP="00D051C6">
            <w:pPr>
              <w:widowControl/>
              <w:jc w:val="center"/>
              <w:rPr>
                <w:color w:val="000000"/>
                <w:kern w:val="0"/>
                <w:sz w:val="24"/>
                <w:szCs w:val="28"/>
              </w:rPr>
            </w:pPr>
            <w:r w:rsidRPr="00520DFB">
              <w:rPr>
                <w:color w:val="000000"/>
                <w:kern w:val="0"/>
                <w:sz w:val="24"/>
                <w:szCs w:val="28"/>
              </w:rPr>
              <w:t>2022</w:t>
            </w:r>
            <w:r w:rsidRPr="00520DFB">
              <w:rPr>
                <w:color w:val="000000"/>
                <w:kern w:val="0"/>
                <w:sz w:val="24"/>
                <w:szCs w:val="28"/>
              </w:rPr>
              <w:t>年</w:t>
            </w:r>
            <w:r w:rsidRPr="00520DFB">
              <w:rPr>
                <w:color w:val="000000"/>
                <w:kern w:val="0"/>
                <w:sz w:val="24"/>
                <w:szCs w:val="28"/>
              </w:rPr>
              <w:t>3</w:t>
            </w:r>
            <w:r w:rsidRPr="00520DFB">
              <w:rPr>
                <w:color w:val="000000"/>
                <w:kern w:val="0"/>
                <w:sz w:val="24"/>
                <w:szCs w:val="28"/>
              </w:rPr>
              <w:t>月</w:t>
            </w:r>
            <w:r w:rsidRPr="00520DFB">
              <w:rPr>
                <w:color w:val="000000"/>
                <w:kern w:val="0"/>
                <w:sz w:val="24"/>
                <w:szCs w:val="28"/>
              </w:rPr>
              <w:t>18</w:t>
            </w:r>
            <w:r w:rsidRPr="00520DFB">
              <w:rPr>
                <w:color w:val="000000"/>
                <w:kern w:val="0"/>
                <w:sz w:val="24"/>
                <w:szCs w:val="28"/>
              </w:rPr>
              <w:t>日</w:t>
            </w:r>
          </w:p>
        </w:tc>
        <w:tc>
          <w:tcPr>
            <w:tcW w:w="716" w:type="pct"/>
            <w:tcBorders>
              <w:top w:val="single" w:sz="4" w:space="0" w:color="auto"/>
              <w:left w:val="nil"/>
              <w:bottom w:val="single" w:sz="4" w:space="0" w:color="auto"/>
              <w:right w:val="single" w:sz="4" w:space="0" w:color="auto"/>
            </w:tcBorders>
            <w:shd w:val="clear" w:color="auto" w:fill="auto"/>
            <w:noWrap/>
            <w:vAlign w:val="center"/>
          </w:tcPr>
          <w:p w:rsidR="004F662B" w:rsidRPr="00520DFB" w:rsidRDefault="004F662B" w:rsidP="00D051C6">
            <w:pPr>
              <w:jc w:val="center"/>
              <w:rPr>
                <w:sz w:val="24"/>
                <w:szCs w:val="28"/>
              </w:rPr>
            </w:pPr>
            <w:r w:rsidRPr="00520DFB">
              <w:rPr>
                <w:color w:val="000000"/>
                <w:kern w:val="0"/>
                <w:sz w:val="24"/>
                <w:szCs w:val="28"/>
              </w:rPr>
              <w:t>1400</w:t>
            </w:r>
          </w:p>
        </w:tc>
      </w:tr>
      <w:tr w:rsidR="004F662B" w:rsidRPr="00520DFB" w:rsidTr="00D051C6">
        <w:trPr>
          <w:trHeight w:val="600"/>
        </w:trPr>
        <w:tc>
          <w:tcPr>
            <w:tcW w:w="9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62B" w:rsidRPr="00520DFB" w:rsidRDefault="004F662B" w:rsidP="008D703B">
            <w:pPr>
              <w:widowControl/>
              <w:jc w:val="center"/>
              <w:rPr>
                <w:color w:val="000000"/>
                <w:kern w:val="0"/>
                <w:sz w:val="24"/>
                <w:szCs w:val="28"/>
              </w:rPr>
            </w:pPr>
            <w:r w:rsidRPr="00520DFB">
              <w:rPr>
                <w:color w:val="000000"/>
                <w:kern w:val="0"/>
                <w:sz w:val="24"/>
                <w:szCs w:val="28"/>
              </w:rPr>
              <w:t>灯距</w:t>
            </w:r>
            <w:r w:rsidR="008D703B">
              <w:rPr>
                <w:color w:val="000000"/>
                <w:kern w:val="0"/>
                <w:sz w:val="24"/>
                <w:szCs w:val="28"/>
              </w:rPr>
              <w:t>2</w:t>
            </w:r>
            <w:r w:rsidRPr="00520DFB">
              <w:rPr>
                <w:color w:val="000000"/>
                <w:kern w:val="0"/>
                <w:sz w:val="24"/>
                <w:szCs w:val="28"/>
              </w:rPr>
              <w:t>米</w:t>
            </w:r>
          </w:p>
        </w:tc>
        <w:tc>
          <w:tcPr>
            <w:tcW w:w="1088" w:type="pct"/>
            <w:tcBorders>
              <w:top w:val="single" w:sz="4" w:space="0" w:color="auto"/>
              <w:left w:val="nil"/>
              <w:bottom w:val="single" w:sz="4" w:space="0" w:color="auto"/>
              <w:right w:val="single" w:sz="4" w:space="0" w:color="auto"/>
            </w:tcBorders>
            <w:shd w:val="clear" w:color="auto" w:fill="auto"/>
            <w:noWrap/>
            <w:vAlign w:val="center"/>
            <w:hideMark/>
          </w:tcPr>
          <w:p w:rsidR="004F662B" w:rsidRPr="00520DFB" w:rsidRDefault="004F662B" w:rsidP="00D051C6">
            <w:pPr>
              <w:widowControl/>
              <w:jc w:val="center"/>
              <w:rPr>
                <w:color w:val="000000"/>
                <w:kern w:val="0"/>
                <w:sz w:val="24"/>
                <w:szCs w:val="28"/>
              </w:rPr>
            </w:pPr>
            <w:r w:rsidRPr="00520DFB">
              <w:rPr>
                <w:color w:val="000000"/>
                <w:kern w:val="0"/>
                <w:sz w:val="24"/>
                <w:szCs w:val="28"/>
              </w:rPr>
              <w:t>2021</w:t>
            </w:r>
            <w:r w:rsidRPr="00520DFB">
              <w:rPr>
                <w:color w:val="000000"/>
                <w:kern w:val="0"/>
                <w:sz w:val="24"/>
                <w:szCs w:val="28"/>
              </w:rPr>
              <w:t>年</w:t>
            </w:r>
            <w:r w:rsidRPr="00520DFB">
              <w:rPr>
                <w:color w:val="000000"/>
                <w:kern w:val="0"/>
                <w:sz w:val="24"/>
                <w:szCs w:val="28"/>
              </w:rPr>
              <w:t>12</w:t>
            </w:r>
            <w:r w:rsidRPr="00520DFB">
              <w:rPr>
                <w:color w:val="000000"/>
                <w:kern w:val="0"/>
                <w:sz w:val="24"/>
                <w:szCs w:val="28"/>
              </w:rPr>
              <w:t>月</w:t>
            </w:r>
            <w:r w:rsidRPr="00520DFB">
              <w:rPr>
                <w:color w:val="000000"/>
                <w:kern w:val="0"/>
                <w:sz w:val="24"/>
                <w:szCs w:val="28"/>
              </w:rPr>
              <w:t>5</w:t>
            </w:r>
            <w:r w:rsidRPr="00520DFB">
              <w:rPr>
                <w:color w:val="000000"/>
                <w:kern w:val="0"/>
                <w:sz w:val="24"/>
                <w:szCs w:val="28"/>
              </w:rPr>
              <w:t>日</w:t>
            </w:r>
          </w:p>
        </w:tc>
        <w:tc>
          <w:tcPr>
            <w:tcW w:w="1093" w:type="pct"/>
            <w:tcBorders>
              <w:top w:val="single" w:sz="4" w:space="0" w:color="auto"/>
              <w:left w:val="nil"/>
              <w:bottom w:val="single" w:sz="4" w:space="0" w:color="auto"/>
              <w:right w:val="single" w:sz="4" w:space="0" w:color="auto"/>
            </w:tcBorders>
            <w:shd w:val="clear" w:color="auto" w:fill="auto"/>
            <w:noWrap/>
            <w:vAlign w:val="center"/>
            <w:hideMark/>
          </w:tcPr>
          <w:p w:rsidR="004F662B" w:rsidRPr="00520DFB" w:rsidRDefault="004F662B" w:rsidP="008D703B">
            <w:pPr>
              <w:widowControl/>
              <w:jc w:val="center"/>
              <w:rPr>
                <w:color w:val="000000"/>
                <w:kern w:val="0"/>
                <w:sz w:val="24"/>
                <w:szCs w:val="28"/>
              </w:rPr>
            </w:pPr>
            <w:r w:rsidRPr="00520DFB">
              <w:rPr>
                <w:color w:val="000000"/>
                <w:kern w:val="0"/>
                <w:sz w:val="24"/>
                <w:szCs w:val="28"/>
              </w:rPr>
              <w:t>2021</w:t>
            </w:r>
            <w:r w:rsidRPr="00520DFB">
              <w:rPr>
                <w:color w:val="000000"/>
                <w:kern w:val="0"/>
                <w:sz w:val="24"/>
                <w:szCs w:val="28"/>
              </w:rPr>
              <w:t>年</w:t>
            </w:r>
            <w:r w:rsidRPr="00520DFB">
              <w:rPr>
                <w:color w:val="000000"/>
                <w:kern w:val="0"/>
                <w:sz w:val="24"/>
                <w:szCs w:val="28"/>
              </w:rPr>
              <w:t>12</w:t>
            </w:r>
            <w:r w:rsidRPr="00520DFB">
              <w:rPr>
                <w:color w:val="000000"/>
                <w:kern w:val="0"/>
                <w:sz w:val="24"/>
                <w:szCs w:val="28"/>
              </w:rPr>
              <w:t>月</w:t>
            </w:r>
            <w:r w:rsidR="008D703B">
              <w:rPr>
                <w:color w:val="000000"/>
                <w:kern w:val="0"/>
                <w:sz w:val="24"/>
                <w:szCs w:val="28"/>
              </w:rPr>
              <w:t>10</w:t>
            </w:r>
            <w:r w:rsidRPr="00520DFB">
              <w:rPr>
                <w:color w:val="000000"/>
                <w:kern w:val="0"/>
                <w:sz w:val="24"/>
                <w:szCs w:val="28"/>
              </w:rPr>
              <w:t>日</w:t>
            </w:r>
          </w:p>
        </w:tc>
        <w:tc>
          <w:tcPr>
            <w:tcW w:w="1132" w:type="pct"/>
            <w:tcBorders>
              <w:top w:val="single" w:sz="4" w:space="0" w:color="auto"/>
              <w:left w:val="nil"/>
              <w:bottom w:val="single" w:sz="4" w:space="0" w:color="auto"/>
              <w:right w:val="single" w:sz="4" w:space="0" w:color="auto"/>
            </w:tcBorders>
            <w:shd w:val="clear" w:color="auto" w:fill="auto"/>
            <w:vAlign w:val="center"/>
            <w:hideMark/>
          </w:tcPr>
          <w:p w:rsidR="004F662B" w:rsidRPr="00520DFB" w:rsidRDefault="004F662B" w:rsidP="00D051C6">
            <w:pPr>
              <w:widowControl/>
              <w:jc w:val="center"/>
              <w:rPr>
                <w:color w:val="000000"/>
                <w:kern w:val="0"/>
                <w:sz w:val="24"/>
                <w:szCs w:val="28"/>
              </w:rPr>
            </w:pPr>
            <w:r w:rsidRPr="00520DFB">
              <w:rPr>
                <w:color w:val="000000"/>
                <w:kern w:val="0"/>
                <w:sz w:val="24"/>
                <w:szCs w:val="28"/>
              </w:rPr>
              <w:t>2022</w:t>
            </w:r>
            <w:r w:rsidRPr="00520DFB">
              <w:rPr>
                <w:color w:val="000000"/>
                <w:kern w:val="0"/>
                <w:sz w:val="24"/>
                <w:szCs w:val="28"/>
              </w:rPr>
              <w:t>年</w:t>
            </w:r>
            <w:r w:rsidRPr="00520DFB">
              <w:rPr>
                <w:color w:val="000000"/>
                <w:kern w:val="0"/>
                <w:sz w:val="24"/>
                <w:szCs w:val="28"/>
              </w:rPr>
              <w:t>3</w:t>
            </w:r>
            <w:r w:rsidRPr="00520DFB">
              <w:rPr>
                <w:color w:val="000000"/>
                <w:kern w:val="0"/>
                <w:sz w:val="24"/>
                <w:szCs w:val="28"/>
              </w:rPr>
              <w:t>月</w:t>
            </w:r>
            <w:r w:rsidRPr="00520DFB">
              <w:rPr>
                <w:color w:val="000000"/>
                <w:kern w:val="0"/>
                <w:sz w:val="24"/>
                <w:szCs w:val="28"/>
              </w:rPr>
              <w:t>18</w:t>
            </w:r>
            <w:r w:rsidRPr="00520DFB">
              <w:rPr>
                <w:color w:val="000000"/>
                <w:kern w:val="0"/>
                <w:sz w:val="24"/>
                <w:szCs w:val="28"/>
              </w:rPr>
              <w:t>日</w:t>
            </w:r>
          </w:p>
        </w:tc>
        <w:tc>
          <w:tcPr>
            <w:tcW w:w="716" w:type="pct"/>
            <w:tcBorders>
              <w:top w:val="single" w:sz="4" w:space="0" w:color="auto"/>
              <w:left w:val="nil"/>
              <w:bottom w:val="single" w:sz="4" w:space="0" w:color="auto"/>
              <w:right w:val="single" w:sz="4" w:space="0" w:color="auto"/>
            </w:tcBorders>
            <w:shd w:val="clear" w:color="auto" w:fill="auto"/>
            <w:noWrap/>
            <w:vAlign w:val="center"/>
          </w:tcPr>
          <w:p w:rsidR="004F662B" w:rsidRPr="00520DFB" w:rsidRDefault="004F662B" w:rsidP="00D051C6">
            <w:pPr>
              <w:jc w:val="center"/>
              <w:rPr>
                <w:sz w:val="24"/>
                <w:szCs w:val="28"/>
              </w:rPr>
            </w:pPr>
            <w:r w:rsidRPr="00520DFB">
              <w:rPr>
                <w:color w:val="000000"/>
                <w:kern w:val="0"/>
                <w:sz w:val="24"/>
                <w:szCs w:val="28"/>
              </w:rPr>
              <w:t>1400</w:t>
            </w:r>
          </w:p>
        </w:tc>
      </w:tr>
      <w:tr w:rsidR="004F662B" w:rsidRPr="00520DFB" w:rsidTr="00D051C6">
        <w:trPr>
          <w:trHeight w:val="600"/>
        </w:trPr>
        <w:tc>
          <w:tcPr>
            <w:tcW w:w="9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662B" w:rsidRPr="00520DFB" w:rsidRDefault="004F662B" w:rsidP="008D703B">
            <w:pPr>
              <w:widowControl/>
              <w:jc w:val="center"/>
              <w:rPr>
                <w:color w:val="000000"/>
                <w:kern w:val="0"/>
                <w:sz w:val="24"/>
                <w:szCs w:val="28"/>
              </w:rPr>
            </w:pPr>
            <w:r w:rsidRPr="00520DFB">
              <w:rPr>
                <w:color w:val="000000"/>
                <w:kern w:val="0"/>
                <w:sz w:val="24"/>
                <w:szCs w:val="28"/>
              </w:rPr>
              <w:t>灯距</w:t>
            </w:r>
            <w:r w:rsidR="008D703B">
              <w:rPr>
                <w:color w:val="000000"/>
                <w:kern w:val="0"/>
                <w:sz w:val="24"/>
                <w:szCs w:val="28"/>
              </w:rPr>
              <w:t>3</w:t>
            </w:r>
            <w:r w:rsidRPr="00520DFB">
              <w:rPr>
                <w:color w:val="000000"/>
                <w:kern w:val="0"/>
                <w:sz w:val="24"/>
                <w:szCs w:val="28"/>
              </w:rPr>
              <w:t>米</w:t>
            </w:r>
          </w:p>
        </w:tc>
        <w:tc>
          <w:tcPr>
            <w:tcW w:w="1088" w:type="pct"/>
            <w:tcBorders>
              <w:top w:val="single" w:sz="4" w:space="0" w:color="auto"/>
              <w:left w:val="nil"/>
              <w:bottom w:val="single" w:sz="4" w:space="0" w:color="auto"/>
              <w:right w:val="single" w:sz="4" w:space="0" w:color="auto"/>
            </w:tcBorders>
            <w:shd w:val="clear" w:color="auto" w:fill="auto"/>
            <w:noWrap/>
            <w:vAlign w:val="center"/>
            <w:hideMark/>
          </w:tcPr>
          <w:p w:rsidR="004F662B" w:rsidRPr="00520DFB" w:rsidRDefault="004F662B" w:rsidP="00D051C6">
            <w:pPr>
              <w:widowControl/>
              <w:jc w:val="center"/>
              <w:rPr>
                <w:color w:val="000000"/>
                <w:kern w:val="0"/>
                <w:sz w:val="24"/>
                <w:szCs w:val="28"/>
              </w:rPr>
            </w:pPr>
            <w:r w:rsidRPr="00520DFB">
              <w:rPr>
                <w:color w:val="000000"/>
                <w:kern w:val="0"/>
                <w:sz w:val="24"/>
                <w:szCs w:val="28"/>
              </w:rPr>
              <w:t>2021</w:t>
            </w:r>
            <w:r w:rsidRPr="00520DFB">
              <w:rPr>
                <w:color w:val="000000"/>
                <w:kern w:val="0"/>
                <w:sz w:val="24"/>
                <w:szCs w:val="28"/>
              </w:rPr>
              <w:t>年</w:t>
            </w:r>
            <w:r w:rsidRPr="00520DFB">
              <w:rPr>
                <w:color w:val="000000"/>
                <w:kern w:val="0"/>
                <w:sz w:val="24"/>
                <w:szCs w:val="28"/>
              </w:rPr>
              <w:t>12</w:t>
            </w:r>
            <w:r w:rsidRPr="00520DFB">
              <w:rPr>
                <w:color w:val="000000"/>
                <w:kern w:val="0"/>
                <w:sz w:val="24"/>
                <w:szCs w:val="28"/>
              </w:rPr>
              <w:t>月</w:t>
            </w:r>
            <w:r w:rsidRPr="00520DFB">
              <w:rPr>
                <w:color w:val="000000"/>
                <w:kern w:val="0"/>
                <w:sz w:val="24"/>
                <w:szCs w:val="28"/>
              </w:rPr>
              <w:t>10</w:t>
            </w:r>
            <w:r w:rsidRPr="00520DFB">
              <w:rPr>
                <w:color w:val="000000"/>
                <w:kern w:val="0"/>
                <w:sz w:val="24"/>
                <w:szCs w:val="28"/>
              </w:rPr>
              <w:t>日</w:t>
            </w:r>
          </w:p>
        </w:tc>
        <w:tc>
          <w:tcPr>
            <w:tcW w:w="1093" w:type="pct"/>
            <w:tcBorders>
              <w:top w:val="single" w:sz="4" w:space="0" w:color="auto"/>
              <w:left w:val="nil"/>
              <w:bottom w:val="single" w:sz="4" w:space="0" w:color="auto"/>
              <w:right w:val="single" w:sz="4" w:space="0" w:color="auto"/>
            </w:tcBorders>
            <w:shd w:val="clear" w:color="auto" w:fill="auto"/>
            <w:noWrap/>
            <w:vAlign w:val="center"/>
            <w:hideMark/>
          </w:tcPr>
          <w:p w:rsidR="004F662B" w:rsidRPr="00520DFB" w:rsidRDefault="004F662B" w:rsidP="00D051C6">
            <w:pPr>
              <w:widowControl/>
              <w:jc w:val="center"/>
              <w:rPr>
                <w:color w:val="000000"/>
                <w:kern w:val="0"/>
                <w:sz w:val="24"/>
                <w:szCs w:val="28"/>
              </w:rPr>
            </w:pPr>
            <w:r w:rsidRPr="00520DFB">
              <w:rPr>
                <w:color w:val="000000"/>
                <w:kern w:val="0"/>
                <w:sz w:val="24"/>
                <w:szCs w:val="28"/>
              </w:rPr>
              <w:t>2021</w:t>
            </w:r>
            <w:r w:rsidRPr="00520DFB">
              <w:rPr>
                <w:color w:val="000000"/>
                <w:kern w:val="0"/>
                <w:sz w:val="24"/>
                <w:szCs w:val="28"/>
              </w:rPr>
              <w:t>年</w:t>
            </w:r>
            <w:r w:rsidRPr="00520DFB">
              <w:rPr>
                <w:color w:val="000000"/>
                <w:kern w:val="0"/>
                <w:sz w:val="24"/>
                <w:szCs w:val="28"/>
              </w:rPr>
              <w:t>12</w:t>
            </w:r>
            <w:r w:rsidRPr="00520DFB">
              <w:rPr>
                <w:color w:val="000000"/>
                <w:kern w:val="0"/>
                <w:sz w:val="24"/>
                <w:szCs w:val="28"/>
              </w:rPr>
              <w:t>月</w:t>
            </w:r>
            <w:r w:rsidRPr="00520DFB">
              <w:rPr>
                <w:color w:val="000000"/>
                <w:kern w:val="0"/>
                <w:sz w:val="24"/>
                <w:szCs w:val="28"/>
              </w:rPr>
              <w:t>15</w:t>
            </w:r>
            <w:r w:rsidRPr="00520DFB">
              <w:rPr>
                <w:color w:val="000000"/>
                <w:kern w:val="0"/>
                <w:sz w:val="24"/>
                <w:szCs w:val="28"/>
              </w:rPr>
              <w:t>日</w:t>
            </w:r>
          </w:p>
        </w:tc>
        <w:tc>
          <w:tcPr>
            <w:tcW w:w="1132" w:type="pct"/>
            <w:tcBorders>
              <w:top w:val="single" w:sz="4" w:space="0" w:color="auto"/>
              <w:left w:val="nil"/>
              <w:bottom w:val="single" w:sz="4" w:space="0" w:color="auto"/>
              <w:right w:val="single" w:sz="4" w:space="0" w:color="auto"/>
            </w:tcBorders>
            <w:shd w:val="clear" w:color="auto" w:fill="auto"/>
            <w:vAlign w:val="center"/>
            <w:hideMark/>
          </w:tcPr>
          <w:p w:rsidR="004F662B" w:rsidRPr="00520DFB" w:rsidRDefault="004F662B" w:rsidP="00D051C6">
            <w:pPr>
              <w:widowControl/>
              <w:jc w:val="center"/>
              <w:rPr>
                <w:color w:val="000000"/>
                <w:kern w:val="0"/>
                <w:sz w:val="24"/>
                <w:szCs w:val="28"/>
              </w:rPr>
            </w:pPr>
            <w:r w:rsidRPr="00520DFB">
              <w:rPr>
                <w:color w:val="000000"/>
                <w:kern w:val="0"/>
                <w:sz w:val="24"/>
                <w:szCs w:val="28"/>
              </w:rPr>
              <w:t>2022</w:t>
            </w:r>
            <w:r w:rsidRPr="00520DFB">
              <w:rPr>
                <w:color w:val="000000"/>
                <w:kern w:val="0"/>
                <w:sz w:val="24"/>
                <w:szCs w:val="28"/>
              </w:rPr>
              <w:t>年</w:t>
            </w:r>
            <w:r w:rsidRPr="00520DFB">
              <w:rPr>
                <w:color w:val="000000"/>
                <w:kern w:val="0"/>
                <w:sz w:val="24"/>
                <w:szCs w:val="28"/>
              </w:rPr>
              <w:t>3</w:t>
            </w:r>
            <w:r w:rsidRPr="00520DFB">
              <w:rPr>
                <w:color w:val="000000"/>
                <w:kern w:val="0"/>
                <w:sz w:val="24"/>
                <w:szCs w:val="28"/>
              </w:rPr>
              <w:t>月</w:t>
            </w:r>
            <w:r w:rsidRPr="00520DFB">
              <w:rPr>
                <w:color w:val="000000"/>
                <w:kern w:val="0"/>
                <w:sz w:val="24"/>
                <w:szCs w:val="28"/>
              </w:rPr>
              <w:t>18</w:t>
            </w:r>
            <w:r w:rsidRPr="00520DFB">
              <w:rPr>
                <w:color w:val="000000"/>
                <w:kern w:val="0"/>
                <w:sz w:val="24"/>
                <w:szCs w:val="28"/>
              </w:rPr>
              <w:t>日</w:t>
            </w:r>
          </w:p>
        </w:tc>
        <w:tc>
          <w:tcPr>
            <w:tcW w:w="716" w:type="pct"/>
            <w:tcBorders>
              <w:top w:val="single" w:sz="4" w:space="0" w:color="auto"/>
              <w:left w:val="nil"/>
              <w:bottom w:val="single" w:sz="4" w:space="0" w:color="auto"/>
              <w:right w:val="single" w:sz="4" w:space="0" w:color="auto"/>
            </w:tcBorders>
            <w:shd w:val="clear" w:color="auto" w:fill="auto"/>
            <w:noWrap/>
            <w:vAlign w:val="center"/>
          </w:tcPr>
          <w:p w:rsidR="004F662B" w:rsidRPr="00520DFB" w:rsidRDefault="004F662B" w:rsidP="00D051C6">
            <w:pPr>
              <w:jc w:val="center"/>
              <w:rPr>
                <w:sz w:val="24"/>
                <w:szCs w:val="28"/>
              </w:rPr>
            </w:pPr>
            <w:r w:rsidRPr="00520DFB">
              <w:rPr>
                <w:color w:val="000000"/>
                <w:kern w:val="0"/>
                <w:sz w:val="24"/>
                <w:szCs w:val="28"/>
              </w:rPr>
              <w:t>1400</w:t>
            </w:r>
          </w:p>
        </w:tc>
      </w:tr>
      <w:tr w:rsidR="008D703B" w:rsidRPr="00520DFB" w:rsidTr="00D051C6">
        <w:trPr>
          <w:trHeight w:val="600"/>
        </w:trPr>
        <w:tc>
          <w:tcPr>
            <w:tcW w:w="9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8D703B" w:rsidRPr="00520DFB" w:rsidRDefault="008D703B" w:rsidP="008D703B">
            <w:pPr>
              <w:widowControl/>
              <w:jc w:val="center"/>
              <w:rPr>
                <w:color w:val="000000"/>
                <w:kern w:val="0"/>
                <w:sz w:val="24"/>
                <w:szCs w:val="28"/>
              </w:rPr>
            </w:pPr>
            <w:r w:rsidRPr="00520DFB">
              <w:rPr>
                <w:color w:val="000000"/>
                <w:kern w:val="0"/>
                <w:sz w:val="24"/>
                <w:szCs w:val="28"/>
              </w:rPr>
              <w:t>灯距</w:t>
            </w:r>
            <w:r>
              <w:rPr>
                <w:color w:val="000000"/>
                <w:kern w:val="0"/>
                <w:sz w:val="24"/>
                <w:szCs w:val="28"/>
              </w:rPr>
              <w:t>4</w:t>
            </w:r>
            <w:r w:rsidRPr="00520DFB">
              <w:rPr>
                <w:color w:val="000000"/>
                <w:kern w:val="0"/>
                <w:sz w:val="24"/>
                <w:szCs w:val="28"/>
              </w:rPr>
              <w:t>米</w:t>
            </w:r>
          </w:p>
        </w:tc>
        <w:tc>
          <w:tcPr>
            <w:tcW w:w="1088" w:type="pct"/>
            <w:tcBorders>
              <w:top w:val="single" w:sz="4" w:space="0" w:color="auto"/>
              <w:left w:val="nil"/>
              <w:bottom w:val="single" w:sz="4" w:space="0" w:color="auto"/>
              <w:right w:val="single" w:sz="4" w:space="0" w:color="auto"/>
            </w:tcBorders>
            <w:shd w:val="clear" w:color="auto" w:fill="auto"/>
            <w:noWrap/>
            <w:vAlign w:val="center"/>
          </w:tcPr>
          <w:p w:rsidR="008D703B" w:rsidRPr="00520DFB" w:rsidRDefault="008D703B" w:rsidP="00480813">
            <w:pPr>
              <w:widowControl/>
              <w:jc w:val="center"/>
              <w:rPr>
                <w:color w:val="000000"/>
                <w:kern w:val="0"/>
                <w:sz w:val="24"/>
                <w:szCs w:val="28"/>
              </w:rPr>
            </w:pPr>
            <w:r w:rsidRPr="00520DFB">
              <w:rPr>
                <w:color w:val="000000"/>
                <w:kern w:val="0"/>
                <w:sz w:val="24"/>
                <w:szCs w:val="28"/>
              </w:rPr>
              <w:t>2021</w:t>
            </w:r>
            <w:r w:rsidRPr="00520DFB">
              <w:rPr>
                <w:color w:val="000000"/>
                <w:kern w:val="0"/>
                <w:sz w:val="24"/>
                <w:szCs w:val="28"/>
              </w:rPr>
              <w:t>年</w:t>
            </w:r>
            <w:r w:rsidRPr="00520DFB">
              <w:rPr>
                <w:color w:val="000000"/>
                <w:kern w:val="0"/>
                <w:sz w:val="24"/>
                <w:szCs w:val="28"/>
              </w:rPr>
              <w:t>12</w:t>
            </w:r>
            <w:r w:rsidRPr="00520DFB">
              <w:rPr>
                <w:color w:val="000000"/>
                <w:kern w:val="0"/>
                <w:sz w:val="24"/>
                <w:szCs w:val="28"/>
              </w:rPr>
              <w:t>月</w:t>
            </w:r>
            <w:r w:rsidRPr="00520DFB">
              <w:rPr>
                <w:color w:val="000000"/>
                <w:kern w:val="0"/>
                <w:sz w:val="24"/>
                <w:szCs w:val="28"/>
              </w:rPr>
              <w:t>1</w:t>
            </w:r>
            <w:r w:rsidR="00480813">
              <w:rPr>
                <w:color w:val="000000"/>
                <w:kern w:val="0"/>
                <w:sz w:val="24"/>
                <w:szCs w:val="28"/>
              </w:rPr>
              <w:t>5</w:t>
            </w:r>
            <w:r w:rsidRPr="00520DFB">
              <w:rPr>
                <w:color w:val="000000"/>
                <w:kern w:val="0"/>
                <w:sz w:val="24"/>
                <w:szCs w:val="28"/>
              </w:rPr>
              <w:t>日</w:t>
            </w:r>
          </w:p>
        </w:tc>
        <w:tc>
          <w:tcPr>
            <w:tcW w:w="1093" w:type="pct"/>
            <w:tcBorders>
              <w:top w:val="single" w:sz="4" w:space="0" w:color="auto"/>
              <w:left w:val="nil"/>
              <w:bottom w:val="single" w:sz="4" w:space="0" w:color="auto"/>
              <w:right w:val="single" w:sz="4" w:space="0" w:color="auto"/>
            </w:tcBorders>
            <w:shd w:val="clear" w:color="auto" w:fill="auto"/>
            <w:noWrap/>
            <w:vAlign w:val="center"/>
          </w:tcPr>
          <w:p w:rsidR="008D703B" w:rsidRPr="00520DFB" w:rsidRDefault="008D703B" w:rsidP="00480813">
            <w:pPr>
              <w:widowControl/>
              <w:jc w:val="center"/>
              <w:rPr>
                <w:color w:val="000000"/>
                <w:kern w:val="0"/>
                <w:sz w:val="24"/>
                <w:szCs w:val="28"/>
              </w:rPr>
            </w:pPr>
            <w:r w:rsidRPr="00520DFB">
              <w:rPr>
                <w:color w:val="000000"/>
                <w:kern w:val="0"/>
                <w:sz w:val="24"/>
                <w:szCs w:val="28"/>
              </w:rPr>
              <w:t>2021</w:t>
            </w:r>
            <w:r w:rsidRPr="00520DFB">
              <w:rPr>
                <w:color w:val="000000"/>
                <w:kern w:val="0"/>
                <w:sz w:val="24"/>
                <w:szCs w:val="28"/>
              </w:rPr>
              <w:t>年</w:t>
            </w:r>
            <w:r w:rsidRPr="00520DFB">
              <w:rPr>
                <w:color w:val="000000"/>
                <w:kern w:val="0"/>
                <w:sz w:val="24"/>
                <w:szCs w:val="28"/>
              </w:rPr>
              <w:t>12</w:t>
            </w:r>
            <w:r w:rsidRPr="00520DFB">
              <w:rPr>
                <w:color w:val="000000"/>
                <w:kern w:val="0"/>
                <w:sz w:val="24"/>
                <w:szCs w:val="28"/>
              </w:rPr>
              <w:t>月</w:t>
            </w:r>
            <w:r w:rsidR="00480813">
              <w:rPr>
                <w:color w:val="000000"/>
                <w:kern w:val="0"/>
                <w:sz w:val="24"/>
                <w:szCs w:val="28"/>
              </w:rPr>
              <w:t>20</w:t>
            </w:r>
            <w:r w:rsidRPr="00520DFB">
              <w:rPr>
                <w:color w:val="000000"/>
                <w:kern w:val="0"/>
                <w:sz w:val="24"/>
                <w:szCs w:val="28"/>
              </w:rPr>
              <w:t>日</w:t>
            </w:r>
          </w:p>
        </w:tc>
        <w:tc>
          <w:tcPr>
            <w:tcW w:w="1132" w:type="pct"/>
            <w:tcBorders>
              <w:top w:val="single" w:sz="4" w:space="0" w:color="auto"/>
              <w:left w:val="nil"/>
              <w:bottom w:val="single" w:sz="4" w:space="0" w:color="auto"/>
              <w:right w:val="single" w:sz="4" w:space="0" w:color="auto"/>
            </w:tcBorders>
            <w:shd w:val="clear" w:color="auto" w:fill="auto"/>
            <w:vAlign w:val="center"/>
          </w:tcPr>
          <w:p w:rsidR="008D703B" w:rsidRPr="00520DFB" w:rsidRDefault="008D703B" w:rsidP="00480813">
            <w:pPr>
              <w:widowControl/>
              <w:jc w:val="center"/>
              <w:rPr>
                <w:color w:val="000000"/>
                <w:kern w:val="0"/>
                <w:sz w:val="24"/>
                <w:szCs w:val="28"/>
              </w:rPr>
            </w:pPr>
            <w:r w:rsidRPr="00520DFB">
              <w:rPr>
                <w:color w:val="000000"/>
                <w:kern w:val="0"/>
                <w:sz w:val="24"/>
                <w:szCs w:val="28"/>
              </w:rPr>
              <w:t>2022</w:t>
            </w:r>
            <w:r w:rsidRPr="00520DFB">
              <w:rPr>
                <w:color w:val="000000"/>
                <w:kern w:val="0"/>
                <w:sz w:val="24"/>
                <w:szCs w:val="28"/>
              </w:rPr>
              <w:t>年</w:t>
            </w:r>
            <w:r w:rsidRPr="00520DFB">
              <w:rPr>
                <w:color w:val="000000"/>
                <w:kern w:val="0"/>
                <w:sz w:val="24"/>
                <w:szCs w:val="28"/>
              </w:rPr>
              <w:t>3</w:t>
            </w:r>
            <w:r w:rsidRPr="00520DFB">
              <w:rPr>
                <w:color w:val="000000"/>
                <w:kern w:val="0"/>
                <w:sz w:val="24"/>
                <w:szCs w:val="28"/>
              </w:rPr>
              <w:t>月</w:t>
            </w:r>
            <w:r w:rsidR="00480813">
              <w:rPr>
                <w:color w:val="000000"/>
                <w:kern w:val="0"/>
                <w:sz w:val="24"/>
                <w:szCs w:val="28"/>
              </w:rPr>
              <w:t>22</w:t>
            </w:r>
            <w:r w:rsidRPr="00520DFB">
              <w:rPr>
                <w:color w:val="000000"/>
                <w:kern w:val="0"/>
                <w:sz w:val="24"/>
                <w:szCs w:val="28"/>
              </w:rPr>
              <w:t>日</w:t>
            </w:r>
          </w:p>
        </w:tc>
        <w:tc>
          <w:tcPr>
            <w:tcW w:w="716" w:type="pct"/>
            <w:tcBorders>
              <w:top w:val="single" w:sz="4" w:space="0" w:color="auto"/>
              <w:left w:val="nil"/>
              <w:bottom w:val="single" w:sz="4" w:space="0" w:color="auto"/>
              <w:right w:val="single" w:sz="4" w:space="0" w:color="auto"/>
            </w:tcBorders>
            <w:shd w:val="clear" w:color="auto" w:fill="auto"/>
            <w:noWrap/>
            <w:vAlign w:val="center"/>
          </w:tcPr>
          <w:p w:rsidR="008D703B" w:rsidRPr="00520DFB" w:rsidRDefault="008D703B" w:rsidP="008D703B">
            <w:pPr>
              <w:jc w:val="center"/>
              <w:rPr>
                <w:sz w:val="24"/>
                <w:szCs w:val="28"/>
              </w:rPr>
            </w:pPr>
            <w:r w:rsidRPr="00520DFB">
              <w:rPr>
                <w:color w:val="000000"/>
                <w:kern w:val="0"/>
                <w:sz w:val="24"/>
                <w:szCs w:val="28"/>
              </w:rPr>
              <w:t>1400</w:t>
            </w:r>
          </w:p>
        </w:tc>
      </w:tr>
      <w:tr w:rsidR="009110B7" w:rsidRPr="00520DFB" w:rsidTr="00D051C6">
        <w:trPr>
          <w:trHeight w:val="600"/>
        </w:trPr>
        <w:tc>
          <w:tcPr>
            <w:tcW w:w="9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110B7" w:rsidRPr="00520DFB" w:rsidRDefault="009110B7" w:rsidP="00FC088A">
            <w:pPr>
              <w:widowControl/>
              <w:jc w:val="center"/>
              <w:rPr>
                <w:color w:val="000000"/>
                <w:kern w:val="0"/>
                <w:sz w:val="24"/>
                <w:szCs w:val="28"/>
              </w:rPr>
            </w:pPr>
            <w:r w:rsidRPr="00520DFB">
              <w:rPr>
                <w:color w:val="000000"/>
                <w:kern w:val="0"/>
                <w:sz w:val="24"/>
                <w:szCs w:val="28"/>
              </w:rPr>
              <w:t>灯距</w:t>
            </w:r>
            <w:r w:rsidR="00FC088A">
              <w:rPr>
                <w:color w:val="000000"/>
                <w:kern w:val="0"/>
                <w:sz w:val="24"/>
                <w:szCs w:val="28"/>
              </w:rPr>
              <w:t>5</w:t>
            </w:r>
            <w:r w:rsidRPr="00520DFB">
              <w:rPr>
                <w:color w:val="000000"/>
                <w:kern w:val="0"/>
                <w:sz w:val="24"/>
                <w:szCs w:val="28"/>
              </w:rPr>
              <w:t>米</w:t>
            </w:r>
          </w:p>
        </w:tc>
        <w:tc>
          <w:tcPr>
            <w:tcW w:w="1088" w:type="pct"/>
            <w:tcBorders>
              <w:top w:val="single" w:sz="4" w:space="0" w:color="auto"/>
              <w:left w:val="nil"/>
              <w:bottom w:val="single" w:sz="4" w:space="0" w:color="auto"/>
              <w:right w:val="single" w:sz="4" w:space="0" w:color="auto"/>
            </w:tcBorders>
            <w:shd w:val="clear" w:color="auto" w:fill="auto"/>
            <w:noWrap/>
            <w:vAlign w:val="center"/>
          </w:tcPr>
          <w:p w:rsidR="009110B7" w:rsidRPr="00520DFB" w:rsidRDefault="009110B7" w:rsidP="009110B7">
            <w:pPr>
              <w:widowControl/>
              <w:jc w:val="center"/>
              <w:rPr>
                <w:color w:val="000000"/>
                <w:kern w:val="0"/>
                <w:sz w:val="24"/>
                <w:szCs w:val="28"/>
              </w:rPr>
            </w:pPr>
            <w:r w:rsidRPr="00520DFB">
              <w:rPr>
                <w:color w:val="000000"/>
                <w:kern w:val="0"/>
                <w:sz w:val="24"/>
                <w:szCs w:val="28"/>
              </w:rPr>
              <w:t>2021</w:t>
            </w:r>
            <w:r w:rsidRPr="00520DFB">
              <w:rPr>
                <w:color w:val="000000"/>
                <w:kern w:val="0"/>
                <w:sz w:val="24"/>
                <w:szCs w:val="28"/>
              </w:rPr>
              <w:t>年</w:t>
            </w:r>
            <w:r w:rsidRPr="00520DFB">
              <w:rPr>
                <w:color w:val="000000"/>
                <w:kern w:val="0"/>
                <w:sz w:val="24"/>
                <w:szCs w:val="28"/>
              </w:rPr>
              <w:t>12</w:t>
            </w:r>
            <w:r w:rsidRPr="00520DFB">
              <w:rPr>
                <w:color w:val="000000"/>
                <w:kern w:val="0"/>
                <w:sz w:val="24"/>
                <w:szCs w:val="28"/>
              </w:rPr>
              <w:t>月</w:t>
            </w:r>
            <w:r>
              <w:rPr>
                <w:color w:val="000000"/>
                <w:kern w:val="0"/>
                <w:sz w:val="24"/>
                <w:szCs w:val="28"/>
              </w:rPr>
              <w:t>21</w:t>
            </w:r>
            <w:r w:rsidRPr="00520DFB">
              <w:rPr>
                <w:color w:val="000000"/>
                <w:kern w:val="0"/>
                <w:sz w:val="24"/>
                <w:szCs w:val="28"/>
              </w:rPr>
              <w:t>日</w:t>
            </w:r>
          </w:p>
        </w:tc>
        <w:tc>
          <w:tcPr>
            <w:tcW w:w="1093" w:type="pct"/>
            <w:tcBorders>
              <w:top w:val="single" w:sz="4" w:space="0" w:color="auto"/>
              <w:left w:val="nil"/>
              <w:bottom w:val="single" w:sz="4" w:space="0" w:color="auto"/>
              <w:right w:val="single" w:sz="4" w:space="0" w:color="auto"/>
            </w:tcBorders>
            <w:shd w:val="clear" w:color="auto" w:fill="auto"/>
            <w:noWrap/>
            <w:vAlign w:val="center"/>
          </w:tcPr>
          <w:p w:rsidR="009110B7" w:rsidRPr="00520DFB" w:rsidRDefault="009110B7" w:rsidP="009110B7">
            <w:pPr>
              <w:widowControl/>
              <w:jc w:val="center"/>
              <w:rPr>
                <w:color w:val="000000"/>
                <w:kern w:val="0"/>
                <w:sz w:val="24"/>
                <w:szCs w:val="28"/>
              </w:rPr>
            </w:pPr>
            <w:r w:rsidRPr="00520DFB">
              <w:rPr>
                <w:color w:val="000000"/>
                <w:kern w:val="0"/>
                <w:sz w:val="24"/>
                <w:szCs w:val="28"/>
              </w:rPr>
              <w:t>2021</w:t>
            </w:r>
            <w:r w:rsidRPr="00520DFB">
              <w:rPr>
                <w:color w:val="000000"/>
                <w:kern w:val="0"/>
                <w:sz w:val="24"/>
                <w:szCs w:val="28"/>
              </w:rPr>
              <w:t>年</w:t>
            </w:r>
            <w:r w:rsidRPr="00520DFB">
              <w:rPr>
                <w:color w:val="000000"/>
                <w:kern w:val="0"/>
                <w:sz w:val="24"/>
                <w:szCs w:val="28"/>
              </w:rPr>
              <w:t>12</w:t>
            </w:r>
            <w:r w:rsidRPr="00520DFB">
              <w:rPr>
                <w:color w:val="000000"/>
                <w:kern w:val="0"/>
                <w:sz w:val="24"/>
                <w:szCs w:val="28"/>
              </w:rPr>
              <w:t>月</w:t>
            </w:r>
            <w:r>
              <w:rPr>
                <w:color w:val="000000"/>
                <w:kern w:val="0"/>
                <w:sz w:val="24"/>
                <w:szCs w:val="28"/>
              </w:rPr>
              <w:t>26</w:t>
            </w:r>
            <w:r w:rsidRPr="00520DFB">
              <w:rPr>
                <w:color w:val="000000"/>
                <w:kern w:val="0"/>
                <w:sz w:val="24"/>
                <w:szCs w:val="28"/>
              </w:rPr>
              <w:t>日</w:t>
            </w:r>
          </w:p>
        </w:tc>
        <w:tc>
          <w:tcPr>
            <w:tcW w:w="1132" w:type="pct"/>
            <w:tcBorders>
              <w:top w:val="single" w:sz="4" w:space="0" w:color="auto"/>
              <w:left w:val="nil"/>
              <w:bottom w:val="single" w:sz="4" w:space="0" w:color="auto"/>
              <w:right w:val="single" w:sz="4" w:space="0" w:color="auto"/>
            </w:tcBorders>
            <w:shd w:val="clear" w:color="auto" w:fill="auto"/>
            <w:vAlign w:val="center"/>
          </w:tcPr>
          <w:p w:rsidR="009110B7" w:rsidRPr="00520DFB" w:rsidRDefault="009110B7" w:rsidP="009110B7">
            <w:pPr>
              <w:widowControl/>
              <w:jc w:val="center"/>
              <w:rPr>
                <w:color w:val="000000"/>
                <w:kern w:val="0"/>
                <w:sz w:val="24"/>
                <w:szCs w:val="28"/>
              </w:rPr>
            </w:pPr>
            <w:r w:rsidRPr="00520DFB">
              <w:rPr>
                <w:color w:val="000000"/>
                <w:kern w:val="0"/>
                <w:sz w:val="24"/>
                <w:szCs w:val="28"/>
              </w:rPr>
              <w:t>2022</w:t>
            </w:r>
            <w:r w:rsidRPr="00520DFB">
              <w:rPr>
                <w:color w:val="000000"/>
                <w:kern w:val="0"/>
                <w:sz w:val="24"/>
                <w:szCs w:val="28"/>
              </w:rPr>
              <w:t>年</w:t>
            </w:r>
            <w:r w:rsidRPr="00520DFB">
              <w:rPr>
                <w:color w:val="000000"/>
                <w:kern w:val="0"/>
                <w:sz w:val="24"/>
                <w:szCs w:val="28"/>
              </w:rPr>
              <w:t>3</w:t>
            </w:r>
            <w:r w:rsidRPr="00520DFB">
              <w:rPr>
                <w:color w:val="000000"/>
                <w:kern w:val="0"/>
                <w:sz w:val="24"/>
                <w:szCs w:val="28"/>
              </w:rPr>
              <w:t>月</w:t>
            </w:r>
            <w:r>
              <w:rPr>
                <w:color w:val="000000"/>
                <w:kern w:val="0"/>
                <w:sz w:val="24"/>
                <w:szCs w:val="28"/>
              </w:rPr>
              <w:t>30</w:t>
            </w:r>
            <w:r w:rsidRPr="00520DFB">
              <w:rPr>
                <w:color w:val="000000"/>
                <w:kern w:val="0"/>
                <w:sz w:val="24"/>
                <w:szCs w:val="28"/>
              </w:rPr>
              <w:t>日</w:t>
            </w:r>
          </w:p>
        </w:tc>
        <w:tc>
          <w:tcPr>
            <w:tcW w:w="716" w:type="pct"/>
            <w:tcBorders>
              <w:top w:val="single" w:sz="4" w:space="0" w:color="auto"/>
              <w:left w:val="nil"/>
              <w:bottom w:val="single" w:sz="4" w:space="0" w:color="auto"/>
              <w:right w:val="single" w:sz="4" w:space="0" w:color="auto"/>
            </w:tcBorders>
            <w:shd w:val="clear" w:color="auto" w:fill="auto"/>
            <w:noWrap/>
            <w:vAlign w:val="center"/>
          </w:tcPr>
          <w:p w:rsidR="009110B7" w:rsidRPr="00520DFB" w:rsidRDefault="009110B7" w:rsidP="009110B7">
            <w:pPr>
              <w:jc w:val="center"/>
              <w:rPr>
                <w:color w:val="000000"/>
                <w:kern w:val="0"/>
                <w:sz w:val="24"/>
                <w:szCs w:val="28"/>
              </w:rPr>
            </w:pPr>
            <w:r>
              <w:rPr>
                <w:rFonts w:hint="eastAsia"/>
                <w:color w:val="000000"/>
                <w:kern w:val="0"/>
                <w:sz w:val="24"/>
                <w:szCs w:val="28"/>
              </w:rPr>
              <w:t>1</w:t>
            </w:r>
            <w:r>
              <w:rPr>
                <w:color w:val="000000"/>
                <w:kern w:val="0"/>
                <w:sz w:val="24"/>
                <w:szCs w:val="28"/>
              </w:rPr>
              <w:t>400</w:t>
            </w:r>
          </w:p>
        </w:tc>
      </w:tr>
      <w:tr w:rsidR="009110B7" w:rsidRPr="00520DFB" w:rsidTr="00D051C6">
        <w:trPr>
          <w:trHeight w:val="600"/>
        </w:trPr>
        <w:tc>
          <w:tcPr>
            <w:tcW w:w="9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10B7" w:rsidRPr="00520DFB" w:rsidRDefault="009110B7" w:rsidP="009110B7">
            <w:pPr>
              <w:widowControl/>
              <w:jc w:val="center"/>
              <w:rPr>
                <w:color w:val="000000"/>
                <w:kern w:val="0"/>
                <w:sz w:val="24"/>
                <w:szCs w:val="28"/>
              </w:rPr>
            </w:pPr>
            <w:r w:rsidRPr="00520DFB">
              <w:rPr>
                <w:color w:val="000000"/>
                <w:kern w:val="0"/>
                <w:sz w:val="24"/>
                <w:szCs w:val="28"/>
              </w:rPr>
              <w:t>对照</w:t>
            </w:r>
          </w:p>
        </w:tc>
        <w:tc>
          <w:tcPr>
            <w:tcW w:w="1088" w:type="pct"/>
            <w:tcBorders>
              <w:top w:val="single" w:sz="4" w:space="0" w:color="auto"/>
              <w:left w:val="nil"/>
              <w:bottom w:val="single" w:sz="4" w:space="0" w:color="auto"/>
              <w:right w:val="single" w:sz="4" w:space="0" w:color="auto"/>
            </w:tcBorders>
            <w:shd w:val="clear" w:color="auto" w:fill="auto"/>
            <w:noWrap/>
            <w:vAlign w:val="center"/>
            <w:hideMark/>
          </w:tcPr>
          <w:p w:rsidR="009110B7" w:rsidRPr="00520DFB" w:rsidRDefault="009110B7" w:rsidP="009110B7">
            <w:pPr>
              <w:widowControl/>
              <w:jc w:val="center"/>
              <w:rPr>
                <w:color w:val="000000"/>
                <w:kern w:val="0"/>
                <w:sz w:val="24"/>
                <w:szCs w:val="28"/>
              </w:rPr>
            </w:pPr>
            <w:r w:rsidRPr="00520DFB">
              <w:rPr>
                <w:color w:val="000000"/>
                <w:kern w:val="0"/>
                <w:sz w:val="24"/>
                <w:szCs w:val="28"/>
              </w:rPr>
              <w:t>2022</w:t>
            </w:r>
            <w:r w:rsidRPr="00520DFB">
              <w:rPr>
                <w:color w:val="000000"/>
                <w:kern w:val="0"/>
                <w:sz w:val="24"/>
                <w:szCs w:val="28"/>
              </w:rPr>
              <w:t>年</w:t>
            </w:r>
            <w:r w:rsidRPr="00520DFB">
              <w:rPr>
                <w:color w:val="000000"/>
                <w:kern w:val="0"/>
                <w:sz w:val="24"/>
                <w:szCs w:val="28"/>
              </w:rPr>
              <w:t>3</w:t>
            </w:r>
            <w:r w:rsidRPr="00520DFB">
              <w:rPr>
                <w:color w:val="000000"/>
                <w:kern w:val="0"/>
                <w:sz w:val="24"/>
                <w:szCs w:val="28"/>
              </w:rPr>
              <w:t>月</w:t>
            </w:r>
            <w:r w:rsidRPr="00520DFB">
              <w:rPr>
                <w:color w:val="000000"/>
                <w:kern w:val="0"/>
                <w:sz w:val="24"/>
                <w:szCs w:val="28"/>
              </w:rPr>
              <w:t>5</w:t>
            </w:r>
            <w:r w:rsidRPr="00520DFB">
              <w:rPr>
                <w:color w:val="000000"/>
                <w:kern w:val="0"/>
                <w:sz w:val="24"/>
                <w:szCs w:val="28"/>
              </w:rPr>
              <w:t>日</w:t>
            </w:r>
          </w:p>
        </w:tc>
        <w:tc>
          <w:tcPr>
            <w:tcW w:w="1093" w:type="pct"/>
            <w:tcBorders>
              <w:top w:val="single" w:sz="4" w:space="0" w:color="auto"/>
              <w:left w:val="nil"/>
              <w:bottom w:val="single" w:sz="4" w:space="0" w:color="auto"/>
              <w:right w:val="single" w:sz="4" w:space="0" w:color="auto"/>
            </w:tcBorders>
            <w:shd w:val="clear" w:color="auto" w:fill="auto"/>
            <w:noWrap/>
            <w:vAlign w:val="center"/>
            <w:hideMark/>
          </w:tcPr>
          <w:p w:rsidR="009110B7" w:rsidRPr="00520DFB" w:rsidRDefault="009110B7" w:rsidP="009110B7">
            <w:pPr>
              <w:widowControl/>
              <w:jc w:val="center"/>
              <w:rPr>
                <w:color w:val="000000"/>
                <w:kern w:val="0"/>
                <w:sz w:val="24"/>
                <w:szCs w:val="28"/>
              </w:rPr>
            </w:pPr>
            <w:r w:rsidRPr="00520DFB">
              <w:rPr>
                <w:color w:val="000000"/>
                <w:kern w:val="0"/>
                <w:sz w:val="24"/>
                <w:szCs w:val="28"/>
              </w:rPr>
              <w:t>2022</w:t>
            </w:r>
            <w:r w:rsidRPr="00520DFB">
              <w:rPr>
                <w:color w:val="000000"/>
                <w:kern w:val="0"/>
                <w:sz w:val="24"/>
                <w:szCs w:val="28"/>
              </w:rPr>
              <w:t>年</w:t>
            </w:r>
            <w:r w:rsidRPr="00520DFB">
              <w:rPr>
                <w:color w:val="000000"/>
                <w:kern w:val="0"/>
                <w:sz w:val="24"/>
                <w:szCs w:val="28"/>
              </w:rPr>
              <w:t>3</w:t>
            </w:r>
            <w:r w:rsidRPr="00520DFB">
              <w:rPr>
                <w:color w:val="000000"/>
                <w:kern w:val="0"/>
                <w:sz w:val="24"/>
                <w:szCs w:val="28"/>
              </w:rPr>
              <w:t>月</w:t>
            </w:r>
            <w:r w:rsidRPr="00520DFB">
              <w:rPr>
                <w:color w:val="000000"/>
                <w:kern w:val="0"/>
                <w:sz w:val="24"/>
                <w:szCs w:val="28"/>
              </w:rPr>
              <w:t>10</w:t>
            </w:r>
            <w:r w:rsidRPr="00520DFB">
              <w:rPr>
                <w:color w:val="000000"/>
                <w:kern w:val="0"/>
                <w:sz w:val="24"/>
                <w:szCs w:val="28"/>
              </w:rPr>
              <w:t>日</w:t>
            </w:r>
          </w:p>
        </w:tc>
        <w:tc>
          <w:tcPr>
            <w:tcW w:w="1132" w:type="pct"/>
            <w:tcBorders>
              <w:top w:val="single" w:sz="4" w:space="0" w:color="auto"/>
              <w:left w:val="nil"/>
              <w:bottom w:val="single" w:sz="4" w:space="0" w:color="auto"/>
              <w:right w:val="single" w:sz="4" w:space="0" w:color="auto"/>
            </w:tcBorders>
            <w:shd w:val="clear" w:color="auto" w:fill="auto"/>
            <w:vAlign w:val="center"/>
            <w:hideMark/>
          </w:tcPr>
          <w:p w:rsidR="009110B7" w:rsidRPr="00520DFB" w:rsidRDefault="009110B7" w:rsidP="009110B7">
            <w:pPr>
              <w:widowControl/>
              <w:jc w:val="center"/>
              <w:rPr>
                <w:color w:val="000000"/>
                <w:kern w:val="0"/>
                <w:sz w:val="24"/>
                <w:szCs w:val="28"/>
              </w:rPr>
            </w:pPr>
            <w:r w:rsidRPr="00520DFB">
              <w:rPr>
                <w:color w:val="000000"/>
                <w:kern w:val="0"/>
                <w:sz w:val="24"/>
                <w:szCs w:val="28"/>
              </w:rPr>
              <w:t>2022</w:t>
            </w:r>
            <w:r w:rsidRPr="00520DFB">
              <w:rPr>
                <w:color w:val="000000"/>
                <w:kern w:val="0"/>
                <w:sz w:val="24"/>
                <w:szCs w:val="28"/>
              </w:rPr>
              <w:t>年</w:t>
            </w:r>
            <w:r w:rsidRPr="00520DFB">
              <w:rPr>
                <w:color w:val="000000"/>
                <w:kern w:val="0"/>
                <w:sz w:val="24"/>
                <w:szCs w:val="28"/>
              </w:rPr>
              <w:t>5</w:t>
            </w:r>
            <w:r w:rsidRPr="00520DFB">
              <w:rPr>
                <w:color w:val="000000"/>
                <w:kern w:val="0"/>
                <w:sz w:val="24"/>
                <w:szCs w:val="28"/>
              </w:rPr>
              <w:t>月</w:t>
            </w:r>
            <w:r w:rsidRPr="00520DFB">
              <w:rPr>
                <w:color w:val="000000"/>
                <w:kern w:val="0"/>
                <w:sz w:val="24"/>
                <w:szCs w:val="28"/>
              </w:rPr>
              <w:t>14</w:t>
            </w:r>
            <w:r w:rsidRPr="00520DFB">
              <w:rPr>
                <w:color w:val="000000"/>
                <w:kern w:val="0"/>
                <w:sz w:val="24"/>
                <w:szCs w:val="28"/>
              </w:rPr>
              <w:t>日</w:t>
            </w:r>
          </w:p>
        </w:tc>
        <w:tc>
          <w:tcPr>
            <w:tcW w:w="716" w:type="pct"/>
            <w:tcBorders>
              <w:top w:val="single" w:sz="4" w:space="0" w:color="auto"/>
              <w:left w:val="nil"/>
              <w:bottom w:val="single" w:sz="4" w:space="0" w:color="auto"/>
              <w:right w:val="single" w:sz="4" w:space="0" w:color="auto"/>
            </w:tcBorders>
            <w:shd w:val="clear" w:color="auto" w:fill="auto"/>
            <w:noWrap/>
            <w:vAlign w:val="center"/>
          </w:tcPr>
          <w:p w:rsidR="009110B7" w:rsidRPr="00520DFB" w:rsidRDefault="009110B7" w:rsidP="009110B7">
            <w:pPr>
              <w:widowControl/>
              <w:jc w:val="center"/>
              <w:rPr>
                <w:color w:val="000000"/>
                <w:kern w:val="0"/>
                <w:sz w:val="24"/>
                <w:szCs w:val="28"/>
              </w:rPr>
            </w:pPr>
            <w:r w:rsidRPr="00520DFB">
              <w:rPr>
                <w:color w:val="000000"/>
                <w:kern w:val="0"/>
                <w:sz w:val="24"/>
                <w:szCs w:val="28"/>
              </w:rPr>
              <w:t>1200</w:t>
            </w:r>
          </w:p>
        </w:tc>
      </w:tr>
    </w:tbl>
    <w:p w:rsidR="004F662B" w:rsidRPr="000E42B2" w:rsidRDefault="004F662B" w:rsidP="004F662B">
      <w:pPr>
        <w:spacing w:line="560" w:lineRule="exact"/>
        <w:ind w:firstLineChars="200" w:firstLine="560"/>
        <w:rPr>
          <w:sz w:val="28"/>
          <w:szCs w:val="32"/>
        </w:rPr>
      </w:pPr>
      <w:r w:rsidRPr="000E42B2">
        <w:rPr>
          <w:sz w:val="28"/>
          <w:szCs w:val="32"/>
        </w:rPr>
        <w:lastRenderedPageBreak/>
        <w:t>实验表明：通过采用</w:t>
      </w:r>
      <w:r w:rsidRPr="000E42B2">
        <w:rPr>
          <w:sz w:val="28"/>
          <w:szCs w:val="32"/>
        </w:rPr>
        <w:t>LED</w:t>
      </w:r>
      <w:r w:rsidRPr="000E42B2">
        <w:rPr>
          <w:sz w:val="28"/>
          <w:szCs w:val="32"/>
        </w:rPr>
        <w:t>全光谱灯</w:t>
      </w:r>
      <w:r w:rsidR="00D17D7C">
        <w:rPr>
          <w:rFonts w:hint="eastAsia"/>
          <w:sz w:val="28"/>
          <w:szCs w:val="32"/>
        </w:rPr>
        <w:t>（暖白光）</w:t>
      </w:r>
      <w:r w:rsidRPr="000E42B2">
        <w:rPr>
          <w:sz w:val="28"/>
          <w:szCs w:val="32"/>
        </w:rPr>
        <w:t>补光试验，可以触发百香果枝蔓生长比正常的速度加快，同时促进百香果提前开花结果。</w:t>
      </w:r>
      <w:r w:rsidRPr="000E42B2">
        <w:rPr>
          <w:sz w:val="28"/>
          <w:szCs w:val="32"/>
        </w:rPr>
        <w:t>2021</w:t>
      </w:r>
      <w:r w:rsidRPr="000E42B2">
        <w:rPr>
          <w:sz w:val="28"/>
          <w:szCs w:val="32"/>
        </w:rPr>
        <w:t>年</w:t>
      </w:r>
      <w:r w:rsidRPr="000E42B2">
        <w:rPr>
          <w:sz w:val="28"/>
          <w:szCs w:val="32"/>
        </w:rPr>
        <w:t>10-11</w:t>
      </w:r>
      <w:r w:rsidRPr="000E42B2">
        <w:rPr>
          <w:sz w:val="28"/>
          <w:szCs w:val="32"/>
        </w:rPr>
        <w:t>月种植枝蔓生长</w:t>
      </w:r>
      <w:r w:rsidRPr="000E42B2">
        <w:rPr>
          <w:sz w:val="28"/>
          <w:szCs w:val="32"/>
        </w:rPr>
        <w:t>3</w:t>
      </w:r>
      <w:r w:rsidRPr="000E42B2">
        <w:rPr>
          <w:sz w:val="28"/>
          <w:szCs w:val="32"/>
        </w:rPr>
        <w:t>个月后，</w:t>
      </w:r>
      <w:r w:rsidRPr="000E42B2">
        <w:rPr>
          <w:sz w:val="28"/>
          <w:szCs w:val="32"/>
        </w:rPr>
        <w:t>2021</w:t>
      </w:r>
      <w:r w:rsidRPr="000E42B2">
        <w:rPr>
          <w:sz w:val="28"/>
          <w:szCs w:val="32"/>
        </w:rPr>
        <w:t>年</w:t>
      </w:r>
      <w:r w:rsidRPr="000E42B2">
        <w:rPr>
          <w:sz w:val="28"/>
          <w:szCs w:val="32"/>
        </w:rPr>
        <w:t>12</w:t>
      </w:r>
      <w:r w:rsidRPr="000E42B2">
        <w:rPr>
          <w:sz w:val="28"/>
          <w:szCs w:val="32"/>
        </w:rPr>
        <w:t>至次年</w:t>
      </w:r>
      <w:r w:rsidRPr="000E42B2">
        <w:rPr>
          <w:sz w:val="28"/>
          <w:szCs w:val="32"/>
        </w:rPr>
        <w:t>1</w:t>
      </w:r>
      <w:r w:rsidRPr="000E42B2">
        <w:rPr>
          <w:sz w:val="28"/>
          <w:szCs w:val="32"/>
        </w:rPr>
        <w:t>月份在气候温度适宜条件下开花结果，</w:t>
      </w:r>
      <w:r w:rsidRPr="000E42B2">
        <w:rPr>
          <w:sz w:val="28"/>
          <w:szCs w:val="32"/>
        </w:rPr>
        <w:t>3</w:t>
      </w:r>
      <w:r w:rsidRPr="000E42B2">
        <w:rPr>
          <w:sz w:val="28"/>
          <w:szCs w:val="32"/>
        </w:rPr>
        <w:t>月</w:t>
      </w:r>
      <w:r w:rsidR="00384EEE">
        <w:rPr>
          <w:rFonts w:hint="eastAsia"/>
          <w:sz w:val="28"/>
          <w:szCs w:val="32"/>
        </w:rPr>
        <w:t>-</w:t>
      </w:r>
      <w:r w:rsidR="00384EEE">
        <w:rPr>
          <w:sz w:val="28"/>
          <w:szCs w:val="32"/>
        </w:rPr>
        <w:t>5</w:t>
      </w:r>
      <w:r w:rsidR="00384EEE">
        <w:rPr>
          <w:rFonts w:hint="eastAsia"/>
          <w:sz w:val="28"/>
          <w:szCs w:val="32"/>
        </w:rPr>
        <w:t>月</w:t>
      </w:r>
      <w:r w:rsidRPr="000E42B2">
        <w:rPr>
          <w:sz w:val="28"/>
          <w:szCs w:val="32"/>
        </w:rPr>
        <w:t>开始采摘反季节百香果，经济价格比较高。</w:t>
      </w:r>
    </w:p>
    <w:p w:rsidR="00D56330" w:rsidRPr="000E42B2" w:rsidRDefault="00D17D7C" w:rsidP="004F662B">
      <w:pPr>
        <w:spacing w:line="560" w:lineRule="exact"/>
        <w:ind w:firstLineChars="200" w:firstLine="562"/>
        <w:rPr>
          <w:sz w:val="28"/>
          <w:szCs w:val="32"/>
        </w:rPr>
      </w:pPr>
      <w:r w:rsidRPr="00A65C67">
        <w:rPr>
          <w:rFonts w:hint="eastAsia"/>
          <w:b/>
          <w:sz w:val="28"/>
          <w:szCs w:val="32"/>
        </w:rPr>
        <w:t>灯距</w:t>
      </w:r>
      <w:r w:rsidRPr="00A65C67">
        <w:rPr>
          <w:rFonts w:hint="eastAsia"/>
          <w:b/>
          <w:sz w:val="28"/>
          <w:szCs w:val="32"/>
        </w:rPr>
        <w:t>3</w:t>
      </w:r>
      <w:r w:rsidRPr="00A65C67">
        <w:rPr>
          <w:rFonts w:hint="eastAsia"/>
          <w:b/>
          <w:sz w:val="28"/>
          <w:szCs w:val="32"/>
        </w:rPr>
        <w:t>米、补光</w:t>
      </w:r>
      <w:r w:rsidRPr="00A65C67">
        <w:rPr>
          <w:rFonts w:hint="eastAsia"/>
          <w:b/>
          <w:sz w:val="28"/>
          <w:szCs w:val="32"/>
        </w:rPr>
        <w:t>4</w:t>
      </w:r>
      <w:r w:rsidRPr="00A65C67">
        <w:rPr>
          <w:b/>
          <w:sz w:val="28"/>
          <w:szCs w:val="32"/>
        </w:rPr>
        <w:t>h</w:t>
      </w:r>
      <w:r w:rsidRPr="00A65C67">
        <w:rPr>
          <w:rFonts w:hint="eastAsia"/>
          <w:b/>
          <w:sz w:val="28"/>
          <w:szCs w:val="32"/>
        </w:rPr>
        <w:t>~</w:t>
      </w:r>
      <w:r w:rsidRPr="00A65C67">
        <w:rPr>
          <w:b/>
          <w:sz w:val="28"/>
          <w:szCs w:val="32"/>
        </w:rPr>
        <w:t>6h</w:t>
      </w:r>
      <w:r w:rsidR="004F662B" w:rsidRPr="00A65C67">
        <w:rPr>
          <w:b/>
          <w:sz w:val="28"/>
          <w:szCs w:val="32"/>
        </w:rPr>
        <w:t>单批次亩产</w:t>
      </w:r>
      <w:r w:rsidRPr="00A65C67">
        <w:rPr>
          <w:rFonts w:hint="eastAsia"/>
          <w:b/>
          <w:sz w:val="28"/>
          <w:szCs w:val="32"/>
        </w:rPr>
        <w:t>1</w:t>
      </w:r>
      <w:r w:rsidRPr="00A65C67">
        <w:rPr>
          <w:b/>
          <w:sz w:val="28"/>
          <w:szCs w:val="32"/>
        </w:rPr>
        <w:t>400</w:t>
      </w:r>
      <w:r w:rsidRPr="00A65C67">
        <w:rPr>
          <w:b/>
          <w:sz w:val="28"/>
          <w:szCs w:val="32"/>
        </w:rPr>
        <w:t>斤</w:t>
      </w:r>
      <w:r w:rsidRPr="00A65C67">
        <w:rPr>
          <w:b/>
          <w:sz w:val="28"/>
          <w:szCs w:val="32"/>
        </w:rPr>
        <w:t>~</w:t>
      </w:r>
      <w:r w:rsidR="004F662B" w:rsidRPr="00A65C67">
        <w:rPr>
          <w:b/>
          <w:sz w:val="28"/>
          <w:szCs w:val="32"/>
        </w:rPr>
        <w:t>1500</w:t>
      </w:r>
      <w:r w:rsidR="004F662B" w:rsidRPr="00A65C67">
        <w:rPr>
          <w:b/>
          <w:sz w:val="28"/>
          <w:szCs w:val="32"/>
        </w:rPr>
        <w:t>斤</w:t>
      </w:r>
      <w:r w:rsidR="004F662B" w:rsidRPr="000E42B2">
        <w:rPr>
          <w:sz w:val="28"/>
          <w:szCs w:val="32"/>
        </w:rPr>
        <w:t>，且</w:t>
      </w:r>
      <w:r w:rsidR="00D56330" w:rsidRPr="000E42B2">
        <w:rPr>
          <w:rFonts w:hint="eastAsia"/>
          <w:b/>
          <w:sz w:val="28"/>
          <w:szCs w:val="32"/>
        </w:rPr>
        <w:t>补光果实的可溶性固形物、总酸、</w:t>
      </w:r>
      <w:proofErr w:type="gramStart"/>
      <w:r w:rsidR="00D56330" w:rsidRPr="000E42B2">
        <w:rPr>
          <w:rFonts w:hint="eastAsia"/>
          <w:b/>
          <w:sz w:val="28"/>
          <w:szCs w:val="32"/>
        </w:rPr>
        <w:t>固酸比</w:t>
      </w:r>
      <w:proofErr w:type="gramEnd"/>
      <w:r w:rsidR="00D56330" w:rsidRPr="000E42B2">
        <w:rPr>
          <w:rFonts w:hint="eastAsia"/>
          <w:b/>
          <w:sz w:val="28"/>
          <w:szCs w:val="32"/>
        </w:rPr>
        <w:t>等</w:t>
      </w:r>
      <w:r w:rsidR="00C816B5" w:rsidRPr="000E42B2">
        <w:rPr>
          <w:rFonts w:hint="eastAsia"/>
          <w:b/>
          <w:sz w:val="28"/>
          <w:szCs w:val="32"/>
        </w:rPr>
        <w:t>品种</w:t>
      </w:r>
      <w:r w:rsidR="00D56330" w:rsidRPr="000E42B2">
        <w:rPr>
          <w:rFonts w:hint="eastAsia"/>
          <w:b/>
          <w:sz w:val="28"/>
          <w:szCs w:val="32"/>
        </w:rPr>
        <w:t>指标均高于</w:t>
      </w:r>
      <w:proofErr w:type="gramStart"/>
      <w:r w:rsidR="00D56330" w:rsidRPr="000E42B2">
        <w:rPr>
          <w:rFonts w:hint="eastAsia"/>
          <w:b/>
          <w:sz w:val="28"/>
          <w:szCs w:val="32"/>
        </w:rPr>
        <w:t>无补光</w:t>
      </w:r>
      <w:proofErr w:type="gramEnd"/>
      <w:r w:rsidR="00D56330" w:rsidRPr="000E42B2">
        <w:rPr>
          <w:rFonts w:hint="eastAsia"/>
          <w:b/>
          <w:sz w:val="28"/>
          <w:szCs w:val="32"/>
        </w:rPr>
        <w:t>的果实</w:t>
      </w:r>
      <w:r w:rsidRPr="000E42B2">
        <w:rPr>
          <w:sz w:val="28"/>
          <w:szCs w:val="32"/>
        </w:rPr>
        <w:t>（表</w:t>
      </w:r>
      <w:r w:rsidR="001C1D66">
        <w:rPr>
          <w:sz w:val="28"/>
          <w:szCs w:val="32"/>
        </w:rPr>
        <w:t>7</w:t>
      </w:r>
      <w:r w:rsidRPr="000E42B2">
        <w:rPr>
          <w:sz w:val="28"/>
          <w:szCs w:val="32"/>
        </w:rPr>
        <w:t>）</w:t>
      </w:r>
      <w:r w:rsidR="00D56330" w:rsidRPr="000E42B2">
        <w:rPr>
          <w:rFonts w:hint="eastAsia"/>
          <w:sz w:val="28"/>
          <w:szCs w:val="32"/>
        </w:rPr>
        <w:t>；</w:t>
      </w:r>
      <w:r w:rsidR="008006EA" w:rsidRPr="000E42B2">
        <w:rPr>
          <w:rFonts w:hint="eastAsia"/>
          <w:sz w:val="28"/>
          <w:szCs w:val="32"/>
        </w:rPr>
        <w:t>进一步对补光黄金百香果</w:t>
      </w:r>
      <w:r w:rsidR="008006EA" w:rsidRPr="000E42B2">
        <w:rPr>
          <w:sz w:val="28"/>
          <w:szCs w:val="32"/>
        </w:rPr>
        <w:t>的</w:t>
      </w:r>
      <w:r w:rsidR="008006EA" w:rsidRPr="000E42B2">
        <w:rPr>
          <w:rFonts w:hint="eastAsia"/>
          <w:sz w:val="28"/>
          <w:szCs w:val="32"/>
        </w:rPr>
        <w:t>盛果期和常规种植的盛果期进行比较分析发现</w:t>
      </w:r>
      <w:r w:rsidR="00C816B5" w:rsidRPr="000E42B2">
        <w:rPr>
          <w:rFonts w:hint="eastAsia"/>
          <w:sz w:val="28"/>
          <w:szCs w:val="32"/>
        </w:rPr>
        <w:t>可溶性固形物、总酸、</w:t>
      </w:r>
      <w:proofErr w:type="gramStart"/>
      <w:r w:rsidR="00C816B5" w:rsidRPr="000E42B2">
        <w:rPr>
          <w:rFonts w:hint="eastAsia"/>
          <w:sz w:val="28"/>
          <w:szCs w:val="32"/>
        </w:rPr>
        <w:t>固酸比</w:t>
      </w:r>
      <w:proofErr w:type="gramEnd"/>
      <w:r w:rsidR="00C816B5" w:rsidRPr="000E42B2">
        <w:rPr>
          <w:rFonts w:hint="eastAsia"/>
          <w:sz w:val="28"/>
          <w:szCs w:val="32"/>
        </w:rPr>
        <w:t>等品质指标差异不大。</w:t>
      </w:r>
    </w:p>
    <w:p w:rsidR="008006EA" w:rsidRPr="00520DFB" w:rsidRDefault="008006EA" w:rsidP="008006EA">
      <w:pPr>
        <w:spacing w:line="560" w:lineRule="exact"/>
        <w:jc w:val="center"/>
        <w:rPr>
          <w:sz w:val="24"/>
          <w:szCs w:val="32"/>
        </w:rPr>
      </w:pPr>
      <w:r w:rsidRPr="00520DFB">
        <w:rPr>
          <w:sz w:val="24"/>
          <w:szCs w:val="32"/>
        </w:rPr>
        <w:t>表</w:t>
      </w:r>
      <w:r w:rsidR="001C1D66">
        <w:rPr>
          <w:sz w:val="24"/>
          <w:szCs w:val="32"/>
        </w:rPr>
        <w:t>7</w:t>
      </w:r>
      <w:r w:rsidRPr="00520DFB">
        <w:rPr>
          <w:sz w:val="24"/>
          <w:szCs w:val="32"/>
        </w:rPr>
        <w:t xml:space="preserve"> </w:t>
      </w:r>
      <w:r w:rsidRPr="00520DFB">
        <w:rPr>
          <w:sz w:val="24"/>
          <w:szCs w:val="32"/>
        </w:rPr>
        <w:t>不同品种黄金百香果反季节果实品质</w:t>
      </w:r>
    </w:p>
    <w:tbl>
      <w:tblPr>
        <w:tblW w:w="9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3"/>
        <w:gridCol w:w="895"/>
        <w:gridCol w:w="895"/>
        <w:gridCol w:w="895"/>
        <w:gridCol w:w="895"/>
        <w:gridCol w:w="895"/>
        <w:gridCol w:w="1021"/>
        <w:gridCol w:w="1183"/>
        <w:gridCol w:w="708"/>
        <w:gridCol w:w="985"/>
      </w:tblGrid>
      <w:tr w:rsidR="008006EA" w:rsidRPr="000E42B2" w:rsidTr="00903F92">
        <w:trPr>
          <w:trHeight w:val="845"/>
          <w:jc w:val="center"/>
        </w:trPr>
        <w:tc>
          <w:tcPr>
            <w:tcW w:w="1113" w:type="dxa"/>
            <w:shd w:val="clear" w:color="000000" w:fill="FFFFFF"/>
            <w:vAlign w:val="center"/>
            <w:hideMark/>
          </w:tcPr>
          <w:p w:rsidR="008006EA" w:rsidRPr="000E42B2" w:rsidRDefault="008006EA" w:rsidP="00F31DF1">
            <w:pPr>
              <w:widowControl/>
              <w:jc w:val="center"/>
              <w:rPr>
                <w:kern w:val="0"/>
                <w:sz w:val="24"/>
              </w:rPr>
            </w:pPr>
            <w:r w:rsidRPr="000E42B2">
              <w:rPr>
                <w:kern w:val="0"/>
                <w:sz w:val="24"/>
              </w:rPr>
              <w:t>处理</w:t>
            </w:r>
          </w:p>
        </w:tc>
        <w:tc>
          <w:tcPr>
            <w:tcW w:w="895" w:type="dxa"/>
            <w:shd w:val="clear" w:color="000000" w:fill="FFFFFF"/>
            <w:vAlign w:val="center"/>
            <w:hideMark/>
          </w:tcPr>
          <w:p w:rsidR="008006EA" w:rsidRPr="000E42B2" w:rsidRDefault="008006EA" w:rsidP="00F31DF1">
            <w:pPr>
              <w:widowControl/>
              <w:jc w:val="center"/>
              <w:rPr>
                <w:kern w:val="0"/>
                <w:sz w:val="24"/>
              </w:rPr>
            </w:pPr>
            <w:r w:rsidRPr="000E42B2">
              <w:rPr>
                <w:kern w:val="0"/>
                <w:sz w:val="24"/>
              </w:rPr>
              <w:t>纵径</w:t>
            </w:r>
            <w:r w:rsidRPr="000E42B2">
              <w:rPr>
                <w:kern w:val="0"/>
                <w:sz w:val="24"/>
              </w:rPr>
              <w:t>/cm</w:t>
            </w:r>
          </w:p>
        </w:tc>
        <w:tc>
          <w:tcPr>
            <w:tcW w:w="895" w:type="dxa"/>
            <w:shd w:val="clear" w:color="000000" w:fill="FFFFFF"/>
            <w:vAlign w:val="center"/>
            <w:hideMark/>
          </w:tcPr>
          <w:p w:rsidR="008006EA" w:rsidRPr="000E42B2" w:rsidRDefault="008006EA" w:rsidP="00F31DF1">
            <w:pPr>
              <w:widowControl/>
              <w:jc w:val="center"/>
              <w:rPr>
                <w:kern w:val="0"/>
                <w:sz w:val="24"/>
              </w:rPr>
            </w:pPr>
            <w:r w:rsidRPr="000E42B2">
              <w:rPr>
                <w:kern w:val="0"/>
                <w:sz w:val="24"/>
              </w:rPr>
              <w:t>横径</w:t>
            </w:r>
            <w:r w:rsidRPr="000E42B2">
              <w:rPr>
                <w:kern w:val="0"/>
                <w:sz w:val="24"/>
              </w:rPr>
              <w:t>/cm</w:t>
            </w:r>
          </w:p>
        </w:tc>
        <w:tc>
          <w:tcPr>
            <w:tcW w:w="895" w:type="dxa"/>
            <w:shd w:val="clear" w:color="000000" w:fill="FFFFFF"/>
            <w:vAlign w:val="center"/>
            <w:hideMark/>
          </w:tcPr>
          <w:p w:rsidR="008006EA" w:rsidRPr="000E42B2" w:rsidRDefault="008006EA" w:rsidP="00F31DF1">
            <w:pPr>
              <w:widowControl/>
              <w:jc w:val="center"/>
              <w:rPr>
                <w:kern w:val="0"/>
                <w:sz w:val="24"/>
              </w:rPr>
            </w:pPr>
            <w:r w:rsidRPr="000E42B2">
              <w:rPr>
                <w:kern w:val="0"/>
                <w:sz w:val="24"/>
              </w:rPr>
              <w:t>单果重</w:t>
            </w:r>
            <w:r w:rsidRPr="000E42B2">
              <w:rPr>
                <w:kern w:val="0"/>
                <w:sz w:val="24"/>
              </w:rPr>
              <w:t>/g</w:t>
            </w:r>
          </w:p>
        </w:tc>
        <w:tc>
          <w:tcPr>
            <w:tcW w:w="895" w:type="dxa"/>
            <w:shd w:val="clear" w:color="000000" w:fill="FFFFFF"/>
            <w:vAlign w:val="center"/>
            <w:hideMark/>
          </w:tcPr>
          <w:p w:rsidR="008006EA" w:rsidRPr="000E42B2" w:rsidRDefault="008006EA" w:rsidP="00F31DF1">
            <w:pPr>
              <w:widowControl/>
              <w:jc w:val="center"/>
              <w:rPr>
                <w:kern w:val="0"/>
                <w:sz w:val="24"/>
              </w:rPr>
            </w:pPr>
            <w:r w:rsidRPr="000E42B2">
              <w:rPr>
                <w:kern w:val="0"/>
                <w:sz w:val="24"/>
              </w:rPr>
              <w:t>果皮重</w:t>
            </w:r>
            <w:r w:rsidRPr="000E42B2">
              <w:rPr>
                <w:kern w:val="0"/>
                <w:sz w:val="24"/>
              </w:rPr>
              <w:t>/g</w:t>
            </w:r>
          </w:p>
        </w:tc>
        <w:tc>
          <w:tcPr>
            <w:tcW w:w="895" w:type="dxa"/>
            <w:shd w:val="clear" w:color="000000" w:fill="FFFFFF"/>
            <w:vAlign w:val="center"/>
            <w:hideMark/>
          </w:tcPr>
          <w:p w:rsidR="008006EA" w:rsidRPr="000E42B2" w:rsidRDefault="008006EA" w:rsidP="00F31DF1">
            <w:pPr>
              <w:widowControl/>
              <w:jc w:val="center"/>
              <w:rPr>
                <w:kern w:val="0"/>
                <w:sz w:val="24"/>
              </w:rPr>
            </w:pPr>
            <w:r w:rsidRPr="000E42B2">
              <w:rPr>
                <w:kern w:val="0"/>
                <w:sz w:val="24"/>
              </w:rPr>
              <w:t>可食率</w:t>
            </w:r>
            <w:r w:rsidRPr="000E42B2">
              <w:rPr>
                <w:kern w:val="0"/>
                <w:sz w:val="24"/>
              </w:rPr>
              <w:t>/%</w:t>
            </w:r>
          </w:p>
        </w:tc>
        <w:tc>
          <w:tcPr>
            <w:tcW w:w="1021" w:type="dxa"/>
            <w:shd w:val="clear" w:color="000000" w:fill="FFFFFF"/>
            <w:vAlign w:val="center"/>
            <w:hideMark/>
          </w:tcPr>
          <w:p w:rsidR="008006EA" w:rsidRPr="000E42B2" w:rsidRDefault="008006EA" w:rsidP="00F31DF1">
            <w:pPr>
              <w:widowControl/>
              <w:jc w:val="center"/>
              <w:rPr>
                <w:kern w:val="0"/>
                <w:sz w:val="24"/>
              </w:rPr>
            </w:pPr>
            <w:r w:rsidRPr="000E42B2">
              <w:rPr>
                <w:kern w:val="0"/>
                <w:sz w:val="24"/>
              </w:rPr>
              <w:t>可溶性固形物</w:t>
            </w:r>
            <w:r w:rsidRPr="000E42B2">
              <w:rPr>
                <w:kern w:val="0"/>
                <w:sz w:val="24"/>
              </w:rPr>
              <w:t>/Brix</w:t>
            </w:r>
          </w:p>
        </w:tc>
        <w:tc>
          <w:tcPr>
            <w:tcW w:w="1183" w:type="dxa"/>
            <w:shd w:val="clear" w:color="000000" w:fill="FFFFFF"/>
            <w:vAlign w:val="center"/>
            <w:hideMark/>
          </w:tcPr>
          <w:p w:rsidR="008006EA" w:rsidRPr="000E42B2" w:rsidRDefault="00CB5495" w:rsidP="00F31DF1">
            <w:pPr>
              <w:widowControl/>
              <w:jc w:val="center"/>
              <w:rPr>
                <w:kern w:val="0"/>
                <w:sz w:val="24"/>
              </w:rPr>
            </w:pPr>
            <w:r w:rsidRPr="00CB5495">
              <w:rPr>
                <w:rFonts w:hint="eastAsia"/>
                <w:kern w:val="0"/>
                <w:sz w:val="24"/>
              </w:rPr>
              <w:t>可滴定酸（</w:t>
            </w:r>
            <w:r w:rsidRPr="00CB5495">
              <w:rPr>
                <w:rFonts w:hint="eastAsia"/>
                <w:kern w:val="0"/>
                <w:sz w:val="24"/>
              </w:rPr>
              <w:t>g/100mL</w:t>
            </w:r>
            <w:r w:rsidRPr="00CB5495">
              <w:rPr>
                <w:rFonts w:hint="eastAsia"/>
                <w:kern w:val="0"/>
                <w:sz w:val="24"/>
              </w:rPr>
              <w:t>）</w:t>
            </w:r>
          </w:p>
        </w:tc>
        <w:tc>
          <w:tcPr>
            <w:tcW w:w="708" w:type="dxa"/>
            <w:shd w:val="clear" w:color="000000" w:fill="FFFFFF"/>
            <w:vAlign w:val="center"/>
            <w:hideMark/>
          </w:tcPr>
          <w:p w:rsidR="008006EA" w:rsidRPr="000E42B2" w:rsidRDefault="008006EA" w:rsidP="00F31DF1">
            <w:pPr>
              <w:widowControl/>
              <w:jc w:val="center"/>
              <w:rPr>
                <w:kern w:val="0"/>
                <w:sz w:val="24"/>
              </w:rPr>
            </w:pPr>
            <w:proofErr w:type="gramStart"/>
            <w:r w:rsidRPr="000E42B2">
              <w:rPr>
                <w:kern w:val="0"/>
                <w:sz w:val="24"/>
              </w:rPr>
              <w:t>固酸比</w:t>
            </w:r>
            <w:proofErr w:type="gramEnd"/>
          </w:p>
        </w:tc>
        <w:tc>
          <w:tcPr>
            <w:tcW w:w="985" w:type="dxa"/>
            <w:shd w:val="clear" w:color="000000" w:fill="FFFFFF"/>
            <w:vAlign w:val="center"/>
            <w:hideMark/>
          </w:tcPr>
          <w:p w:rsidR="008006EA" w:rsidRPr="000E42B2" w:rsidRDefault="008006EA" w:rsidP="00F31DF1">
            <w:pPr>
              <w:widowControl/>
              <w:jc w:val="center"/>
              <w:rPr>
                <w:kern w:val="0"/>
                <w:sz w:val="24"/>
              </w:rPr>
            </w:pPr>
            <w:r w:rsidRPr="000E42B2">
              <w:rPr>
                <w:kern w:val="0"/>
                <w:sz w:val="24"/>
              </w:rPr>
              <w:t>采样时间</w:t>
            </w:r>
          </w:p>
        </w:tc>
      </w:tr>
      <w:tr w:rsidR="008006EA" w:rsidRPr="000E42B2" w:rsidTr="00903F92">
        <w:trPr>
          <w:trHeight w:val="549"/>
          <w:jc w:val="center"/>
        </w:trPr>
        <w:tc>
          <w:tcPr>
            <w:tcW w:w="1113" w:type="dxa"/>
            <w:shd w:val="clear" w:color="000000" w:fill="FFFFFF"/>
            <w:vAlign w:val="center"/>
            <w:hideMark/>
          </w:tcPr>
          <w:p w:rsidR="008006EA" w:rsidRPr="000E42B2" w:rsidRDefault="008006EA" w:rsidP="00F31DF1">
            <w:pPr>
              <w:widowControl/>
              <w:jc w:val="center"/>
              <w:rPr>
                <w:kern w:val="0"/>
                <w:sz w:val="24"/>
              </w:rPr>
            </w:pPr>
            <w:r w:rsidRPr="000E42B2">
              <w:rPr>
                <w:kern w:val="0"/>
                <w:sz w:val="24"/>
              </w:rPr>
              <w:t>补光</w:t>
            </w:r>
            <w:proofErr w:type="gramStart"/>
            <w:r w:rsidRPr="000E42B2">
              <w:rPr>
                <w:kern w:val="0"/>
                <w:sz w:val="24"/>
              </w:rPr>
              <w:t>第一批尾果</w:t>
            </w:r>
            <w:proofErr w:type="gramEnd"/>
          </w:p>
        </w:tc>
        <w:tc>
          <w:tcPr>
            <w:tcW w:w="895" w:type="dxa"/>
            <w:shd w:val="clear" w:color="000000" w:fill="FFFFFF"/>
            <w:noWrap/>
            <w:vAlign w:val="center"/>
          </w:tcPr>
          <w:p w:rsidR="008006EA" w:rsidRPr="000E42B2" w:rsidRDefault="008006EA" w:rsidP="00F31DF1">
            <w:pPr>
              <w:widowControl/>
              <w:jc w:val="center"/>
              <w:rPr>
                <w:kern w:val="0"/>
                <w:sz w:val="24"/>
              </w:rPr>
            </w:pPr>
            <w:r w:rsidRPr="000E42B2">
              <w:rPr>
                <w:kern w:val="0"/>
                <w:sz w:val="24"/>
              </w:rPr>
              <w:t>6.24</w:t>
            </w:r>
          </w:p>
        </w:tc>
        <w:tc>
          <w:tcPr>
            <w:tcW w:w="895" w:type="dxa"/>
            <w:shd w:val="clear" w:color="000000" w:fill="FFFFFF"/>
            <w:noWrap/>
            <w:vAlign w:val="center"/>
          </w:tcPr>
          <w:p w:rsidR="008006EA" w:rsidRPr="000E42B2" w:rsidRDefault="008006EA" w:rsidP="00F31DF1">
            <w:pPr>
              <w:widowControl/>
              <w:jc w:val="center"/>
              <w:rPr>
                <w:kern w:val="0"/>
                <w:sz w:val="24"/>
              </w:rPr>
            </w:pPr>
            <w:r w:rsidRPr="000E42B2">
              <w:rPr>
                <w:kern w:val="0"/>
                <w:sz w:val="24"/>
              </w:rPr>
              <w:t>5.38</w:t>
            </w:r>
          </w:p>
        </w:tc>
        <w:tc>
          <w:tcPr>
            <w:tcW w:w="895" w:type="dxa"/>
            <w:shd w:val="clear" w:color="000000" w:fill="FFFFFF"/>
            <w:noWrap/>
            <w:vAlign w:val="center"/>
          </w:tcPr>
          <w:p w:rsidR="008006EA" w:rsidRPr="000E42B2" w:rsidRDefault="008006EA" w:rsidP="00F31DF1">
            <w:pPr>
              <w:widowControl/>
              <w:jc w:val="center"/>
              <w:rPr>
                <w:kern w:val="0"/>
                <w:sz w:val="24"/>
              </w:rPr>
            </w:pPr>
            <w:r w:rsidRPr="000E42B2">
              <w:rPr>
                <w:kern w:val="0"/>
                <w:sz w:val="24"/>
              </w:rPr>
              <w:t>65.52</w:t>
            </w:r>
          </w:p>
        </w:tc>
        <w:tc>
          <w:tcPr>
            <w:tcW w:w="895" w:type="dxa"/>
            <w:shd w:val="clear" w:color="000000" w:fill="FFFFFF"/>
            <w:noWrap/>
            <w:vAlign w:val="center"/>
          </w:tcPr>
          <w:p w:rsidR="008006EA" w:rsidRPr="000E42B2" w:rsidRDefault="008006EA" w:rsidP="00F31DF1">
            <w:pPr>
              <w:widowControl/>
              <w:jc w:val="center"/>
              <w:rPr>
                <w:kern w:val="0"/>
                <w:sz w:val="24"/>
              </w:rPr>
            </w:pPr>
            <w:r w:rsidRPr="000E42B2">
              <w:rPr>
                <w:kern w:val="0"/>
                <w:sz w:val="24"/>
              </w:rPr>
              <w:t>31.94</w:t>
            </w:r>
          </w:p>
        </w:tc>
        <w:tc>
          <w:tcPr>
            <w:tcW w:w="895" w:type="dxa"/>
            <w:shd w:val="clear" w:color="000000" w:fill="FFFFFF"/>
            <w:vAlign w:val="center"/>
          </w:tcPr>
          <w:p w:rsidR="008006EA" w:rsidRPr="000E42B2" w:rsidRDefault="008006EA" w:rsidP="00F31DF1">
            <w:pPr>
              <w:widowControl/>
              <w:jc w:val="center"/>
              <w:rPr>
                <w:kern w:val="0"/>
                <w:sz w:val="24"/>
              </w:rPr>
            </w:pPr>
            <w:r w:rsidRPr="000E42B2">
              <w:rPr>
                <w:kern w:val="0"/>
                <w:sz w:val="24"/>
              </w:rPr>
              <w:t>51.26</w:t>
            </w:r>
          </w:p>
        </w:tc>
        <w:tc>
          <w:tcPr>
            <w:tcW w:w="1021" w:type="dxa"/>
            <w:shd w:val="clear" w:color="000000" w:fill="FFFFFF"/>
            <w:noWrap/>
            <w:vAlign w:val="center"/>
          </w:tcPr>
          <w:p w:rsidR="008006EA" w:rsidRPr="000E42B2" w:rsidRDefault="008006EA" w:rsidP="00F31DF1">
            <w:pPr>
              <w:widowControl/>
              <w:jc w:val="center"/>
              <w:rPr>
                <w:kern w:val="0"/>
                <w:sz w:val="24"/>
              </w:rPr>
            </w:pPr>
            <w:r w:rsidRPr="000E42B2">
              <w:rPr>
                <w:kern w:val="0"/>
                <w:sz w:val="24"/>
              </w:rPr>
              <w:t>18.23</w:t>
            </w:r>
          </w:p>
        </w:tc>
        <w:tc>
          <w:tcPr>
            <w:tcW w:w="1183" w:type="dxa"/>
            <w:shd w:val="clear" w:color="000000" w:fill="FFFFFF"/>
            <w:noWrap/>
            <w:vAlign w:val="center"/>
          </w:tcPr>
          <w:p w:rsidR="008006EA" w:rsidRPr="000E42B2" w:rsidRDefault="008006EA" w:rsidP="00F31DF1">
            <w:pPr>
              <w:widowControl/>
              <w:jc w:val="center"/>
              <w:rPr>
                <w:kern w:val="0"/>
                <w:sz w:val="24"/>
              </w:rPr>
            </w:pPr>
            <w:r w:rsidRPr="000E42B2">
              <w:rPr>
                <w:kern w:val="0"/>
                <w:sz w:val="24"/>
              </w:rPr>
              <w:t>0.99</w:t>
            </w:r>
          </w:p>
        </w:tc>
        <w:tc>
          <w:tcPr>
            <w:tcW w:w="708" w:type="dxa"/>
            <w:shd w:val="clear" w:color="000000" w:fill="FFFFFF"/>
            <w:vAlign w:val="center"/>
          </w:tcPr>
          <w:p w:rsidR="008006EA" w:rsidRPr="000E42B2" w:rsidRDefault="008006EA" w:rsidP="00F31DF1">
            <w:pPr>
              <w:widowControl/>
              <w:jc w:val="center"/>
              <w:rPr>
                <w:kern w:val="0"/>
                <w:sz w:val="24"/>
              </w:rPr>
            </w:pPr>
            <w:r w:rsidRPr="000E42B2">
              <w:rPr>
                <w:kern w:val="0"/>
                <w:sz w:val="24"/>
              </w:rPr>
              <w:t>18.43</w:t>
            </w:r>
          </w:p>
        </w:tc>
        <w:tc>
          <w:tcPr>
            <w:tcW w:w="985" w:type="dxa"/>
            <w:vMerge w:val="restart"/>
            <w:shd w:val="clear" w:color="000000" w:fill="FFFFFF"/>
            <w:vAlign w:val="center"/>
            <w:hideMark/>
          </w:tcPr>
          <w:p w:rsidR="008006EA" w:rsidRPr="000E42B2" w:rsidRDefault="008006EA" w:rsidP="00F31DF1">
            <w:pPr>
              <w:widowControl/>
              <w:jc w:val="center"/>
              <w:rPr>
                <w:kern w:val="0"/>
                <w:sz w:val="24"/>
              </w:rPr>
            </w:pPr>
            <w:r w:rsidRPr="000E42B2">
              <w:rPr>
                <w:kern w:val="0"/>
                <w:sz w:val="24"/>
              </w:rPr>
              <w:t>2022</w:t>
            </w:r>
            <w:r w:rsidRPr="000E42B2">
              <w:rPr>
                <w:kern w:val="0"/>
                <w:sz w:val="24"/>
              </w:rPr>
              <w:t>年</w:t>
            </w:r>
            <w:r w:rsidRPr="000E42B2">
              <w:rPr>
                <w:kern w:val="0"/>
                <w:sz w:val="24"/>
              </w:rPr>
              <w:t>5</w:t>
            </w:r>
            <w:r w:rsidRPr="000E42B2">
              <w:rPr>
                <w:kern w:val="0"/>
                <w:sz w:val="24"/>
              </w:rPr>
              <w:t>月</w:t>
            </w:r>
            <w:r w:rsidRPr="000E42B2">
              <w:rPr>
                <w:kern w:val="0"/>
                <w:sz w:val="24"/>
              </w:rPr>
              <w:t>18</w:t>
            </w:r>
            <w:r w:rsidRPr="000E42B2">
              <w:rPr>
                <w:kern w:val="0"/>
                <w:sz w:val="24"/>
              </w:rPr>
              <w:t>日</w:t>
            </w:r>
          </w:p>
        </w:tc>
      </w:tr>
      <w:tr w:rsidR="008006EA" w:rsidRPr="000E42B2" w:rsidTr="00903F92">
        <w:trPr>
          <w:trHeight w:val="693"/>
          <w:jc w:val="center"/>
        </w:trPr>
        <w:tc>
          <w:tcPr>
            <w:tcW w:w="1113" w:type="dxa"/>
            <w:shd w:val="clear" w:color="000000" w:fill="FFFFFF"/>
            <w:vAlign w:val="center"/>
            <w:hideMark/>
          </w:tcPr>
          <w:p w:rsidR="008006EA" w:rsidRPr="000E42B2" w:rsidRDefault="008006EA" w:rsidP="00F31DF1">
            <w:pPr>
              <w:widowControl/>
              <w:jc w:val="center"/>
              <w:rPr>
                <w:kern w:val="0"/>
                <w:sz w:val="24"/>
              </w:rPr>
            </w:pPr>
            <w:proofErr w:type="gramStart"/>
            <w:r w:rsidRPr="000E42B2">
              <w:rPr>
                <w:kern w:val="0"/>
                <w:sz w:val="24"/>
              </w:rPr>
              <w:t>无补光第一批头果</w:t>
            </w:r>
            <w:proofErr w:type="gramEnd"/>
          </w:p>
        </w:tc>
        <w:tc>
          <w:tcPr>
            <w:tcW w:w="895" w:type="dxa"/>
            <w:shd w:val="clear" w:color="000000" w:fill="FFFFFF"/>
            <w:noWrap/>
            <w:vAlign w:val="center"/>
          </w:tcPr>
          <w:p w:rsidR="008006EA" w:rsidRPr="000E42B2" w:rsidRDefault="008006EA" w:rsidP="00F31DF1">
            <w:pPr>
              <w:widowControl/>
              <w:jc w:val="center"/>
              <w:rPr>
                <w:kern w:val="0"/>
                <w:sz w:val="24"/>
              </w:rPr>
            </w:pPr>
            <w:r w:rsidRPr="000E42B2">
              <w:rPr>
                <w:kern w:val="0"/>
                <w:sz w:val="24"/>
              </w:rPr>
              <w:t>6.69</w:t>
            </w:r>
          </w:p>
        </w:tc>
        <w:tc>
          <w:tcPr>
            <w:tcW w:w="895" w:type="dxa"/>
            <w:shd w:val="clear" w:color="000000" w:fill="FFFFFF"/>
            <w:noWrap/>
            <w:vAlign w:val="center"/>
          </w:tcPr>
          <w:p w:rsidR="008006EA" w:rsidRPr="000E42B2" w:rsidRDefault="008006EA" w:rsidP="00F31DF1">
            <w:pPr>
              <w:widowControl/>
              <w:jc w:val="center"/>
              <w:rPr>
                <w:kern w:val="0"/>
                <w:sz w:val="24"/>
              </w:rPr>
            </w:pPr>
            <w:r w:rsidRPr="000E42B2">
              <w:rPr>
                <w:kern w:val="0"/>
                <w:sz w:val="24"/>
              </w:rPr>
              <w:t>5.64</w:t>
            </w:r>
          </w:p>
        </w:tc>
        <w:tc>
          <w:tcPr>
            <w:tcW w:w="895" w:type="dxa"/>
            <w:shd w:val="clear" w:color="000000" w:fill="FFFFFF"/>
            <w:noWrap/>
            <w:vAlign w:val="center"/>
          </w:tcPr>
          <w:p w:rsidR="008006EA" w:rsidRPr="000E42B2" w:rsidRDefault="008006EA" w:rsidP="00F31DF1">
            <w:pPr>
              <w:widowControl/>
              <w:jc w:val="center"/>
              <w:rPr>
                <w:kern w:val="0"/>
                <w:sz w:val="24"/>
              </w:rPr>
            </w:pPr>
            <w:r w:rsidRPr="000E42B2">
              <w:rPr>
                <w:kern w:val="0"/>
                <w:sz w:val="24"/>
              </w:rPr>
              <w:t>66.83</w:t>
            </w:r>
          </w:p>
        </w:tc>
        <w:tc>
          <w:tcPr>
            <w:tcW w:w="895" w:type="dxa"/>
            <w:shd w:val="clear" w:color="000000" w:fill="FFFFFF"/>
            <w:noWrap/>
            <w:vAlign w:val="center"/>
          </w:tcPr>
          <w:p w:rsidR="008006EA" w:rsidRPr="000E42B2" w:rsidRDefault="008006EA" w:rsidP="00F31DF1">
            <w:pPr>
              <w:widowControl/>
              <w:jc w:val="center"/>
              <w:rPr>
                <w:kern w:val="0"/>
                <w:sz w:val="24"/>
              </w:rPr>
            </w:pPr>
            <w:r w:rsidRPr="000E42B2">
              <w:rPr>
                <w:kern w:val="0"/>
                <w:sz w:val="24"/>
              </w:rPr>
              <w:t>39.72</w:t>
            </w:r>
          </w:p>
        </w:tc>
        <w:tc>
          <w:tcPr>
            <w:tcW w:w="895" w:type="dxa"/>
            <w:shd w:val="clear" w:color="000000" w:fill="FFFFFF"/>
            <w:vAlign w:val="center"/>
          </w:tcPr>
          <w:p w:rsidR="008006EA" w:rsidRPr="000E42B2" w:rsidRDefault="008006EA" w:rsidP="00F31DF1">
            <w:pPr>
              <w:widowControl/>
              <w:jc w:val="center"/>
              <w:rPr>
                <w:kern w:val="0"/>
                <w:sz w:val="24"/>
              </w:rPr>
            </w:pPr>
            <w:r w:rsidRPr="000E42B2">
              <w:rPr>
                <w:kern w:val="0"/>
                <w:sz w:val="24"/>
              </w:rPr>
              <w:t>40.30</w:t>
            </w:r>
          </w:p>
        </w:tc>
        <w:tc>
          <w:tcPr>
            <w:tcW w:w="1021" w:type="dxa"/>
            <w:shd w:val="clear" w:color="000000" w:fill="FFFFFF"/>
            <w:noWrap/>
            <w:vAlign w:val="center"/>
          </w:tcPr>
          <w:p w:rsidR="008006EA" w:rsidRPr="000E42B2" w:rsidRDefault="008006EA" w:rsidP="00F31DF1">
            <w:pPr>
              <w:widowControl/>
              <w:jc w:val="center"/>
              <w:rPr>
                <w:kern w:val="0"/>
                <w:sz w:val="24"/>
              </w:rPr>
            </w:pPr>
            <w:r w:rsidRPr="000E42B2">
              <w:rPr>
                <w:kern w:val="0"/>
                <w:sz w:val="24"/>
              </w:rPr>
              <w:t>15.07</w:t>
            </w:r>
          </w:p>
        </w:tc>
        <w:tc>
          <w:tcPr>
            <w:tcW w:w="1183" w:type="dxa"/>
            <w:shd w:val="clear" w:color="000000" w:fill="FFFFFF"/>
            <w:noWrap/>
            <w:vAlign w:val="center"/>
          </w:tcPr>
          <w:p w:rsidR="008006EA" w:rsidRPr="000E42B2" w:rsidRDefault="008006EA" w:rsidP="00F31DF1">
            <w:pPr>
              <w:widowControl/>
              <w:jc w:val="center"/>
              <w:rPr>
                <w:kern w:val="0"/>
                <w:sz w:val="24"/>
              </w:rPr>
            </w:pPr>
            <w:r w:rsidRPr="000E42B2">
              <w:rPr>
                <w:kern w:val="0"/>
                <w:sz w:val="24"/>
              </w:rPr>
              <w:t>1.27</w:t>
            </w:r>
          </w:p>
        </w:tc>
        <w:tc>
          <w:tcPr>
            <w:tcW w:w="708" w:type="dxa"/>
            <w:shd w:val="clear" w:color="000000" w:fill="FFFFFF"/>
            <w:vAlign w:val="center"/>
          </w:tcPr>
          <w:p w:rsidR="008006EA" w:rsidRPr="000E42B2" w:rsidRDefault="008006EA" w:rsidP="00F31DF1">
            <w:pPr>
              <w:widowControl/>
              <w:jc w:val="center"/>
              <w:rPr>
                <w:kern w:val="0"/>
                <w:sz w:val="24"/>
              </w:rPr>
            </w:pPr>
            <w:r w:rsidRPr="000E42B2">
              <w:rPr>
                <w:kern w:val="0"/>
                <w:sz w:val="24"/>
              </w:rPr>
              <w:t>11.91</w:t>
            </w:r>
          </w:p>
        </w:tc>
        <w:tc>
          <w:tcPr>
            <w:tcW w:w="985" w:type="dxa"/>
            <w:vMerge/>
            <w:vAlign w:val="center"/>
            <w:hideMark/>
          </w:tcPr>
          <w:p w:rsidR="008006EA" w:rsidRPr="000E42B2" w:rsidRDefault="008006EA" w:rsidP="00F31DF1">
            <w:pPr>
              <w:widowControl/>
              <w:jc w:val="left"/>
              <w:rPr>
                <w:kern w:val="0"/>
                <w:sz w:val="24"/>
              </w:rPr>
            </w:pPr>
          </w:p>
        </w:tc>
      </w:tr>
      <w:tr w:rsidR="008006EA" w:rsidRPr="000E42B2" w:rsidTr="00903F92">
        <w:trPr>
          <w:trHeight w:val="549"/>
          <w:jc w:val="center"/>
        </w:trPr>
        <w:tc>
          <w:tcPr>
            <w:tcW w:w="1113" w:type="dxa"/>
            <w:shd w:val="clear" w:color="000000" w:fill="FFFFFF"/>
            <w:vAlign w:val="center"/>
          </w:tcPr>
          <w:p w:rsidR="008006EA" w:rsidRPr="000E42B2" w:rsidRDefault="008006EA" w:rsidP="00F31DF1">
            <w:pPr>
              <w:widowControl/>
              <w:jc w:val="center"/>
              <w:rPr>
                <w:kern w:val="0"/>
                <w:sz w:val="24"/>
              </w:rPr>
            </w:pPr>
            <w:r w:rsidRPr="000E42B2">
              <w:rPr>
                <w:kern w:val="0"/>
                <w:sz w:val="24"/>
              </w:rPr>
              <w:t>补光果</w:t>
            </w:r>
          </w:p>
        </w:tc>
        <w:tc>
          <w:tcPr>
            <w:tcW w:w="895" w:type="dxa"/>
            <w:shd w:val="clear" w:color="000000" w:fill="FFFFFF"/>
            <w:noWrap/>
            <w:vAlign w:val="center"/>
          </w:tcPr>
          <w:p w:rsidR="008006EA" w:rsidRPr="000E42B2" w:rsidRDefault="008006EA" w:rsidP="00F31DF1">
            <w:pPr>
              <w:widowControl/>
              <w:jc w:val="center"/>
              <w:rPr>
                <w:kern w:val="0"/>
                <w:sz w:val="24"/>
              </w:rPr>
            </w:pPr>
            <w:r w:rsidRPr="000E42B2">
              <w:rPr>
                <w:kern w:val="0"/>
                <w:sz w:val="24"/>
              </w:rPr>
              <w:t>7.03</w:t>
            </w:r>
          </w:p>
        </w:tc>
        <w:tc>
          <w:tcPr>
            <w:tcW w:w="895" w:type="dxa"/>
            <w:shd w:val="clear" w:color="000000" w:fill="FFFFFF"/>
            <w:noWrap/>
            <w:vAlign w:val="center"/>
          </w:tcPr>
          <w:p w:rsidR="008006EA" w:rsidRPr="000E42B2" w:rsidRDefault="008006EA" w:rsidP="00F31DF1">
            <w:pPr>
              <w:widowControl/>
              <w:jc w:val="center"/>
              <w:rPr>
                <w:kern w:val="0"/>
                <w:sz w:val="24"/>
              </w:rPr>
            </w:pPr>
            <w:r w:rsidRPr="000E42B2">
              <w:rPr>
                <w:kern w:val="0"/>
                <w:sz w:val="24"/>
              </w:rPr>
              <w:t>6.38</w:t>
            </w:r>
          </w:p>
        </w:tc>
        <w:tc>
          <w:tcPr>
            <w:tcW w:w="895" w:type="dxa"/>
            <w:shd w:val="clear" w:color="000000" w:fill="FFFFFF"/>
            <w:noWrap/>
            <w:vAlign w:val="center"/>
          </w:tcPr>
          <w:p w:rsidR="008006EA" w:rsidRPr="000E42B2" w:rsidRDefault="008006EA" w:rsidP="00F31DF1">
            <w:pPr>
              <w:widowControl/>
              <w:jc w:val="center"/>
              <w:rPr>
                <w:kern w:val="0"/>
                <w:sz w:val="24"/>
              </w:rPr>
            </w:pPr>
            <w:r w:rsidRPr="000E42B2">
              <w:rPr>
                <w:kern w:val="0"/>
                <w:sz w:val="24"/>
              </w:rPr>
              <w:t>107.30</w:t>
            </w:r>
          </w:p>
        </w:tc>
        <w:tc>
          <w:tcPr>
            <w:tcW w:w="895" w:type="dxa"/>
            <w:shd w:val="clear" w:color="000000" w:fill="FFFFFF"/>
            <w:noWrap/>
            <w:vAlign w:val="center"/>
          </w:tcPr>
          <w:p w:rsidR="008006EA" w:rsidRPr="000E42B2" w:rsidRDefault="008006EA" w:rsidP="00F31DF1">
            <w:pPr>
              <w:widowControl/>
              <w:jc w:val="center"/>
              <w:rPr>
                <w:kern w:val="0"/>
                <w:sz w:val="24"/>
              </w:rPr>
            </w:pPr>
            <w:r w:rsidRPr="000E42B2">
              <w:rPr>
                <w:kern w:val="0"/>
                <w:sz w:val="24"/>
              </w:rPr>
              <w:t>59.69</w:t>
            </w:r>
          </w:p>
        </w:tc>
        <w:tc>
          <w:tcPr>
            <w:tcW w:w="895" w:type="dxa"/>
            <w:shd w:val="clear" w:color="000000" w:fill="FFFFFF"/>
            <w:vAlign w:val="center"/>
          </w:tcPr>
          <w:p w:rsidR="008006EA" w:rsidRPr="000E42B2" w:rsidRDefault="008006EA" w:rsidP="00F31DF1">
            <w:pPr>
              <w:widowControl/>
              <w:jc w:val="center"/>
              <w:rPr>
                <w:kern w:val="0"/>
                <w:sz w:val="24"/>
              </w:rPr>
            </w:pPr>
            <w:r w:rsidRPr="000E42B2">
              <w:rPr>
                <w:kern w:val="0"/>
                <w:sz w:val="24"/>
              </w:rPr>
              <w:t>44.34</w:t>
            </w:r>
          </w:p>
        </w:tc>
        <w:tc>
          <w:tcPr>
            <w:tcW w:w="1021" w:type="dxa"/>
            <w:shd w:val="clear" w:color="000000" w:fill="FFFFFF"/>
            <w:noWrap/>
            <w:vAlign w:val="center"/>
          </w:tcPr>
          <w:p w:rsidR="008006EA" w:rsidRPr="000E42B2" w:rsidRDefault="008006EA" w:rsidP="00F31DF1">
            <w:pPr>
              <w:widowControl/>
              <w:jc w:val="center"/>
              <w:rPr>
                <w:kern w:val="0"/>
                <w:sz w:val="24"/>
              </w:rPr>
            </w:pPr>
            <w:r w:rsidRPr="000E42B2">
              <w:rPr>
                <w:kern w:val="0"/>
                <w:sz w:val="24"/>
              </w:rPr>
              <w:t>17.63</w:t>
            </w:r>
          </w:p>
        </w:tc>
        <w:tc>
          <w:tcPr>
            <w:tcW w:w="1183" w:type="dxa"/>
            <w:shd w:val="clear" w:color="000000" w:fill="FFFFFF"/>
            <w:noWrap/>
            <w:vAlign w:val="center"/>
          </w:tcPr>
          <w:p w:rsidR="008006EA" w:rsidRPr="000E42B2" w:rsidRDefault="008006EA" w:rsidP="00F31DF1">
            <w:pPr>
              <w:widowControl/>
              <w:jc w:val="center"/>
              <w:rPr>
                <w:kern w:val="0"/>
                <w:sz w:val="24"/>
              </w:rPr>
            </w:pPr>
            <w:r w:rsidRPr="000E42B2">
              <w:rPr>
                <w:kern w:val="0"/>
                <w:sz w:val="24"/>
              </w:rPr>
              <w:t>0.76</w:t>
            </w:r>
          </w:p>
        </w:tc>
        <w:tc>
          <w:tcPr>
            <w:tcW w:w="708" w:type="dxa"/>
            <w:shd w:val="clear" w:color="000000" w:fill="FFFFFF"/>
            <w:vAlign w:val="center"/>
          </w:tcPr>
          <w:p w:rsidR="008006EA" w:rsidRPr="000E42B2" w:rsidRDefault="008006EA" w:rsidP="00F31DF1">
            <w:pPr>
              <w:widowControl/>
              <w:jc w:val="center"/>
              <w:rPr>
                <w:kern w:val="0"/>
                <w:sz w:val="24"/>
              </w:rPr>
            </w:pPr>
            <w:r w:rsidRPr="000E42B2">
              <w:rPr>
                <w:kern w:val="0"/>
                <w:sz w:val="24"/>
              </w:rPr>
              <w:t>23.26</w:t>
            </w:r>
          </w:p>
        </w:tc>
        <w:tc>
          <w:tcPr>
            <w:tcW w:w="985" w:type="dxa"/>
            <w:shd w:val="clear" w:color="000000" w:fill="FFFFFF"/>
            <w:vAlign w:val="center"/>
          </w:tcPr>
          <w:p w:rsidR="008006EA" w:rsidRPr="000E42B2" w:rsidRDefault="008006EA" w:rsidP="00F31DF1">
            <w:pPr>
              <w:widowControl/>
              <w:jc w:val="center"/>
              <w:rPr>
                <w:kern w:val="0"/>
                <w:sz w:val="24"/>
              </w:rPr>
            </w:pPr>
            <w:r w:rsidRPr="000E42B2">
              <w:rPr>
                <w:kern w:val="0"/>
                <w:sz w:val="24"/>
              </w:rPr>
              <w:t>2023</w:t>
            </w:r>
            <w:r w:rsidRPr="000E42B2">
              <w:rPr>
                <w:kern w:val="0"/>
                <w:sz w:val="24"/>
              </w:rPr>
              <w:t>年</w:t>
            </w:r>
            <w:r w:rsidRPr="000E42B2">
              <w:rPr>
                <w:kern w:val="0"/>
                <w:sz w:val="24"/>
              </w:rPr>
              <w:t>1</w:t>
            </w:r>
            <w:r w:rsidRPr="000E42B2">
              <w:rPr>
                <w:kern w:val="0"/>
                <w:sz w:val="24"/>
              </w:rPr>
              <w:t>月</w:t>
            </w:r>
            <w:r w:rsidRPr="000E42B2">
              <w:rPr>
                <w:kern w:val="0"/>
                <w:sz w:val="24"/>
              </w:rPr>
              <w:t>9</w:t>
            </w:r>
            <w:r w:rsidRPr="000E42B2">
              <w:rPr>
                <w:kern w:val="0"/>
                <w:sz w:val="24"/>
              </w:rPr>
              <w:t>日</w:t>
            </w:r>
          </w:p>
        </w:tc>
      </w:tr>
      <w:tr w:rsidR="008006EA" w:rsidRPr="000E42B2" w:rsidTr="00903F92">
        <w:trPr>
          <w:trHeight w:val="549"/>
          <w:jc w:val="center"/>
        </w:trPr>
        <w:tc>
          <w:tcPr>
            <w:tcW w:w="1113" w:type="dxa"/>
            <w:shd w:val="clear" w:color="000000" w:fill="FFFFFF"/>
            <w:vAlign w:val="center"/>
          </w:tcPr>
          <w:p w:rsidR="008006EA" w:rsidRPr="000E42B2" w:rsidRDefault="008006EA" w:rsidP="00F31DF1">
            <w:pPr>
              <w:widowControl/>
              <w:jc w:val="center"/>
              <w:rPr>
                <w:kern w:val="0"/>
                <w:sz w:val="24"/>
              </w:rPr>
            </w:pPr>
            <w:proofErr w:type="gramStart"/>
            <w:r w:rsidRPr="000E42B2">
              <w:rPr>
                <w:kern w:val="0"/>
                <w:sz w:val="24"/>
              </w:rPr>
              <w:t>无补光</w:t>
            </w:r>
            <w:proofErr w:type="gramEnd"/>
            <w:r w:rsidRPr="000E42B2">
              <w:rPr>
                <w:kern w:val="0"/>
                <w:sz w:val="24"/>
              </w:rPr>
              <w:t>果</w:t>
            </w:r>
          </w:p>
        </w:tc>
        <w:tc>
          <w:tcPr>
            <w:tcW w:w="895" w:type="dxa"/>
            <w:shd w:val="clear" w:color="000000" w:fill="FFFFFF"/>
            <w:noWrap/>
            <w:vAlign w:val="center"/>
          </w:tcPr>
          <w:p w:rsidR="008006EA" w:rsidRPr="000E42B2" w:rsidRDefault="008006EA" w:rsidP="00F31DF1">
            <w:pPr>
              <w:widowControl/>
              <w:jc w:val="center"/>
              <w:rPr>
                <w:kern w:val="0"/>
                <w:sz w:val="24"/>
              </w:rPr>
            </w:pPr>
            <w:r w:rsidRPr="000E42B2">
              <w:rPr>
                <w:kern w:val="0"/>
                <w:sz w:val="24"/>
              </w:rPr>
              <w:t>6.18</w:t>
            </w:r>
          </w:p>
        </w:tc>
        <w:tc>
          <w:tcPr>
            <w:tcW w:w="895" w:type="dxa"/>
            <w:shd w:val="clear" w:color="000000" w:fill="FFFFFF"/>
            <w:noWrap/>
            <w:vAlign w:val="center"/>
          </w:tcPr>
          <w:p w:rsidR="008006EA" w:rsidRPr="000E42B2" w:rsidRDefault="008006EA" w:rsidP="00F31DF1">
            <w:pPr>
              <w:widowControl/>
              <w:jc w:val="center"/>
              <w:rPr>
                <w:kern w:val="0"/>
                <w:sz w:val="24"/>
              </w:rPr>
            </w:pPr>
            <w:r w:rsidRPr="000E42B2">
              <w:rPr>
                <w:kern w:val="0"/>
                <w:sz w:val="24"/>
              </w:rPr>
              <w:t>6.36</w:t>
            </w:r>
          </w:p>
        </w:tc>
        <w:tc>
          <w:tcPr>
            <w:tcW w:w="895" w:type="dxa"/>
            <w:shd w:val="clear" w:color="000000" w:fill="FFFFFF"/>
            <w:noWrap/>
            <w:vAlign w:val="center"/>
          </w:tcPr>
          <w:p w:rsidR="008006EA" w:rsidRPr="000E42B2" w:rsidRDefault="008006EA" w:rsidP="00F31DF1">
            <w:pPr>
              <w:widowControl/>
              <w:jc w:val="center"/>
              <w:rPr>
                <w:kern w:val="0"/>
                <w:sz w:val="24"/>
              </w:rPr>
            </w:pPr>
            <w:r w:rsidRPr="000E42B2">
              <w:rPr>
                <w:kern w:val="0"/>
                <w:sz w:val="24"/>
              </w:rPr>
              <w:t>77.94</w:t>
            </w:r>
          </w:p>
        </w:tc>
        <w:tc>
          <w:tcPr>
            <w:tcW w:w="895" w:type="dxa"/>
            <w:shd w:val="clear" w:color="000000" w:fill="FFFFFF"/>
            <w:noWrap/>
            <w:vAlign w:val="center"/>
          </w:tcPr>
          <w:p w:rsidR="008006EA" w:rsidRPr="000E42B2" w:rsidRDefault="008006EA" w:rsidP="00F31DF1">
            <w:pPr>
              <w:widowControl/>
              <w:jc w:val="center"/>
              <w:rPr>
                <w:kern w:val="0"/>
                <w:sz w:val="24"/>
              </w:rPr>
            </w:pPr>
            <w:r w:rsidRPr="000E42B2">
              <w:rPr>
                <w:kern w:val="0"/>
                <w:sz w:val="24"/>
              </w:rPr>
              <w:t>43.23</w:t>
            </w:r>
          </w:p>
        </w:tc>
        <w:tc>
          <w:tcPr>
            <w:tcW w:w="895" w:type="dxa"/>
            <w:shd w:val="clear" w:color="000000" w:fill="FFFFFF"/>
            <w:vAlign w:val="center"/>
          </w:tcPr>
          <w:p w:rsidR="008006EA" w:rsidRPr="000E42B2" w:rsidRDefault="008006EA" w:rsidP="00F31DF1">
            <w:pPr>
              <w:widowControl/>
              <w:jc w:val="center"/>
              <w:rPr>
                <w:kern w:val="0"/>
                <w:sz w:val="24"/>
              </w:rPr>
            </w:pPr>
            <w:r w:rsidRPr="000E42B2">
              <w:rPr>
                <w:kern w:val="0"/>
                <w:sz w:val="24"/>
              </w:rPr>
              <w:t>44.60</w:t>
            </w:r>
          </w:p>
        </w:tc>
        <w:tc>
          <w:tcPr>
            <w:tcW w:w="1021" w:type="dxa"/>
            <w:shd w:val="clear" w:color="000000" w:fill="FFFFFF"/>
            <w:noWrap/>
            <w:vAlign w:val="center"/>
          </w:tcPr>
          <w:p w:rsidR="008006EA" w:rsidRPr="000E42B2" w:rsidRDefault="008006EA" w:rsidP="00F31DF1">
            <w:pPr>
              <w:widowControl/>
              <w:jc w:val="center"/>
              <w:rPr>
                <w:kern w:val="0"/>
                <w:sz w:val="24"/>
              </w:rPr>
            </w:pPr>
            <w:r w:rsidRPr="000E42B2">
              <w:rPr>
                <w:kern w:val="0"/>
                <w:sz w:val="24"/>
              </w:rPr>
              <w:t>18.23</w:t>
            </w:r>
          </w:p>
        </w:tc>
        <w:tc>
          <w:tcPr>
            <w:tcW w:w="1183" w:type="dxa"/>
            <w:shd w:val="clear" w:color="000000" w:fill="FFFFFF"/>
            <w:noWrap/>
            <w:vAlign w:val="center"/>
          </w:tcPr>
          <w:p w:rsidR="008006EA" w:rsidRPr="000E42B2" w:rsidRDefault="008006EA" w:rsidP="00F31DF1">
            <w:pPr>
              <w:widowControl/>
              <w:jc w:val="center"/>
              <w:rPr>
                <w:kern w:val="0"/>
                <w:sz w:val="24"/>
              </w:rPr>
            </w:pPr>
            <w:r w:rsidRPr="000E42B2">
              <w:rPr>
                <w:kern w:val="0"/>
                <w:sz w:val="24"/>
              </w:rPr>
              <w:t>0.68</w:t>
            </w:r>
          </w:p>
        </w:tc>
        <w:tc>
          <w:tcPr>
            <w:tcW w:w="708" w:type="dxa"/>
            <w:shd w:val="clear" w:color="000000" w:fill="FFFFFF"/>
            <w:vAlign w:val="center"/>
          </w:tcPr>
          <w:p w:rsidR="008006EA" w:rsidRPr="000E42B2" w:rsidRDefault="008006EA" w:rsidP="00F31DF1">
            <w:pPr>
              <w:widowControl/>
              <w:jc w:val="center"/>
              <w:rPr>
                <w:kern w:val="0"/>
                <w:sz w:val="24"/>
              </w:rPr>
            </w:pPr>
            <w:r w:rsidRPr="000E42B2">
              <w:rPr>
                <w:kern w:val="0"/>
                <w:sz w:val="24"/>
              </w:rPr>
              <w:t>26.76</w:t>
            </w:r>
          </w:p>
        </w:tc>
        <w:tc>
          <w:tcPr>
            <w:tcW w:w="985" w:type="dxa"/>
            <w:shd w:val="clear" w:color="000000" w:fill="FFFFFF"/>
            <w:vAlign w:val="center"/>
          </w:tcPr>
          <w:p w:rsidR="008006EA" w:rsidRPr="000E42B2" w:rsidRDefault="008006EA" w:rsidP="00F31DF1">
            <w:pPr>
              <w:widowControl/>
              <w:jc w:val="center"/>
              <w:rPr>
                <w:kern w:val="0"/>
                <w:sz w:val="24"/>
              </w:rPr>
            </w:pPr>
            <w:r w:rsidRPr="000E42B2">
              <w:rPr>
                <w:kern w:val="0"/>
                <w:sz w:val="24"/>
              </w:rPr>
              <w:t>2023</w:t>
            </w:r>
            <w:r w:rsidRPr="000E42B2">
              <w:rPr>
                <w:kern w:val="0"/>
                <w:sz w:val="24"/>
              </w:rPr>
              <w:t>年</w:t>
            </w:r>
            <w:r w:rsidRPr="000E42B2">
              <w:rPr>
                <w:kern w:val="0"/>
                <w:sz w:val="24"/>
              </w:rPr>
              <w:t>7</w:t>
            </w:r>
            <w:r w:rsidRPr="000E42B2">
              <w:rPr>
                <w:kern w:val="0"/>
                <w:sz w:val="24"/>
              </w:rPr>
              <w:t>月</w:t>
            </w:r>
            <w:r w:rsidRPr="000E42B2">
              <w:rPr>
                <w:kern w:val="0"/>
                <w:sz w:val="24"/>
              </w:rPr>
              <w:t>11</w:t>
            </w:r>
            <w:r w:rsidRPr="000E42B2">
              <w:rPr>
                <w:kern w:val="0"/>
                <w:sz w:val="24"/>
              </w:rPr>
              <w:t>日</w:t>
            </w:r>
          </w:p>
        </w:tc>
      </w:tr>
    </w:tbl>
    <w:p w:rsidR="00A65C67" w:rsidRPr="00D17D7C" w:rsidRDefault="00484B3E" w:rsidP="00A65C67">
      <w:pPr>
        <w:spacing w:line="560" w:lineRule="exact"/>
        <w:ind w:firstLineChars="200" w:firstLine="560"/>
        <w:rPr>
          <w:sz w:val="28"/>
          <w:szCs w:val="32"/>
        </w:rPr>
      </w:pPr>
      <w:r>
        <w:rPr>
          <w:sz w:val="28"/>
          <w:szCs w:val="32"/>
        </w:rPr>
        <w:t>5.3.3.3</w:t>
      </w:r>
      <w:r w:rsidR="00A65C67" w:rsidRPr="000E42B2">
        <w:rPr>
          <w:sz w:val="28"/>
          <w:szCs w:val="32"/>
        </w:rPr>
        <w:t xml:space="preserve"> </w:t>
      </w:r>
      <w:r w:rsidR="00A65C67">
        <w:rPr>
          <w:rFonts w:hint="eastAsia"/>
          <w:sz w:val="28"/>
          <w:szCs w:val="32"/>
        </w:rPr>
        <w:t>补光</w:t>
      </w:r>
      <w:r w:rsidR="00A65C67" w:rsidRPr="00D17D7C">
        <w:rPr>
          <w:rFonts w:hint="eastAsia"/>
          <w:sz w:val="28"/>
          <w:szCs w:val="32"/>
        </w:rPr>
        <w:t>灯距</w:t>
      </w:r>
      <w:r w:rsidR="00A65C67">
        <w:rPr>
          <w:rFonts w:hint="eastAsia"/>
          <w:sz w:val="28"/>
          <w:szCs w:val="32"/>
        </w:rPr>
        <w:t>对果实品质的影响</w:t>
      </w:r>
    </w:p>
    <w:p w:rsidR="00A65C67" w:rsidRPr="00FC088A" w:rsidRDefault="00A65C67" w:rsidP="00A65C67">
      <w:pPr>
        <w:spacing w:line="560" w:lineRule="exact"/>
        <w:ind w:firstLineChars="200" w:firstLine="560"/>
        <w:rPr>
          <w:sz w:val="28"/>
          <w:szCs w:val="32"/>
        </w:rPr>
      </w:pPr>
      <w:r w:rsidRPr="00FC088A">
        <w:rPr>
          <w:rFonts w:hint="eastAsia"/>
          <w:sz w:val="28"/>
          <w:szCs w:val="32"/>
        </w:rPr>
        <w:t>202</w:t>
      </w:r>
      <w:r>
        <w:rPr>
          <w:sz w:val="28"/>
          <w:szCs w:val="32"/>
        </w:rPr>
        <w:t>6</w:t>
      </w:r>
      <w:r w:rsidRPr="00FC088A">
        <w:rPr>
          <w:rFonts w:hint="eastAsia"/>
          <w:sz w:val="28"/>
          <w:szCs w:val="32"/>
        </w:rPr>
        <w:t>年</w:t>
      </w:r>
      <w:r>
        <w:rPr>
          <w:rFonts w:hint="eastAsia"/>
          <w:sz w:val="28"/>
          <w:szCs w:val="32"/>
        </w:rPr>
        <w:t>在</w:t>
      </w:r>
      <w:r w:rsidRPr="00FC088A">
        <w:rPr>
          <w:rFonts w:hint="eastAsia"/>
          <w:sz w:val="28"/>
          <w:szCs w:val="32"/>
        </w:rPr>
        <w:t>陵水</w:t>
      </w:r>
      <w:proofErr w:type="gramStart"/>
      <w:r>
        <w:rPr>
          <w:rFonts w:hint="eastAsia"/>
          <w:sz w:val="28"/>
          <w:szCs w:val="32"/>
        </w:rPr>
        <w:t>三才镇</w:t>
      </w:r>
      <w:r w:rsidRPr="00FC088A">
        <w:rPr>
          <w:rFonts w:hint="eastAsia"/>
          <w:sz w:val="28"/>
          <w:szCs w:val="32"/>
        </w:rPr>
        <w:t>黄金</w:t>
      </w:r>
      <w:proofErr w:type="gramEnd"/>
      <w:r w:rsidRPr="00FC088A">
        <w:rPr>
          <w:rFonts w:hint="eastAsia"/>
          <w:sz w:val="28"/>
          <w:szCs w:val="32"/>
        </w:rPr>
        <w:t>百香果反季节</w:t>
      </w:r>
      <w:r>
        <w:rPr>
          <w:rFonts w:hint="eastAsia"/>
          <w:sz w:val="28"/>
          <w:szCs w:val="32"/>
        </w:rPr>
        <w:t>种植基地设置</w:t>
      </w:r>
      <w:r>
        <w:rPr>
          <w:rFonts w:hint="eastAsia"/>
          <w:sz w:val="28"/>
          <w:szCs w:val="32"/>
        </w:rPr>
        <w:t>0</w:t>
      </w:r>
      <w:r>
        <w:rPr>
          <w:rFonts w:hint="eastAsia"/>
          <w:sz w:val="28"/>
          <w:szCs w:val="32"/>
        </w:rPr>
        <w:t>、</w:t>
      </w:r>
      <w:r w:rsidRPr="00FC088A">
        <w:rPr>
          <w:rFonts w:hint="eastAsia"/>
          <w:sz w:val="28"/>
          <w:szCs w:val="32"/>
        </w:rPr>
        <w:t>50</w:t>
      </w:r>
      <w:r>
        <w:rPr>
          <w:sz w:val="28"/>
          <w:szCs w:val="32"/>
        </w:rPr>
        <w:t>c</w:t>
      </w:r>
      <w:r w:rsidRPr="00FC088A">
        <w:rPr>
          <w:rFonts w:hint="eastAsia"/>
          <w:sz w:val="28"/>
          <w:szCs w:val="32"/>
        </w:rPr>
        <w:t>m</w:t>
      </w:r>
      <w:r>
        <w:rPr>
          <w:rFonts w:hint="eastAsia"/>
          <w:sz w:val="28"/>
          <w:szCs w:val="32"/>
        </w:rPr>
        <w:t>、</w:t>
      </w:r>
      <w:r w:rsidRPr="00FC088A">
        <w:rPr>
          <w:rFonts w:hint="eastAsia"/>
          <w:sz w:val="28"/>
          <w:szCs w:val="32"/>
        </w:rPr>
        <w:t>100</w:t>
      </w:r>
      <w:r>
        <w:rPr>
          <w:sz w:val="28"/>
          <w:szCs w:val="32"/>
        </w:rPr>
        <w:t>c</w:t>
      </w:r>
      <w:r w:rsidRPr="00FC088A">
        <w:rPr>
          <w:rFonts w:hint="eastAsia"/>
          <w:sz w:val="28"/>
          <w:szCs w:val="32"/>
        </w:rPr>
        <w:t>m</w:t>
      </w:r>
      <w:r>
        <w:rPr>
          <w:rFonts w:hint="eastAsia"/>
          <w:sz w:val="28"/>
          <w:szCs w:val="32"/>
        </w:rPr>
        <w:t>、</w:t>
      </w:r>
      <w:r w:rsidRPr="00FC088A">
        <w:rPr>
          <w:rFonts w:hint="eastAsia"/>
          <w:sz w:val="28"/>
          <w:szCs w:val="32"/>
        </w:rPr>
        <w:t>150</w:t>
      </w:r>
      <w:r>
        <w:rPr>
          <w:sz w:val="28"/>
          <w:szCs w:val="32"/>
        </w:rPr>
        <w:t>c</w:t>
      </w:r>
      <w:r w:rsidRPr="00FC088A">
        <w:rPr>
          <w:rFonts w:hint="eastAsia"/>
          <w:sz w:val="28"/>
          <w:szCs w:val="32"/>
        </w:rPr>
        <w:t>m</w:t>
      </w:r>
      <w:r>
        <w:rPr>
          <w:rFonts w:hint="eastAsia"/>
          <w:sz w:val="28"/>
          <w:szCs w:val="32"/>
        </w:rPr>
        <w:t>等不同灯距对黄金百香果反季节果实品质的影响</w:t>
      </w:r>
      <w:r w:rsidRPr="00FC088A">
        <w:rPr>
          <w:rFonts w:hint="eastAsia"/>
          <w:sz w:val="28"/>
          <w:szCs w:val="32"/>
        </w:rPr>
        <w:t>，结果表明，</w:t>
      </w:r>
      <w:proofErr w:type="gramStart"/>
      <w:r w:rsidRPr="00A65C67">
        <w:rPr>
          <w:rFonts w:hint="eastAsia"/>
          <w:b/>
          <w:sz w:val="28"/>
          <w:szCs w:val="32"/>
        </w:rPr>
        <w:t>固酸比</w:t>
      </w:r>
      <w:proofErr w:type="gramEnd"/>
      <w:r w:rsidRPr="00A65C67">
        <w:rPr>
          <w:rFonts w:hint="eastAsia"/>
          <w:b/>
          <w:sz w:val="28"/>
          <w:szCs w:val="32"/>
        </w:rPr>
        <w:t>在灯距</w:t>
      </w:r>
      <w:r w:rsidRPr="00A65C67">
        <w:rPr>
          <w:rFonts w:hint="eastAsia"/>
          <w:b/>
          <w:sz w:val="28"/>
          <w:szCs w:val="32"/>
        </w:rPr>
        <w:t>1</w:t>
      </w:r>
      <w:r w:rsidRPr="00A65C67">
        <w:rPr>
          <w:b/>
          <w:sz w:val="28"/>
          <w:szCs w:val="32"/>
        </w:rPr>
        <w:t>00cm</w:t>
      </w:r>
      <w:r w:rsidRPr="00A65C67">
        <w:rPr>
          <w:rFonts w:hint="eastAsia"/>
          <w:b/>
          <w:sz w:val="28"/>
          <w:szCs w:val="32"/>
        </w:rPr>
        <w:t>以内无显著性差异，灯距为</w:t>
      </w:r>
      <w:r w:rsidRPr="00A65C67">
        <w:rPr>
          <w:rFonts w:hint="eastAsia"/>
          <w:b/>
          <w:sz w:val="28"/>
          <w:szCs w:val="32"/>
        </w:rPr>
        <w:t>1</w:t>
      </w:r>
      <w:r w:rsidRPr="00A65C67">
        <w:rPr>
          <w:b/>
          <w:sz w:val="28"/>
          <w:szCs w:val="32"/>
        </w:rPr>
        <w:t>50cm</w:t>
      </w:r>
      <w:r w:rsidRPr="00A65C67">
        <w:rPr>
          <w:rFonts w:hint="eastAsia"/>
          <w:b/>
          <w:sz w:val="28"/>
          <w:szCs w:val="32"/>
        </w:rPr>
        <w:t>时出现下降趋势</w:t>
      </w:r>
      <w:r>
        <w:rPr>
          <w:rFonts w:hint="eastAsia"/>
          <w:sz w:val="28"/>
          <w:szCs w:val="32"/>
        </w:rPr>
        <w:t>，</w:t>
      </w:r>
      <w:r w:rsidRPr="00FC088A">
        <w:rPr>
          <w:rFonts w:hint="eastAsia"/>
          <w:sz w:val="28"/>
          <w:szCs w:val="32"/>
        </w:rPr>
        <w:t>总</w:t>
      </w:r>
      <w:proofErr w:type="gramStart"/>
      <w:r w:rsidRPr="00FC088A">
        <w:rPr>
          <w:rFonts w:hint="eastAsia"/>
          <w:sz w:val="28"/>
          <w:szCs w:val="32"/>
        </w:rPr>
        <w:t>酚</w:t>
      </w:r>
      <w:proofErr w:type="gramEnd"/>
      <w:r>
        <w:rPr>
          <w:rFonts w:hint="eastAsia"/>
          <w:sz w:val="28"/>
          <w:szCs w:val="32"/>
        </w:rPr>
        <w:t>、</w:t>
      </w:r>
      <w:r w:rsidRPr="00FC088A">
        <w:rPr>
          <w:rFonts w:hint="eastAsia"/>
          <w:sz w:val="28"/>
          <w:szCs w:val="32"/>
        </w:rPr>
        <w:t>类黄酮</w:t>
      </w:r>
      <w:r w:rsidRPr="00FC088A">
        <w:rPr>
          <w:sz w:val="28"/>
          <w:szCs w:val="32"/>
        </w:rPr>
        <w:t>、维生素</w:t>
      </w:r>
      <w:r w:rsidRPr="00FC088A">
        <w:rPr>
          <w:sz w:val="28"/>
          <w:szCs w:val="32"/>
        </w:rPr>
        <w:t>C</w:t>
      </w:r>
      <w:r w:rsidRPr="00FC088A">
        <w:rPr>
          <w:sz w:val="28"/>
          <w:szCs w:val="32"/>
        </w:rPr>
        <w:t>含量在灯距</w:t>
      </w:r>
      <w:r w:rsidRPr="00FC088A">
        <w:rPr>
          <w:sz w:val="28"/>
          <w:szCs w:val="32"/>
        </w:rPr>
        <w:t>100</w:t>
      </w:r>
      <w:r>
        <w:rPr>
          <w:sz w:val="28"/>
          <w:szCs w:val="32"/>
        </w:rPr>
        <w:t>c</w:t>
      </w:r>
      <w:r w:rsidRPr="00FC088A">
        <w:rPr>
          <w:sz w:val="28"/>
          <w:szCs w:val="32"/>
        </w:rPr>
        <w:t>m</w:t>
      </w:r>
      <w:r w:rsidRPr="00FC088A">
        <w:rPr>
          <w:sz w:val="28"/>
          <w:szCs w:val="32"/>
        </w:rPr>
        <w:t>处最高，分别为</w:t>
      </w:r>
      <w:r w:rsidRPr="00FC088A">
        <w:rPr>
          <w:sz w:val="28"/>
          <w:szCs w:val="32"/>
        </w:rPr>
        <w:t>2.23</w:t>
      </w:r>
      <w:r w:rsidRPr="00FC088A">
        <w:rPr>
          <w:color w:val="000000"/>
          <w:kern w:val="0"/>
          <w:sz w:val="24"/>
        </w:rPr>
        <w:t>mg/g</w:t>
      </w:r>
      <w:r w:rsidRPr="00FC088A">
        <w:rPr>
          <w:color w:val="000000"/>
          <w:kern w:val="0"/>
          <w:sz w:val="24"/>
        </w:rPr>
        <w:t>、</w:t>
      </w:r>
      <w:r w:rsidRPr="00FC088A">
        <w:rPr>
          <w:sz w:val="28"/>
          <w:szCs w:val="32"/>
        </w:rPr>
        <w:lastRenderedPageBreak/>
        <w:t>0.28</w:t>
      </w:r>
      <w:r w:rsidRPr="00FC088A">
        <w:rPr>
          <w:color w:val="000000"/>
          <w:kern w:val="0"/>
          <w:sz w:val="24"/>
        </w:rPr>
        <w:t xml:space="preserve"> mg/g</w:t>
      </w:r>
      <w:r w:rsidRPr="00FC088A">
        <w:rPr>
          <w:sz w:val="28"/>
          <w:szCs w:val="32"/>
        </w:rPr>
        <w:t>、</w:t>
      </w:r>
      <w:r w:rsidRPr="00FC088A">
        <w:rPr>
          <w:sz w:val="28"/>
          <w:szCs w:val="32"/>
        </w:rPr>
        <w:t>0.66</w:t>
      </w:r>
      <w:r w:rsidRPr="00FC088A">
        <w:rPr>
          <w:color w:val="000000"/>
          <w:kern w:val="0"/>
          <w:sz w:val="24"/>
        </w:rPr>
        <w:t>mg/g</w:t>
      </w:r>
      <w:r w:rsidRPr="00FC088A">
        <w:rPr>
          <w:sz w:val="28"/>
          <w:szCs w:val="32"/>
        </w:rPr>
        <w:t>（表</w:t>
      </w:r>
      <w:r w:rsidR="001C1D66">
        <w:rPr>
          <w:sz w:val="28"/>
          <w:szCs w:val="32"/>
        </w:rPr>
        <w:t>8</w:t>
      </w:r>
      <w:r>
        <w:rPr>
          <w:rFonts w:hint="eastAsia"/>
          <w:sz w:val="28"/>
          <w:szCs w:val="32"/>
        </w:rPr>
        <w:t>、图</w:t>
      </w:r>
      <w:r>
        <w:rPr>
          <w:rFonts w:hint="eastAsia"/>
          <w:sz w:val="28"/>
          <w:szCs w:val="32"/>
        </w:rPr>
        <w:t>1</w:t>
      </w:r>
      <w:r>
        <w:rPr>
          <w:sz w:val="28"/>
          <w:szCs w:val="32"/>
        </w:rPr>
        <w:t>2</w:t>
      </w:r>
      <w:r w:rsidRPr="00FC088A">
        <w:rPr>
          <w:sz w:val="28"/>
          <w:szCs w:val="32"/>
        </w:rPr>
        <w:t>）</w:t>
      </w:r>
      <w:r w:rsidR="009E278D">
        <w:rPr>
          <w:rFonts w:hint="eastAsia"/>
          <w:color w:val="000000"/>
          <w:kern w:val="0"/>
          <w:sz w:val="24"/>
        </w:rPr>
        <w:t>。</w:t>
      </w:r>
    </w:p>
    <w:p w:rsidR="00A65C67" w:rsidRPr="00FC088A" w:rsidRDefault="00A65C67" w:rsidP="00A65C67">
      <w:pPr>
        <w:spacing w:line="560" w:lineRule="exact"/>
        <w:ind w:firstLineChars="200" w:firstLine="480"/>
        <w:jc w:val="center"/>
        <w:rPr>
          <w:sz w:val="24"/>
          <w:szCs w:val="32"/>
        </w:rPr>
      </w:pPr>
      <w:r w:rsidRPr="00FC088A">
        <w:rPr>
          <w:rFonts w:hint="eastAsia"/>
          <w:sz w:val="24"/>
          <w:szCs w:val="32"/>
        </w:rPr>
        <w:t>表</w:t>
      </w:r>
      <w:r w:rsidR="001C1D66">
        <w:rPr>
          <w:sz w:val="24"/>
          <w:szCs w:val="32"/>
        </w:rPr>
        <w:t>8</w:t>
      </w:r>
      <w:r w:rsidRPr="00FC088A">
        <w:rPr>
          <w:rFonts w:hint="eastAsia"/>
          <w:sz w:val="24"/>
          <w:szCs w:val="32"/>
        </w:rPr>
        <w:t xml:space="preserve"> </w:t>
      </w:r>
      <w:r w:rsidRPr="00FC088A">
        <w:rPr>
          <w:rFonts w:hint="eastAsia"/>
          <w:sz w:val="24"/>
          <w:szCs w:val="32"/>
        </w:rPr>
        <w:t>不同</w:t>
      </w:r>
      <w:r>
        <w:rPr>
          <w:rFonts w:hint="eastAsia"/>
          <w:sz w:val="24"/>
          <w:szCs w:val="32"/>
        </w:rPr>
        <w:t>灯距</w:t>
      </w:r>
      <w:r w:rsidRPr="00FC088A">
        <w:rPr>
          <w:rFonts w:hint="eastAsia"/>
          <w:sz w:val="24"/>
          <w:szCs w:val="32"/>
        </w:rPr>
        <w:t>黄金百香果反季节果实品质</w:t>
      </w:r>
    </w:p>
    <w:tbl>
      <w:tblPr>
        <w:tblW w:w="9661" w:type="dxa"/>
        <w:jc w:val="center"/>
        <w:tblLook w:val="04A0" w:firstRow="1" w:lastRow="0" w:firstColumn="1" w:lastColumn="0" w:noHBand="0" w:noVBand="1"/>
      </w:tblPr>
      <w:tblGrid>
        <w:gridCol w:w="1098"/>
        <w:gridCol w:w="1461"/>
        <w:gridCol w:w="1765"/>
        <w:gridCol w:w="1268"/>
        <w:gridCol w:w="1351"/>
        <w:gridCol w:w="1351"/>
        <w:gridCol w:w="1367"/>
      </w:tblGrid>
      <w:tr w:rsidR="00A65C67" w:rsidRPr="00FC088A" w:rsidTr="006C7F9D">
        <w:trPr>
          <w:trHeight w:val="660"/>
          <w:jc w:val="center"/>
        </w:trPr>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5C67" w:rsidRPr="00CB5495" w:rsidRDefault="00A65C67" w:rsidP="00C2745A">
            <w:pPr>
              <w:widowControl/>
              <w:jc w:val="center"/>
              <w:rPr>
                <w:rFonts w:eastAsia="等线"/>
                <w:color w:val="000000"/>
                <w:kern w:val="0"/>
                <w:sz w:val="24"/>
              </w:rPr>
            </w:pPr>
            <w:r w:rsidRPr="00FC088A">
              <w:rPr>
                <w:color w:val="000000"/>
                <w:kern w:val="0"/>
                <w:sz w:val="24"/>
              </w:rPr>
              <w:t>处理</w:t>
            </w:r>
          </w:p>
        </w:tc>
        <w:tc>
          <w:tcPr>
            <w:tcW w:w="1461" w:type="dxa"/>
            <w:tcBorders>
              <w:top w:val="single" w:sz="4" w:space="0" w:color="auto"/>
              <w:left w:val="nil"/>
              <w:bottom w:val="single" w:sz="4" w:space="0" w:color="auto"/>
              <w:right w:val="single" w:sz="4" w:space="0" w:color="auto"/>
            </w:tcBorders>
            <w:shd w:val="clear" w:color="auto" w:fill="auto"/>
            <w:vAlign w:val="center"/>
            <w:hideMark/>
          </w:tcPr>
          <w:p w:rsidR="00A65C67" w:rsidRPr="00CB5495" w:rsidRDefault="00A65C67" w:rsidP="00C2745A">
            <w:pPr>
              <w:widowControl/>
              <w:jc w:val="center"/>
              <w:rPr>
                <w:color w:val="000000"/>
                <w:kern w:val="0"/>
                <w:sz w:val="24"/>
              </w:rPr>
            </w:pPr>
            <w:r w:rsidRPr="00CB5495">
              <w:rPr>
                <w:color w:val="000000"/>
                <w:kern w:val="0"/>
                <w:sz w:val="24"/>
              </w:rPr>
              <w:t>可溶性固形物</w:t>
            </w:r>
            <w:r w:rsidRPr="00FC088A">
              <w:rPr>
                <w:color w:val="000000"/>
                <w:kern w:val="0"/>
                <w:sz w:val="24"/>
              </w:rPr>
              <w:t>（</w:t>
            </w:r>
            <w:r w:rsidRPr="00FC088A">
              <w:rPr>
                <w:color w:val="000000"/>
                <w:kern w:val="0"/>
                <w:sz w:val="24"/>
              </w:rPr>
              <w:t>Brix</w:t>
            </w:r>
            <w:r w:rsidRPr="00FC088A">
              <w:rPr>
                <w:color w:val="000000"/>
                <w:kern w:val="0"/>
                <w:sz w:val="24"/>
              </w:rPr>
              <w:t>）</w:t>
            </w:r>
          </w:p>
        </w:tc>
        <w:tc>
          <w:tcPr>
            <w:tcW w:w="1765" w:type="dxa"/>
            <w:tcBorders>
              <w:top w:val="single" w:sz="4" w:space="0" w:color="auto"/>
              <w:left w:val="nil"/>
              <w:bottom w:val="single" w:sz="4" w:space="0" w:color="auto"/>
              <w:right w:val="single" w:sz="4" w:space="0" w:color="auto"/>
            </w:tcBorders>
            <w:shd w:val="clear" w:color="auto" w:fill="auto"/>
            <w:vAlign w:val="center"/>
            <w:hideMark/>
          </w:tcPr>
          <w:p w:rsidR="00A65C67" w:rsidRPr="00CB5495" w:rsidRDefault="00A65C67" w:rsidP="00C2745A">
            <w:pPr>
              <w:widowControl/>
              <w:jc w:val="center"/>
              <w:rPr>
                <w:color w:val="000000"/>
                <w:kern w:val="0"/>
                <w:sz w:val="24"/>
              </w:rPr>
            </w:pPr>
            <w:r w:rsidRPr="00CB5495">
              <w:rPr>
                <w:color w:val="000000"/>
                <w:kern w:val="0"/>
                <w:sz w:val="24"/>
              </w:rPr>
              <w:t>可滴定酸</w:t>
            </w:r>
            <w:r w:rsidRPr="00FC088A">
              <w:rPr>
                <w:color w:val="000000"/>
                <w:kern w:val="0"/>
                <w:sz w:val="24"/>
              </w:rPr>
              <w:t>（</w:t>
            </w:r>
            <w:r w:rsidRPr="00FC088A">
              <w:rPr>
                <w:color w:val="000000"/>
                <w:kern w:val="0"/>
                <w:sz w:val="24"/>
              </w:rPr>
              <w:t>g/100mL</w:t>
            </w:r>
            <w:r w:rsidRPr="00FC088A">
              <w:rPr>
                <w:color w:val="000000"/>
                <w:kern w:val="0"/>
                <w:sz w:val="24"/>
              </w:rPr>
              <w:t>）</w:t>
            </w:r>
          </w:p>
        </w:tc>
        <w:tc>
          <w:tcPr>
            <w:tcW w:w="1268" w:type="dxa"/>
            <w:tcBorders>
              <w:top w:val="single" w:sz="4" w:space="0" w:color="auto"/>
              <w:left w:val="nil"/>
              <w:bottom w:val="single" w:sz="4" w:space="0" w:color="auto"/>
              <w:right w:val="single" w:sz="4" w:space="0" w:color="auto"/>
            </w:tcBorders>
            <w:shd w:val="clear" w:color="auto" w:fill="auto"/>
            <w:vAlign w:val="center"/>
            <w:hideMark/>
          </w:tcPr>
          <w:p w:rsidR="00A65C67" w:rsidRPr="00CB5495" w:rsidRDefault="00A65C67" w:rsidP="00C2745A">
            <w:pPr>
              <w:widowControl/>
              <w:jc w:val="center"/>
              <w:rPr>
                <w:color w:val="000000"/>
                <w:kern w:val="0"/>
                <w:sz w:val="24"/>
              </w:rPr>
            </w:pPr>
            <w:proofErr w:type="gramStart"/>
            <w:r w:rsidRPr="00CB5495">
              <w:rPr>
                <w:color w:val="000000"/>
                <w:kern w:val="0"/>
                <w:sz w:val="24"/>
              </w:rPr>
              <w:t>固酸比</w:t>
            </w:r>
            <w:proofErr w:type="gramEnd"/>
          </w:p>
        </w:tc>
        <w:tc>
          <w:tcPr>
            <w:tcW w:w="1351" w:type="dxa"/>
            <w:tcBorders>
              <w:top w:val="single" w:sz="4" w:space="0" w:color="auto"/>
              <w:left w:val="nil"/>
              <w:bottom w:val="single" w:sz="4" w:space="0" w:color="auto"/>
              <w:right w:val="single" w:sz="4" w:space="0" w:color="auto"/>
            </w:tcBorders>
            <w:shd w:val="clear" w:color="auto" w:fill="auto"/>
            <w:vAlign w:val="center"/>
            <w:hideMark/>
          </w:tcPr>
          <w:p w:rsidR="00A65C67" w:rsidRPr="00CB5495" w:rsidRDefault="00A65C67" w:rsidP="00C2745A">
            <w:pPr>
              <w:widowControl/>
              <w:jc w:val="center"/>
              <w:rPr>
                <w:color w:val="000000"/>
                <w:kern w:val="0"/>
                <w:sz w:val="24"/>
              </w:rPr>
            </w:pPr>
            <w:r w:rsidRPr="00CB5495">
              <w:rPr>
                <w:color w:val="000000"/>
                <w:kern w:val="0"/>
                <w:sz w:val="24"/>
              </w:rPr>
              <w:t>总</w:t>
            </w:r>
            <w:proofErr w:type="gramStart"/>
            <w:r w:rsidRPr="00CB5495">
              <w:rPr>
                <w:color w:val="000000"/>
                <w:kern w:val="0"/>
                <w:sz w:val="24"/>
              </w:rPr>
              <w:t>酚</w:t>
            </w:r>
            <w:proofErr w:type="gramEnd"/>
            <w:r w:rsidRPr="00FC088A">
              <w:rPr>
                <w:color w:val="000000"/>
                <w:kern w:val="0"/>
                <w:sz w:val="24"/>
              </w:rPr>
              <w:t>（</w:t>
            </w:r>
            <w:r w:rsidRPr="00FC088A">
              <w:rPr>
                <w:color w:val="000000"/>
                <w:kern w:val="0"/>
                <w:sz w:val="24"/>
              </w:rPr>
              <w:t>mg/g</w:t>
            </w:r>
            <w:r w:rsidRPr="00FC088A">
              <w:rPr>
                <w:color w:val="000000"/>
                <w:kern w:val="0"/>
                <w:sz w:val="24"/>
              </w:rPr>
              <w:t>）</w:t>
            </w:r>
          </w:p>
        </w:tc>
        <w:tc>
          <w:tcPr>
            <w:tcW w:w="1351" w:type="dxa"/>
            <w:tcBorders>
              <w:top w:val="single" w:sz="4" w:space="0" w:color="auto"/>
              <w:left w:val="nil"/>
              <w:bottom w:val="single" w:sz="4" w:space="0" w:color="auto"/>
              <w:right w:val="single" w:sz="4" w:space="0" w:color="auto"/>
            </w:tcBorders>
            <w:shd w:val="clear" w:color="auto" w:fill="auto"/>
            <w:vAlign w:val="center"/>
            <w:hideMark/>
          </w:tcPr>
          <w:p w:rsidR="00A65C67" w:rsidRPr="00CB5495" w:rsidRDefault="00A65C67" w:rsidP="00C2745A">
            <w:pPr>
              <w:widowControl/>
              <w:jc w:val="center"/>
              <w:rPr>
                <w:color w:val="000000"/>
                <w:kern w:val="0"/>
                <w:sz w:val="24"/>
              </w:rPr>
            </w:pPr>
            <w:r w:rsidRPr="00CB5495">
              <w:rPr>
                <w:color w:val="000000"/>
                <w:kern w:val="0"/>
                <w:sz w:val="24"/>
              </w:rPr>
              <w:t>类黄酮</w:t>
            </w:r>
            <w:r w:rsidRPr="00FC088A">
              <w:rPr>
                <w:color w:val="000000"/>
                <w:kern w:val="0"/>
                <w:sz w:val="24"/>
              </w:rPr>
              <w:t>（</w:t>
            </w:r>
            <w:r w:rsidRPr="00FC088A">
              <w:rPr>
                <w:color w:val="000000"/>
                <w:kern w:val="0"/>
                <w:sz w:val="24"/>
              </w:rPr>
              <w:t>mg/g</w:t>
            </w:r>
            <w:r w:rsidRPr="00FC088A">
              <w:rPr>
                <w:color w:val="000000"/>
                <w:kern w:val="0"/>
                <w:sz w:val="24"/>
              </w:rPr>
              <w:t>）</w:t>
            </w:r>
          </w:p>
        </w:tc>
        <w:tc>
          <w:tcPr>
            <w:tcW w:w="1367" w:type="dxa"/>
            <w:tcBorders>
              <w:top w:val="single" w:sz="4" w:space="0" w:color="auto"/>
              <w:left w:val="nil"/>
              <w:bottom w:val="single" w:sz="4" w:space="0" w:color="auto"/>
              <w:right w:val="single" w:sz="4" w:space="0" w:color="auto"/>
            </w:tcBorders>
            <w:shd w:val="clear" w:color="auto" w:fill="auto"/>
            <w:vAlign w:val="center"/>
            <w:hideMark/>
          </w:tcPr>
          <w:p w:rsidR="00A65C67" w:rsidRPr="00CB5495" w:rsidRDefault="00A65C67" w:rsidP="00C2745A">
            <w:pPr>
              <w:widowControl/>
              <w:jc w:val="center"/>
              <w:rPr>
                <w:color w:val="000000"/>
                <w:kern w:val="0"/>
                <w:sz w:val="24"/>
              </w:rPr>
            </w:pPr>
            <w:r w:rsidRPr="00CB5495">
              <w:rPr>
                <w:color w:val="000000"/>
                <w:kern w:val="0"/>
                <w:sz w:val="24"/>
              </w:rPr>
              <w:t>维生素</w:t>
            </w:r>
            <w:r w:rsidRPr="00CB5495">
              <w:rPr>
                <w:color w:val="000000"/>
                <w:kern w:val="0"/>
                <w:sz w:val="24"/>
              </w:rPr>
              <w:t>C</w:t>
            </w:r>
            <w:r w:rsidRPr="00FC088A">
              <w:rPr>
                <w:color w:val="000000"/>
                <w:kern w:val="0"/>
                <w:sz w:val="24"/>
              </w:rPr>
              <w:t>（</w:t>
            </w:r>
            <w:r w:rsidRPr="00FC088A">
              <w:rPr>
                <w:color w:val="000000"/>
                <w:kern w:val="0"/>
                <w:sz w:val="24"/>
              </w:rPr>
              <w:t>mg/g</w:t>
            </w:r>
            <w:r w:rsidRPr="00FC088A">
              <w:rPr>
                <w:color w:val="000000"/>
                <w:kern w:val="0"/>
                <w:sz w:val="24"/>
              </w:rPr>
              <w:t>）</w:t>
            </w:r>
          </w:p>
        </w:tc>
      </w:tr>
      <w:tr w:rsidR="00A65C67" w:rsidRPr="00FC088A" w:rsidTr="006C7F9D">
        <w:trPr>
          <w:trHeight w:val="330"/>
          <w:jc w:val="center"/>
        </w:trPr>
        <w:tc>
          <w:tcPr>
            <w:tcW w:w="1098" w:type="dxa"/>
            <w:tcBorders>
              <w:top w:val="nil"/>
              <w:left w:val="single" w:sz="4" w:space="0" w:color="auto"/>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color w:val="000000"/>
                <w:kern w:val="0"/>
                <w:sz w:val="24"/>
              </w:rPr>
            </w:pPr>
            <w:r w:rsidRPr="00CB5495">
              <w:rPr>
                <w:color w:val="000000"/>
                <w:kern w:val="0"/>
                <w:sz w:val="24"/>
              </w:rPr>
              <w:t>灯下</w:t>
            </w:r>
          </w:p>
        </w:tc>
        <w:tc>
          <w:tcPr>
            <w:tcW w:w="1461" w:type="dxa"/>
            <w:tcBorders>
              <w:top w:val="nil"/>
              <w:left w:val="nil"/>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rFonts w:eastAsia="等线"/>
                <w:color w:val="000000"/>
                <w:kern w:val="0"/>
                <w:sz w:val="24"/>
              </w:rPr>
              <w:t>17.30</w:t>
            </w:r>
            <w:r w:rsidRPr="00FC088A">
              <w:rPr>
                <w:sz w:val="24"/>
              </w:rPr>
              <w:t>±0.30</w:t>
            </w:r>
            <w:r w:rsidRPr="00A65C67">
              <w:rPr>
                <w:sz w:val="24"/>
                <w:vertAlign w:val="superscript"/>
              </w:rPr>
              <w:t>ab</w:t>
            </w:r>
          </w:p>
        </w:tc>
        <w:tc>
          <w:tcPr>
            <w:tcW w:w="1765" w:type="dxa"/>
            <w:tcBorders>
              <w:top w:val="nil"/>
              <w:left w:val="nil"/>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rFonts w:eastAsia="等线"/>
                <w:color w:val="000000"/>
                <w:kern w:val="0"/>
                <w:sz w:val="24"/>
              </w:rPr>
              <w:t>2.07</w:t>
            </w:r>
            <w:r w:rsidRPr="00FC088A">
              <w:rPr>
                <w:sz w:val="24"/>
              </w:rPr>
              <w:t>±0.20</w:t>
            </w:r>
            <w:r w:rsidRPr="00A65C67">
              <w:rPr>
                <w:sz w:val="24"/>
                <w:vertAlign w:val="superscript"/>
              </w:rPr>
              <w:t>b</w:t>
            </w:r>
          </w:p>
        </w:tc>
        <w:tc>
          <w:tcPr>
            <w:tcW w:w="1268" w:type="dxa"/>
            <w:tcBorders>
              <w:top w:val="nil"/>
              <w:left w:val="nil"/>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rFonts w:eastAsia="等线"/>
                <w:color w:val="000000"/>
                <w:kern w:val="0"/>
                <w:sz w:val="24"/>
              </w:rPr>
              <w:t>8.41</w:t>
            </w:r>
            <w:r w:rsidRPr="00FC088A">
              <w:rPr>
                <w:sz w:val="24"/>
              </w:rPr>
              <w:t>±0.87</w:t>
            </w:r>
            <w:r w:rsidRPr="00A65C67">
              <w:rPr>
                <w:sz w:val="24"/>
                <w:vertAlign w:val="superscript"/>
              </w:rPr>
              <w:t>a</w:t>
            </w:r>
          </w:p>
        </w:tc>
        <w:tc>
          <w:tcPr>
            <w:tcW w:w="1351" w:type="dxa"/>
            <w:tcBorders>
              <w:top w:val="nil"/>
              <w:left w:val="nil"/>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rFonts w:eastAsia="等线"/>
                <w:color w:val="000000"/>
                <w:kern w:val="0"/>
                <w:sz w:val="24"/>
              </w:rPr>
              <w:t>1.46</w:t>
            </w:r>
            <w:r w:rsidRPr="00FC088A">
              <w:rPr>
                <w:sz w:val="24"/>
              </w:rPr>
              <w:t>±0.13</w:t>
            </w:r>
            <w:r w:rsidRPr="00A65C67">
              <w:rPr>
                <w:sz w:val="24"/>
                <w:vertAlign w:val="superscript"/>
              </w:rPr>
              <w:t>b</w:t>
            </w:r>
          </w:p>
        </w:tc>
        <w:tc>
          <w:tcPr>
            <w:tcW w:w="1351" w:type="dxa"/>
            <w:tcBorders>
              <w:top w:val="nil"/>
              <w:left w:val="nil"/>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rFonts w:eastAsia="等线"/>
                <w:color w:val="000000"/>
                <w:kern w:val="0"/>
                <w:sz w:val="24"/>
              </w:rPr>
              <w:t>0.30</w:t>
            </w:r>
            <w:r w:rsidRPr="00FC088A">
              <w:rPr>
                <w:sz w:val="24"/>
              </w:rPr>
              <w:t>±0.01</w:t>
            </w:r>
            <w:r w:rsidRPr="00A65C67">
              <w:rPr>
                <w:sz w:val="24"/>
                <w:vertAlign w:val="superscript"/>
              </w:rPr>
              <w:t>a</w:t>
            </w:r>
          </w:p>
        </w:tc>
        <w:tc>
          <w:tcPr>
            <w:tcW w:w="1367" w:type="dxa"/>
            <w:tcBorders>
              <w:top w:val="nil"/>
              <w:left w:val="nil"/>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rFonts w:eastAsia="等线"/>
                <w:color w:val="000000"/>
                <w:kern w:val="0"/>
                <w:sz w:val="24"/>
              </w:rPr>
              <w:t>0.46</w:t>
            </w:r>
            <w:r w:rsidRPr="00FC088A">
              <w:rPr>
                <w:sz w:val="24"/>
              </w:rPr>
              <w:t>±0.04</w:t>
            </w:r>
            <w:r w:rsidRPr="00A65C67">
              <w:rPr>
                <w:sz w:val="24"/>
                <w:vertAlign w:val="superscript"/>
              </w:rPr>
              <w:t>b</w:t>
            </w:r>
          </w:p>
        </w:tc>
      </w:tr>
      <w:tr w:rsidR="00A65C67" w:rsidRPr="00FC088A" w:rsidTr="006C7F9D">
        <w:trPr>
          <w:trHeight w:val="330"/>
          <w:jc w:val="center"/>
        </w:trPr>
        <w:tc>
          <w:tcPr>
            <w:tcW w:w="1098" w:type="dxa"/>
            <w:tcBorders>
              <w:top w:val="nil"/>
              <w:left w:val="single" w:sz="4" w:space="0" w:color="auto"/>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color w:val="000000"/>
                <w:kern w:val="0"/>
                <w:sz w:val="24"/>
              </w:rPr>
              <w:t>灯距</w:t>
            </w:r>
            <w:r w:rsidRPr="00CB5495">
              <w:rPr>
                <w:rFonts w:eastAsia="等线"/>
                <w:color w:val="000000"/>
                <w:kern w:val="0"/>
                <w:sz w:val="24"/>
              </w:rPr>
              <w:t>50</w:t>
            </w:r>
            <w:r>
              <w:rPr>
                <w:rFonts w:eastAsia="等线"/>
                <w:color w:val="000000"/>
                <w:kern w:val="0"/>
                <w:sz w:val="24"/>
              </w:rPr>
              <w:t>c</w:t>
            </w:r>
            <w:r w:rsidRPr="00CB5495">
              <w:rPr>
                <w:rFonts w:eastAsia="等线"/>
                <w:color w:val="000000"/>
                <w:kern w:val="0"/>
                <w:sz w:val="24"/>
              </w:rPr>
              <w:t>m</w:t>
            </w:r>
          </w:p>
        </w:tc>
        <w:tc>
          <w:tcPr>
            <w:tcW w:w="1461" w:type="dxa"/>
            <w:tcBorders>
              <w:top w:val="nil"/>
              <w:left w:val="nil"/>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rFonts w:eastAsia="等线"/>
                <w:color w:val="000000"/>
                <w:kern w:val="0"/>
                <w:sz w:val="24"/>
              </w:rPr>
              <w:t>18.27</w:t>
            </w:r>
            <w:r w:rsidRPr="00FC088A">
              <w:rPr>
                <w:sz w:val="24"/>
              </w:rPr>
              <w:t>±0.68</w:t>
            </w:r>
            <w:r w:rsidRPr="00A65C67">
              <w:rPr>
                <w:sz w:val="24"/>
                <w:vertAlign w:val="superscript"/>
              </w:rPr>
              <w:t>a</w:t>
            </w:r>
          </w:p>
        </w:tc>
        <w:tc>
          <w:tcPr>
            <w:tcW w:w="1765" w:type="dxa"/>
            <w:tcBorders>
              <w:top w:val="nil"/>
              <w:left w:val="nil"/>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rFonts w:eastAsia="等线"/>
                <w:color w:val="000000"/>
                <w:kern w:val="0"/>
                <w:sz w:val="24"/>
              </w:rPr>
              <w:t>1.94</w:t>
            </w:r>
            <w:r w:rsidRPr="00FC088A">
              <w:rPr>
                <w:sz w:val="24"/>
              </w:rPr>
              <w:t>±0.20</w:t>
            </w:r>
            <w:r w:rsidRPr="00A65C67">
              <w:rPr>
                <w:sz w:val="24"/>
                <w:vertAlign w:val="superscript"/>
              </w:rPr>
              <w:t>b</w:t>
            </w:r>
          </w:p>
        </w:tc>
        <w:tc>
          <w:tcPr>
            <w:tcW w:w="1268" w:type="dxa"/>
            <w:tcBorders>
              <w:top w:val="nil"/>
              <w:left w:val="nil"/>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rFonts w:eastAsia="等线"/>
                <w:color w:val="000000"/>
                <w:kern w:val="0"/>
                <w:sz w:val="24"/>
              </w:rPr>
              <w:t>9.45</w:t>
            </w:r>
            <w:r w:rsidRPr="00FC088A">
              <w:rPr>
                <w:sz w:val="24"/>
              </w:rPr>
              <w:t>±0.68</w:t>
            </w:r>
            <w:r w:rsidRPr="00A65C67">
              <w:rPr>
                <w:sz w:val="24"/>
                <w:vertAlign w:val="superscript"/>
              </w:rPr>
              <w:t>a</w:t>
            </w:r>
          </w:p>
        </w:tc>
        <w:tc>
          <w:tcPr>
            <w:tcW w:w="1351" w:type="dxa"/>
            <w:tcBorders>
              <w:top w:val="nil"/>
              <w:left w:val="nil"/>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rFonts w:eastAsia="等线"/>
                <w:color w:val="000000"/>
                <w:kern w:val="0"/>
                <w:sz w:val="24"/>
              </w:rPr>
              <w:t>1.58</w:t>
            </w:r>
            <w:r w:rsidRPr="00FC088A">
              <w:rPr>
                <w:sz w:val="24"/>
              </w:rPr>
              <w:t>±0.15</w:t>
            </w:r>
            <w:r w:rsidRPr="00A65C67">
              <w:rPr>
                <w:sz w:val="24"/>
                <w:vertAlign w:val="superscript"/>
              </w:rPr>
              <w:t>b</w:t>
            </w:r>
          </w:p>
        </w:tc>
        <w:tc>
          <w:tcPr>
            <w:tcW w:w="1351" w:type="dxa"/>
            <w:tcBorders>
              <w:top w:val="nil"/>
              <w:left w:val="nil"/>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rFonts w:eastAsia="等线"/>
                <w:color w:val="000000"/>
                <w:kern w:val="0"/>
                <w:sz w:val="24"/>
              </w:rPr>
              <w:t>0.28</w:t>
            </w:r>
            <w:r w:rsidRPr="00FC088A">
              <w:rPr>
                <w:sz w:val="24"/>
              </w:rPr>
              <w:t>±0.01</w:t>
            </w:r>
            <w:r w:rsidRPr="00A65C67">
              <w:rPr>
                <w:sz w:val="24"/>
                <w:vertAlign w:val="superscript"/>
              </w:rPr>
              <w:t>ab</w:t>
            </w:r>
          </w:p>
        </w:tc>
        <w:tc>
          <w:tcPr>
            <w:tcW w:w="1367" w:type="dxa"/>
            <w:tcBorders>
              <w:top w:val="nil"/>
              <w:left w:val="nil"/>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rFonts w:eastAsia="等线"/>
                <w:color w:val="000000"/>
                <w:kern w:val="0"/>
                <w:sz w:val="24"/>
              </w:rPr>
              <w:t>0.58</w:t>
            </w:r>
            <w:r w:rsidRPr="00FC088A">
              <w:rPr>
                <w:sz w:val="24"/>
              </w:rPr>
              <w:t>±0.02</w:t>
            </w:r>
            <w:r w:rsidRPr="00A65C67">
              <w:rPr>
                <w:sz w:val="24"/>
                <w:vertAlign w:val="superscript"/>
              </w:rPr>
              <w:t>a</w:t>
            </w:r>
          </w:p>
        </w:tc>
      </w:tr>
      <w:tr w:rsidR="00A65C67" w:rsidRPr="00FC088A" w:rsidTr="006C7F9D">
        <w:trPr>
          <w:trHeight w:val="330"/>
          <w:jc w:val="center"/>
        </w:trPr>
        <w:tc>
          <w:tcPr>
            <w:tcW w:w="1098" w:type="dxa"/>
            <w:tcBorders>
              <w:top w:val="nil"/>
              <w:left w:val="single" w:sz="4" w:space="0" w:color="auto"/>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color w:val="000000"/>
                <w:kern w:val="0"/>
                <w:sz w:val="24"/>
              </w:rPr>
              <w:t>灯距</w:t>
            </w:r>
            <w:r w:rsidRPr="00CB5495">
              <w:rPr>
                <w:rFonts w:eastAsia="等线"/>
                <w:color w:val="000000"/>
                <w:kern w:val="0"/>
                <w:sz w:val="24"/>
              </w:rPr>
              <w:t>100</w:t>
            </w:r>
            <w:r>
              <w:rPr>
                <w:rFonts w:eastAsia="等线"/>
                <w:color w:val="000000"/>
                <w:kern w:val="0"/>
                <w:sz w:val="24"/>
              </w:rPr>
              <w:t>c</w:t>
            </w:r>
            <w:r w:rsidRPr="00CB5495">
              <w:rPr>
                <w:rFonts w:eastAsia="等线"/>
                <w:color w:val="000000"/>
                <w:kern w:val="0"/>
                <w:sz w:val="24"/>
              </w:rPr>
              <w:t>m</w:t>
            </w:r>
          </w:p>
        </w:tc>
        <w:tc>
          <w:tcPr>
            <w:tcW w:w="1461" w:type="dxa"/>
            <w:tcBorders>
              <w:top w:val="nil"/>
              <w:left w:val="nil"/>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rFonts w:eastAsia="等线"/>
                <w:color w:val="000000"/>
                <w:kern w:val="0"/>
                <w:sz w:val="24"/>
              </w:rPr>
              <w:t>16.70</w:t>
            </w:r>
            <w:r w:rsidRPr="00FC088A">
              <w:rPr>
                <w:sz w:val="24"/>
              </w:rPr>
              <w:t>±1.92</w:t>
            </w:r>
            <w:r w:rsidRPr="00A65C67">
              <w:rPr>
                <w:sz w:val="24"/>
                <w:vertAlign w:val="superscript"/>
              </w:rPr>
              <w:t>ab</w:t>
            </w:r>
          </w:p>
        </w:tc>
        <w:tc>
          <w:tcPr>
            <w:tcW w:w="1765" w:type="dxa"/>
            <w:tcBorders>
              <w:top w:val="nil"/>
              <w:left w:val="nil"/>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rFonts w:eastAsia="等线"/>
                <w:color w:val="000000"/>
                <w:kern w:val="0"/>
                <w:sz w:val="24"/>
              </w:rPr>
              <w:t>1.98</w:t>
            </w:r>
            <w:r w:rsidRPr="00FC088A">
              <w:rPr>
                <w:sz w:val="24"/>
              </w:rPr>
              <w:t>±0.13</w:t>
            </w:r>
            <w:r w:rsidRPr="00A65C67">
              <w:rPr>
                <w:sz w:val="24"/>
                <w:vertAlign w:val="superscript"/>
              </w:rPr>
              <w:t>b</w:t>
            </w:r>
          </w:p>
        </w:tc>
        <w:tc>
          <w:tcPr>
            <w:tcW w:w="1268" w:type="dxa"/>
            <w:tcBorders>
              <w:top w:val="nil"/>
              <w:left w:val="nil"/>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rFonts w:eastAsia="等线"/>
                <w:color w:val="000000"/>
                <w:kern w:val="0"/>
                <w:sz w:val="24"/>
              </w:rPr>
              <w:t>8.40</w:t>
            </w:r>
            <w:r w:rsidRPr="00FC088A">
              <w:rPr>
                <w:sz w:val="24"/>
              </w:rPr>
              <w:t>±0.50</w:t>
            </w:r>
            <w:r w:rsidRPr="00A65C67">
              <w:rPr>
                <w:sz w:val="24"/>
                <w:vertAlign w:val="superscript"/>
              </w:rPr>
              <w:t>a</w:t>
            </w:r>
          </w:p>
        </w:tc>
        <w:tc>
          <w:tcPr>
            <w:tcW w:w="1351" w:type="dxa"/>
            <w:tcBorders>
              <w:top w:val="nil"/>
              <w:left w:val="nil"/>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rFonts w:eastAsia="等线"/>
                <w:color w:val="000000"/>
                <w:kern w:val="0"/>
                <w:sz w:val="24"/>
              </w:rPr>
              <w:t>2.23</w:t>
            </w:r>
            <w:r w:rsidRPr="00FC088A">
              <w:rPr>
                <w:sz w:val="24"/>
              </w:rPr>
              <w:t>±0.06</w:t>
            </w:r>
            <w:r w:rsidRPr="00A65C67">
              <w:rPr>
                <w:sz w:val="24"/>
                <w:vertAlign w:val="superscript"/>
              </w:rPr>
              <w:t>a</w:t>
            </w:r>
          </w:p>
        </w:tc>
        <w:tc>
          <w:tcPr>
            <w:tcW w:w="1351" w:type="dxa"/>
            <w:tcBorders>
              <w:top w:val="nil"/>
              <w:left w:val="nil"/>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rFonts w:eastAsia="等线"/>
                <w:color w:val="000000"/>
                <w:kern w:val="0"/>
                <w:sz w:val="24"/>
              </w:rPr>
              <w:t>0.28</w:t>
            </w:r>
            <w:r w:rsidRPr="00FC088A">
              <w:rPr>
                <w:sz w:val="24"/>
              </w:rPr>
              <w:t>±0.04</w:t>
            </w:r>
            <w:r w:rsidRPr="00A65C67">
              <w:rPr>
                <w:sz w:val="24"/>
                <w:vertAlign w:val="superscript"/>
              </w:rPr>
              <w:t>a</w:t>
            </w:r>
          </w:p>
        </w:tc>
        <w:tc>
          <w:tcPr>
            <w:tcW w:w="1367" w:type="dxa"/>
            <w:tcBorders>
              <w:top w:val="nil"/>
              <w:left w:val="nil"/>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rFonts w:eastAsia="等线"/>
                <w:color w:val="000000"/>
                <w:kern w:val="0"/>
                <w:sz w:val="24"/>
              </w:rPr>
              <w:t>0.66</w:t>
            </w:r>
            <w:r w:rsidRPr="00FC088A">
              <w:rPr>
                <w:sz w:val="24"/>
              </w:rPr>
              <w:t>±0.03</w:t>
            </w:r>
            <w:r w:rsidRPr="00A65C67">
              <w:rPr>
                <w:sz w:val="24"/>
                <w:vertAlign w:val="superscript"/>
              </w:rPr>
              <w:t>a</w:t>
            </w:r>
          </w:p>
        </w:tc>
      </w:tr>
      <w:tr w:rsidR="00A65C67" w:rsidRPr="00FC088A" w:rsidTr="006C7F9D">
        <w:trPr>
          <w:trHeight w:val="330"/>
          <w:jc w:val="center"/>
        </w:trPr>
        <w:tc>
          <w:tcPr>
            <w:tcW w:w="1098" w:type="dxa"/>
            <w:tcBorders>
              <w:top w:val="nil"/>
              <w:left w:val="single" w:sz="4" w:space="0" w:color="auto"/>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color w:val="000000"/>
                <w:kern w:val="0"/>
                <w:sz w:val="24"/>
              </w:rPr>
              <w:t>灯距</w:t>
            </w:r>
            <w:r w:rsidRPr="00CB5495">
              <w:rPr>
                <w:rFonts w:eastAsia="等线"/>
                <w:color w:val="000000"/>
                <w:kern w:val="0"/>
                <w:sz w:val="24"/>
              </w:rPr>
              <w:t>150</w:t>
            </w:r>
            <w:r>
              <w:rPr>
                <w:rFonts w:eastAsia="等线"/>
                <w:color w:val="000000"/>
                <w:kern w:val="0"/>
                <w:sz w:val="24"/>
              </w:rPr>
              <w:t>c</w:t>
            </w:r>
            <w:r w:rsidRPr="00CB5495">
              <w:rPr>
                <w:rFonts w:eastAsia="等线"/>
                <w:color w:val="000000"/>
                <w:kern w:val="0"/>
                <w:sz w:val="24"/>
              </w:rPr>
              <w:t>m</w:t>
            </w:r>
          </w:p>
        </w:tc>
        <w:tc>
          <w:tcPr>
            <w:tcW w:w="1461" w:type="dxa"/>
            <w:tcBorders>
              <w:top w:val="nil"/>
              <w:left w:val="nil"/>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rFonts w:eastAsia="等线"/>
                <w:color w:val="000000"/>
                <w:kern w:val="0"/>
                <w:sz w:val="24"/>
              </w:rPr>
              <w:t>16.03</w:t>
            </w:r>
            <w:r w:rsidRPr="00FC088A">
              <w:rPr>
                <w:sz w:val="24"/>
              </w:rPr>
              <w:t>±0.32</w:t>
            </w:r>
            <w:r w:rsidRPr="00A65C67">
              <w:rPr>
                <w:sz w:val="24"/>
                <w:vertAlign w:val="superscript"/>
              </w:rPr>
              <w:t>b</w:t>
            </w:r>
          </w:p>
        </w:tc>
        <w:tc>
          <w:tcPr>
            <w:tcW w:w="1765" w:type="dxa"/>
            <w:tcBorders>
              <w:top w:val="nil"/>
              <w:left w:val="nil"/>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rFonts w:eastAsia="等线"/>
                <w:color w:val="000000"/>
                <w:kern w:val="0"/>
                <w:sz w:val="24"/>
              </w:rPr>
              <w:t>2.71</w:t>
            </w:r>
            <w:r w:rsidRPr="00FC088A">
              <w:rPr>
                <w:sz w:val="24"/>
              </w:rPr>
              <w:t>±0.20</w:t>
            </w:r>
            <w:r w:rsidRPr="00A65C67">
              <w:rPr>
                <w:sz w:val="24"/>
                <w:vertAlign w:val="superscript"/>
              </w:rPr>
              <w:t>a</w:t>
            </w:r>
          </w:p>
        </w:tc>
        <w:tc>
          <w:tcPr>
            <w:tcW w:w="1268" w:type="dxa"/>
            <w:tcBorders>
              <w:top w:val="nil"/>
              <w:left w:val="nil"/>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rFonts w:eastAsia="等线"/>
                <w:color w:val="000000"/>
                <w:kern w:val="0"/>
                <w:sz w:val="24"/>
              </w:rPr>
              <w:t>5.94</w:t>
            </w:r>
            <w:r w:rsidRPr="00FC088A">
              <w:rPr>
                <w:sz w:val="24"/>
              </w:rPr>
              <w:t>±0.38</w:t>
            </w:r>
            <w:r w:rsidRPr="00A65C67">
              <w:rPr>
                <w:sz w:val="24"/>
                <w:vertAlign w:val="superscript"/>
              </w:rPr>
              <w:t>b</w:t>
            </w:r>
          </w:p>
        </w:tc>
        <w:tc>
          <w:tcPr>
            <w:tcW w:w="1351" w:type="dxa"/>
            <w:tcBorders>
              <w:top w:val="nil"/>
              <w:left w:val="nil"/>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rFonts w:eastAsia="等线"/>
                <w:color w:val="000000"/>
                <w:kern w:val="0"/>
                <w:sz w:val="24"/>
              </w:rPr>
              <w:t>1.37</w:t>
            </w:r>
            <w:r w:rsidRPr="00FC088A">
              <w:rPr>
                <w:sz w:val="24"/>
              </w:rPr>
              <w:t>±0.20</w:t>
            </w:r>
            <w:r w:rsidRPr="00A65C67">
              <w:rPr>
                <w:sz w:val="24"/>
                <w:vertAlign w:val="superscript"/>
              </w:rPr>
              <w:t>b</w:t>
            </w:r>
          </w:p>
        </w:tc>
        <w:tc>
          <w:tcPr>
            <w:tcW w:w="1351" w:type="dxa"/>
            <w:tcBorders>
              <w:top w:val="nil"/>
              <w:left w:val="nil"/>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rFonts w:eastAsia="等线"/>
                <w:color w:val="000000"/>
                <w:kern w:val="0"/>
                <w:sz w:val="24"/>
              </w:rPr>
              <w:t>0.23</w:t>
            </w:r>
            <w:r w:rsidRPr="00FC088A">
              <w:rPr>
                <w:sz w:val="24"/>
              </w:rPr>
              <w:t>±0.03</w:t>
            </w:r>
            <w:r w:rsidRPr="00A65C67">
              <w:rPr>
                <w:sz w:val="24"/>
                <w:vertAlign w:val="superscript"/>
              </w:rPr>
              <w:t>b</w:t>
            </w:r>
          </w:p>
        </w:tc>
        <w:tc>
          <w:tcPr>
            <w:tcW w:w="1367" w:type="dxa"/>
            <w:tcBorders>
              <w:top w:val="nil"/>
              <w:left w:val="nil"/>
              <w:bottom w:val="single" w:sz="4" w:space="0" w:color="auto"/>
              <w:right w:val="single" w:sz="4" w:space="0" w:color="auto"/>
            </w:tcBorders>
            <w:shd w:val="clear" w:color="auto" w:fill="auto"/>
            <w:noWrap/>
            <w:vAlign w:val="center"/>
            <w:hideMark/>
          </w:tcPr>
          <w:p w:rsidR="00A65C67" w:rsidRPr="00CB5495" w:rsidRDefault="00A65C67" w:rsidP="00C2745A">
            <w:pPr>
              <w:widowControl/>
              <w:jc w:val="center"/>
              <w:rPr>
                <w:rFonts w:eastAsia="等线"/>
                <w:color w:val="000000"/>
                <w:kern w:val="0"/>
                <w:sz w:val="24"/>
              </w:rPr>
            </w:pPr>
            <w:r w:rsidRPr="00CB5495">
              <w:rPr>
                <w:rFonts w:eastAsia="等线"/>
                <w:color w:val="000000"/>
                <w:kern w:val="0"/>
                <w:sz w:val="24"/>
              </w:rPr>
              <w:t>0.43</w:t>
            </w:r>
            <w:r w:rsidRPr="00FC088A">
              <w:rPr>
                <w:sz w:val="24"/>
              </w:rPr>
              <w:t>±0.07</w:t>
            </w:r>
            <w:r w:rsidRPr="00A65C67">
              <w:rPr>
                <w:sz w:val="24"/>
                <w:vertAlign w:val="superscript"/>
              </w:rPr>
              <w:t>b</w:t>
            </w:r>
          </w:p>
        </w:tc>
      </w:tr>
    </w:tbl>
    <w:p w:rsidR="00A65C67" w:rsidRDefault="006C7F9D" w:rsidP="00A65C67">
      <w:pPr>
        <w:rPr>
          <w:sz w:val="28"/>
          <w:szCs w:val="32"/>
        </w:rPr>
      </w:pPr>
      <w:r>
        <w:rPr>
          <w:noProof/>
        </w:rPr>
        <w:drawing>
          <wp:inline distT="0" distB="0" distL="0" distR="0" wp14:anchorId="4E5D5DD5" wp14:editId="64868D59">
            <wp:extent cx="5615940" cy="3440430"/>
            <wp:effectExtent l="0" t="0" r="3810" b="762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65C67" w:rsidRPr="000E42B2" w:rsidRDefault="00A65C67" w:rsidP="00A65C67">
      <w:pPr>
        <w:spacing w:line="560" w:lineRule="exact"/>
        <w:jc w:val="center"/>
        <w:rPr>
          <w:sz w:val="24"/>
          <w:szCs w:val="32"/>
        </w:rPr>
      </w:pPr>
      <w:r w:rsidRPr="000E42B2">
        <w:rPr>
          <w:sz w:val="24"/>
          <w:szCs w:val="32"/>
        </w:rPr>
        <w:t>图</w:t>
      </w:r>
      <w:r>
        <w:rPr>
          <w:sz w:val="24"/>
          <w:szCs w:val="32"/>
        </w:rPr>
        <w:t>12</w:t>
      </w:r>
      <w:r w:rsidRPr="000E42B2">
        <w:rPr>
          <w:sz w:val="24"/>
          <w:szCs w:val="32"/>
        </w:rPr>
        <w:t xml:space="preserve"> </w:t>
      </w:r>
      <w:r>
        <w:rPr>
          <w:rFonts w:hint="eastAsia"/>
          <w:sz w:val="24"/>
          <w:szCs w:val="32"/>
        </w:rPr>
        <w:t>不同灯距对黄金百香果果实品质</w:t>
      </w:r>
      <w:r>
        <w:rPr>
          <w:sz w:val="24"/>
          <w:szCs w:val="32"/>
        </w:rPr>
        <w:t>的</w:t>
      </w:r>
      <w:r>
        <w:rPr>
          <w:rFonts w:hint="eastAsia"/>
          <w:sz w:val="24"/>
          <w:szCs w:val="32"/>
        </w:rPr>
        <w:t>影响</w:t>
      </w:r>
    </w:p>
    <w:p w:rsidR="00A65C67" w:rsidRDefault="00484B3E" w:rsidP="00A65C67">
      <w:pPr>
        <w:spacing w:line="560" w:lineRule="exact"/>
        <w:ind w:firstLineChars="200" w:firstLine="560"/>
        <w:rPr>
          <w:sz w:val="28"/>
          <w:szCs w:val="32"/>
        </w:rPr>
      </w:pPr>
      <w:r>
        <w:rPr>
          <w:sz w:val="28"/>
          <w:szCs w:val="32"/>
        </w:rPr>
        <w:t>5.3.3.4</w:t>
      </w:r>
      <w:r w:rsidR="00A65C67" w:rsidRPr="000E42B2">
        <w:rPr>
          <w:sz w:val="28"/>
          <w:szCs w:val="32"/>
        </w:rPr>
        <w:t xml:space="preserve"> </w:t>
      </w:r>
      <w:r w:rsidR="00A65C67">
        <w:rPr>
          <w:rFonts w:hint="eastAsia"/>
          <w:sz w:val="28"/>
          <w:szCs w:val="32"/>
        </w:rPr>
        <w:t>不同补光光源对果实品质和产量的影响</w:t>
      </w:r>
    </w:p>
    <w:p w:rsidR="007922EC" w:rsidRPr="00FC088A" w:rsidRDefault="007922EC" w:rsidP="007922EC">
      <w:pPr>
        <w:spacing w:line="560" w:lineRule="exact"/>
        <w:ind w:firstLineChars="200" w:firstLine="560"/>
        <w:rPr>
          <w:sz w:val="28"/>
          <w:szCs w:val="32"/>
        </w:rPr>
      </w:pPr>
      <w:r w:rsidRPr="00FC088A">
        <w:rPr>
          <w:rFonts w:hint="eastAsia"/>
          <w:sz w:val="28"/>
          <w:szCs w:val="32"/>
        </w:rPr>
        <w:t>202</w:t>
      </w:r>
      <w:r>
        <w:rPr>
          <w:sz w:val="28"/>
          <w:szCs w:val="32"/>
        </w:rPr>
        <w:t>6</w:t>
      </w:r>
      <w:r w:rsidRPr="00FC088A">
        <w:rPr>
          <w:rFonts w:hint="eastAsia"/>
          <w:sz w:val="28"/>
          <w:szCs w:val="32"/>
        </w:rPr>
        <w:t>年</w:t>
      </w:r>
      <w:r>
        <w:rPr>
          <w:rFonts w:hint="eastAsia"/>
          <w:sz w:val="28"/>
          <w:szCs w:val="32"/>
        </w:rPr>
        <w:t>在</w:t>
      </w:r>
      <w:r w:rsidRPr="00FC088A">
        <w:rPr>
          <w:rFonts w:hint="eastAsia"/>
          <w:sz w:val="28"/>
          <w:szCs w:val="32"/>
        </w:rPr>
        <w:t>陵水</w:t>
      </w:r>
      <w:proofErr w:type="gramStart"/>
      <w:r>
        <w:rPr>
          <w:rFonts w:hint="eastAsia"/>
          <w:sz w:val="28"/>
          <w:szCs w:val="32"/>
        </w:rPr>
        <w:t>三才镇</w:t>
      </w:r>
      <w:r w:rsidRPr="00FC088A">
        <w:rPr>
          <w:rFonts w:hint="eastAsia"/>
          <w:sz w:val="28"/>
          <w:szCs w:val="32"/>
        </w:rPr>
        <w:t>黄金</w:t>
      </w:r>
      <w:proofErr w:type="gramEnd"/>
      <w:r w:rsidRPr="00FC088A">
        <w:rPr>
          <w:rFonts w:hint="eastAsia"/>
          <w:sz w:val="28"/>
          <w:szCs w:val="32"/>
        </w:rPr>
        <w:t>百香果反季节</w:t>
      </w:r>
      <w:r>
        <w:rPr>
          <w:rFonts w:hint="eastAsia"/>
          <w:sz w:val="28"/>
          <w:szCs w:val="32"/>
        </w:rPr>
        <w:t>种植基地</w:t>
      </w:r>
      <w:r w:rsidR="00C12AC9">
        <w:rPr>
          <w:rFonts w:hint="eastAsia"/>
          <w:sz w:val="28"/>
          <w:szCs w:val="32"/>
        </w:rPr>
        <w:t>（</w:t>
      </w:r>
      <w:r w:rsidR="00C12AC9">
        <w:rPr>
          <w:rFonts w:hint="eastAsia"/>
          <w:sz w:val="28"/>
          <w:szCs w:val="32"/>
        </w:rPr>
        <w:t>4</w:t>
      </w:r>
      <w:r w:rsidR="00C12AC9">
        <w:rPr>
          <w:sz w:val="28"/>
          <w:szCs w:val="32"/>
        </w:rPr>
        <w:t>20</w:t>
      </w:r>
      <w:r w:rsidR="00C12AC9">
        <w:rPr>
          <w:rFonts w:hint="eastAsia"/>
          <w:sz w:val="28"/>
          <w:szCs w:val="32"/>
        </w:rPr>
        <w:t>株</w:t>
      </w:r>
      <w:r w:rsidR="00C12AC9">
        <w:rPr>
          <w:rFonts w:hint="eastAsia"/>
          <w:sz w:val="28"/>
          <w:szCs w:val="32"/>
        </w:rPr>
        <w:t>/</w:t>
      </w:r>
      <w:r w:rsidR="00C12AC9">
        <w:rPr>
          <w:rFonts w:hint="eastAsia"/>
          <w:sz w:val="28"/>
          <w:szCs w:val="32"/>
        </w:rPr>
        <w:t>亩）</w:t>
      </w:r>
      <w:r>
        <w:rPr>
          <w:rFonts w:hint="eastAsia"/>
          <w:sz w:val="28"/>
          <w:szCs w:val="32"/>
        </w:rPr>
        <w:t>设置白光</w:t>
      </w:r>
      <w:r w:rsidR="00352182">
        <w:rPr>
          <w:rFonts w:hint="eastAsia"/>
          <w:sz w:val="28"/>
          <w:szCs w:val="32"/>
        </w:rPr>
        <w:t>（单一光源）</w:t>
      </w:r>
      <w:r>
        <w:rPr>
          <w:rFonts w:hint="eastAsia"/>
          <w:sz w:val="28"/>
          <w:szCs w:val="32"/>
        </w:rPr>
        <w:t>和暖白光</w:t>
      </w:r>
      <w:r w:rsidR="00352182">
        <w:rPr>
          <w:rFonts w:hint="eastAsia"/>
          <w:sz w:val="28"/>
          <w:szCs w:val="32"/>
        </w:rPr>
        <w:t>（全光谱）</w:t>
      </w:r>
      <w:r>
        <w:rPr>
          <w:rFonts w:hint="eastAsia"/>
          <w:sz w:val="28"/>
          <w:szCs w:val="32"/>
        </w:rPr>
        <w:t>两种</w:t>
      </w:r>
      <w:r w:rsidR="00352182">
        <w:rPr>
          <w:rFonts w:hint="eastAsia"/>
          <w:sz w:val="28"/>
          <w:szCs w:val="32"/>
        </w:rPr>
        <w:t>不同</w:t>
      </w:r>
      <w:r w:rsidR="00352182">
        <w:rPr>
          <w:rFonts w:hint="eastAsia"/>
          <w:sz w:val="28"/>
          <w:szCs w:val="32"/>
        </w:rPr>
        <w:t>1</w:t>
      </w:r>
      <w:r w:rsidR="00352182">
        <w:rPr>
          <w:sz w:val="28"/>
          <w:szCs w:val="32"/>
        </w:rPr>
        <w:t>5W</w:t>
      </w:r>
      <w:r w:rsidR="00352182">
        <w:rPr>
          <w:rFonts w:hint="eastAsia"/>
          <w:sz w:val="28"/>
          <w:szCs w:val="32"/>
        </w:rPr>
        <w:t>的</w:t>
      </w:r>
      <w:r w:rsidR="00352182">
        <w:rPr>
          <w:rFonts w:hint="eastAsia"/>
          <w:sz w:val="28"/>
          <w:szCs w:val="32"/>
        </w:rPr>
        <w:t>L</w:t>
      </w:r>
      <w:r w:rsidR="00352182">
        <w:rPr>
          <w:sz w:val="28"/>
          <w:szCs w:val="32"/>
        </w:rPr>
        <w:t>ED</w:t>
      </w:r>
      <w:r>
        <w:rPr>
          <w:rFonts w:hint="eastAsia"/>
          <w:sz w:val="28"/>
          <w:szCs w:val="32"/>
        </w:rPr>
        <w:t>光源对黄金百香果反季节</w:t>
      </w:r>
      <w:r w:rsidR="00972920">
        <w:rPr>
          <w:rFonts w:hint="eastAsia"/>
          <w:sz w:val="28"/>
          <w:szCs w:val="32"/>
        </w:rPr>
        <w:t>花芽分化</w:t>
      </w:r>
      <w:r>
        <w:rPr>
          <w:rFonts w:hint="eastAsia"/>
          <w:sz w:val="28"/>
          <w:szCs w:val="32"/>
        </w:rPr>
        <w:t>和产量的影响</w:t>
      </w:r>
      <w:r w:rsidRPr="00FC088A">
        <w:rPr>
          <w:rFonts w:hint="eastAsia"/>
          <w:sz w:val="28"/>
          <w:szCs w:val="32"/>
        </w:rPr>
        <w:t>，结果表明，</w:t>
      </w:r>
      <w:r w:rsidR="009B7C30">
        <w:rPr>
          <w:rFonts w:hint="eastAsia"/>
          <w:sz w:val="28"/>
          <w:szCs w:val="32"/>
        </w:rPr>
        <w:t>补光后</w:t>
      </w:r>
      <w:r w:rsidR="006C6637">
        <w:rPr>
          <w:rFonts w:hint="eastAsia"/>
          <w:sz w:val="28"/>
          <w:szCs w:val="32"/>
        </w:rPr>
        <w:t>2</w:t>
      </w:r>
      <w:r w:rsidR="006C6637">
        <w:rPr>
          <w:sz w:val="28"/>
          <w:szCs w:val="32"/>
        </w:rPr>
        <w:t>0</w:t>
      </w:r>
      <w:r w:rsidR="006C6637">
        <w:rPr>
          <w:rFonts w:hint="eastAsia"/>
          <w:sz w:val="28"/>
          <w:szCs w:val="32"/>
        </w:rPr>
        <w:t>天</w:t>
      </w:r>
      <w:r w:rsidR="006C6637">
        <w:rPr>
          <w:sz w:val="28"/>
          <w:szCs w:val="32"/>
        </w:rPr>
        <w:t>~</w:t>
      </w:r>
      <w:r w:rsidR="006C6637">
        <w:rPr>
          <w:rFonts w:hint="eastAsia"/>
          <w:sz w:val="28"/>
          <w:szCs w:val="32"/>
        </w:rPr>
        <w:t>2</w:t>
      </w:r>
      <w:r w:rsidR="006C6637">
        <w:rPr>
          <w:sz w:val="28"/>
          <w:szCs w:val="32"/>
        </w:rPr>
        <w:t>5</w:t>
      </w:r>
      <w:r w:rsidR="006C6637">
        <w:rPr>
          <w:rFonts w:hint="eastAsia"/>
          <w:sz w:val="28"/>
          <w:szCs w:val="32"/>
        </w:rPr>
        <w:t>天开</w:t>
      </w:r>
      <w:r w:rsidR="006C6637">
        <w:rPr>
          <w:rFonts w:hint="eastAsia"/>
          <w:sz w:val="28"/>
          <w:szCs w:val="32"/>
        </w:rPr>
        <w:lastRenderedPageBreak/>
        <w:t>始出现花芽分化，但两种光源对花芽分化的影响差异不大</w:t>
      </w:r>
      <w:r w:rsidR="00672177">
        <w:rPr>
          <w:rFonts w:hint="eastAsia"/>
          <w:sz w:val="28"/>
          <w:szCs w:val="32"/>
        </w:rPr>
        <w:t>，</w:t>
      </w:r>
      <w:r w:rsidR="00672177" w:rsidRPr="00672177">
        <w:rPr>
          <w:rFonts w:hint="eastAsia"/>
          <w:b/>
          <w:sz w:val="28"/>
          <w:szCs w:val="32"/>
        </w:rPr>
        <w:t>暖白光</w:t>
      </w:r>
      <w:proofErr w:type="gramStart"/>
      <w:r w:rsidR="00672177" w:rsidRPr="00672177">
        <w:rPr>
          <w:rFonts w:hint="eastAsia"/>
          <w:b/>
          <w:sz w:val="28"/>
          <w:szCs w:val="32"/>
        </w:rPr>
        <w:t>在坐</w:t>
      </w:r>
      <w:proofErr w:type="gramEnd"/>
      <w:r w:rsidR="00672177" w:rsidRPr="00672177">
        <w:rPr>
          <w:rFonts w:hint="eastAsia"/>
          <w:b/>
          <w:sz w:val="28"/>
          <w:szCs w:val="32"/>
        </w:rPr>
        <w:t>果数</w:t>
      </w:r>
      <w:r w:rsidR="00672177">
        <w:rPr>
          <w:rFonts w:hint="eastAsia"/>
          <w:b/>
          <w:sz w:val="28"/>
          <w:szCs w:val="32"/>
        </w:rPr>
        <w:t>和</w:t>
      </w:r>
      <w:r w:rsidR="00672177" w:rsidRPr="00672177">
        <w:rPr>
          <w:rFonts w:hint="eastAsia"/>
          <w:b/>
          <w:sz w:val="28"/>
          <w:szCs w:val="32"/>
        </w:rPr>
        <w:t>亩产量方面略高于白光</w:t>
      </w:r>
      <w:r w:rsidRPr="00FC088A">
        <w:rPr>
          <w:sz w:val="28"/>
          <w:szCs w:val="32"/>
        </w:rPr>
        <w:t>（表</w:t>
      </w:r>
      <w:r w:rsidR="001C1D66">
        <w:rPr>
          <w:sz w:val="28"/>
          <w:szCs w:val="32"/>
        </w:rPr>
        <w:t>9</w:t>
      </w:r>
      <w:r w:rsidRPr="00FC088A">
        <w:rPr>
          <w:sz w:val="28"/>
          <w:szCs w:val="32"/>
        </w:rPr>
        <w:t>）</w:t>
      </w:r>
      <w:r w:rsidR="003B2BD2" w:rsidRPr="003B2BD2">
        <w:rPr>
          <w:rFonts w:hint="eastAsia"/>
          <w:color w:val="000000"/>
          <w:kern w:val="0"/>
          <w:sz w:val="24"/>
        </w:rPr>
        <w:t>。</w:t>
      </w:r>
    </w:p>
    <w:p w:rsidR="00A65C67" w:rsidRPr="007922EC" w:rsidRDefault="007922EC" w:rsidP="007922EC">
      <w:pPr>
        <w:spacing w:line="560" w:lineRule="exact"/>
        <w:jc w:val="center"/>
        <w:rPr>
          <w:sz w:val="28"/>
          <w:szCs w:val="32"/>
        </w:rPr>
      </w:pPr>
      <w:r w:rsidRPr="00520DFB">
        <w:rPr>
          <w:sz w:val="24"/>
          <w:szCs w:val="32"/>
        </w:rPr>
        <w:t>表</w:t>
      </w:r>
      <w:r w:rsidR="001C1D66">
        <w:rPr>
          <w:sz w:val="24"/>
          <w:szCs w:val="32"/>
        </w:rPr>
        <w:t>9</w:t>
      </w:r>
      <w:r w:rsidRPr="00520DFB">
        <w:rPr>
          <w:sz w:val="24"/>
          <w:szCs w:val="32"/>
        </w:rPr>
        <w:t xml:space="preserve"> </w:t>
      </w:r>
      <w:r w:rsidRPr="00520DFB">
        <w:rPr>
          <w:sz w:val="24"/>
          <w:szCs w:val="32"/>
        </w:rPr>
        <w:t>不同</w:t>
      </w:r>
      <w:r w:rsidRPr="007922EC">
        <w:rPr>
          <w:rFonts w:hint="eastAsia"/>
          <w:sz w:val="24"/>
          <w:szCs w:val="32"/>
        </w:rPr>
        <w:t>补光光源</w:t>
      </w:r>
      <w:r>
        <w:rPr>
          <w:rFonts w:hint="eastAsia"/>
          <w:sz w:val="24"/>
          <w:szCs w:val="32"/>
        </w:rPr>
        <w:t>对</w:t>
      </w:r>
      <w:r w:rsidRPr="00520DFB">
        <w:rPr>
          <w:sz w:val="24"/>
          <w:szCs w:val="32"/>
        </w:rPr>
        <w:t>黄金百香果反季节果实品质</w:t>
      </w:r>
      <w:r w:rsidRPr="007922EC">
        <w:rPr>
          <w:rFonts w:hint="eastAsia"/>
          <w:sz w:val="24"/>
          <w:szCs w:val="32"/>
        </w:rPr>
        <w:t>和产量的影响</w:t>
      </w:r>
    </w:p>
    <w:tbl>
      <w:tblPr>
        <w:tblW w:w="9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0"/>
        <w:gridCol w:w="1623"/>
        <w:gridCol w:w="1623"/>
        <w:gridCol w:w="1623"/>
        <w:gridCol w:w="1623"/>
        <w:gridCol w:w="1623"/>
      </w:tblGrid>
      <w:tr w:rsidR="00B42551" w:rsidRPr="00520DFB" w:rsidTr="00C12AC9">
        <w:trPr>
          <w:trHeight w:val="687"/>
          <w:jc w:val="center"/>
        </w:trPr>
        <w:tc>
          <w:tcPr>
            <w:tcW w:w="1090" w:type="dxa"/>
            <w:shd w:val="clear" w:color="000000" w:fill="FFFFFF"/>
            <w:vAlign w:val="center"/>
            <w:hideMark/>
          </w:tcPr>
          <w:p w:rsidR="00B42551" w:rsidRPr="00520DFB" w:rsidRDefault="00B42551" w:rsidP="00C2745A">
            <w:pPr>
              <w:widowControl/>
              <w:jc w:val="center"/>
              <w:rPr>
                <w:kern w:val="0"/>
                <w:sz w:val="24"/>
              </w:rPr>
            </w:pPr>
            <w:r>
              <w:rPr>
                <w:rFonts w:hint="eastAsia"/>
                <w:kern w:val="0"/>
                <w:sz w:val="24"/>
              </w:rPr>
              <w:t>光源</w:t>
            </w:r>
          </w:p>
        </w:tc>
        <w:tc>
          <w:tcPr>
            <w:tcW w:w="1623" w:type="dxa"/>
            <w:shd w:val="clear" w:color="000000" w:fill="FFFFFF"/>
            <w:vAlign w:val="center"/>
          </w:tcPr>
          <w:p w:rsidR="00B42551" w:rsidRPr="00520DFB" w:rsidRDefault="00B42551" w:rsidP="00C2745A">
            <w:pPr>
              <w:widowControl/>
              <w:jc w:val="center"/>
              <w:rPr>
                <w:kern w:val="0"/>
                <w:sz w:val="24"/>
              </w:rPr>
            </w:pPr>
            <w:r>
              <w:rPr>
                <w:rFonts w:hint="eastAsia"/>
                <w:kern w:val="0"/>
                <w:sz w:val="24"/>
              </w:rPr>
              <w:t>花芽分化数（</w:t>
            </w:r>
            <w:proofErr w:type="gramStart"/>
            <w:r>
              <w:rPr>
                <w:rFonts w:hint="eastAsia"/>
                <w:kern w:val="0"/>
                <w:sz w:val="24"/>
              </w:rPr>
              <w:t>个</w:t>
            </w:r>
            <w:proofErr w:type="gramEnd"/>
            <w:r>
              <w:rPr>
                <w:rFonts w:hint="eastAsia"/>
                <w:kern w:val="0"/>
                <w:sz w:val="24"/>
              </w:rPr>
              <w:t>）</w:t>
            </w:r>
          </w:p>
        </w:tc>
        <w:tc>
          <w:tcPr>
            <w:tcW w:w="1623" w:type="dxa"/>
            <w:shd w:val="clear" w:color="000000" w:fill="FFFFFF"/>
            <w:vAlign w:val="center"/>
          </w:tcPr>
          <w:p w:rsidR="00B42551" w:rsidRDefault="00B42551" w:rsidP="00972920">
            <w:pPr>
              <w:widowControl/>
              <w:jc w:val="center"/>
              <w:rPr>
                <w:kern w:val="0"/>
                <w:sz w:val="24"/>
              </w:rPr>
            </w:pPr>
            <w:r>
              <w:rPr>
                <w:rFonts w:hint="eastAsia"/>
                <w:kern w:val="0"/>
                <w:sz w:val="24"/>
              </w:rPr>
              <w:t>单果重（</w:t>
            </w:r>
            <w:r>
              <w:rPr>
                <w:rFonts w:hint="eastAsia"/>
                <w:kern w:val="0"/>
                <w:sz w:val="24"/>
              </w:rPr>
              <w:t>g</w:t>
            </w:r>
            <w:r>
              <w:rPr>
                <w:rFonts w:hint="eastAsia"/>
                <w:kern w:val="0"/>
                <w:sz w:val="24"/>
              </w:rPr>
              <w:t>）</w:t>
            </w:r>
          </w:p>
        </w:tc>
        <w:tc>
          <w:tcPr>
            <w:tcW w:w="1623" w:type="dxa"/>
            <w:shd w:val="clear" w:color="000000" w:fill="FFFFFF"/>
            <w:vAlign w:val="center"/>
          </w:tcPr>
          <w:p w:rsidR="00B42551" w:rsidRPr="00520DFB" w:rsidRDefault="00B42551" w:rsidP="00C2745A">
            <w:pPr>
              <w:widowControl/>
              <w:jc w:val="center"/>
              <w:rPr>
                <w:kern w:val="0"/>
                <w:sz w:val="24"/>
              </w:rPr>
            </w:pPr>
            <w:r>
              <w:rPr>
                <w:rFonts w:hint="eastAsia"/>
                <w:kern w:val="0"/>
                <w:sz w:val="24"/>
              </w:rPr>
              <w:t>单株坐果数（</w:t>
            </w:r>
            <w:proofErr w:type="gramStart"/>
            <w:r>
              <w:rPr>
                <w:rFonts w:hint="eastAsia"/>
                <w:kern w:val="0"/>
                <w:sz w:val="24"/>
              </w:rPr>
              <w:t>个</w:t>
            </w:r>
            <w:proofErr w:type="gramEnd"/>
            <w:r>
              <w:rPr>
                <w:rFonts w:hint="eastAsia"/>
                <w:kern w:val="0"/>
                <w:sz w:val="24"/>
              </w:rPr>
              <w:t>）</w:t>
            </w:r>
          </w:p>
        </w:tc>
        <w:tc>
          <w:tcPr>
            <w:tcW w:w="1623" w:type="dxa"/>
            <w:shd w:val="clear" w:color="000000" w:fill="FFFFFF"/>
            <w:vAlign w:val="center"/>
          </w:tcPr>
          <w:p w:rsidR="00B42551" w:rsidRPr="00520DFB" w:rsidRDefault="00B42551" w:rsidP="00C2745A">
            <w:pPr>
              <w:widowControl/>
              <w:jc w:val="center"/>
              <w:rPr>
                <w:kern w:val="0"/>
                <w:sz w:val="24"/>
              </w:rPr>
            </w:pPr>
            <w:bookmarkStart w:id="23" w:name="OLE_LINK1"/>
            <w:r>
              <w:rPr>
                <w:rFonts w:hint="eastAsia"/>
                <w:kern w:val="0"/>
                <w:sz w:val="24"/>
              </w:rPr>
              <w:t>单株产量（</w:t>
            </w:r>
            <w:r>
              <w:rPr>
                <w:rFonts w:hint="eastAsia"/>
                <w:kern w:val="0"/>
                <w:sz w:val="24"/>
              </w:rPr>
              <w:t>kg</w:t>
            </w:r>
            <w:r>
              <w:rPr>
                <w:rFonts w:hint="eastAsia"/>
                <w:kern w:val="0"/>
                <w:sz w:val="24"/>
              </w:rPr>
              <w:t>）</w:t>
            </w:r>
            <w:bookmarkEnd w:id="23"/>
          </w:p>
        </w:tc>
        <w:tc>
          <w:tcPr>
            <w:tcW w:w="1623" w:type="dxa"/>
            <w:shd w:val="clear" w:color="000000" w:fill="FFFFFF"/>
            <w:vAlign w:val="center"/>
          </w:tcPr>
          <w:p w:rsidR="00B42551" w:rsidRDefault="00B42551" w:rsidP="00B42551">
            <w:pPr>
              <w:widowControl/>
              <w:jc w:val="center"/>
              <w:rPr>
                <w:kern w:val="0"/>
                <w:sz w:val="24"/>
              </w:rPr>
            </w:pPr>
            <w:r>
              <w:rPr>
                <w:rFonts w:hint="eastAsia"/>
                <w:kern w:val="0"/>
                <w:sz w:val="24"/>
              </w:rPr>
              <w:t>亩量（</w:t>
            </w:r>
            <w:r>
              <w:rPr>
                <w:rFonts w:hint="eastAsia"/>
                <w:kern w:val="0"/>
                <w:sz w:val="24"/>
              </w:rPr>
              <w:t>kg</w:t>
            </w:r>
            <w:r>
              <w:rPr>
                <w:rFonts w:hint="eastAsia"/>
                <w:kern w:val="0"/>
                <w:sz w:val="24"/>
              </w:rPr>
              <w:t>）</w:t>
            </w:r>
          </w:p>
        </w:tc>
      </w:tr>
      <w:tr w:rsidR="00B42551" w:rsidRPr="0035076E" w:rsidTr="00C12AC9">
        <w:trPr>
          <w:trHeight w:val="352"/>
          <w:jc w:val="center"/>
        </w:trPr>
        <w:tc>
          <w:tcPr>
            <w:tcW w:w="1090" w:type="dxa"/>
            <w:shd w:val="clear" w:color="000000" w:fill="FFFFFF"/>
            <w:vAlign w:val="center"/>
          </w:tcPr>
          <w:p w:rsidR="00B42551" w:rsidRDefault="00B42551" w:rsidP="00C2745A">
            <w:pPr>
              <w:widowControl/>
              <w:jc w:val="center"/>
              <w:rPr>
                <w:kern w:val="0"/>
                <w:sz w:val="24"/>
              </w:rPr>
            </w:pPr>
            <w:r>
              <w:rPr>
                <w:rFonts w:hint="eastAsia"/>
                <w:kern w:val="0"/>
                <w:sz w:val="24"/>
              </w:rPr>
              <w:t>白光</w:t>
            </w:r>
          </w:p>
        </w:tc>
        <w:tc>
          <w:tcPr>
            <w:tcW w:w="1623" w:type="dxa"/>
            <w:shd w:val="clear" w:color="000000" w:fill="FFFFFF"/>
            <w:noWrap/>
            <w:vAlign w:val="center"/>
          </w:tcPr>
          <w:p w:rsidR="00B42551" w:rsidRDefault="00B42551" w:rsidP="00B42551">
            <w:pPr>
              <w:jc w:val="center"/>
              <w:rPr>
                <w:sz w:val="24"/>
              </w:rPr>
            </w:pPr>
            <w:r>
              <w:rPr>
                <w:sz w:val="24"/>
              </w:rPr>
              <w:t>13.25</w:t>
            </w:r>
          </w:p>
        </w:tc>
        <w:tc>
          <w:tcPr>
            <w:tcW w:w="1623" w:type="dxa"/>
            <w:shd w:val="clear" w:color="000000" w:fill="FFFFFF"/>
            <w:vAlign w:val="center"/>
          </w:tcPr>
          <w:p w:rsidR="00B42551" w:rsidRDefault="00B42551" w:rsidP="00B42551">
            <w:pPr>
              <w:jc w:val="center"/>
              <w:rPr>
                <w:sz w:val="24"/>
              </w:rPr>
            </w:pPr>
            <w:r>
              <w:rPr>
                <w:sz w:val="24"/>
              </w:rPr>
              <w:t>66.92</w:t>
            </w:r>
          </w:p>
        </w:tc>
        <w:tc>
          <w:tcPr>
            <w:tcW w:w="1623" w:type="dxa"/>
            <w:shd w:val="clear" w:color="000000" w:fill="FFFFFF"/>
            <w:noWrap/>
            <w:vAlign w:val="center"/>
          </w:tcPr>
          <w:p w:rsidR="00B42551" w:rsidRDefault="00B42551" w:rsidP="00B42551">
            <w:pPr>
              <w:jc w:val="center"/>
              <w:rPr>
                <w:sz w:val="24"/>
              </w:rPr>
            </w:pPr>
            <w:r>
              <w:rPr>
                <w:sz w:val="24"/>
              </w:rPr>
              <w:t>52</w:t>
            </w:r>
          </w:p>
        </w:tc>
        <w:tc>
          <w:tcPr>
            <w:tcW w:w="1623" w:type="dxa"/>
            <w:shd w:val="clear" w:color="000000" w:fill="FFFFFF"/>
            <w:noWrap/>
            <w:vAlign w:val="center"/>
          </w:tcPr>
          <w:p w:rsidR="00B42551" w:rsidRPr="00AE7137" w:rsidRDefault="00B42551" w:rsidP="00B42551">
            <w:pPr>
              <w:jc w:val="center"/>
              <w:rPr>
                <w:sz w:val="24"/>
              </w:rPr>
            </w:pPr>
            <w:r>
              <w:rPr>
                <w:rFonts w:hint="eastAsia"/>
                <w:sz w:val="24"/>
              </w:rPr>
              <w:t>3</w:t>
            </w:r>
            <w:r>
              <w:rPr>
                <w:sz w:val="24"/>
              </w:rPr>
              <w:t>.48</w:t>
            </w:r>
          </w:p>
        </w:tc>
        <w:tc>
          <w:tcPr>
            <w:tcW w:w="1623" w:type="dxa"/>
            <w:shd w:val="clear" w:color="000000" w:fill="FFFFFF"/>
            <w:vAlign w:val="center"/>
          </w:tcPr>
          <w:p w:rsidR="00B42551" w:rsidRDefault="00C12AC9" w:rsidP="00B42551">
            <w:pPr>
              <w:jc w:val="center"/>
              <w:rPr>
                <w:sz w:val="24"/>
              </w:rPr>
            </w:pPr>
            <w:r>
              <w:rPr>
                <w:rFonts w:hint="eastAsia"/>
                <w:sz w:val="24"/>
              </w:rPr>
              <w:t>1</w:t>
            </w:r>
            <w:r>
              <w:rPr>
                <w:sz w:val="24"/>
              </w:rPr>
              <w:t>461.6</w:t>
            </w:r>
          </w:p>
        </w:tc>
      </w:tr>
      <w:tr w:rsidR="00B42551" w:rsidRPr="0035076E" w:rsidTr="00C12AC9">
        <w:trPr>
          <w:trHeight w:val="335"/>
          <w:jc w:val="center"/>
        </w:trPr>
        <w:tc>
          <w:tcPr>
            <w:tcW w:w="1090" w:type="dxa"/>
            <w:shd w:val="clear" w:color="000000" w:fill="FFFFFF"/>
            <w:vAlign w:val="center"/>
          </w:tcPr>
          <w:p w:rsidR="00B42551" w:rsidRDefault="00B42551" w:rsidP="00C2745A">
            <w:pPr>
              <w:widowControl/>
              <w:jc w:val="center"/>
              <w:rPr>
                <w:kern w:val="0"/>
                <w:sz w:val="24"/>
              </w:rPr>
            </w:pPr>
            <w:r>
              <w:rPr>
                <w:rFonts w:hint="eastAsia"/>
                <w:kern w:val="0"/>
                <w:sz w:val="24"/>
              </w:rPr>
              <w:t>暖白光</w:t>
            </w:r>
          </w:p>
        </w:tc>
        <w:tc>
          <w:tcPr>
            <w:tcW w:w="1623" w:type="dxa"/>
            <w:shd w:val="clear" w:color="000000" w:fill="FFFFFF"/>
            <w:noWrap/>
            <w:vAlign w:val="center"/>
          </w:tcPr>
          <w:p w:rsidR="00B42551" w:rsidRDefault="00B42551" w:rsidP="00B42551">
            <w:pPr>
              <w:jc w:val="center"/>
              <w:rPr>
                <w:sz w:val="24"/>
              </w:rPr>
            </w:pPr>
            <w:r>
              <w:rPr>
                <w:sz w:val="24"/>
              </w:rPr>
              <w:t>11.33</w:t>
            </w:r>
          </w:p>
        </w:tc>
        <w:tc>
          <w:tcPr>
            <w:tcW w:w="1623" w:type="dxa"/>
            <w:shd w:val="clear" w:color="000000" w:fill="FFFFFF"/>
            <w:vAlign w:val="center"/>
          </w:tcPr>
          <w:p w:rsidR="00B42551" w:rsidRDefault="00B42551" w:rsidP="00B42551">
            <w:pPr>
              <w:jc w:val="center"/>
              <w:rPr>
                <w:sz w:val="24"/>
              </w:rPr>
            </w:pPr>
            <w:r>
              <w:rPr>
                <w:sz w:val="24"/>
              </w:rPr>
              <w:t>60.60</w:t>
            </w:r>
          </w:p>
        </w:tc>
        <w:tc>
          <w:tcPr>
            <w:tcW w:w="1623" w:type="dxa"/>
            <w:shd w:val="clear" w:color="000000" w:fill="FFFFFF"/>
            <w:noWrap/>
            <w:vAlign w:val="center"/>
          </w:tcPr>
          <w:p w:rsidR="00B42551" w:rsidRDefault="00B42551" w:rsidP="00B42551">
            <w:pPr>
              <w:jc w:val="center"/>
              <w:rPr>
                <w:sz w:val="24"/>
              </w:rPr>
            </w:pPr>
            <w:r>
              <w:rPr>
                <w:sz w:val="24"/>
              </w:rPr>
              <w:t>58</w:t>
            </w:r>
          </w:p>
        </w:tc>
        <w:tc>
          <w:tcPr>
            <w:tcW w:w="1623" w:type="dxa"/>
            <w:shd w:val="clear" w:color="000000" w:fill="FFFFFF"/>
            <w:noWrap/>
            <w:vAlign w:val="center"/>
          </w:tcPr>
          <w:p w:rsidR="00B42551" w:rsidRPr="00AE7137" w:rsidRDefault="00B42551" w:rsidP="00C2745A">
            <w:pPr>
              <w:jc w:val="center"/>
              <w:rPr>
                <w:sz w:val="24"/>
              </w:rPr>
            </w:pPr>
            <w:r>
              <w:rPr>
                <w:rFonts w:hint="eastAsia"/>
                <w:sz w:val="24"/>
              </w:rPr>
              <w:t>3</w:t>
            </w:r>
            <w:r>
              <w:rPr>
                <w:sz w:val="24"/>
              </w:rPr>
              <w:t>.51</w:t>
            </w:r>
          </w:p>
        </w:tc>
        <w:tc>
          <w:tcPr>
            <w:tcW w:w="1623" w:type="dxa"/>
            <w:shd w:val="clear" w:color="000000" w:fill="FFFFFF"/>
            <w:vAlign w:val="center"/>
          </w:tcPr>
          <w:p w:rsidR="00B42551" w:rsidRDefault="00C12AC9" w:rsidP="00B42551">
            <w:pPr>
              <w:jc w:val="center"/>
              <w:rPr>
                <w:sz w:val="24"/>
              </w:rPr>
            </w:pPr>
            <w:r>
              <w:rPr>
                <w:rFonts w:hint="eastAsia"/>
                <w:sz w:val="24"/>
              </w:rPr>
              <w:t>1</w:t>
            </w:r>
            <w:r>
              <w:rPr>
                <w:sz w:val="24"/>
              </w:rPr>
              <w:t>474.2</w:t>
            </w:r>
          </w:p>
        </w:tc>
      </w:tr>
    </w:tbl>
    <w:p w:rsidR="007922EC" w:rsidRDefault="00484B3E" w:rsidP="007922EC">
      <w:pPr>
        <w:spacing w:line="560" w:lineRule="exact"/>
        <w:ind w:firstLineChars="200" w:firstLine="560"/>
        <w:rPr>
          <w:sz w:val="28"/>
          <w:szCs w:val="32"/>
        </w:rPr>
      </w:pPr>
      <w:r>
        <w:rPr>
          <w:sz w:val="28"/>
          <w:szCs w:val="32"/>
        </w:rPr>
        <w:t>5.3.3.5</w:t>
      </w:r>
      <w:r w:rsidR="007922EC" w:rsidRPr="000E42B2">
        <w:rPr>
          <w:sz w:val="28"/>
          <w:szCs w:val="32"/>
        </w:rPr>
        <w:t xml:space="preserve"> </w:t>
      </w:r>
      <w:r w:rsidR="007922EC">
        <w:rPr>
          <w:rFonts w:hint="eastAsia"/>
          <w:sz w:val="28"/>
          <w:szCs w:val="32"/>
        </w:rPr>
        <w:t>不同地区补光对果实品质和产量的影响</w:t>
      </w:r>
    </w:p>
    <w:p w:rsidR="00C816B5" w:rsidRPr="000E42B2" w:rsidRDefault="00F31DF1" w:rsidP="000E42B2">
      <w:pPr>
        <w:spacing w:line="560" w:lineRule="exact"/>
        <w:ind w:firstLineChars="200" w:firstLine="560"/>
        <w:rPr>
          <w:sz w:val="28"/>
          <w:szCs w:val="32"/>
        </w:rPr>
      </w:pPr>
      <w:r w:rsidRPr="000E42B2">
        <w:rPr>
          <w:sz w:val="28"/>
          <w:szCs w:val="32"/>
        </w:rPr>
        <w:t>2024-</w:t>
      </w:r>
      <w:r w:rsidRPr="000E42B2">
        <w:rPr>
          <w:rFonts w:hint="eastAsia"/>
          <w:sz w:val="28"/>
          <w:szCs w:val="32"/>
        </w:rPr>
        <w:t>2025</w:t>
      </w:r>
      <w:r w:rsidRPr="000E42B2">
        <w:rPr>
          <w:rFonts w:hint="eastAsia"/>
          <w:sz w:val="28"/>
          <w:szCs w:val="32"/>
        </w:rPr>
        <w:t>年对东方、乐东、三亚、陵水、万宁、保亭等黄金百香果反季节主产区进行反季节果实品质测定，结果表明，各主产区的果实</w:t>
      </w:r>
      <w:r w:rsidR="0035076E" w:rsidRPr="000E42B2">
        <w:rPr>
          <w:rFonts w:hint="eastAsia"/>
          <w:sz w:val="28"/>
          <w:szCs w:val="32"/>
        </w:rPr>
        <w:t>仅在果实大小上表现出显著性差异，在</w:t>
      </w:r>
      <w:r w:rsidR="00B6342E" w:rsidRPr="000E42B2">
        <w:rPr>
          <w:rFonts w:hint="eastAsia"/>
          <w:sz w:val="28"/>
          <w:szCs w:val="32"/>
        </w:rPr>
        <w:t>可溶性固形物、总酸、</w:t>
      </w:r>
      <w:proofErr w:type="gramStart"/>
      <w:r w:rsidR="00B6342E" w:rsidRPr="000E42B2">
        <w:rPr>
          <w:rFonts w:hint="eastAsia"/>
          <w:sz w:val="28"/>
          <w:szCs w:val="32"/>
        </w:rPr>
        <w:t>固酸比</w:t>
      </w:r>
      <w:proofErr w:type="gramEnd"/>
      <w:r w:rsidR="00B6342E" w:rsidRPr="000E42B2">
        <w:rPr>
          <w:rFonts w:hint="eastAsia"/>
          <w:sz w:val="28"/>
          <w:szCs w:val="32"/>
        </w:rPr>
        <w:t>等</w:t>
      </w:r>
      <w:r w:rsidRPr="000E42B2">
        <w:rPr>
          <w:rFonts w:hint="eastAsia"/>
          <w:sz w:val="28"/>
          <w:szCs w:val="32"/>
        </w:rPr>
        <w:t>品质</w:t>
      </w:r>
      <w:r w:rsidR="00B6342E" w:rsidRPr="000E42B2">
        <w:rPr>
          <w:rFonts w:hint="eastAsia"/>
          <w:sz w:val="28"/>
          <w:szCs w:val="32"/>
        </w:rPr>
        <w:t>指标</w:t>
      </w:r>
      <w:r w:rsidRPr="000E42B2">
        <w:rPr>
          <w:rFonts w:hint="eastAsia"/>
          <w:sz w:val="28"/>
          <w:szCs w:val="32"/>
        </w:rPr>
        <w:t>没有显著性差异</w:t>
      </w:r>
      <w:r w:rsidR="00B6342E" w:rsidRPr="000E42B2">
        <w:rPr>
          <w:rFonts w:hint="eastAsia"/>
          <w:sz w:val="28"/>
          <w:szCs w:val="32"/>
        </w:rPr>
        <w:t>（表</w:t>
      </w:r>
      <w:r w:rsidR="001C1D66">
        <w:rPr>
          <w:sz w:val="28"/>
          <w:szCs w:val="32"/>
        </w:rPr>
        <w:t>10</w:t>
      </w:r>
      <w:r w:rsidR="00B6342E" w:rsidRPr="000E42B2">
        <w:rPr>
          <w:rFonts w:hint="eastAsia"/>
          <w:sz w:val="28"/>
          <w:szCs w:val="32"/>
        </w:rPr>
        <w:t>）</w:t>
      </w:r>
      <w:r w:rsidRPr="000E42B2">
        <w:rPr>
          <w:rFonts w:hint="eastAsia"/>
          <w:sz w:val="28"/>
          <w:szCs w:val="32"/>
        </w:rPr>
        <w:t>。</w:t>
      </w:r>
    </w:p>
    <w:p w:rsidR="00C816B5" w:rsidRPr="00520DFB" w:rsidRDefault="00C816B5" w:rsidP="00C816B5">
      <w:pPr>
        <w:spacing w:line="560" w:lineRule="exact"/>
        <w:jc w:val="center"/>
        <w:rPr>
          <w:sz w:val="24"/>
          <w:szCs w:val="32"/>
        </w:rPr>
      </w:pPr>
      <w:r w:rsidRPr="00520DFB">
        <w:rPr>
          <w:sz w:val="24"/>
          <w:szCs w:val="32"/>
        </w:rPr>
        <w:t>表</w:t>
      </w:r>
      <w:r w:rsidR="001C1D66">
        <w:rPr>
          <w:sz w:val="24"/>
          <w:szCs w:val="32"/>
        </w:rPr>
        <w:t>10</w:t>
      </w:r>
      <w:r w:rsidRPr="00520DFB">
        <w:rPr>
          <w:sz w:val="24"/>
          <w:szCs w:val="32"/>
        </w:rPr>
        <w:t xml:space="preserve"> </w:t>
      </w:r>
      <w:r w:rsidRPr="00520DFB">
        <w:rPr>
          <w:sz w:val="24"/>
          <w:szCs w:val="32"/>
        </w:rPr>
        <w:t>不同</w:t>
      </w:r>
      <w:r>
        <w:rPr>
          <w:rFonts w:hint="eastAsia"/>
          <w:sz w:val="24"/>
          <w:szCs w:val="32"/>
        </w:rPr>
        <w:t>地区</w:t>
      </w:r>
      <w:r w:rsidRPr="00520DFB">
        <w:rPr>
          <w:sz w:val="24"/>
          <w:szCs w:val="32"/>
        </w:rPr>
        <w:t>黄金百香果反季节果实品质</w:t>
      </w:r>
    </w:p>
    <w:tbl>
      <w:tblPr>
        <w:tblW w:w="9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256"/>
        <w:gridCol w:w="1257"/>
        <w:gridCol w:w="1257"/>
        <w:gridCol w:w="1256"/>
        <w:gridCol w:w="1257"/>
        <w:gridCol w:w="1257"/>
        <w:gridCol w:w="1257"/>
      </w:tblGrid>
      <w:tr w:rsidR="00C31CB1" w:rsidRPr="00520DFB" w:rsidTr="0093509E">
        <w:trPr>
          <w:trHeight w:val="708"/>
          <w:jc w:val="center"/>
        </w:trPr>
        <w:tc>
          <w:tcPr>
            <w:tcW w:w="846" w:type="dxa"/>
            <w:shd w:val="clear" w:color="000000" w:fill="FFFFFF"/>
            <w:vAlign w:val="center"/>
            <w:hideMark/>
          </w:tcPr>
          <w:p w:rsidR="00C31CB1" w:rsidRPr="00520DFB" w:rsidRDefault="00C31CB1" w:rsidP="00F31DF1">
            <w:pPr>
              <w:widowControl/>
              <w:jc w:val="center"/>
              <w:rPr>
                <w:kern w:val="0"/>
                <w:sz w:val="24"/>
              </w:rPr>
            </w:pPr>
            <w:r>
              <w:rPr>
                <w:rFonts w:hint="eastAsia"/>
                <w:kern w:val="0"/>
                <w:sz w:val="24"/>
              </w:rPr>
              <w:t>地区</w:t>
            </w:r>
          </w:p>
        </w:tc>
        <w:tc>
          <w:tcPr>
            <w:tcW w:w="1256" w:type="dxa"/>
            <w:shd w:val="clear" w:color="000000" w:fill="FFFFFF"/>
            <w:vAlign w:val="center"/>
            <w:hideMark/>
          </w:tcPr>
          <w:p w:rsidR="00C31CB1" w:rsidRPr="00520DFB" w:rsidRDefault="00C31CB1" w:rsidP="00C31CB1">
            <w:pPr>
              <w:widowControl/>
              <w:jc w:val="center"/>
              <w:rPr>
                <w:kern w:val="0"/>
                <w:sz w:val="24"/>
              </w:rPr>
            </w:pPr>
            <w:r w:rsidRPr="00520DFB">
              <w:rPr>
                <w:kern w:val="0"/>
                <w:sz w:val="24"/>
              </w:rPr>
              <w:t>纵径</w:t>
            </w:r>
            <w:r w:rsidRPr="00520DFB">
              <w:rPr>
                <w:kern w:val="0"/>
                <w:sz w:val="24"/>
              </w:rPr>
              <w:t>/</w:t>
            </w:r>
            <w:r>
              <w:rPr>
                <w:kern w:val="0"/>
                <w:sz w:val="24"/>
              </w:rPr>
              <w:t>m</w:t>
            </w:r>
            <w:r w:rsidRPr="00520DFB">
              <w:rPr>
                <w:kern w:val="0"/>
                <w:sz w:val="24"/>
              </w:rPr>
              <w:t>m</w:t>
            </w:r>
          </w:p>
        </w:tc>
        <w:tc>
          <w:tcPr>
            <w:tcW w:w="1257" w:type="dxa"/>
            <w:shd w:val="clear" w:color="000000" w:fill="FFFFFF"/>
            <w:vAlign w:val="center"/>
            <w:hideMark/>
          </w:tcPr>
          <w:p w:rsidR="00C31CB1" w:rsidRPr="00520DFB" w:rsidRDefault="00C31CB1" w:rsidP="00CB5495">
            <w:pPr>
              <w:widowControl/>
              <w:jc w:val="center"/>
              <w:rPr>
                <w:kern w:val="0"/>
                <w:sz w:val="24"/>
              </w:rPr>
            </w:pPr>
            <w:r w:rsidRPr="00520DFB">
              <w:rPr>
                <w:kern w:val="0"/>
                <w:sz w:val="24"/>
              </w:rPr>
              <w:t>横径</w:t>
            </w:r>
            <w:r w:rsidRPr="00520DFB">
              <w:rPr>
                <w:kern w:val="0"/>
                <w:sz w:val="24"/>
              </w:rPr>
              <w:t>/</w:t>
            </w:r>
            <w:r>
              <w:rPr>
                <w:kern w:val="0"/>
                <w:sz w:val="24"/>
              </w:rPr>
              <w:t>m</w:t>
            </w:r>
            <w:r w:rsidRPr="00520DFB">
              <w:rPr>
                <w:kern w:val="0"/>
                <w:sz w:val="24"/>
              </w:rPr>
              <w:t>m</w:t>
            </w:r>
          </w:p>
        </w:tc>
        <w:tc>
          <w:tcPr>
            <w:tcW w:w="1257" w:type="dxa"/>
            <w:shd w:val="clear" w:color="000000" w:fill="FFFFFF"/>
            <w:vAlign w:val="center"/>
            <w:hideMark/>
          </w:tcPr>
          <w:p w:rsidR="00C31CB1" w:rsidRPr="00520DFB" w:rsidRDefault="00C31CB1" w:rsidP="00F31DF1">
            <w:pPr>
              <w:widowControl/>
              <w:jc w:val="center"/>
              <w:rPr>
                <w:kern w:val="0"/>
                <w:sz w:val="24"/>
              </w:rPr>
            </w:pPr>
            <w:r w:rsidRPr="00520DFB">
              <w:rPr>
                <w:kern w:val="0"/>
                <w:sz w:val="24"/>
              </w:rPr>
              <w:t>单果重</w:t>
            </w:r>
            <w:r w:rsidRPr="00520DFB">
              <w:rPr>
                <w:kern w:val="0"/>
                <w:sz w:val="24"/>
              </w:rPr>
              <w:t>/g</w:t>
            </w:r>
          </w:p>
        </w:tc>
        <w:tc>
          <w:tcPr>
            <w:tcW w:w="1256" w:type="dxa"/>
            <w:shd w:val="clear" w:color="000000" w:fill="FFFFFF"/>
            <w:vAlign w:val="center"/>
            <w:hideMark/>
          </w:tcPr>
          <w:p w:rsidR="00C31CB1" w:rsidRPr="00520DFB" w:rsidRDefault="00C31CB1" w:rsidP="00F31DF1">
            <w:pPr>
              <w:widowControl/>
              <w:jc w:val="center"/>
              <w:rPr>
                <w:kern w:val="0"/>
                <w:sz w:val="24"/>
              </w:rPr>
            </w:pPr>
            <w:r w:rsidRPr="00520DFB">
              <w:rPr>
                <w:kern w:val="0"/>
                <w:sz w:val="24"/>
              </w:rPr>
              <w:t>果皮重</w:t>
            </w:r>
            <w:r w:rsidRPr="00520DFB">
              <w:rPr>
                <w:kern w:val="0"/>
                <w:sz w:val="24"/>
              </w:rPr>
              <w:t>/g</w:t>
            </w:r>
          </w:p>
        </w:tc>
        <w:tc>
          <w:tcPr>
            <w:tcW w:w="1257" w:type="dxa"/>
            <w:shd w:val="clear" w:color="000000" w:fill="FFFFFF"/>
            <w:vAlign w:val="center"/>
            <w:hideMark/>
          </w:tcPr>
          <w:p w:rsidR="00C31CB1" w:rsidRPr="00520DFB" w:rsidRDefault="00C31CB1" w:rsidP="00F31DF1">
            <w:pPr>
              <w:widowControl/>
              <w:jc w:val="center"/>
              <w:rPr>
                <w:kern w:val="0"/>
                <w:sz w:val="24"/>
              </w:rPr>
            </w:pPr>
            <w:r w:rsidRPr="00520DFB">
              <w:rPr>
                <w:kern w:val="0"/>
                <w:sz w:val="24"/>
              </w:rPr>
              <w:t>可溶性固形物</w:t>
            </w:r>
            <w:r w:rsidRPr="00520DFB">
              <w:rPr>
                <w:kern w:val="0"/>
                <w:sz w:val="24"/>
              </w:rPr>
              <w:t>/Brix</w:t>
            </w:r>
          </w:p>
        </w:tc>
        <w:tc>
          <w:tcPr>
            <w:tcW w:w="1257" w:type="dxa"/>
            <w:shd w:val="clear" w:color="000000" w:fill="FFFFFF"/>
            <w:vAlign w:val="center"/>
            <w:hideMark/>
          </w:tcPr>
          <w:p w:rsidR="00C31CB1" w:rsidRPr="00520DFB" w:rsidRDefault="00CB5495" w:rsidP="00F31DF1">
            <w:pPr>
              <w:widowControl/>
              <w:jc w:val="center"/>
              <w:rPr>
                <w:kern w:val="0"/>
                <w:sz w:val="24"/>
              </w:rPr>
            </w:pPr>
            <w:r w:rsidRPr="00CB5495">
              <w:rPr>
                <w:rFonts w:hint="eastAsia"/>
                <w:kern w:val="0"/>
                <w:sz w:val="24"/>
              </w:rPr>
              <w:t>可滴定酸（</w:t>
            </w:r>
            <w:r w:rsidRPr="00CB5495">
              <w:rPr>
                <w:rFonts w:hint="eastAsia"/>
                <w:kern w:val="0"/>
                <w:sz w:val="24"/>
              </w:rPr>
              <w:t>g/100mL</w:t>
            </w:r>
            <w:r w:rsidRPr="00CB5495">
              <w:rPr>
                <w:rFonts w:hint="eastAsia"/>
                <w:kern w:val="0"/>
                <w:sz w:val="24"/>
              </w:rPr>
              <w:t>）</w:t>
            </w:r>
          </w:p>
        </w:tc>
        <w:tc>
          <w:tcPr>
            <w:tcW w:w="1257" w:type="dxa"/>
            <w:shd w:val="clear" w:color="000000" w:fill="FFFFFF"/>
            <w:vAlign w:val="center"/>
            <w:hideMark/>
          </w:tcPr>
          <w:p w:rsidR="00C31CB1" w:rsidRPr="00520DFB" w:rsidRDefault="00C31CB1" w:rsidP="00F31DF1">
            <w:pPr>
              <w:widowControl/>
              <w:jc w:val="center"/>
              <w:rPr>
                <w:kern w:val="0"/>
                <w:sz w:val="24"/>
              </w:rPr>
            </w:pPr>
            <w:proofErr w:type="gramStart"/>
            <w:r w:rsidRPr="00520DFB">
              <w:rPr>
                <w:kern w:val="0"/>
                <w:sz w:val="24"/>
              </w:rPr>
              <w:t>固酸比</w:t>
            </w:r>
            <w:proofErr w:type="gramEnd"/>
          </w:p>
        </w:tc>
      </w:tr>
      <w:tr w:rsidR="00C31CB1" w:rsidRPr="00520DFB" w:rsidTr="0093509E">
        <w:trPr>
          <w:trHeight w:val="708"/>
          <w:jc w:val="center"/>
        </w:trPr>
        <w:tc>
          <w:tcPr>
            <w:tcW w:w="846" w:type="dxa"/>
            <w:shd w:val="clear" w:color="000000" w:fill="FFFFFF"/>
            <w:vAlign w:val="center"/>
          </w:tcPr>
          <w:p w:rsidR="00C31CB1" w:rsidRPr="0035076E" w:rsidRDefault="00C31CB1" w:rsidP="0093509E">
            <w:pPr>
              <w:widowControl/>
              <w:jc w:val="center"/>
              <w:rPr>
                <w:kern w:val="0"/>
                <w:sz w:val="24"/>
              </w:rPr>
            </w:pPr>
            <w:r w:rsidRPr="0035076E">
              <w:rPr>
                <w:rFonts w:hint="eastAsia"/>
                <w:kern w:val="0"/>
                <w:sz w:val="24"/>
              </w:rPr>
              <w:t>保亭</w:t>
            </w:r>
            <w:r w:rsidR="002729F4">
              <w:rPr>
                <w:rFonts w:hint="eastAsia"/>
                <w:kern w:val="0"/>
                <w:sz w:val="24"/>
              </w:rPr>
              <w:t>2</w:t>
            </w:r>
            <w:r w:rsidR="002729F4">
              <w:rPr>
                <w:kern w:val="0"/>
                <w:sz w:val="24"/>
              </w:rPr>
              <w:t>024</w:t>
            </w:r>
          </w:p>
        </w:tc>
        <w:tc>
          <w:tcPr>
            <w:tcW w:w="1256" w:type="dxa"/>
            <w:shd w:val="clear" w:color="000000" w:fill="FFFFFF"/>
            <w:noWrap/>
            <w:vAlign w:val="center"/>
          </w:tcPr>
          <w:p w:rsidR="00C31CB1" w:rsidRPr="0035076E" w:rsidRDefault="00C31CB1" w:rsidP="00C31CB1">
            <w:pPr>
              <w:jc w:val="center"/>
              <w:rPr>
                <w:sz w:val="24"/>
              </w:rPr>
            </w:pPr>
            <w:r w:rsidRPr="0035076E">
              <w:rPr>
                <w:sz w:val="24"/>
              </w:rPr>
              <w:t>68.10±4.11</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56.84±1.53</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79.78±8.04</w:t>
            </w:r>
            <w:r w:rsidR="0093509E" w:rsidRPr="0035076E">
              <w:rPr>
                <w:sz w:val="24"/>
                <w:vertAlign w:val="superscript"/>
              </w:rPr>
              <w:t>a</w:t>
            </w:r>
          </w:p>
        </w:tc>
        <w:tc>
          <w:tcPr>
            <w:tcW w:w="1256" w:type="dxa"/>
            <w:shd w:val="clear" w:color="000000" w:fill="FFFFFF"/>
            <w:noWrap/>
            <w:vAlign w:val="center"/>
          </w:tcPr>
          <w:p w:rsidR="00C31CB1" w:rsidRPr="0035076E" w:rsidRDefault="00C31CB1" w:rsidP="00C31CB1">
            <w:pPr>
              <w:jc w:val="center"/>
              <w:rPr>
                <w:sz w:val="24"/>
              </w:rPr>
            </w:pPr>
            <w:r w:rsidRPr="0035076E">
              <w:rPr>
                <w:sz w:val="24"/>
              </w:rPr>
              <w:t>38.33±4.12</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18.10±0.69</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0.76±0.05</w:t>
            </w:r>
            <w:r w:rsidR="0093509E" w:rsidRPr="0035076E">
              <w:rPr>
                <w:sz w:val="24"/>
                <w:vertAlign w:val="superscript"/>
              </w:rPr>
              <w:t>a</w:t>
            </w:r>
          </w:p>
        </w:tc>
        <w:tc>
          <w:tcPr>
            <w:tcW w:w="1257" w:type="dxa"/>
            <w:shd w:val="clear" w:color="000000" w:fill="FFFFFF"/>
            <w:vAlign w:val="center"/>
          </w:tcPr>
          <w:p w:rsidR="00C31CB1" w:rsidRPr="0035076E" w:rsidRDefault="00C31CB1" w:rsidP="00C31CB1">
            <w:pPr>
              <w:jc w:val="center"/>
              <w:rPr>
                <w:sz w:val="24"/>
              </w:rPr>
            </w:pPr>
            <w:r w:rsidRPr="0035076E">
              <w:rPr>
                <w:sz w:val="24"/>
              </w:rPr>
              <w:t>23.77±1.68</w:t>
            </w:r>
            <w:r w:rsidR="0093509E" w:rsidRPr="0035076E">
              <w:rPr>
                <w:sz w:val="24"/>
                <w:vertAlign w:val="superscript"/>
              </w:rPr>
              <w:t>a</w:t>
            </w:r>
          </w:p>
        </w:tc>
      </w:tr>
      <w:tr w:rsidR="00C31CB1" w:rsidRPr="00520DFB" w:rsidTr="0093509E">
        <w:trPr>
          <w:trHeight w:val="708"/>
          <w:jc w:val="center"/>
        </w:trPr>
        <w:tc>
          <w:tcPr>
            <w:tcW w:w="846" w:type="dxa"/>
            <w:shd w:val="clear" w:color="000000" w:fill="FFFFFF"/>
            <w:vAlign w:val="center"/>
          </w:tcPr>
          <w:p w:rsidR="00C31CB1" w:rsidRPr="0035076E" w:rsidRDefault="00C31CB1" w:rsidP="0093509E">
            <w:pPr>
              <w:widowControl/>
              <w:jc w:val="center"/>
              <w:rPr>
                <w:kern w:val="0"/>
                <w:sz w:val="24"/>
              </w:rPr>
            </w:pPr>
            <w:r w:rsidRPr="0035076E">
              <w:rPr>
                <w:rFonts w:hint="eastAsia"/>
                <w:kern w:val="0"/>
                <w:sz w:val="24"/>
              </w:rPr>
              <w:t>东方</w:t>
            </w:r>
            <w:bookmarkStart w:id="24" w:name="OLE_LINK12"/>
            <w:r w:rsidR="002729F4">
              <w:rPr>
                <w:rFonts w:hint="eastAsia"/>
                <w:kern w:val="0"/>
                <w:sz w:val="24"/>
              </w:rPr>
              <w:t>2</w:t>
            </w:r>
            <w:r w:rsidR="002729F4">
              <w:rPr>
                <w:kern w:val="0"/>
                <w:sz w:val="24"/>
              </w:rPr>
              <w:t>024</w:t>
            </w:r>
            <w:bookmarkEnd w:id="24"/>
          </w:p>
        </w:tc>
        <w:tc>
          <w:tcPr>
            <w:tcW w:w="1256" w:type="dxa"/>
            <w:shd w:val="clear" w:color="000000" w:fill="FFFFFF"/>
            <w:noWrap/>
            <w:vAlign w:val="center"/>
          </w:tcPr>
          <w:p w:rsidR="00C31CB1" w:rsidRPr="0035076E" w:rsidRDefault="00C31CB1" w:rsidP="00C31CB1">
            <w:pPr>
              <w:jc w:val="center"/>
              <w:rPr>
                <w:sz w:val="24"/>
              </w:rPr>
            </w:pPr>
            <w:r w:rsidRPr="0035076E">
              <w:rPr>
                <w:sz w:val="24"/>
              </w:rPr>
              <w:t>66.19±0.87</w:t>
            </w:r>
            <w:r w:rsidR="0093509E" w:rsidRPr="0035076E">
              <w:rPr>
                <w:sz w:val="24"/>
                <w:vertAlign w:val="superscript"/>
              </w:rPr>
              <w:t>ab</w:t>
            </w:r>
          </w:p>
        </w:tc>
        <w:tc>
          <w:tcPr>
            <w:tcW w:w="1257" w:type="dxa"/>
            <w:shd w:val="clear" w:color="000000" w:fill="FFFFFF"/>
            <w:noWrap/>
            <w:vAlign w:val="center"/>
          </w:tcPr>
          <w:p w:rsidR="00C31CB1" w:rsidRPr="0035076E" w:rsidRDefault="00C31CB1" w:rsidP="00C31CB1">
            <w:pPr>
              <w:jc w:val="center"/>
              <w:rPr>
                <w:sz w:val="24"/>
              </w:rPr>
            </w:pPr>
            <w:r w:rsidRPr="0035076E">
              <w:rPr>
                <w:sz w:val="24"/>
              </w:rPr>
              <w:t>59.09±2.82</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78.38±8.17</w:t>
            </w:r>
            <w:r w:rsidR="0093509E" w:rsidRPr="0035076E">
              <w:rPr>
                <w:sz w:val="24"/>
                <w:vertAlign w:val="superscript"/>
              </w:rPr>
              <w:t>a</w:t>
            </w:r>
          </w:p>
        </w:tc>
        <w:tc>
          <w:tcPr>
            <w:tcW w:w="1256" w:type="dxa"/>
            <w:shd w:val="clear" w:color="000000" w:fill="FFFFFF"/>
            <w:noWrap/>
            <w:vAlign w:val="center"/>
          </w:tcPr>
          <w:p w:rsidR="00C31CB1" w:rsidRPr="0035076E" w:rsidRDefault="00C31CB1" w:rsidP="00C31CB1">
            <w:pPr>
              <w:jc w:val="center"/>
              <w:rPr>
                <w:sz w:val="24"/>
              </w:rPr>
            </w:pPr>
            <w:r w:rsidRPr="0035076E">
              <w:rPr>
                <w:sz w:val="24"/>
              </w:rPr>
              <w:t>39.79±5.36</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18.63±1.18</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0.78±0.07</w:t>
            </w:r>
            <w:r w:rsidR="0093509E" w:rsidRPr="0035076E">
              <w:rPr>
                <w:sz w:val="24"/>
                <w:vertAlign w:val="superscript"/>
              </w:rPr>
              <w:t>a</w:t>
            </w:r>
          </w:p>
        </w:tc>
        <w:tc>
          <w:tcPr>
            <w:tcW w:w="1257" w:type="dxa"/>
            <w:shd w:val="clear" w:color="000000" w:fill="FFFFFF"/>
            <w:vAlign w:val="center"/>
          </w:tcPr>
          <w:p w:rsidR="00C31CB1" w:rsidRPr="0035076E" w:rsidRDefault="00C31CB1" w:rsidP="00C31CB1">
            <w:pPr>
              <w:jc w:val="center"/>
              <w:rPr>
                <w:sz w:val="24"/>
              </w:rPr>
            </w:pPr>
            <w:r w:rsidRPr="0035076E">
              <w:rPr>
                <w:sz w:val="24"/>
              </w:rPr>
              <w:t>23.87±1.81</w:t>
            </w:r>
            <w:r w:rsidR="0093509E" w:rsidRPr="0035076E">
              <w:rPr>
                <w:sz w:val="24"/>
                <w:vertAlign w:val="superscript"/>
              </w:rPr>
              <w:t>a</w:t>
            </w:r>
          </w:p>
        </w:tc>
      </w:tr>
      <w:tr w:rsidR="00C31CB1" w:rsidRPr="00520DFB" w:rsidTr="0093509E">
        <w:trPr>
          <w:trHeight w:val="708"/>
          <w:jc w:val="center"/>
        </w:trPr>
        <w:tc>
          <w:tcPr>
            <w:tcW w:w="846" w:type="dxa"/>
            <w:shd w:val="clear" w:color="000000" w:fill="FFFFFF"/>
            <w:vAlign w:val="center"/>
          </w:tcPr>
          <w:p w:rsidR="00C31CB1" w:rsidRPr="0035076E" w:rsidRDefault="00C31CB1" w:rsidP="00C31CB1">
            <w:pPr>
              <w:widowControl/>
              <w:jc w:val="center"/>
              <w:rPr>
                <w:kern w:val="0"/>
                <w:sz w:val="24"/>
              </w:rPr>
            </w:pPr>
            <w:r w:rsidRPr="0035076E">
              <w:rPr>
                <w:rFonts w:hint="eastAsia"/>
                <w:kern w:val="0"/>
                <w:sz w:val="24"/>
              </w:rPr>
              <w:t>乐东</w:t>
            </w:r>
            <w:r w:rsidR="002729F4">
              <w:rPr>
                <w:rFonts w:hint="eastAsia"/>
                <w:kern w:val="0"/>
                <w:sz w:val="24"/>
              </w:rPr>
              <w:t>2</w:t>
            </w:r>
            <w:r w:rsidR="002729F4">
              <w:rPr>
                <w:kern w:val="0"/>
                <w:sz w:val="24"/>
              </w:rPr>
              <w:t>024</w:t>
            </w:r>
          </w:p>
        </w:tc>
        <w:tc>
          <w:tcPr>
            <w:tcW w:w="1256" w:type="dxa"/>
            <w:shd w:val="clear" w:color="000000" w:fill="FFFFFF"/>
            <w:noWrap/>
            <w:vAlign w:val="center"/>
          </w:tcPr>
          <w:p w:rsidR="00C31CB1" w:rsidRPr="0035076E" w:rsidRDefault="00C31CB1" w:rsidP="00C31CB1">
            <w:pPr>
              <w:jc w:val="center"/>
              <w:rPr>
                <w:sz w:val="24"/>
              </w:rPr>
            </w:pPr>
            <w:r w:rsidRPr="0035076E">
              <w:rPr>
                <w:sz w:val="24"/>
              </w:rPr>
              <w:t>66.49±3.51</w:t>
            </w:r>
            <w:r w:rsidR="0093509E" w:rsidRPr="0035076E">
              <w:rPr>
                <w:sz w:val="24"/>
                <w:vertAlign w:val="superscript"/>
              </w:rPr>
              <w:t>ab</w:t>
            </w:r>
          </w:p>
        </w:tc>
        <w:tc>
          <w:tcPr>
            <w:tcW w:w="1257" w:type="dxa"/>
            <w:shd w:val="clear" w:color="000000" w:fill="FFFFFF"/>
            <w:noWrap/>
            <w:vAlign w:val="center"/>
          </w:tcPr>
          <w:p w:rsidR="00C31CB1" w:rsidRPr="0035076E" w:rsidRDefault="00C31CB1" w:rsidP="00C31CB1">
            <w:pPr>
              <w:jc w:val="center"/>
              <w:rPr>
                <w:sz w:val="24"/>
              </w:rPr>
            </w:pPr>
            <w:r w:rsidRPr="0035076E">
              <w:rPr>
                <w:sz w:val="24"/>
              </w:rPr>
              <w:t>58.48±3.33</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81.85±8.59</w:t>
            </w:r>
            <w:r w:rsidR="0093509E" w:rsidRPr="0035076E">
              <w:rPr>
                <w:sz w:val="24"/>
                <w:vertAlign w:val="superscript"/>
              </w:rPr>
              <w:t>a</w:t>
            </w:r>
          </w:p>
        </w:tc>
        <w:tc>
          <w:tcPr>
            <w:tcW w:w="1256" w:type="dxa"/>
            <w:shd w:val="clear" w:color="000000" w:fill="FFFFFF"/>
            <w:noWrap/>
            <w:vAlign w:val="center"/>
          </w:tcPr>
          <w:p w:rsidR="00C31CB1" w:rsidRPr="0035076E" w:rsidRDefault="00C31CB1" w:rsidP="00C31CB1">
            <w:pPr>
              <w:jc w:val="center"/>
              <w:rPr>
                <w:sz w:val="24"/>
              </w:rPr>
            </w:pPr>
            <w:r w:rsidRPr="0035076E">
              <w:rPr>
                <w:sz w:val="24"/>
              </w:rPr>
              <w:t>34.45±2.78</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19.03±0.35</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0.87±0.10</w:t>
            </w:r>
            <w:r w:rsidR="0093509E" w:rsidRPr="0035076E">
              <w:rPr>
                <w:sz w:val="24"/>
                <w:vertAlign w:val="superscript"/>
              </w:rPr>
              <w:t>a</w:t>
            </w:r>
          </w:p>
        </w:tc>
        <w:tc>
          <w:tcPr>
            <w:tcW w:w="1257" w:type="dxa"/>
            <w:shd w:val="clear" w:color="000000" w:fill="FFFFFF"/>
            <w:vAlign w:val="center"/>
          </w:tcPr>
          <w:p w:rsidR="00C31CB1" w:rsidRPr="0035076E" w:rsidRDefault="00C31CB1" w:rsidP="00C31CB1">
            <w:pPr>
              <w:jc w:val="center"/>
              <w:rPr>
                <w:sz w:val="24"/>
              </w:rPr>
            </w:pPr>
            <w:r w:rsidRPr="0035076E">
              <w:rPr>
                <w:sz w:val="24"/>
              </w:rPr>
              <w:t>21.97±2.29</w:t>
            </w:r>
            <w:r w:rsidR="0093509E" w:rsidRPr="0035076E">
              <w:rPr>
                <w:sz w:val="24"/>
                <w:vertAlign w:val="superscript"/>
              </w:rPr>
              <w:t>a</w:t>
            </w:r>
          </w:p>
        </w:tc>
      </w:tr>
      <w:tr w:rsidR="00C31CB1" w:rsidRPr="00520DFB" w:rsidTr="0093509E">
        <w:trPr>
          <w:trHeight w:val="708"/>
          <w:jc w:val="center"/>
        </w:trPr>
        <w:tc>
          <w:tcPr>
            <w:tcW w:w="846" w:type="dxa"/>
            <w:shd w:val="clear" w:color="000000" w:fill="FFFFFF"/>
            <w:vAlign w:val="center"/>
          </w:tcPr>
          <w:p w:rsidR="00C31CB1" w:rsidRPr="0035076E" w:rsidRDefault="00C31CB1" w:rsidP="00C31CB1">
            <w:pPr>
              <w:widowControl/>
              <w:jc w:val="center"/>
              <w:rPr>
                <w:kern w:val="0"/>
                <w:sz w:val="24"/>
              </w:rPr>
            </w:pPr>
            <w:r w:rsidRPr="0035076E">
              <w:rPr>
                <w:rFonts w:hint="eastAsia"/>
                <w:kern w:val="0"/>
                <w:sz w:val="24"/>
              </w:rPr>
              <w:t>三亚</w:t>
            </w:r>
            <w:r w:rsidR="002729F4">
              <w:rPr>
                <w:rFonts w:hint="eastAsia"/>
                <w:kern w:val="0"/>
                <w:sz w:val="24"/>
              </w:rPr>
              <w:t>2</w:t>
            </w:r>
            <w:r w:rsidR="002729F4">
              <w:rPr>
                <w:kern w:val="0"/>
                <w:sz w:val="24"/>
              </w:rPr>
              <w:t>024</w:t>
            </w:r>
          </w:p>
        </w:tc>
        <w:tc>
          <w:tcPr>
            <w:tcW w:w="1256" w:type="dxa"/>
            <w:shd w:val="clear" w:color="000000" w:fill="FFFFFF"/>
            <w:noWrap/>
            <w:vAlign w:val="center"/>
          </w:tcPr>
          <w:p w:rsidR="00C31CB1" w:rsidRPr="0035076E" w:rsidRDefault="00C31CB1" w:rsidP="00C31CB1">
            <w:pPr>
              <w:jc w:val="center"/>
              <w:rPr>
                <w:sz w:val="24"/>
              </w:rPr>
            </w:pPr>
            <w:r w:rsidRPr="0035076E">
              <w:rPr>
                <w:sz w:val="24"/>
              </w:rPr>
              <w:t>67.89±3.96</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58.24±1.07</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84.06±4.11</w:t>
            </w:r>
            <w:r w:rsidR="0093509E" w:rsidRPr="0035076E">
              <w:rPr>
                <w:sz w:val="24"/>
                <w:vertAlign w:val="superscript"/>
              </w:rPr>
              <w:t>a</w:t>
            </w:r>
          </w:p>
        </w:tc>
        <w:tc>
          <w:tcPr>
            <w:tcW w:w="1256" w:type="dxa"/>
            <w:shd w:val="clear" w:color="000000" w:fill="FFFFFF"/>
            <w:noWrap/>
            <w:vAlign w:val="center"/>
          </w:tcPr>
          <w:p w:rsidR="00C31CB1" w:rsidRPr="0035076E" w:rsidRDefault="00C31CB1" w:rsidP="00C31CB1">
            <w:pPr>
              <w:jc w:val="center"/>
              <w:rPr>
                <w:sz w:val="24"/>
              </w:rPr>
            </w:pPr>
            <w:r w:rsidRPr="0035076E">
              <w:rPr>
                <w:sz w:val="24"/>
              </w:rPr>
              <w:t>40.79±4.15</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18.83±1.68</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0.81±0.12</w:t>
            </w:r>
            <w:r w:rsidR="0093509E" w:rsidRPr="0035076E">
              <w:rPr>
                <w:sz w:val="24"/>
                <w:vertAlign w:val="superscript"/>
              </w:rPr>
              <w:t>a</w:t>
            </w:r>
          </w:p>
        </w:tc>
        <w:tc>
          <w:tcPr>
            <w:tcW w:w="1257" w:type="dxa"/>
            <w:shd w:val="clear" w:color="000000" w:fill="FFFFFF"/>
            <w:vAlign w:val="center"/>
          </w:tcPr>
          <w:p w:rsidR="00C31CB1" w:rsidRPr="0035076E" w:rsidRDefault="00C31CB1" w:rsidP="00C31CB1">
            <w:pPr>
              <w:jc w:val="center"/>
              <w:rPr>
                <w:sz w:val="24"/>
              </w:rPr>
            </w:pPr>
            <w:r w:rsidRPr="0035076E">
              <w:rPr>
                <w:sz w:val="24"/>
              </w:rPr>
              <w:t>23.58±2.98</w:t>
            </w:r>
            <w:r w:rsidR="0093509E" w:rsidRPr="0035076E">
              <w:rPr>
                <w:sz w:val="24"/>
                <w:vertAlign w:val="superscript"/>
              </w:rPr>
              <w:t>a</w:t>
            </w:r>
          </w:p>
        </w:tc>
      </w:tr>
      <w:tr w:rsidR="00C31CB1" w:rsidRPr="00520DFB" w:rsidTr="0093509E">
        <w:trPr>
          <w:trHeight w:val="708"/>
          <w:jc w:val="center"/>
        </w:trPr>
        <w:tc>
          <w:tcPr>
            <w:tcW w:w="846" w:type="dxa"/>
            <w:shd w:val="clear" w:color="000000" w:fill="FFFFFF"/>
            <w:vAlign w:val="center"/>
          </w:tcPr>
          <w:p w:rsidR="00C31CB1" w:rsidRPr="0035076E" w:rsidRDefault="00C31CB1" w:rsidP="0093509E">
            <w:pPr>
              <w:widowControl/>
              <w:jc w:val="center"/>
              <w:rPr>
                <w:kern w:val="0"/>
                <w:sz w:val="24"/>
              </w:rPr>
            </w:pPr>
            <w:r w:rsidRPr="0035076E">
              <w:rPr>
                <w:rFonts w:hint="eastAsia"/>
                <w:kern w:val="0"/>
                <w:sz w:val="24"/>
              </w:rPr>
              <w:t>陵水</w:t>
            </w:r>
            <w:r w:rsidR="002729F4">
              <w:rPr>
                <w:rFonts w:hint="eastAsia"/>
                <w:kern w:val="0"/>
                <w:sz w:val="24"/>
              </w:rPr>
              <w:t>2</w:t>
            </w:r>
            <w:r w:rsidR="002729F4">
              <w:rPr>
                <w:kern w:val="0"/>
                <w:sz w:val="24"/>
              </w:rPr>
              <w:t>024</w:t>
            </w:r>
          </w:p>
        </w:tc>
        <w:tc>
          <w:tcPr>
            <w:tcW w:w="1256" w:type="dxa"/>
            <w:shd w:val="clear" w:color="000000" w:fill="FFFFFF"/>
            <w:noWrap/>
            <w:vAlign w:val="center"/>
          </w:tcPr>
          <w:p w:rsidR="00C31CB1" w:rsidRPr="0035076E" w:rsidRDefault="00C31CB1" w:rsidP="00C31CB1">
            <w:pPr>
              <w:jc w:val="center"/>
              <w:rPr>
                <w:sz w:val="24"/>
              </w:rPr>
            </w:pPr>
            <w:r w:rsidRPr="0035076E">
              <w:rPr>
                <w:sz w:val="24"/>
              </w:rPr>
              <w:t>63.12±2.30</w:t>
            </w:r>
            <w:r w:rsidR="0093509E" w:rsidRPr="0035076E">
              <w:rPr>
                <w:sz w:val="24"/>
                <w:vertAlign w:val="superscript"/>
              </w:rPr>
              <w:t>ab</w:t>
            </w:r>
          </w:p>
        </w:tc>
        <w:tc>
          <w:tcPr>
            <w:tcW w:w="1257" w:type="dxa"/>
            <w:shd w:val="clear" w:color="000000" w:fill="FFFFFF"/>
            <w:noWrap/>
            <w:vAlign w:val="center"/>
          </w:tcPr>
          <w:p w:rsidR="00C31CB1" w:rsidRPr="0035076E" w:rsidRDefault="00C31CB1" w:rsidP="00C31CB1">
            <w:pPr>
              <w:jc w:val="center"/>
              <w:rPr>
                <w:sz w:val="24"/>
              </w:rPr>
            </w:pPr>
            <w:r w:rsidRPr="0035076E">
              <w:rPr>
                <w:sz w:val="24"/>
              </w:rPr>
              <w:t>56.36±2.28</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77.04±5.92</w:t>
            </w:r>
            <w:r w:rsidR="0093509E" w:rsidRPr="0035076E">
              <w:rPr>
                <w:sz w:val="24"/>
                <w:vertAlign w:val="superscript"/>
              </w:rPr>
              <w:t>a</w:t>
            </w:r>
          </w:p>
        </w:tc>
        <w:tc>
          <w:tcPr>
            <w:tcW w:w="1256" w:type="dxa"/>
            <w:shd w:val="clear" w:color="000000" w:fill="FFFFFF"/>
            <w:noWrap/>
            <w:vAlign w:val="center"/>
          </w:tcPr>
          <w:p w:rsidR="00C31CB1" w:rsidRPr="0035076E" w:rsidRDefault="00C31CB1" w:rsidP="00C31CB1">
            <w:pPr>
              <w:jc w:val="center"/>
              <w:rPr>
                <w:sz w:val="24"/>
              </w:rPr>
            </w:pPr>
            <w:r w:rsidRPr="0035076E">
              <w:rPr>
                <w:sz w:val="24"/>
              </w:rPr>
              <w:t>37.16±6.73</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17.40±2.26</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0.77±0.15</w:t>
            </w:r>
            <w:r w:rsidR="0093509E" w:rsidRPr="0035076E">
              <w:rPr>
                <w:sz w:val="24"/>
                <w:vertAlign w:val="superscript"/>
              </w:rPr>
              <w:t>a</w:t>
            </w:r>
          </w:p>
        </w:tc>
        <w:tc>
          <w:tcPr>
            <w:tcW w:w="1257" w:type="dxa"/>
            <w:shd w:val="clear" w:color="000000" w:fill="FFFFFF"/>
            <w:vAlign w:val="center"/>
          </w:tcPr>
          <w:p w:rsidR="00C31CB1" w:rsidRPr="0035076E" w:rsidRDefault="00C31CB1" w:rsidP="00C31CB1">
            <w:pPr>
              <w:jc w:val="center"/>
              <w:rPr>
                <w:sz w:val="24"/>
              </w:rPr>
            </w:pPr>
            <w:r w:rsidRPr="0035076E">
              <w:rPr>
                <w:sz w:val="24"/>
              </w:rPr>
              <w:t>22.91±2.99</w:t>
            </w:r>
            <w:r w:rsidR="0093509E" w:rsidRPr="0035076E">
              <w:rPr>
                <w:sz w:val="24"/>
                <w:vertAlign w:val="superscript"/>
              </w:rPr>
              <w:t>a</w:t>
            </w:r>
          </w:p>
        </w:tc>
      </w:tr>
      <w:tr w:rsidR="00C31CB1" w:rsidRPr="00520DFB" w:rsidTr="0093509E">
        <w:trPr>
          <w:trHeight w:val="708"/>
          <w:jc w:val="center"/>
        </w:trPr>
        <w:tc>
          <w:tcPr>
            <w:tcW w:w="846" w:type="dxa"/>
            <w:shd w:val="clear" w:color="000000" w:fill="FFFFFF"/>
            <w:vAlign w:val="center"/>
          </w:tcPr>
          <w:p w:rsidR="00C31CB1" w:rsidRPr="0035076E" w:rsidRDefault="00C31CB1" w:rsidP="00C31CB1">
            <w:pPr>
              <w:widowControl/>
              <w:jc w:val="center"/>
              <w:rPr>
                <w:kern w:val="0"/>
                <w:sz w:val="24"/>
              </w:rPr>
            </w:pPr>
            <w:r w:rsidRPr="0035076E">
              <w:rPr>
                <w:rFonts w:hint="eastAsia"/>
                <w:kern w:val="0"/>
                <w:sz w:val="24"/>
              </w:rPr>
              <w:t>万宁</w:t>
            </w:r>
            <w:r w:rsidR="002729F4">
              <w:rPr>
                <w:rFonts w:hint="eastAsia"/>
                <w:kern w:val="0"/>
                <w:sz w:val="24"/>
              </w:rPr>
              <w:t>2</w:t>
            </w:r>
            <w:r w:rsidR="002729F4">
              <w:rPr>
                <w:kern w:val="0"/>
                <w:sz w:val="24"/>
              </w:rPr>
              <w:t>024</w:t>
            </w:r>
          </w:p>
        </w:tc>
        <w:tc>
          <w:tcPr>
            <w:tcW w:w="1256" w:type="dxa"/>
            <w:shd w:val="clear" w:color="000000" w:fill="FFFFFF"/>
            <w:noWrap/>
            <w:vAlign w:val="center"/>
          </w:tcPr>
          <w:p w:rsidR="00C31CB1" w:rsidRPr="0035076E" w:rsidRDefault="00C31CB1" w:rsidP="00C31CB1">
            <w:pPr>
              <w:jc w:val="center"/>
              <w:rPr>
                <w:sz w:val="24"/>
              </w:rPr>
            </w:pPr>
            <w:r w:rsidRPr="0035076E">
              <w:rPr>
                <w:sz w:val="24"/>
              </w:rPr>
              <w:t>64.48±1.49</w:t>
            </w:r>
            <w:r w:rsidR="0093509E" w:rsidRPr="0035076E">
              <w:rPr>
                <w:sz w:val="24"/>
                <w:vertAlign w:val="superscript"/>
              </w:rPr>
              <w:t>ab</w:t>
            </w:r>
          </w:p>
        </w:tc>
        <w:tc>
          <w:tcPr>
            <w:tcW w:w="1257" w:type="dxa"/>
            <w:shd w:val="clear" w:color="000000" w:fill="FFFFFF"/>
            <w:noWrap/>
            <w:vAlign w:val="center"/>
          </w:tcPr>
          <w:p w:rsidR="00C31CB1" w:rsidRPr="0035076E" w:rsidRDefault="00C31CB1" w:rsidP="00C31CB1">
            <w:pPr>
              <w:jc w:val="center"/>
              <w:rPr>
                <w:sz w:val="24"/>
              </w:rPr>
            </w:pPr>
            <w:r w:rsidRPr="0035076E">
              <w:rPr>
                <w:sz w:val="24"/>
              </w:rPr>
              <w:t>60.39±1.27</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75.24±4.44</w:t>
            </w:r>
            <w:r w:rsidR="0093509E" w:rsidRPr="0035076E">
              <w:rPr>
                <w:sz w:val="24"/>
                <w:vertAlign w:val="superscript"/>
              </w:rPr>
              <w:t>a</w:t>
            </w:r>
          </w:p>
        </w:tc>
        <w:tc>
          <w:tcPr>
            <w:tcW w:w="1256" w:type="dxa"/>
            <w:shd w:val="clear" w:color="000000" w:fill="FFFFFF"/>
            <w:noWrap/>
            <w:vAlign w:val="center"/>
          </w:tcPr>
          <w:p w:rsidR="00C31CB1" w:rsidRPr="0035076E" w:rsidRDefault="00C31CB1" w:rsidP="00C31CB1">
            <w:pPr>
              <w:jc w:val="center"/>
              <w:rPr>
                <w:sz w:val="24"/>
              </w:rPr>
            </w:pPr>
            <w:r w:rsidRPr="0035076E">
              <w:rPr>
                <w:sz w:val="24"/>
              </w:rPr>
              <w:t>39.23±3.48</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19.60±0.96</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0.90±0.14</w:t>
            </w:r>
            <w:r w:rsidR="0093509E" w:rsidRPr="0035076E">
              <w:rPr>
                <w:sz w:val="24"/>
                <w:vertAlign w:val="superscript"/>
              </w:rPr>
              <w:t>a</w:t>
            </w:r>
          </w:p>
        </w:tc>
        <w:tc>
          <w:tcPr>
            <w:tcW w:w="1257" w:type="dxa"/>
            <w:shd w:val="clear" w:color="000000" w:fill="FFFFFF"/>
            <w:vAlign w:val="center"/>
          </w:tcPr>
          <w:p w:rsidR="00C31CB1" w:rsidRPr="0035076E" w:rsidRDefault="00C31CB1" w:rsidP="00C31CB1">
            <w:pPr>
              <w:jc w:val="center"/>
              <w:rPr>
                <w:sz w:val="24"/>
              </w:rPr>
            </w:pPr>
            <w:r w:rsidRPr="0035076E">
              <w:rPr>
                <w:sz w:val="24"/>
              </w:rPr>
              <w:t>22.04±2.59</w:t>
            </w:r>
            <w:r w:rsidR="0093509E" w:rsidRPr="0035076E">
              <w:rPr>
                <w:sz w:val="24"/>
                <w:vertAlign w:val="superscript"/>
              </w:rPr>
              <w:t>a</w:t>
            </w:r>
          </w:p>
        </w:tc>
      </w:tr>
      <w:tr w:rsidR="00C31CB1" w:rsidRPr="00520DFB" w:rsidTr="0093509E">
        <w:trPr>
          <w:trHeight w:val="708"/>
          <w:jc w:val="center"/>
        </w:trPr>
        <w:tc>
          <w:tcPr>
            <w:tcW w:w="846" w:type="dxa"/>
            <w:shd w:val="clear" w:color="000000" w:fill="FFFFFF"/>
            <w:vAlign w:val="center"/>
          </w:tcPr>
          <w:p w:rsidR="00C31CB1" w:rsidRPr="0035076E" w:rsidRDefault="0093509E" w:rsidP="00C31CB1">
            <w:pPr>
              <w:widowControl/>
              <w:jc w:val="center"/>
              <w:rPr>
                <w:kern w:val="0"/>
                <w:sz w:val="24"/>
              </w:rPr>
            </w:pPr>
            <w:r w:rsidRPr="0035076E">
              <w:rPr>
                <w:rFonts w:hint="eastAsia"/>
                <w:kern w:val="0"/>
                <w:sz w:val="24"/>
              </w:rPr>
              <w:t>三亚</w:t>
            </w:r>
            <w:r w:rsidR="002729F4">
              <w:rPr>
                <w:rFonts w:hint="eastAsia"/>
                <w:kern w:val="0"/>
                <w:sz w:val="24"/>
              </w:rPr>
              <w:t>2</w:t>
            </w:r>
            <w:r w:rsidR="002729F4">
              <w:rPr>
                <w:kern w:val="0"/>
                <w:sz w:val="24"/>
              </w:rPr>
              <w:t>025</w:t>
            </w:r>
          </w:p>
        </w:tc>
        <w:tc>
          <w:tcPr>
            <w:tcW w:w="1256" w:type="dxa"/>
            <w:shd w:val="clear" w:color="000000" w:fill="FFFFFF"/>
            <w:noWrap/>
            <w:vAlign w:val="center"/>
          </w:tcPr>
          <w:p w:rsidR="00C31CB1" w:rsidRPr="0035076E" w:rsidRDefault="00C31CB1" w:rsidP="00C31CB1">
            <w:pPr>
              <w:jc w:val="center"/>
              <w:rPr>
                <w:sz w:val="24"/>
              </w:rPr>
            </w:pPr>
            <w:r w:rsidRPr="0035076E">
              <w:rPr>
                <w:sz w:val="24"/>
              </w:rPr>
              <w:t>61.39±1. 70</w:t>
            </w:r>
            <w:r w:rsidR="0093509E" w:rsidRPr="0035076E">
              <w:rPr>
                <w:sz w:val="24"/>
                <w:vertAlign w:val="superscript"/>
              </w:rPr>
              <w:t>b</w:t>
            </w:r>
          </w:p>
        </w:tc>
        <w:tc>
          <w:tcPr>
            <w:tcW w:w="1257" w:type="dxa"/>
            <w:shd w:val="clear" w:color="000000" w:fill="FFFFFF"/>
            <w:noWrap/>
            <w:vAlign w:val="center"/>
          </w:tcPr>
          <w:p w:rsidR="00C31CB1" w:rsidRPr="0035076E" w:rsidRDefault="00C31CB1" w:rsidP="00C31CB1">
            <w:pPr>
              <w:jc w:val="center"/>
              <w:rPr>
                <w:sz w:val="24"/>
              </w:rPr>
            </w:pPr>
            <w:r w:rsidRPr="0035076E">
              <w:rPr>
                <w:sz w:val="24"/>
              </w:rPr>
              <w:t>58.12±5.01</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73.60±1.83</w:t>
            </w:r>
            <w:r w:rsidR="0093509E" w:rsidRPr="0035076E">
              <w:rPr>
                <w:sz w:val="24"/>
                <w:vertAlign w:val="superscript"/>
              </w:rPr>
              <w:t>a</w:t>
            </w:r>
          </w:p>
        </w:tc>
        <w:tc>
          <w:tcPr>
            <w:tcW w:w="1256" w:type="dxa"/>
            <w:shd w:val="clear" w:color="000000" w:fill="FFFFFF"/>
            <w:noWrap/>
            <w:vAlign w:val="center"/>
          </w:tcPr>
          <w:p w:rsidR="00C31CB1" w:rsidRPr="0035076E" w:rsidRDefault="00C31CB1" w:rsidP="00C31CB1">
            <w:pPr>
              <w:jc w:val="center"/>
              <w:rPr>
                <w:sz w:val="24"/>
              </w:rPr>
            </w:pPr>
            <w:r w:rsidRPr="0035076E">
              <w:rPr>
                <w:sz w:val="24"/>
              </w:rPr>
              <w:t>36.20±7.49</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19.20±1.04</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0.80±0.11</w:t>
            </w:r>
            <w:r w:rsidR="0093509E" w:rsidRPr="0035076E">
              <w:rPr>
                <w:sz w:val="24"/>
                <w:vertAlign w:val="superscript"/>
              </w:rPr>
              <w:t>a</w:t>
            </w:r>
          </w:p>
        </w:tc>
        <w:tc>
          <w:tcPr>
            <w:tcW w:w="1257" w:type="dxa"/>
            <w:shd w:val="clear" w:color="000000" w:fill="FFFFFF"/>
            <w:vAlign w:val="center"/>
          </w:tcPr>
          <w:p w:rsidR="00C31CB1" w:rsidRPr="0035076E" w:rsidRDefault="00C31CB1" w:rsidP="00C31CB1">
            <w:pPr>
              <w:jc w:val="center"/>
              <w:rPr>
                <w:sz w:val="24"/>
              </w:rPr>
            </w:pPr>
            <w:r w:rsidRPr="0035076E">
              <w:rPr>
                <w:sz w:val="24"/>
              </w:rPr>
              <w:t>24.49±4.32</w:t>
            </w:r>
            <w:r w:rsidR="0093509E" w:rsidRPr="0035076E">
              <w:rPr>
                <w:sz w:val="24"/>
                <w:vertAlign w:val="superscript"/>
              </w:rPr>
              <w:t>a</w:t>
            </w:r>
          </w:p>
        </w:tc>
      </w:tr>
      <w:tr w:rsidR="00C31CB1" w:rsidRPr="00520DFB" w:rsidTr="0093509E">
        <w:trPr>
          <w:trHeight w:val="708"/>
          <w:jc w:val="center"/>
        </w:trPr>
        <w:tc>
          <w:tcPr>
            <w:tcW w:w="846" w:type="dxa"/>
            <w:shd w:val="clear" w:color="000000" w:fill="FFFFFF"/>
            <w:vAlign w:val="center"/>
          </w:tcPr>
          <w:p w:rsidR="00C31CB1" w:rsidRPr="0035076E" w:rsidRDefault="007062C5" w:rsidP="00C31CB1">
            <w:pPr>
              <w:widowControl/>
              <w:jc w:val="center"/>
              <w:rPr>
                <w:kern w:val="0"/>
                <w:sz w:val="24"/>
              </w:rPr>
            </w:pPr>
            <w:r w:rsidRPr="0035076E">
              <w:rPr>
                <w:rFonts w:hint="eastAsia"/>
                <w:kern w:val="0"/>
                <w:sz w:val="24"/>
              </w:rPr>
              <w:lastRenderedPageBreak/>
              <w:t>陵水</w:t>
            </w:r>
            <w:r w:rsidR="002729F4">
              <w:rPr>
                <w:rFonts w:hint="eastAsia"/>
                <w:kern w:val="0"/>
                <w:sz w:val="24"/>
              </w:rPr>
              <w:t>2</w:t>
            </w:r>
            <w:r w:rsidR="002729F4">
              <w:rPr>
                <w:kern w:val="0"/>
                <w:sz w:val="24"/>
              </w:rPr>
              <w:t>025</w:t>
            </w:r>
          </w:p>
        </w:tc>
        <w:tc>
          <w:tcPr>
            <w:tcW w:w="1256" w:type="dxa"/>
            <w:shd w:val="clear" w:color="000000" w:fill="FFFFFF"/>
            <w:noWrap/>
            <w:vAlign w:val="center"/>
          </w:tcPr>
          <w:p w:rsidR="00C31CB1" w:rsidRPr="0035076E" w:rsidRDefault="00C31CB1" w:rsidP="00C31CB1">
            <w:pPr>
              <w:jc w:val="center"/>
              <w:rPr>
                <w:sz w:val="24"/>
              </w:rPr>
            </w:pPr>
            <w:r w:rsidRPr="0035076E">
              <w:rPr>
                <w:sz w:val="24"/>
              </w:rPr>
              <w:t>66.52±1.98</w:t>
            </w:r>
            <w:r w:rsidR="0093509E" w:rsidRPr="0035076E">
              <w:rPr>
                <w:sz w:val="24"/>
                <w:vertAlign w:val="superscript"/>
              </w:rPr>
              <w:t>ab</w:t>
            </w:r>
          </w:p>
        </w:tc>
        <w:tc>
          <w:tcPr>
            <w:tcW w:w="1257" w:type="dxa"/>
            <w:shd w:val="clear" w:color="000000" w:fill="FFFFFF"/>
            <w:noWrap/>
            <w:vAlign w:val="center"/>
          </w:tcPr>
          <w:p w:rsidR="00C31CB1" w:rsidRPr="0035076E" w:rsidRDefault="00C31CB1" w:rsidP="00C31CB1">
            <w:pPr>
              <w:jc w:val="center"/>
              <w:rPr>
                <w:sz w:val="24"/>
              </w:rPr>
            </w:pPr>
            <w:r w:rsidRPr="0035076E">
              <w:rPr>
                <w:sz w:val="24"/>
              </w:rPr>
              <w:t>56.11±0.92</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80.84±9.84</w:t>
            </w:r>
            <w:r w:rsidR="0093509E" w:rsidRPr="0035076E">
              <w:rPr>
                <w:sz w:val="24"/>
                <w:vertAlign w:val="superscript"/>
              </w:rPr>
              <w:t>a</w:t>
            </w:r>
          </w:p>
        </w:tc>
        <w:tc>
          <w:tcPr>
            <w:tcW w:w="1256" w:type="dxa"/>
            <w:shd w:val="clear" w:color="000000" w:fill="FFFFFF"/>
            <w:noWrap/>
            <w:vAlign w:val="center"/>
          </w:tcPr>
          <w:p w:rsidR="00C31CB1" w:rsidRPr="0035076E" w:rsidRDefault="00C31CB1" w:rsidP="00C31CB1">
            <w:pPr>
              <w:jc w:val="center"/>
              <w:rPr>
                <w:sz w:val="24"/>
              </w:rPr>
            </w:pPr>
            <w:r w:rsidRPr="0035076E">
              <w:rPr>
                <w:sz w:val="24"/>
              </w:rPr>
              <w:t>36.00±0.33</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18.30±1.47</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0.85±0.04</w:t>
            </w:r>
            <w:r w:rsidR="0093509E" w:rsidRPr="0035076E">
              <w:rPr>
                <w:sz w:val="24"/>
                <w:vertAlign w:val="superscript"/>
              </w:rPr>
              <w:t>a</w:t>
            </w:r>
          </w:p>
        </w:tc>
        <w:tc>
          <w:tcPr>
            <w:tcW w:w="1257" w:type="dxa"/>
            <w:shd w:val="clear" w:color="000000" w:fill="FFFFFF"/>
            <w:vAlign w:val="center"/>
          </w:tcPr>
          <w:p w:rsidR="00C31CB1" w:rsidRPr="0035076E" w:rsidRDefault="00C31CB1" w:rsidP="00C31CB1">
            <w:pPr>
              <w:jc w:val="center"/>
              <w:rPr>
                <w:sz w:val="24"/>
              </w:rPr>
            </w:pPr>
            <w:r w:rsidRPr="0035076E">
              <w:rPr>
                <w:sz w:val="24"/>
              </w:rPr>
              <w:t>21.52±1.04</w:t>
            </w:r>
            <w:r w:rsidR="0093509E" w:rsidRPr="0035076E">
              <w:rPr>
                <w:sz w:val="24"/>
                <w:vertAlign w:val="superscript"/>
              </w:rPr>
              <w:t>a</w:t>
            </w:r>
          </w:p>
        </w:tc>
      </w:tr>
      <w:tr w:rsidR="00C31CB1" w:rsidRPr="00520DFB" w:rsidTr="0093509E">
        <w:trPr>
          <w:trHeight w:val="708"/>
          <w:jc w:val="center"/>
        </w:trPr>
        <w:tc>
          <w:tcPr>
            <w:tcW w:w="846" w:type="dxa"/>
            <w:shd w:val="clear" w:color="000000" w:fill="FFFFFF"/>
            <w:vAlign w:val="center"/>
          </w:tcPr>
          <w:p w:rsidR="00C31CB1" w:rsidRPr="0035076E" w:rsidRDefault="007062C5" w:rsidP="00C31CB1">
            <w:pPr>
              <w:widowControl/>
              <w:jc w:val="center"/>
              <w:rPr>
                <w:kern w:val="0"/>
                <w:sz w:val="24"/>
              </w:rPr>
            </w:pPr>
            <w:r w:rsidRPr="0035076E">
              <w:rPr>
                <w:rFonts w:hint="eastAsia"/>
                <w:kern w:val="0"/>
                <w:sz w:val="24"/>
              </w:rPr>
              <w:t>保亭</w:t>
            </w:r>
            <w:r w:rsidR="002729F4">
              <w:rPr>
                <w:rFonts w:hint="eastAsia"/>
                <w:kern w:val="0"/>
                <w:sz w:val="24"/>
              </w:rPr>
              <w:t>2</w:t>
            </w:r>
            <w:r w:rsidR="002729F4">
              <w:rPr>
                <w:kern w:val="0"/>
                <w:sz w:val="24"/>
              </w:rPr>
              <w:t>025</w:t>
            </w:r>
          </w:p>
        </w:tc>
        <w:tc>
          <w:tcPr>
            <w:tcW w:w="1256" w:type="dxa"/>
            <w:shd w:val="clear" w:color="000000" w:fill="FFFFFF"/>
            <w:noWrap/>
            <w:vAlign w:val="center"/>
          </w:tcPr>
          <w:p w:rsidR="00C31CB1" w:rsidRPr="0035076E" w:rsidRDefault="00C31CB1" w:rsidP="00C31CB1">
            <w:pPr>
              <w:jc w:val="center"/>
              <w:rPr>
                <w:sz w:val="24"/>
              </w:rPr>
            </w:pPr>
            <w:r w:rsidRPr="0035076E">
              <w:rPr>
                <w:sz w:val="24"/>
              </w:rPr>
              <w:t>61.73±2.31</w:t>
            </w:r>
            <w:r w:rsidR="0093509E" w:rsidRPr="0035076E">
              <w:rPr>
                <w:sz w:val="24"/>
                <w:vertAlign w:val="superscript"/>
              </w:rPr>
              <w:t>b</w:t>
            </w:r>
          </w:p>
        </w:tc>
        <w:tc>
          <w:tcPr>
            <w:tcW w:w="1257" w:type="dxa"/>
            <w:shd w:val="clear" w:color="000000" w:fill="FFFFFF"/>
            <w:noWrap/>
            <w:vAlign w:val="center"/>
          </w:tcPr>
          <w:p w:rsidR="00C31CB1" w:rsidRPr="0035076E" w:rsidRDefault="00C31CB1" w:rsidP="00C31CB1">
            <w:pPr>
              <w:jc w:val="center"/>
              <w:rPr>
                <w:sz w:val="24"/>
              </w:rPr>
            </w:pPr>
            <w:r w:rsidRPr="0035076E">
              <w:rPr>
                <w:sz w:val="24"/>
              </w:rPr>
              <w:t>59.32±4.63</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78.01±3.49</w:t>
            </w:r>
            <w:r w:rsidR="0093509E" w:rsidRPr="0035076E">
              <w:rPr>
                <w:sz w:val="24"/>
                <w:vertAlign w:val="superscript"/>
              </w:rPr>
              <w:t>a</w:t>
            </w:r>
          </w:p>
        </w:tc>
        <w:tc>
          <w:tcPr>
            <w:tcW w:w="1256" w:type="dxa"/>
            <w:shd w:val="clear" w:color="000000" w:fill="FFFFFF"/>
            <w:noWrap/>
            <w:vAlign w:val="center"/>
          </w:tcPr>
          <w:p w:rsidR="00C31CB1" w:rsidRPr="0035076E" w:rsidRDefault="00C31CB1" w:rsidP="00C31CB1">
            <w:pPr>
              <w:jc w:val="center"/>
              <w:rPr>
                <w:sz w:val="24"/>
              </w:rPr>
            </w:pPr>
            <w:r w:rsidRPr="0035076E">
              <w:rPr>
                <w:sz w:val="24"/>
              </w:rPr>
              <w:t>43.57±3.81</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19.13±0.55</w:t>
            </w:r>
            <w:r w:rsidR="0093509E" w:rsidRPr="0035076E">
              <w:rPr>
                <w:sz w:val="24"/>
                <w:vertAlign w:val="superscript"/>
              </w:rPr>
              <w:t>a</w:t>
            </w:r>
          </w:p>
        </w:tc>
        <w:tc>
          <w:tcPr>
            <w:tcW w:w="1257" w:type="dxa"/>
            <w:shd w:val="clear" w:color="000000" w:fill="FFFFFF"/>
            <w:noWrap/>
            <w:vAlign w:val="center"/>
          </w:tcPr>
          <w:p w:rsidR="00C31CB1" w:rsidRPr="0035076E" w:rsidRDefault="00C31CB1" w:rsidP="00C31CB1">
            <w:pPr>
              <w:jc w:val="center"/>
              <w:rPr>
                <w:sz w:val="24"/>
              </w:rPr>
            </w:pPr>
            <w:r w:rsidRPr="0035076E">
              <w:rPr>
                <w:sz w:val="24"/>
              </w:rPr>
              <w:t>0.82±0.10</w:t>
            </w:r>
            <w:r w:rsidR="0093509E" w:rsidRPr="0035076E">
              <w:rPr>
                <w:sz w:val="24"/>
                <w:vertAlign w:val="superscript"/>
              </w:rPr>
              <w:t>a</w:t>
            </w:r>
          </w:p>
        </w:tc>
        <w:tc>
          <w:tcPr>
            <w:tcW w:w="1257" w:type="dxa"/>
            <w:shd w:val="clear" w:color="000000" w:fill="FFFFFF"/>
            <w:vAlign w:val="center"/>
          </w:tcPr>
          <w:p w:rsidR="00C31CB1" w:rsidRPr="0035076E" w:rsidRDefault="00C31CB1" w:rsidP="00C31CB1">
            <w:pPr>
              <w:jc w:val="center"/>
              <w:rPr>
                <w:sz w:val="24"/>
              </w:rPr>
            </w:pPr>
            <w:r w:rsidRPr="0035076E">
              <w:rPr>
                <w:sz w:val="24"/>
              </w:rPr>
              <w:t>23.64±2.55</w:t>
            </w:r>
            <w:r w:rsidR="0093509E" w:rsidRPr="0035076E">
              <w:rPr>
                <w:sz w:val="24"/>
                <w:vertAlign w:val="superscript"/>
              </w:rPr>
              <w:t>a</w:t>
            </w:r>
          </w:p>
        </w:tc>
      </w:tr>
    </w:tbl>
    <w:p w:rsidR="004F662B" w:rsidRDefault="004F662B" w:rsidP="000E42B2">
      <w:pPr>
        <w:spacing w:line="560" w:lineRule="exact"/>
        <w:ind w:firstLineChars="200" w:firstLine="560"/>
        <w:rPr>
          <w:sz w:val="28"/>
          <w:szCs w:val="32"/>
        </w:rPr>
      </w:pPr>
      <w:r w:rsidRPr="000E42B2">
        <w:rPr>
          <w:sz w:val="28"/>
          <w:szCs w:val="32"/>
        </w:rPr>
        <w:t>起草小组认为：根据百香果喜光习性进行适当的</w:t>
      </w:r>
      <w:r w:rsidR="00480813">
        <w:rPr>
          <w:rFonts w:hint="eastAsia"/>
          <w:sz w:val="28"/>
          <w:szCs w:val="32"/>
        </w:rPr>
        <w:t>人工</w:t>
      </w:r>
      <w:r w:rsidRPr="000E42B2">
        <w:rPr>
          <w:sz w:val="28"/>
          <w:szCs w:val="32"/>
        </w:rPr>
        <w:t>补光，可以让黄金百香果在冬季日照时间不足的情况下，促进百香果快速生长，</w:t>
      </w:r>
      <w:r w:rsidR="008B5634" w:rsidRPr="000E42B2">
        <w:rPr>
          <w:sz w:val="28"/>
          <w:szCs w:val="32"/>
        </w:rPr>
        <w:t>实现</w:t>
      </w:r>
      <w:r w:rsidR="008B5634" w:rsidRPr="000E42B2">
        <w:rPr>
          <w:sz w:val="28"/>
          <w:szCs w:val="32"/>
        </w:rPr>
        <w:t>3</w:t>
      </w:r>
      <w:r w:rsidR="008B5634" w:rsidRPr="000E42B2">
        <w:rPr>
          <w:sz w:val="28"/>
          <w:szCs w:val="32"/>
        </w:rPr>
        <w:t>月中旬直到</w:t>
      </w:r>
      <w:r w:rsidR="008B5634" w:rsidRPr="000E42B2">
        <w:rPr>
          <w:sz w:val="28"/>
          <w:szCs w:val="32"/>
        </w:rPr>
        <w:t>6</w:t>
      </w:r>
      <w:r w:rsidR="008B5634" w:rsidRPr="000E42B2">
        <w:rPr>
          <w:sz w:val="28"/>
          <w:szCs w:val="32"/>
        </w:rPr>
        <w:t>月果实不间断采摘，</w:t>
      </w:r>
      <w:r w:rsidRPr="000E42B2">
        <w:rPr>
          <w:sz w:val="28"/>
          <w:szCs w:val="32"/>
        </w:rPr>
        <w:t>增加坐果周期，提高产量，增加效益，结合海南气候特点，非常适合常年百香果的生长环境，因此我们充分利用海南的气候优势，结合补光催花反季节种植百香果。</w:t>
      </w:r>
    </w:p>
    <w:p w:rsidR="008D703B" w:rsidRPr="000E42B2" w:rsidRDefault="008D703B" w:rsidP="000E42B2">
      <w:pPr>
        <w:spacing w:line="560" w:lineRule="exact"/>
        <w:ind w:firstLineChars="200" w:firstLine="560"/>
        <w:rPr>
          <w:sz w:val="28"/>
          <w:szCs w:val="32"/>
        </w:rPr>
      </w:pPr>
    </w:p>
    <w:p w:rsidR="004C7873" w:rsidRPr="000E42B2" w:rsidRDefault="000E42B2" w:rsidP="000E42B2">
      <w:pPr>
        <w:spacing w:line="560" w:lineRule="exact"/>
        <w:ind w:firstLineChars="200" w:firstLine="640"/>
        <w:outlineLvl w:val="0"/>
        <w:rPr>
          <w:rFonts w:eastAsia="黑体"/>
          <w:bCs/>
          <w:kern w:val="44"/>
          <w:sz w:val="32"/>
        </w:rPr>
      </w:pPr>
      <w:bookmarkStart w:id="25" w:name="_Toc234922382"/>
      <w:r w:rsidRPr="000E42B2">
        <w:rPr>
          <w:rFonts w:eastAsia="黑体" w:hint="eastAsia"/>
          <w:bCs/>
          <w:kern w:val="44"/>
          <w:sz w:val="32"/>
        </w:rPr>
        <w:t>六、公平竞争审查情况</w:t>
      </w:r>
      <w:bookmarkEnd w:id="25"/>
    </w:p>
    <w:p w:rsidR="00484B3E" w:rsidRDefault="00484B3E" w:rsidP="009412C6">
      <w:pPr>
        <w:pStyle w:val="ad"/>
        <w:spacing w:line="560" w:lineRule="exact"/>
        <w:ind w:firstLine="560"/>
        <w:jc w:val="left"/>
        <w:rPr>
          <w:sz w:val="28"/>
          <w:szCs w:val="32"/>
        </w:rPr>
      </w:pPr>
    </w:p>
    <w:p w:rsidR="007C21FC" w:rsidRPr="000E42B2" w:rsidRDefault="007C21FC" w:rsidP="009412C6">
      <w:pPr>
        <w:pStyle w:val="ad"/>
        <w:spacing w:line="560" w:lineRule="exact"/>
        <w:ind w:firstLine="560"/>
        <w:jc w:val="left"/>
        <w:rPr>
          <w:sz w:val="28"/>
          <w:szCs w:val="32"/>
        </w:rPr>
      </w:pPr>
    </w:p>
    <w:p w:rsidR="008B5634" w:rsidRPr="000E42B2" w:rsidRDefault="008B5634" w:rsidP="000E42B2">
      <w:pPr>
        <w:spacing w:line="560" w:lineRule="exact"/>
        <w:ind w:firstLineChars="200" w:firstLine="640"/>
        <w:outlineLvl w:val="0"/>
        <w:rPr>
          <w:rFonts w:eastAsia="黑体"/>
          <w:bCs/>
          <w:kern w:val="44"/>
          <w:sz w:val="32"/>
        </w:rPr>
      </w:pPr>
      <w:bookmarkStart w:id="26" w:name="_Toc234922383"/>
      <w:r w:rsidRPr="000E42B2">
        <w:rPr>
          <w:rFonts w:eastAsia="黑体"/>
          <w:bCs/>
          <w:kern w:val="44"/>
          <w:sz w:val="32"/>
        </w:rPr>
        <w:t>七</w:t>
      </w:r>
      <w:r w:rsidR="000E42B2" w:rsidRPr="000E42B2">
        <w:rPr>
          <w:rFonts w:eastAsia="黑体" w:hint="eastAsia"/>
          <w:bCs/>
          <w:kern w:val="44"/>
          <w:sz w:val="32"/>
        </w:rPr>
        <w:t>、</w:t>
      </w:r>
      <w:r w:rsidRPr="000E42B2">
        <w:rPr>
          <w:rFonts w:eastAsia="黑体"/>
          <w:bCs/>
          <w:kern w:val="44"/>
          <w:sz w:val="32"/>
        </w:rPr>
        <w:t>重大意见</w:t>
      </w:r>
      <w:r w:rsidR="000E42B2" w:rsidRPr="000E42B2">
        <w:rPr>
          <w:rFonts w:eastAsia="黑体"/>
          <w:bCs/>
          <w:kern w:val="44"/>
          <w:sz w:val="32"/>
        </w:rPr>
        <w:t>分歧</w:t>
      </w:r>
      <w:r w:rsidRPr="000E42B2">
        <w:rPr>
          <w:rFonts w:eastAsia="黑体"/>
          <w:bCs/>
          <w:kern w:val="44"/>
          <w:sz w:val="32"/>
        </w:rPr>
        <w:t>的处理依据和结果</w:t>
      </w:r>
      <w:bookmarkEnd w:id="26"/>
    </w:p>
    <w:p w:rsidR="008B5634" w:rsidRDefault="008B5634" w:rsidP="009412C6">
      <w:pPr>
        <w:pStyle w:val="ad"/>
        <w:spacing w:line="560" w:lineRule="exact"/>
        <w:ind w:firstLine="560"/>
        <w:jc w:val="left"/>
        <w:rPr>
          <w:sz w:val="28"/>
          <w:szCs w:val="32"/>
        </w:rPr>
      </w:pPr>
      <w:r w:rsidRPr="000E42B2">
        <w:rPr>
          <w:sz w:val="28"/>
          <w:szCs w:val="32"/>
        </w:rPr>
        <w:t>无。</w:t>
      </w:r>
    </w:p>
    <w:p w:rsidR="00484B3E" w:rsidRPr="000E42B2" w:rsidRDefault="00484B3E" w:rsidP="009412C6">
      <w:pPr>
        <w:pStyle w:val="ad"/>
        <w:spacing w:line="560" w:lineRule="exact"/>
        <w:ind w:firstLine="560"/>
        <w:jc w:val="left"/>
        <w:rPr>
          <w:sz w:val="28"/>
          <w:szCs w:val="32"/>
        </w:rPr>
      </w:pPr>
    </w:p>
    <w:p w:rsidR="000E42B2" w:rsidRPr="000E42B2" w:rsidRDefault="000E42B2" w:rsidP="000E42B2">
      <w:pPr>
        <w:spacing w:line="560" w:lineRule="exact"/>
        <w:ind w:firstLineChars="200" w:firstLine="640"/>
        <w:outlineLvl w:val="0"/>
        <w:rPr>
          <w:rFonts w:eastAsia="黑体"/>
          <w:bCs/>
          <w:kern w:val="44"/>
          <w:sz w:val="32"/>
        </w:rPr>
      </w:pPr>
      <w:bookmarkStart w:id="27" w:name="_Toc234922384"/>
      <w:r w:rsidRPr="000E42B2">
        <w:rPr>
          <w:rFonts w:eastAsia="黑体" w:hint="eastAsia"/>
          <w:bCs/>
          <w:kern w:val="44"/>
          <w:sz w:val="32"/>
        </w:rPr>
        <w:t>八、</w:t>
      </w:r>
      <w:r w:rsidRPr="000E42B2">
        <w:rPr>
          <w:rFonts w:eastAsia="黑体"/>
          <w:bCs/>
          <w:kern w:val="44"/>
          <w:sz w:val="32"/>
        </w:rPr>
        <w:t>采用国际标准或国外先进标准的，说明采标程度，以及国内外同类标准水平的对比情况</w:t>
      </w:r>
      <w:bookmarkEnd w:id="27"/>
    </w:p>
    <w:p w:rsidR="000E42B2" w:rsidRDefault="000E42B2" w:rsidP="000E42B2">
      <w:pPr>
        <w:pStyle w:val="ad"/>
        <w:spacing w:line="560" w:lineRule="exact"/>
        <w:ind w:firstLine="560"/>
        <w:jc w:val="left"/>
        <w:rPr>
          <w:sz w:val="28"/>
          <w:szCs w:val="32"/>
        </w:rPr>
      </w:pPr>
      <w:r w:rsidRPr="000E42B2">
        <w:rPr>
          <w:sz w:val="28"/>
          <w:szCs w:val="32"/>
        </w:rPr>
        <w:t>无。</w:t>
      </w:r>
    </w:p>
    <w:p w:rsidR="00484B3E" w:rsidRPr="000E42B2" w:rsidRDefault="00484B3E" w:rsidP="000E42B2">
      <w:pPr>
        <w:pStyle w:val="ad"/>
        <w:spacing w:line="560" w:lineRule="exact"/>
        <w:ind w:firstLine="560"/>
        <w:jc w:val="left"/>
        <w:rPr>
          <w:sz w:val="28"/>
          <w:szCs w:val="32"/>
        </w:rPr>
      </w:pPr>
    </w:p>
    <w:p w:rsidR="008B5634" w:rsidRPr="000E42B2" w:rsidRDefault="000E42B2" w:rsidP="000E42B2">
      <w:pPr>
        <w:spacing w:line="560" w:lineRule="exact"/>
        <w:ind w:firstLineChars="200" w:firstLine="640"/>
        <w:outlineLvl w:val="0"/>
        <w:rPr>
          <w:rFonts w:eastAsia="黑体"/>
          <w:bCs/>
          <w:kern w:val="44"/>
          <w:sz w:val="32"/>
        </w:rPr>
      </w:pPr>
      <w:bookmarkStart w:id="28" w:name="_Toc234922385"/>
      <w:r w:rsidRPr="000E42B2">
        <w:rPr>
          <w:rFonts w:eastAsia="黑体" w:hint="eastAsia"/>
          <w:bCs/>
          <w:kern w:val="44"/>
          <w:sz w:val="32"/>
        </w:rPr>
        <w:t>九、推广实施（包括相关行业主管部门、起草单位实施标准的政策措施；实施方向，如以标准为依据开展的产业推广、宣贯培训、监督检查等有关活动；配套资金等）</w:t>
      </w:r>
      <w:bookmarkEnd w:id="28"/>
    </w:p>
    <w:p w:rsidR="008B5634" w:rsidRPr="00671FCA" w:rsidRDefault="008B5634" w:rsidP="000E42B2">
      <w:pPr>
        <w:spacing w:line="560" w:lineRule="exact"/>
        <w:ind w:firstLineChars="200" w:firstLine="562"/>
        <w:rPr>
          <w:b/>
          <w:sz w:val="28"/>
        </w:rPr>
      </w:pPr>
      <w:r w:rsidRPr="00671FCA">
        <w:rPr>
          <w:b/>
          <w:sz w:val="28"/>
        </w:rPr>
        <w:t>建议采取以下措施对本标准实施贯彻：</w:t>
      </w:r>
    </w:p>
    <w:p w:rsidR="00671FCA" w:rsidRPr="00671FCA" w:rsidRDefault="00671FCA" w:rsidP="00671FCA">
      <w:pPr>
        <w:spacing w:line="560" w:lineRule="exact"/>
        <w:ind w:firstLineChars="200" w:firstLine="560"/>
        <w:rPr>
          <w:sz w:val="28"/>
        </w:rPr>
      </w:pPr>
      <w:r w:rsidRPr="00671FCA">
        <w:rPr>
          <w:rFonts w:hint="eastAsia"/>
          <w:sz w:val="28"/>
        </w:rPr>
        <w:lastRenderedPageBreak/>
        <w:t>1</w:t>
      </w:r>
      <w:r w:rsidRPr="00671FCA">
        <w:rPr>
          <w:rFonts w:hint="eastAsia"/>
          <w:sz w:val="28"/>
        </w:rPr>
        <w:t>、政府部门推动实施的承诺</w:t>
      </w:r>
    </w:p>
    <w:p w:rsidR="00671FCA" w:rsidRPr="00671FCA" w:rsidRDefault="00671FCA" w:rsidP="00671FCA">
      <w:pPr>
        <w:spacing w:line="560" w:lineRule="exact"/>
        <w:ind w:firstLineChars="200" w:firstLine="560"/>
        <w:rPr>
          <w:sz w:val="28"/>
        </w:rPr>
      </w:pPr>
      <w:r w:rsidRPr="00671FCA">
        <w:rPr>
          <w:rFonts w:hint="eastAsia"/>
          <w:sz w:val="28"/>
        </w:rPr>
        <w:t>切实加强组织领导，坚持政府推动、企业为主，充分发挥</w:t>
      </w:r>
      <w:r w:rsidR="00205E48">
        <w:rPr>
          <w:rFonts w:hint="eastAsia"/>
          <w:sz w:val="28"/>
        </w:rPr>
        <w:t>海南省百香果</w:t>
      </w:r>
      <w:r w:rsidRPr="00671FCA">
        <w:rPr>
          <w:rFonts w:hint="eastAsia"/>
          <w:sz w:val="28"/>
        </w:rPr>
        <w:t>协会的作用，推动标准实施工作深入扎实开展。建议把标准宣贯纳入高素质农民培训课程中。</w:t>
      </w:r>
    </w:p>
    <w:p w:rsidR="00671FCA" w:rsidRPr="00671FCA" w:rsidRDefault="00671FCA" w:rsidP="00671FCA">
      <w:pPr>
        <w:spacing w:line="560" w:lineRule="exact"/>
        <w:ind w:firstLineChars="200" w:firstLine="560"/>
        <w:rPr>
          <w:sz w:val="28"/>
        </w:rPr>
      </w:pPr>
      <w:r w:rsidRPr="00671FCA">
        <w:rPr>
          <w:rFonts w:hint="eastAsia"/>
          <w:sz w:val="28"/>
        </w:rPr>
        <w:t>2</w:t>
      </w:r>
      <w:r w:rsidRPr="00671FCA">
        <w:rPr>
          <w:rFonts w:hint="eastAsia"/>
          <w:sz w:val="28"/>
        </w:rPr>
        <w:t>、培训计划</w:t>
      </w:r>
    </w:p>
    <w:p w:rsidR="00671FCA" w:rsidRPr="00671FCA" w:rsidRDefault="00671FCA" w:rsidP="00671FCA">
      <w:pPr>
        <w:spacing w:line="560" w:lineRule="exact"/>
        <w:ind w:firstLineChars="200" w:firstLine="560"/>
        <w:rPr>
          <w:sz w:val="28"/>
        </w:rPr>
      </w:pPr>
      <w:r w:rsidRPr="00671FCA">
        <w:rPr>
          <w:rFonts w:hint="eastAsia"/>
          <w:sz w:val="28"/>
        </w:rPr>
        <w:t>联合海南省农业农村厅、行业协会、市县热作中心、农技推广中心对标准使用相关人员进行针对性、操作性强的指导培训</w:t>
      </w:r>
      <w:r w:rsidRPr="00671FCA">
        <w:rPr>
          <w:rFonts w:hint="eastAsia"/>
          <w:sz w:val="28"/>
        </w:rPr>
        <w:t>2~3</w:t>
      </w:r>
      <w:r w:rsidRPr="00671FCA">
        <w:rPr>
          <w:rFonts w:hint="eastAsia"/>
          <w:sz w:val="28"/>
        </w:rPr>
        <w:t>次</w:t>
      </w:r>
      <w:r w:rsidRPr="00671FCA">
        <w:rPr>
          <w:rFonts w:hint="eastAsia"/>
          <w:sz w:val="28"/>
        </w:rPr>
        <w:t>/</w:t>
      </w:r>
      <w:r w:rsidRPr="00671FCA">
        <w:rPr>
          <w:rFonts w:hint="eastAsia"/>
          <w:sz w:val="28"/>
        </w:rPr>
        <w:t>年，培养大批标准化实际操作能力强的技术骨干。</w:t>
      </w:r>
    </w:p>
    <w:p w:rsidR="00671FCA" w:rsidRPr="00671FCA" w:rsidRDefault="00671FCA" w:rsidP="00671FCA">
      <w:pPr>
        <w:spacing w:line="560" w:lineRule="exact"/>
        <w:ind w:firstLineChars="200" w:firstLine="560"/>
        <w:rPr>
          <w:sz w:val="28"/>
        </w:rPr>
      </w:pPr>
      <w:r w:rsidRPr="00671FCA">
        <w:rPr>
          <w:rFonts w:hint="eastAsia"/>
          <w:sz w:val="28"/>
        </w:rPr>
        <w:t>3</w:t>
      </w:r>
      <w:r w:rsidRPr="00671FCA">
        <w:rPr>
          <w:rFonts w:hint="eastAsia"/>
          <w:sz w:val="28"/>
        </w:rPr>
        <w:t>、实施的技术指导措施</w:t>
      </w:r>
    </w:p>
    <w:p w:rsidR="00671FCA" w:rsidRPr="00671FCA" w:rsidRDefault="00671FCA" w:rsidP="00671FCA">
      <w:pPr>
        <w:spacing w:line="560" w:lineRule="exact"/>
        <w:ind w:firstLineChars="200" w:firstLine="560"/>
        <w:rPr>
          <w:sz w:val="28"/>
        </w:rPr>
      </w:pPr>
      <w:r w:rsidRPr="00671FCA">
        <w:rPr>
          <w:rFonts w:hint="eastAsia"/>
          <w:sz w:val="28"/>
        </w:rPr>
        <w:t>在海南乐东、东方、</w:t>
      </w:r>
      <w:r w:rsidR="00205E48">
        <w:rPr>
          <w:rFonts w:hint="eastAsia"/>
          <w:sz w:val="28"/>
        </w:rPr>
        <w:t>三亚、</w:t>
      </w:r>
      <w:r>
        <w:rPr>
          <w:rFonts w:hint="eastAsia"/>
          <w:sz w:val="28"/>
        </w:rPr>
        <w:t>陵水</w:t>
      </w:r>
      <w:r w:rsidRPr="00671FCA">
        <w:rPr>
          <w:rFonts w:hint="eastAsia"/>
          <w:sz w:val="28"/>
        </w:rPr>
        <w:t>等主产区指导标准实施单位采用该标准，规范</w:t>
      </w:r>
      <w:r w:rsidR="00205E48">
        <w:rPr>
          <w:rFonts w:hint="eastAsia"/>
          <w:sz w:val="28"/>
        </w:rPr>
        <w:t>黄金百香果反季节</w:t>
      </w:r>
      <w:r w:rsidRPr="00671FCA">
        <w:rPr>
          <w:rFonts w:hint="eastAsia"/>
          <w:sz w:val="28"/>
        </w:rPr>
        <w:t>标准化生产。</w:t>
      </w:r>
    </w:p>
    <w:p w:rsidR="00671FCA" w:rsidRPr="00671FCA" w:rsidRDefault="00671FCA" w:rsidP="00671FCA">
      <w:pPr>
        <w:spacing w:line="560" w:lineRule="exact"/>
        <w:ind w:firstLineChars="200" w:firstLine="560"/>
        <w:rPr>
          <w:sz w:val="28"/>
        </w:rPr>
      </w:pPr>
      <w:r w:rsidRPr="00671FCA">
        <w:rPr>
          <w:rFonts w:hint="eastAsia"/>
          <w:sz w:val="28"/>
        </w:rPr>
        <w:t>4</w:t>
      </w:r>
      <w:r w:rsidRPr="00671FCA">
        <w:rPr>
          <w:rFonts w:hint="eastAsia"/>
          <w:sz w:val="28"/>
        </w:rPr>
        <w:t>、对实施情况的监督检查措施</w:t>
      </w:r>
    </w:p>
    <w:p w:rsidR="00671FCA" w:rsidRDefault="00671FCA" w:rsidP="00671FCA">
      <w:pPr>
        <w:spacing w:line="560" w:lineRule="exact"/>
        <w:ind w:firstLineChars="200" w:firstLine="560"/>
        <w:rPr>
          <w:sz w:val="28"/>
        </w:rPr>
      </w:pPr>
      <w:r w:rsidRPr="00671FCA">
        <w:rPr>
          <w:rFonts w:hint="eastAsia"/>
          <w:sz w:val="28"/>
        </w:rPr>
        <w:t>由海南省农业农村厅指导，海南省农业标准化技术委员会对标准实施情况进行检查评价。</w:t>
      </w:r>
    </w:p>
    <w:p w:rsidR="008B5634" w:rsidRPr="00671FCA" w:rsidRDefault="00A26FAC" w:rsidP="00671FCA">
      <w:pPr>
        <w:spacing w:line="560" w:lineRule="exact"/>
        <w:ind w:firstLineChars="200" w:firstLine="562"/>
        <w:rPr>
          <w:b/>
          <w:sz w:val="28"/>
        </w:rPr>
      </w:pPr>
      <w:r w:rsidRPr="00671FCA">
        <w:rPr>
          <w:b/>
          <w:sz w:val="28"/>
        </w:rPr>
        <w:t>预期效果</w:t>
      </w:r>
      <w:r w:rsidR="000E42B2" w:rsidRPr="00671FCA">
        <w:rPr>
          <w:rFonts w:hint="eastAsia"/>
          <w:b/>
          <w:sz w:val="28"/>
        </w:rPr>
        <w:t>：</w:t>
      </w:r>
    </w:p>
    <w:p w:rsidR="00A26FAC" w:rsidRDefault="00A26FAC" w:rsidP="000E42B2">
      <w:pPr>
        <w:spacing w:line="560" w:lineRule="exact"/>
        <w:ind w:firstLineChars="200" w:firstLine="560"/>
        <w:rPr>
          <w:sz w:val="28"/>
          <w:szCs w:val="32"/>
        </w:rPr>
      </w:pPr>
      <w:r w:rsidRPr="000E42B2">
        <w:rPr>
          <w:sz w:val="28"/>
          <w:szCs w:val="32"/>
        </w:rPr>
        <w:t>《黄金百香果反季节产期调控技术规范》标准的制定与实施将推动海南黄金百香果产业实现反季节生产标准化，满足市场需求，提升市场价格和竞争力。预计反季节果品优质率提升</w:t>
      </w:r>
      <w:r w:rsidRPr="000E42B2">
        <w:rPr>
          <w:sz w:val="28"/>
          <w:szCs w:val="32"/>
        </w:rPr>
        <w:t>10%</w:t>
      </w:r>
      <w:r w:rsidRPr="000E42B2">
        <w:rPr>
          <w:sz w:val="28"/>
          <w:szCs w:val="32"/>
        </w:rPr>
        <w:t>，按亩产</w:t>
      </w:r>
      <w:r w:rsidRPr="000E42B2">
        <w:rPr>
          <w:sz w:val="28"/>
          <w:szCs w:val="32"/>
        </w:rPr>
        <w:t>1000kg</w:t>
      </w:r>
      <w:r w:rsidRPr="000E42B2">
        <w:rPr>
          <w:sz w:val="28"/>
          <w:szCs w:val="32"/>
        </w:rPr>
        <w:t>、冬季黄金百香果溢价</w:t>
      </w:r>
      <w:r w:rsidRPr="000E42B2">
        <w:rPr>
          <w:sz w:val="28"/>
          <w:szCs w:val="32"/>
        </w:rPr>
        <w:t>2</w:t>
      </w:r>
      <w:r w:rsidRPr="000E42B2">
        <w:rPr>
          <w:sz w:val="28"/>
          <w:szCs w:val="32"/>
        </w:rPr>
        <w:t>元</w:t>
      </w:r>
      <w:r w:rsidRPr="000E42B2">
        <w:rPr>
          <w:sz w:val="28"/>
          <w:szCs w:val="32"/>
        </w:rPr>
        <w:t>/kg</w:t>
      </w:r>
      <w:r w:rsidRPr="000E42B2">
        <w:rPr>
          <w:sz w:val="28"/>
          <w:szCs w:val="32"/>
        </w:rPr>
        <w:t>计算，每亩增收</w:t>
      </w:r>
      <w:r w:rsidRPr="000E42B2">
        <w:rPr>
          <w:sz w:val="28"/>
          <w:szCs w:val="32"/>
        </w:rPr>
        <w:t>2000</w:t>
      </w:r>
      <w:r w:rsidRPr="000E42B2">
        <w:rPr>
          <w:sz w:val="28"/>
          <w:szCs w:val="32"/>
        </w:rPr>
        <w:t>元。</w:t>
      </w:r>
      <w:bookmarkStart w:id="29" w:name="OLE_LINK3"/>
      <w:bookmarkStart w:id="30" w:name="OLE_LINK5"/>
      <w:r w:rsidR="00671FCA" w:rsidRPr="00205E48">
        <w:rPr>
          <w:rFonts w:hint="eastAsia"/>
          <w:sz w:val="28"/>
          <w:szCs w:val="32"/>
        </w:rPr>
        <w:t>我省现有开展反季节种植</w:t>
      </w:r>
      <w:r w:rsidR="00671FCA" w:rsidRPr="00205E48">
        <w:rPr>
          <w:sz w:val="28"/>
          <w:szCs w:val="32"/>
        </w:rPr>
        <w:t>的</w:t>
      </w:r>
      <w:r w:rsidR="00671FCA" w:rsidRPr="00205E48">
        <w:rPr>
          <w:rFonts w:hint="eastAsia"/>
          <w:sz w:val="28"/>
          <w:szCs w:val="32"/>
        </w:rPr>
        <w:t>黄金百香果约</w:t>
      </w:r>
      <w:r w:rsidR="00205E48" w:rsidRPr="00205E48">
        <w:rPr>
          <w:sz w:val="28"/>
          <w:szCs w:val="32"/>
        </w:rPr>
        <w:t>3</w:t>
      </w:r>
      <w:r w:rsidR="00671FCA" w:rsidRPr="00205E48">
        <w:rPr>
          <w:rFonts w:hint="eastAsia"/>
          <w:sz w:val="28"/>
          <w:szCs w:val="32"/>
        </w:rPr>
        <w:t>万亩</w:t>
      </w:r>
      <w:bookmarkEnd w:id="29"/>
      <w:bookmarkEnd w:id="30"/>
      <w:r w:rsidR="00671FCA" w:rsidRPr="00205E48">
        <w:rPr>
          <w:rFonts w:hint="eastAsia"/>
          <w:sz w:val="28"/>
          <w:szCs w:val="32"/>
        </w:rPr>
        <w:t>，累计增加经济收益</w:t>
      </w:r>
      <w:r w:rsidR="00205E48" w:rsidRPr="00205E48">
        <w:rPr>
          <w:rFonts w:hint="eastAsia"/>
          <w:sz w:val="28"/>
          <w:szCs w:val="32"/>
        </w:rPr>
        <w:t>6</w:t>
      </w:r>
      <w:r w:rsidR="00205E48" w:rsidRPr="00205E48">
        <w:rPr>
          <w:sz w:val="28"/>
          <w:szCs w:val="32"/>
        </w:rPr>
        <w:t>000</w:t>
      </w:r>
      <w:r w:rsidR="00671FCA" w:rsidRPr="00205E48">
        <w:rPr>
          <w:rFonts w:hint="eastAsia"/>
          <w:sz w:val="28"/>
          <w:szCs w:val="32"/>
        </w:rPr>
        <w:t>万元</w:t>
      </w:r>
      <w:r w:rsidR="00671FCA">
        <w:rPr>
          <w:rFonts w:hint="eastAsia"/>
          <w:sz w:val="28"/>
          <w:szCs w:val="32"/>
        </w:rPr>
        <w:t>。</w:t>
      </w:r>
    </w:p>
    <w:p w:rsidR="00484B3E" w:rsidRPr="000E42B2" w:rsidRDefault="00484B3E" w:rsidP="000E42B2">
      <w:pPr>
        <w:spacing w:line="560" w:lineRule="exact"/>
        <w:ind w:firstLineChars="200" w:firstLine="560"/>
        <w:rPr>
          <w:sz w:val="28"/>
          <w:szCs w:val="32"/>
        </w:rPr>
      </w:pPr>
    </w:p>
    <w:p w:rsidR="009412C6" w:rsidRPr="000E42B2" w:rsidRDefault="00A26FAC" w:rsidP="00A26FAC">
      <w:pPr>
        <w:spacing w:line="560" w:lineRule="exact"/>
        <w:ind w:firstLineChars="200" w:firstLine="640"/>
        <w:outlineLvl w:val="1"/>
        <w:rPr>
          <w:rFonts w:eastAsia="黑体"/>
          <w:bCs/>
          <w:kern w:val="44"/>
          <w:sz w:val="32"/>
        </w:rPr>
      </w:pPr>
      <w:bookmarkStart w:id="31" w:name="_Toc234922386"/>
      <w:r w:rsidRPr="000E42B2">
        <w:rPr>
          <w:rFonts w:eastAsia="黑体"/>
          <w:bCs/>
          <w:kern w:val="44"/>
          <w:sz w:val="32"/>
        </w:rPr>
        <w:t>十</w:t>
      </w:r>
      <w:r w:rsidR="000E42B2" w:rsidRPr="000E42B2">
        <w:rPr>
          <w:rFonts w:eastAsia="黑体" w:hint="eastAsia"/>
          <w:bCs/>
          <w:kern w:val="44"/>
          <w:sz w:val="32"/>
        </w:rPr>
        <w:t>、</w:t>
      </w:r>
      <w:r w:rsidRPr="000E42B2">
        <w:rPr>
          <w:rFonts w:eastAsia="黑体"/>
          <w:bCs/>
          <w:kern w:val="44"/>
          <w:sz w:val="32"/>
        </w:rPr>
        <w:t>其他应说明的事项</w:t>
      </w:r>
      <w:bookmarkEnd w:id="31"/>
    </w:p>
    <w:p w:rsidR="008B5634" w:rsidRPr="000E42B2" w:rsidRDefault="00A26FAC" w:rsidP="000E42B2">
      <w:pPr>
        <w:pStyle w:val="ad"/>
        <w:spacing w:line="560" w:lineRule="exact"/>
        <w:ind w:firstLine="560"/>
        <w:jc w:val="left"/>
        <w:rPr>
          <w:sz w:val="28"/>
          <w:szCs w:val="32"/>
        </w:rPr>
      </w:pPr>
      <w:r w:rsidRPr="000E42B2">
        <w:rPr>
          <w:sz w:val="28"/>
          <w:szCs w:val="32"/>
        </w:rPr>
        <w:lastRenderedPageBreak/>
        <w:t>无</w:t>
      </w:r>
      <w:r w:rsidR="00520DFB" w:rsidRPr="000E42B2">
        <w:rPr>
          <w:sz w:val="28"/>
          <w:szCs w:val="32"/>
        </w:rPr>
        <w:t>。</w:t>
      </w:r>
    </w:p>
    <w:p w:rsidR="001A0F22" w:rsidRPr="000E42B2" w:rsidRDefault="001A0F22" w:rsidP="000E42B2">
      <w:pPr>
        <w:spacing w:line="560" w:lineRule="exact"/>
        <w:ind w:firstLineChars="200" w:firstLine="560"/>
        <w:rPr>
          <w:rFonts w:eastAsia="仿宋_GB2312"/>
          <w:sz w:val="28"/>
        </w:rPr>
      </w:pPr>
    </w:p>
    <w:p w:rsidR="00B3148E" w:rsidRPr="00A204DC" w:rsidRDefault="00B3148E" w:rsidP="00B3148E">
      <w:pPr>
        <w:adjustRightInd w:val="0"/>
        <w:snapToGrid w:val="0"/>
        <w:spacing w:line="560" w:lineRule="exact"/>
        <w:rPr>
          <w:b/>
          <w:bCs/>
          <w:color w:val="000000"/>
          <w:sz w:val="28"/>
          <w:szCs w:val="28"/>
        </w:rPr>
      </w:pPr>
      <w:r w:rsidRPr="00A204DC">
        <w:rPr>
          <w:b/>
          <w:bCs/>
          <w:color w:val="000000"/>
          <w:sz w:val="28"/>
          <w:szCs w:val="28"/>
        </w:rPr>
        <w:t>参考文献</w:t>
      </w:r>
    </w:p>
    <w:p w:rsidR="001A0F22" w:rsidRPr="00A204DC" w:rsidRDefault="001A0F22" w:rsidP="001A0F22">
      <w:pPr>
        <w:spacing w:line="560" w:lineRule="exact"/>
        <w:rPr>
          <w:color w:val="000000"/>
          <w:sz w:val="28"/>
          <w:szCs w:val="28"/>
        </w:rPr>
      </w:pPr>
      <w:r w:rsidRPr="00A204DC">
        <w:rPr>
          <w:color w:val="000000"/>
          <w:sz w:val="28"/>
          <w:szCs w:val="28"/>
        </w:rPr>
        <w:t xml:space="preserve">[1] GB/T 1.1—2020 </w:t>
      </w:r>
      <w:r w:rsidRPr="00A204DC">
        <w:rPr>
          <w:color w:val="000000"/>
          <w:sz w:val="28"/>
          <w:szCs w:val="28"/>
        </w:rPr>
        <w:t>标准化工作导则</w:t>
      </w:r>
      <w:r w:rsidRPr="00A204DC">
        <w:rPr>
          <w:color w:val="000000"/>
          <w:sz w:val="28"/>
          <w:szCs w:val="28"/>
        </w:rPr>
        <w:t xml:space="preserve"> </w:t>
      </w:r>
      <w:r w:rsidRPr="00A204DC">
        <w:rPr>
          <w:color w:val="000000"/>
          <w:sz w:val="28"/>
          <w:szCs w:val="28"/>
        </w:rPr>
        <w:t>第</w:t>
      </w:r>
      <w:r w:rsidRPr="00A204DC">
        <w:rPr>
          <w:color w:val="000000"/>
          <w:sz w:val="28"/>
          <w:szCs w:val="28"/>
        </w:rPr>
        <w:t>1</w:t>
      </w:r>
      <w:r w:rsidRPr="00A204DC">
        <w:rPr>
          <w:color w:val="000000"/>
          <w:sz w:val="28"/>
          <w:szCs w:val="28"/>
        </w:rPr>
        <w:t>部分：标准化文件的结构和起草规则</w:t>
      </w:r>
    </w:p>
    <w:p w:rsidR="001A0F22" w:rsidRPr="00A204DC" w:rsidRDefault="001A0F22" w:rsidP="001A0F22">
      <w:pPr>
        <w:spacing w:line="560" w:lineRule="exact"/>
        <w:rPr>
          <w:color w:val="000000"/>
          <w:sz w:val="28"/>
          <w:szCs w:val="28"/>
        </w:rPr>
      </w:pPr>
      <w:r w:rsidRPr="00A204DC">
        <w:rPr>
          <w:color w:val="000000"/>
          <w:sz w:val="28"/>
          <w:szCs w:val="28"/>
        </w:rPr>
        <w:t xml:space="preserve">[2] </w:t>
      </w:r>
      <w:r w:rsidRPr="00A204DC">
        <w:rPr>
          <w:color w:val="000000"/>
          <w:sz w:val="28"/>
          <w:szCs w:val="28"/>
        </w:rPr>
        <w:t>白殿</w:t>
      </w:r>
      <w:proofErr w:type="gramStart"/>
      <w:r w:rsidRPr="00A204DC">
        <w:rPr>
          <w:color w:val="000000"/>
          <w:sz w:val="28"/>
          <w:szCs w:val="28"/>
        </w:rPr>
        <w:t>一</w:t>
      </w:r>
      <w:proofErr w:type="gramEnd"/>
      <w:r w:rsidRPr="00A204DC">
        <w:rPr>
          <w:color w:val="000000"/>
          <w:sz w:val="28"/>
          <w:szCs w:val="28"/>
        </w:rPr>
        <w:t xml:space="preserve">, </w:t>
      </w:r>
      <w:proofErr w:type="gramStart"/>
      <w:r w:rsidRPr="00A204DC">
        <w:rPr>
          <w:color w:val="000000"/>
          <w:sz w:val="28"/>
          <w:szCs w:val="28"/>
        </w:rPr>
        <w:t>刘慎斋</w:t>
      </w:r>
      <w:proofErr w:type="gramEnd"/>
      <w:r w:rsidRPr="00A204DC">
        <w:rPr>
          <w:color w:val="000000"/>
          <w:sz w:val="28"/>
          <w:szCs w:val="28"/>
        </w:rPr>
        <w:t>等著</w:t>
      </w:r>
      <w:r w:rsidRPr="00A204DC">
        <w:rPr>
          <w:color w:val="000000"/>
          <w:sz w:val="28"/>
          <w:szCs w:val="28"/>
        </w:rPr>
        <w:t xml:space="preserve">. </w:t>
      </w:r>
      <w:r w:rsidRPr="00A204DC">
        <w:rPr>
          <w:color w:val="000000"/>
          <w:sz w:val="28"/>
          <w:szCs w:val="28"/>
        </w:rPr>
        <w:t>标准化文件的起草：附编写工具软件</w:t>
      </w:r>
      <w:r w:rsidRPr="00A204DC">
        <w:rPr>
          <w:color w:val="000000"/>
          <w:sz w:val="28"/>
          <w:szCs w:val="28"/>
        </w:rPr>
        <w:t>[M]</w:t>
      </w:r>
      <w:r w:rsidRPr="00A204DC">
        <w:rPr>
          <w:color w:val="000000"/>
          <w:sz w:val="28"/>
          <w:szCs w:val="28"/>
        </w:rPr>
        <w:t>北京：中国标准出版社，</w:t>
      </w:r>
      <w:r w:rsidRPr="00A204DC">
        <w:rPr>
          <w:color w:val="000000"/>
          <w:sz w:val="28"/>
          <w:szCs w:val="28"/>
        </w:rPr>
        <w:t xml:space="preserve">2020.9. </w:t>
      </w:r>
    </w:p>
    <w:p w:rsidR="00CF2F15" w:rsidRPr="00A204DC" w:rsidRDefault="00CF2F15" w:rsidP="001A0F22">
      <w:pPr>
        <w:spacing w:line="560" w:lineRule="exact"/>
        <w:rPr>
          <w:color w:val="000000"/>
          <w:sz w:val="28"/>
          <w:szCs w:val="28"/>
        </w:rPr>
      </w:pPr>
      <w:r w:rsidRPr="00A204DC">
        <w:rPr>
          <w:color w:val="000000"/>
          <w:sz w:val="28"/>
          <w:szCs w:val="28"/>
        </w:rPr>
        <w:t xml:space="preserve">[3] DB46/T 74-2021 </w:t>
      </w:r>
      <w:r w:rsidRPr="00A204DC">
        <w:rPr>
          <w:color w:val="000000"/>
          <w:sz w:val="28"/>
          <w:szCs w:val="28"/>
        </w:rPr>
        <w:t>地方标准制修订工作规范</w:t>
      </w:r>
    </w:p>
    <w:p w:rsidR="00CF2F15" w:rsidRPr="00A204DC" w:rsidRDefault="00CF2F15" w:rsidP="00CF2F15">
      <w:pPr>
        <w:spacing w:line="560" w:lineRule="exact"/>
        <w:rPr>
          <w:color w:val="000000"/>
          <w:sz w:val="28"/>
          <w:szCs w:val="28"/>
        </w:rPr>
      </w:pPr>
      <w:r w:rsidRPr="00A204DC">
        <w:rPr>
          <w:color w:val="000000"/>
          <w:sz w:val="28"/>
          <w:szCs w:val="28"/>
        </w:rPr>
        <w:t xml:space="preserve">[4] DB45/T 2086-2019 </w:t>
      </w:r>
      <w:r w:rsidRPr="00A204DC">
        <w:rPr>
          <w:color w:val="000000"/>
          <w:sz w:val="28"/>
          <w:szCs w:val="28"/>
        </w:rPr>
        <w:t>火龙果产期调控技术规程</w:t>
      </w:r>
    </w:p>
    <w:p w:rsidR="00CF2F15" w:rsidRPr="00A204DC" w:rsidRDefault="00CF2F15" w:rsidP="00CF2F15">
      <w:pPr>
        <w:spacing w:line="560" w:lineRule="exact"/>
        <w:rPr>
          <w:color w:val="000000"/>
          <w:sz w:val="28"/>
          <w:szCs w:val="28"/>
        </w:rPr>
      </w:pPr>
      <w:r w:rsidRPr="00A204DC">
        <w:rPr>
          <w:color w:val="000000"/>
          <w:sz w:val="28"/>
          <w:szCs w:val="28"/>
        </w:rPr>
        <w:t xml:space="preserve">[5] DB46/T 538-2021 </w:t>
      </w:r>
      <w:r w:rsidRPr="00A204DC">
        <w:rPr>
          <w:color w:val="000000"/>
          <w:sz w:val="28"/>
          <w:szCs w:val="28"/>
        </w:rPr>
        <w:t>西番莲</w:t>
      </w:r>
      <w:r w:rsidRPr="00A204DC">
        <w:rPr>
          <w:color w:val="000000"/>
          <w:sz w:val="28"/>
          <w:szCs w:val="28"/>
        </w:rPr>
        <w:t>(</w:t>
      </w:r>
      <w:r w:rsidRPr="00A204DC">
        <w:rPr>
          <w:color w:val="000000"/>
          <w:sz w:val="28"/>
          <w:szCs w:val="28"/>
        </w:rPr>
        <w:t>百香果</w:t>
      </w:r>
      <w:r w:rsidRPr="00A204DC">
        <w:rPr>
          <w:color w:val="000000"/>
          <w:sz w:val="28"/>
          <w:szCs w:val="28"/>
        </w:rPr>
        <w:t>)</w:t>
      </w:r>
      <w:r w:rsidRPr="00A204DC">
        <w:rPr>
          <w:color w:val="000000"/>
          <w:sz w:val="28"/>
          <w:szCs w:val="28"/>
        </w:rPr>
        <w:t>生产技术规程</w:t>
      </w:r>
    </w:p>
    <w:p w:rsidR="00CF2F15" w:rsidRPr="00A204DC" w:rsidRDefault="00CF2F15" w:rsidP="00CF2F15">
      <w:pPr>
        <w:spacing w:line="560" w:lineRule="exact"/>
        <w:rPr>
          <w:color w:val="000000"/>
          <w:sz w:val="28"/>
          <w:szCs w:val="28"/>
        </w:rPr>
      </w:pPr>
      <w:r w:rsidRPr="00A204DC">
        <w:rPr>
          <w:color w:val="000000"/>
          <w:sz w:val="28"/>
          <w:szCs w:val="28"/>
        </w:rPr>
        <w:t xml:space="preserve">[6] DB 46/T 89-2007 </w:t>
      </w:r>
      <w:r w:rsidRPr="00A204DC">
        <w:rPr>
          <w:color w:val="000000"/>
          <w:sz w:val="28"/>
          <w:szCs w:val="28"/>
        </w:rPr>
        <w:t>龙眼反季节生产技术规程</w:t>
      </w:r>
    </w:p>
    <w:p w:rsidR="00CF2F15" w:rsidRPr="00A204DC" w:rsidRDefault="00CF2F15" w:rsidP="00CF2F15">
      <w:pPr>
        <w:spacing w:line="560" w:lineRule="exact"/>
        <w:rPr>
          <w:color w:val="000000"/>
          <w:sz w:val="28"/>
          <w:szCs w:val="28"/>
        </w:rPr>
      </w:pPr>
      <w:r w:rsidRPr="00A204DC">
        <w:rPr>
          <w:color w:val="000000"/>
          <w:sz w:val="28"/>
          <w:szCs w:val="28"/>
        </w:rPr>
        <w:t xml:space="preserve">[7] DB 46/T 176-2009 </w:t>
      </w:r>
      <w:r w:rsidRPr="00A204DC">
        <w:rPr>
          <w:color w:val="000000"/>
          <w:sz w:val="28"/>
          <w:szCs w:val="28"/>
        </w:rPr>
        <w:t>芒果产期调节技术规程</w:t>
      </w:r>
    </w:p>
    <w:p w:rsidR="00CF2F15" w:rsidRPr="00A204DC" w:rsidRDefault="00CF2F15" w:rsidP="00CF2F15">
      <w:pPr>
        <w:spacing w:line="560" w:lineRule="exact"/>
        <w:rPr>
          <w:color w:val="000000"/>
          <w:sz w:val="28"/>
          <w:szCs w:val="28"/>
        </w:rPr>
      </w:pPr>
      <w:r w:rsidRPr="00A204DC">
        <w:rPr>
          <w:color w:val="000000"/>
          <w:sz w:val="28"/>
          <w:szCs w:val="28"/>
        </w:rPr>
        <w:t xml:space="preserve">[8] DB 45/T 1899-2018 </w:t>
      </w:r>
      <w:r w:rsidRPr="00A204DC">
        <w:rPr>
          <w:color w:val="000000"/>
          <w:sz w:val="28"/>
          <w:szCs w:val="28"/>
        </w:rPr>
        <w:t>四季</w:t>
      </w:r>
      <w:proofErr w:type="gramStart"/>
      <w:r w:rsidRPr="00A204DC">
        <w:rPr>
          <w:color w:val="000000"/>
          <w:sz w:val="28"/>
          <w:szCs w:val="28"/>
        </w:rPr>
        <w:t>蜜芒反</w:t>
      </w:r>
      <w:proofErr w:type="gramEnd"/>
      <w:r w:rsidRPr="00A204DC">
        <w:rPr>
          <w:color w:val="000000"/>
          <w:sz w:val="28"/>
          <w:szCs w:val="28"/>
        </w:rPr>
        <w:t>季节栽培技术规程</w:t>
      </w:r>
    </w:p>
    <w:p w:rsidR="001A0F22" w:rsidRPr="00A204DC" w:rsidRDefault="00CF2F15" w:rsidP="00CF2F15">
      <w:pPr>
        <w:spacing w:line="560" w:lineRule="exact"/>
        <w:rPr>
          <w:color w:val="000000"/>
          <w:sz w:val="28"/>
          <w:szCs w:val="28"/>
        </w:rPr>
      </w:pPr>
      <w:r w:rsidRPr="00A204DC">
        <w:rPr>
          <w:color w:val="000000"/>
          <w:sz w:val="28"/>
          <w:szCs w:val="28"/>
        </w:rPr>
        <w:t xml:space="preserve">[9] DB 45/T 2407-2021 </w:t>
      </w:r>
      <w:r w:rsidRPr="00A204DC">
        <w:rPr>
          <w:color w:val="000000"/>
          <w:sz w:val="28"/>
          <w:szCs w:val="28"/>
        </w:rPr>
        <w:t>凤梨释迦产期调节生产技术规程</w:t>
      </w:r>
    </w:p>
    <w:p w:rsidR="001A0F22" w:rsidRPr="00A204DC" w:rsidRDefault="001A0F22" w:rsidP="001A0F22">
      <w:pPr>
        <w:spacing w:line="560" w:lineRule="exact"/>
        <w:ind w:firstLineChars="200" w:firstLine="560"/>
        <w:rPr>
          <w:rFonts w:eastAsia="仿宋_GB2312"/>
          <w:color w:val="000000"/>
          <w:sz w:val="28"/>
          <w:szCs w:val="28"/>
        </w:rPr>
      </w:pPr>
    </w:p>
    <w:p w:rsidR="001A0F22" w:rsidRPr="00A204DC" w:rsidRDefault="001A0F22" w:rsidP="001A0F22">
      <w:pPr>
        <w:spacing w:line="560" w:lineRule="exact"/>
        <w:ind w:firstLineChars="200" w:firstLine="560"/>
        <w:rPr>
          <w:rFonts w:eastAsia="仿宋_GB2312"/>
          <w:color w:val="000000"/>
          <w:sz w:val="28"/>
          <w:szCs w:val="28"/>
        </w:rPr>
      </w:pPr>
    </w:p>
    <w:p w:rsidR="001A0F22" w:rsidRPr="00A204DC" w:rsidRDefault="001A0F22" w:rsidP="001A0F22">
      <w:pPr>
        <w:spacing w:line="560" w:lineRule="exact"/>
        <w:ind w:firstLineChars="200" w:firstLine="560"/>
        <w:rPr>
          <w:rFonts w:eastAsia="仿宋_GB2312"/>
          <w:color w:val="000000"/>
          <w:sz w:val="28"/>
          <w:szCs w:val="28"/>
        </w:rPr>
      </w:pPr>
    </w:p>
    <w:sectPr w:rsidR="001A0F22" w:rsidRPr="00A204DC" w:rsidSect="00D84431">
      <w:endnotePr>
        <w:numFmt w:val="decimal"/>
      </w:endnotePr>
      <w:pgSz w:w="11906" w:h="16838"/>
      <w:pgMar w:top="2098" w:right="1474" w:bottom="1985" w:left="1588"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287F" w:rsidRPr="003134EB" w:rsidRDefault="0088287F" w:rsidP="003134EB">
      <w:pPr>
        <w:pStyle w:val="a9"/>
      </w:pPr>
    </w:p>
  </w:endnote>
  <w:endnote w:type="continuationSeparator" w:id="0">
    <w:p w:rsidR="0088287F" w:rsidRPr="003134EB" w:rsidRDefault="0088287F" w:rsidP="003134EB">
      <w:pPr>
        <w:pStyle w:val="a9"/>
      </w:pPr>
    </w:p>
  </w:endnote>
  <w:endnote w:type="continuationNotice" w:id="1">
    <w:p w:rsidR="0088287F" w:rsidRPr="003134EB" w:rsidRDefault="0088287F" w:rsidP="003134EB">
      <w:pPr>
        <w:pStyle w:val="a9"/>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小标宋简体">
    <w:altName w:val="汉仪中等线KW"/>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8700853"/>
      <w:docPartObj>
        <w:docPartGallery w:val="Page Numbers (Bottom of Page)"/>
        <w:docPartUnique/>
      </w:docPartObj>
    </w:sdtPr>
    <w:sdtEndPr>
      <w:rPr>
        <w:sz w:val="21"/>
      </w:rPr>
    </w:sdtEndPr>
    <w:sdtContent>
      <w:p w:rsidR="00671FCA" w:rsidRPr="001603AF" w:rsidRDefault="00671FCA" w:rsidP="001603AF">
        <w:pPr>
          <w:pStyle w:val="a9"/>
          <w:jc w:val="center"/>
          <w:rPr>
            <w:sz w:val="21"/>
          </w:rPr>
        </w:pPr>
        <w:r w:rsidRPr="001603AF">
          <w:rPr>
            <w:sz w:val="21"/>
          </w:rPr>
          <w:fldChar w:fldCharType="begin"/>
        </w:r>
        <w:r w:rsidRPr="001603AF">
          <w:rPr>
            <w:sz w:val="21"/>
          </w:rPr>
          <w:instrText>PAGE   \* MERGEFORMAT</w:instrText>
        </w:r>
        <w:r w:rsidRPr="001603AF">
          <w:rPr>
            <w:sz w:val="21"/>
          </w:rPr>
          <w:fldChar w:fldCharType="separate"/>
        </w:r>
        <w:r w:rsidR="005A76E9" w:rsidRPr="005A76E9">
          <w:rPr>
            <w:noProof/>
            <w:sz w:val="21"/>
            <w:lang w:val="zh-CN"/>
          </w:rPr>
          <w:t>19</w:t>
        </w:r>
        <w:r w:rsidRPr="001603AF">
          <w:rPr>
            <w:sz w:val="21"/>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FCA" w:rsidRPr="00475897" w:rsidRDefault="00671FCA" w:rsidP="00475897">
    <w:pPr>
      <w:pStyle w:val="a9"/>
      <w:jc w:val="center"/>
      <w:rPr>
        <w:sz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977414"/>
      <w:docPartObj>
        <w:docPartGallery w:val="Page Numbers (Bottom of Page)"/>
        <w:docPartUnique/>
      </w:docPartObj>
    </w:sdtPr>
    <w:sdtEndPr>
      <w:rPr>
        <w:sz w:val="21"/>
      </w:rPr>
    </w:sdtEndPr>
    <w:sdtContent>
      <w:p w:rsidR="00671FCA" w:rsidRPr="00475897" w:rsidRDefault="00671FCA" w:rsidP="00475897">
        <w:pPr>
          <w:pStyle w:val="a9"/>
          <w:jc w:val="center"/>
          <w:rPr>
            <w:sz w:val="21"/>
          </w:rPr>
        </w:pPr>
        <w:r w:rsidRPr="00475897">
          <w:rPr>
            <w:sz w:val="21"/>
          </w:rPr>
          <w:fldChar w:fldCharType="begin"/>
        </w:r>
        <w:r w:rsidRPr="00475897">
          <w:rPr>
            <w:sz w:val="21"/>
          </w:rPr>
          <w:instrText>PAGE   \* MERGEFORMAT</w:instrText>
        </w:r>
        <w:r w:rsidRPr="00475897">
          <w:rPr>
            <w:sz w:val="21"/>
          </w:rPr>
          <w:fldChar w:fldCharType="separate"/>
        </w:r>
        <w:r w:rsidR="005A76E9" w:rsidRPr="005A76E9">
          <w:rPr>
            <w:noProof/>
            <w:sz w:val="21"/>
            <w:lang w:val="zh-CN"/>
          </w:rPr>
          <w:t>I</w:t>
        </w:r>
        <w:r w:rsidRPr="00475897">
          <w:rPr>
            <w:sz w:val="21"/>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2477592"/>
      <w:docPartObj>
        <w:docPartGallery w:val="Page Numbers (Bottom of Page)"/>
        <w:docPartUnique/>
      </w:docPartObj>
    </w:sdtPr>
    <w:sdtEndPr>
      <w:rPr>
        <w:sz w:val="21"/>
      </w:rPr>
    </w:sdtEndPr>
    <w:sdtContent>
      <w:p w:rsidR="00671FCA" w:rsidRPr="00D84431" w:rsidRDefault="00671FCA" w:rsidP="00D84431">
        <w:pPr>
          <w:pStyle w:val="a9"/>
          <w:jc w:val="center"/>
          <w:rPr>
            <w:sz w:val="21"/>
          </w:rPr>
        </w:pPr>
        <w:r w:rsidRPr="00D84431">
          <w:rPr>
            <w:sz w:val="21"/>
          </w:rPr>
          <w:fldChar w:fldCharType="begin"/>
        </w:r>
        <w:r w:rsidRPr="00D84431">
          <w:rPr>
            <w:sz w:val="21"/>
          </w:rPr>
          <w:instrText>PAGE   \* MERGEFORMAT</w:instrText>
        </w:r>
        <w:r w:rsidRPr="00D84431">
          <w:rPr>
            <w:sz w:val="21"/>
          </w:rPr>
          <w:fldChar w:fldCharType="separate"/>
        </w:r>
        <w:r w:rsidR="005A76E9" w:rsidRPr="005A76E9">
          <w:rPr>
            <w:noProof/>
            <w:sz w:val="21"/>
            <w:lang w:val="zh-CN"/>
          </w:rPr>
          <w:t>1</w:t>
        </w:r>
        <w:r w:rsidRPr="00D84431">
          <w:rPr>
            <w:sz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287F" w:rsidRDefault="0088287F" w:rsidP="003134EB">
      <w:r>
        <w:separator/>
      </w:r>
    </w:p>
  </w:footnote>
  <w:footnote w:type="continuationSeparator" w:id="0">
    <w:p w:rsidR="0088287F" w:rsidRDefault="0088287F" w:rsidP="00313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FCA" w:rsidRDefault="00671FCA" w:rsidP="00475897">
    <w:pPr>
      <w:pStyle w:val="ab"/>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FCA" w:rsidRDefault="00671FCA" w:rsidP="00475897">
    <w:pPr>
      <w:pStyle w:val="ab"/>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FCA" w:rsidRPr="00475897" w:rsidRDefault="00671FCA" w:rsidP="00475897">
    <w:pPr>
      <w:pStyle w:val="ab"/>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FCA" w:rsidRDefault="00671FCA" w:rsidP="00475897">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47782E1"/>
    <w:multiLevelType w:val="singleLevel"/>
    <w:tmpl w:val="C47782E1"/>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651"/>
    <w:rsid w:val="00002B42"/>
    <w:rsid w:val="000062E2"/>
    <w:rsid w:val="00015856"/>
    <w:rsid w:val="000166E1"/>
    <w:rsid w:val="000212AF"/>
    <w:rsid w:val="00025A18"/>
    <w:rsid w:val="00032599"/>
    <w:rsid w:val="00032B99"/>
    <w:rsid w:val="00034642"/>
    <w:rsid w:val="00045511"/>
    <w:rsid w:val="00046D63"/>
    <w:rsid w:val="0005185D"/>
    <w:rsid w:val="00051D5B"/>
    <w:rsid w:val="000606A7"/>
    <w:rsid w:val="00061B15"/>
    <w:rsid w:val="0006619F"/>
    <w:rsid w:val="000727DA"/>
    <w:rsid w:val="000778E9"/>
    <w:rsid w:val="0008121F"/>
    <w:rsid w:val="00082F2C"/>
    <w:rsid w:val="00092C46"/>
    <w:rsid w:val="00096E4B"/>
    <w:rsid w:val="00097844"/>
    <w:rsid w:val="000A2B3C"/>
    <w:rsid w:val="000A5256"/>
    <w:rsid w:val="000A7AF5"/>
    <w:rsid w:val="000B0D65"/>
    <w:rsid w:val="000B2882"/>
    <w:rsid w:val="000B4591"/>
    <w:rsid w:val="000B7EC0"/>
    <w:rsid w:val="000B7EEF"/>
    <w:rsid w:val="000C18F9"/>
    <w:rsid w:val="000C211E"/>
    <w:rsid w:val="000C73B7"/>
    <w:rsid w:val="000D2829"/>
    <w:rsid w:val="000D4FDE"/>
    <w:rsid w:val="000D7D2B"/>
    <w:rsid w:val="000E3964"/>
    <w:rsid w:val="000E42B2"/>
    <w:rsid w:val="000E44BD"/>
    <w:rsid w:val="000E473A"/>
    <w:rsid w:val="000E7219"/>
    <w:rsid w:val="000F2F65"/>
    <w:rsid w:val="000F2FD5"/>
    <w:rsid w:val="000F4422"/>
    <w:rsid w:val="000F55F7"/>
    <w:rsid w:val="0011152B"/>
    <w:rsid w:val="00113D51"/>
    <w:rsid w:val="00116263"/>
    <w:rsid w:val="0011774C"/>
    <w:rsid w:val="001255A9"/>
    <w:rsid w:val="001263B3"/>
    <w:rsid w:val="001266D8"/>
    <w:rsid w:val="00133374"/>
    <w:rsid w:val="001351EF"/>
    <w:rsid w:val="00137BC3"/>
    <w:rsid w:val="00146209"/>
    <w:rsid w:val="00146240"/>
    <w:rsid w:val="00147358"/>
    <w:rsid w:val="00151E6D"/>
    <w:rsid w:val="00152DBB"/>
    <w:rsid w:val="001564F1"/>
    <w:rsid w:val="001603AF"/>
    <w:rsid w:val="00161411"/>
    <w:rsid w:val="00162D49"/>
    <w:rsid w:val="00163C25"/>
    <w:rsid w:val="001641D9"/>
    <w:rsid w:val="001714EE"/>
    <w:rsid w:val="00176C71"/>
    <w:rsid w:val="00186101"/>
    <w:rsid w:val="00187D29"/>
    <w:rsid w:val="0019661C"/>
    <w:rsid w:val="001969AE"/>
    <w:rsid w:val="00197DE6"/>
    <w:rsid w:val="001A0F22"/>
    <w:rsid w:val="001A1A1C"/>
    <w:rsid w:val="001A2CD4"/>
    <w:rsid w:val="001A5554"/>
    <w:rsid w:val="001B0B25"/>
    <w:rsid w:val="001B10A2"/>
    <w:rsid w:val="001B128A"/>
    <w:rsid w:val="001B1766"/>
    <w:rsid w:val="001B45CE"/>
    <w:rsid w:val="001B52CD"/>
    <w:rsid w:val="001C1D66"/>
    <w:rsid w:val="001C585D"/>
    <w:rsid w:val="001D1473"/>
    <w:rsid w:val="001D7014"/>
    <w:rsid w:val="001E268F"/>
    <w:rsid w:val="001E4F3E"/>
    <w:rsid w:val="001F4175"/>
    <w:rsid w:val="001F6F76"/>
    <w:rsid w:val="0020344F"/>
    <w:rsid w:val="00205E48"/>
    <w:rsid w:val="002060EB"/>
    <w:rsid w:val="00207651"/>
    <w:rsid w:val="00212375"/>
    <w:rsid w:val="002129F3"/>
    <w:rsid w:val="002133D5"/>
    <w:rsid w:val="00213CB2"/>
    <w:rsid w:val="0022081F"/>
    <w:rsid w:val="00223416"/>
    <w:rsid w:val="002236E6"/>
    <w:rsid w:val="002237E2"/>
    <w:rsid w:val="00223EB0"/>
    <w:rsid w:val="00224EF2"/>
    <w:rsid w:val="00227E3E"/>
    <w:rsid w:val="00242428"/>
    <w:rsid w:val="00242619"/>
    <w:rsid w:val="00246972"/>
    <w:rsid w:val="00251BC1"/>
    <w:rsid w:val="00254BA6"/>
    <w:rsid w:val="00261321"/>
    <w:rsid w:val="002729F4"/>
    <w:rsid w:val="00273118"/>
    <w:rsid w:val="00276EDD"/>
    <w:rsid w:val="002778D9"/>
    <w:rsid w:val="002822D8"/>
    <w:rsid w:val="002837A4"/>
    <w:rsid w:val="00286A98"/>
    <w:rsid w:val="00286AC9"/>
    <w:rsid w:val="00287171"/>
    <w:rsid w:val="00290EBE"/>
    <w:rsid w:val="00294C7B"/>
    <w:rsid w:val="00297013"/>
    <w:rsid w:val="002A677C"/>
    <w:rsid w:val="002B0428"/>
    <w:rsid w:val="002B2EAB"/>
    <w:rsid w:val="002C21FE"/>
    <w:rsid w:val="002C38D7"/>
    <w:rsid w:val="002C6E5D"/>
    <w:rsid w:val="002D0839"/>
    <w:rsid w:val="002D250F"/>
    <w:rsid w:val="002D3839"/>
    <w:rsid w:val="002D7D5F"/>
    <w:rsid w:val="002E3855"/>
    <w:rsid w:val="002E7010"/>
    <w:rsid w:val="002F5049"/>
    <w:rsid w:val="002F7716"/>
    <w:rsid w:val="002F7957"/>
    <w:rsid w:val="00301A1D"/>
    <w:rsid w:val="00302550"/>
    <w:rsid w:val="003027D1"/>
    <w:rsid w:val="00305E05"/>
    <w:rsid w:val="00305F60"/>
    <w:rsid w:val="0030602D"/>
    <w:rsid w:val="0031008B"/>
    <w:rsid w:val="003134EB"/>
    <w:rsid w:val="003145A6"/>
    <w:rsid w:val="00316BDD"/>
    <w:rsid w:val="00323EC9"/>
    <w:rsid w:val="003242B1"/>
    <w:rsid w:val="00324489"/>
    <w:rsid w:val="00324AFF"/>
    <w:rsid w:val="0034307D"/>
    <w:rsid w:val="00347043"/>
    <w:rsid w:val="0035076E"/>
    <w:rsid w:val="00352182"/>
    <w:rsid w:val="0035410B"/>
    <w:rsid w:val="0035609A"/>
    <w:rsid w:val="0035653C"/>
    <w:rsid w:val="00357F31"/>
    <w:rsid w:val="0037052F"/>
    <w:rsid w:val="00370ABB"/>
    <w:rsid w:val="00372BAF"/>
    <w:rsid w:val="0037347C"/>
    <w:rsid w:val="003836C2"/>
    <w:rsid w:val="00384383"/>
    <w:rsid w:val="003845E1"/>
    <w:rsid w:val="00384EEE"/>
    <w:rsid w:val="00391C5A"/>
    <w:rsid w:val="00391DF8"/>
    <w:rsid w:val="003A3637"/>
    <w:rsid w:val="003B1E08"/>
    <w:rsid w:val="003B2BD2"/>
    <w:rsid w:val="003B745B"/>
    <w:rsid w:val="003C3AB3"/>
    <w:rsid w:val="003C3FE0"/>
    <w:rsid w:val="003C456F"/>
    <w:rsid w:val="003C49FA"/>
    <w:rsid w:val="003C6ACC"/>
    <w:rsid w:val="003C6CD4"/>
    <w:rsid w:val="003D33CA"/>
    <w:rsid w:val="003D524B"/>
    <w:rsid w:val="003D5785"/>
    <w:rsid w:val="003E23AF"/>
    <w:rsid w:val="003E6644"/>
    <w:rsid w:val="003E7E09"/>
    <w:rsid w:val="003F3CF0"/>
    <w:rsid w:val="003F6FA5"/>
    <w:rsid w:val="003F7243"/>
    <w:rsid w:val="00410A36"/>
    <w:rsid w:val="00413AB6"/>
    <w:rsid w:val="004145AE"/>
    <w:rsid w:val="00417C25"/>
    <w:rsid w:val="00424D52"/>
    <w:rsid w:val="00437535"/>
    <w:rsid w:val="00440877"/>
    <w:rsid w:val="00446C91"/>
    <w:rsid w:val="004506D2"/>
    <w:rsid w:val="00451A55"/>
    <w:rsid w:val="00452400"/>
    <w:rsid w:val="004551CE"/>
    <w:rsid w:val="00461500"/>
    <w:rsid w:val="00461800"/>
    <w:rsid w:val="00462518"/>
    <w:rsid w:val="00463159"/>
    <w:rsid w:val="004646F1"/>
    <w:rsid w:val="00464E74"/>
    <w:rsid w:val="00473D14"/>
    <w:rsid w:val="00473F1F"/>
    <w:rsid w:val="00474ADC"/>
    <w:rsid w:val="004752F1"/>
    <w:rsid w:val="00475897"/>
    <w:rsid w:val="00480813"/>
    <w:rsid w:val="00484B3E"/>
    <w:rsid w:val="004860B7"/>
    <w:rsid w:val="00493429"/>
    <w:rsid w:val="00496C3D"/>
    <w:rsid w:val="004A0EE3"/>
    <w:rsid w:val="004A44BD"/>
    <w:rsid w:val="004A761E"/>
    <w:rsid w:val="004B1BDA"/>
    <w:rsid w:val="004B1C7F"/>
    <w:rsid w:val="004B3072"/>
    <w:rsid w:val="004B3CAD"/>
    <w:rsid w:val="004B41A7"/>
    <w:rsid w:val="004B47EE"/>
    <w:rsid w:val="004B51BB"/>
    <w:rsid w:val="004B5DA5"/>
    <w:rsid w:val="004B5F5A"/>
    <w:rsid w:val="004B613B"/>
    <w:rsid w:val="004B6A18"/>
    <w:rsid w:val="004B7D9A"/>
    <w:rsid w:val="004C0B93"/>
    <w:rsid w:val="004C25CC"/>
    <w:rsid w:val="004C26F9"/>
    <w:rsid w:val="004C3CBB"/>
    <w:rsid w:val="004C5E37"/>
    <w:rsid w:val="004C7873"/>
    <w:rsid w:val="004D141F"/>
    <w:rsid w:val="004D1870"/>
    <w:rsid w:val="004D3554"/>
    <w:rsid w:val="004E15B3"/>
    <w:rsid w:val="004E5415"/>
    <w:rsid w:val="004E6C8F"/>
    <w:rsid w:val="004E7F93"/>
    <w:rsid w:val="004F095B"/>
    <w:rsid w:val="004F5C13"/>
    <w:rsid w:val="004F662B"/>
    <w:rsid w:val="004F752D"/>
    <w:rsid w:val="00500714"/>
    <w:rsid w:val="00502096"/>
    <w:rsid w:val="00506697"/>
    <w:rsid w:val="005149B9"/>
    <w:rsid w:val="00517CB7"/>
    <w:rsid w:val="00520DFB"/>
    <w:rsid w:val="00523C75"/>
    <w:rsid w:val="00524C29"/>
    <w:rsid w:val="00535209"/>
    <w:rsid w:val="00542FBF"/>
    <w:rsid w:val="00543AEE"/>
    <w:rsid w:val="00543E62"/>
    <w:rsid w:val="00551CFC"/>
    <w:rsid w:val="005540E7"/>
    <w:rsid w:val="00554E27"/>
    <w:rsid w:val="005565A8"/>
    <w:rsid w:val="0055764A"/>
    <w:rsid w:val="0056003F"/>
    <w:rsid w:val="00562092"/>
    <w:rsid w:val="00570878"/>
    <w:rsid w:val="00577A31"/>
    <w:rsid w:val="0058169B"/>
    <w:rsid w:val="00582CCA"/>
    <w:rsid w:val="00583BFC"/>
    <w:rsid w:val="00583E14"/>
    <w:rsid w:val="005925EC"/>
    <w:rsid w:val="005A239B"/>
    <w:rsid w:val="005A380C"/>
    <w:rsid w:val="005A6F0A"/>
    <w:rsid w:val="005A76E9"/>
    <w:rsid w:val="005A7D66"/>
    <w:rsid w:val="005A7FEB"/>
    <w:rsid w:val="005B6ADF"/>
    <w:rsid w:val="005C1A23"/>
    <w:rsid w:val="005C261E"/>
    <w:rsid w:val="005C2F19"/>
    <w:rsid w:val="005C36A5"/>
    <w:rsid w:val="005C5507"/>
    <w:rsid w:val="005C6EE0"/>
    <w:rsid w:val="005D7C8B"/>
    <w:rsid w:val="005E1167"/>
    <w:rsid w:val="005E6AD1"/>
    <w:rsid w:val="005E6C56"/>
    <w:rsid w:val="005F0BD2"/>
    <w:rsid w:val="005F10AD"/>
    <w:rsid w:val="005F5F9C"/>
    <w:rsid w:val="00601F2B"/>
    <w:rsid w:val="00603A4C"/>
    <w:rsid w:val="00605661"/>
    <w:rsid w:val="00606A61"/>
    <w:rsid w:val="00611B78"/>
    <w:rsid w:val="006128F7"/>
    <w:rsid w:val="00615C97"/>
    <w:rsid w:val="00615DA7"/>
    <w:rsid w:val="00622019"/>
    <w:rsid w:val="0062223E"/>
    <w:rsid w:val="00625C19"/>
    <w:rsid w:val="00630970"/>
    <w:rsid w:val="00631035"/>
    <w:rsid w:val="00637C37"/>
    <w:rsid w:val="00640125"/>
    <w:rsid w:val="00640D17"/>
    <w:rsid w:val="006410B5"/>
    <w:rsid w:val="00641236"/>
    <w:rsid w:val="00647548"/>
    <w:rsid w:val="00655DD5"/>
    <w:rsid w:val="006624F8"/>
    <w:rsid w:val="00663C03"/>
    <w:rsid w:val="00671FCA"/>
    <w:rsid w:val="00672177"/>
    <w:rsid w:val="00672905"/>
    <w:rsid w:val="00677279"/>
    <w:rsid w:val="00681FB9"/>
    <w:rsid w:val="0068244C"/>
    <w:rsid w:val="00682E1A"/>
    <w:rsid w:val="00683666"/>
    <w:rsid w:val="0068533B"/>
    <w:rsid w:val="006B01C1"/>
    <w:rsid w:val="006B327E"/>
    <w:rsid w:val="006B663E"/>
    <w:rsid w:val="006C09F1"/>
    <w:rsid w:val="006C18BF"/>
    <w:rsid w:val="006C3B89"/>
    <w:rsid w:val="006C6370"/>
    <w:rsid w:val="006C6637"/>
    <w:rsid w:val="006C7501"/>
    <w:rsid w:val="006C763B"/>
    <w:rsid w:val="006C76CD"/>
    <w:rsid w:val="006C7F9D"/>
    <w:rsid w:val="006D02FB"/>
    <w:rsid w:val="006D136F"/>
    <w:rsid w:val="006D5A22"/>
    <w:rsid w:val="006E0258"/>
    <w:rsid w:val="006E4185"/>
    <w:rsid w:val="006F0426"/>
    <w:rsid w:val="006F28CA"/>
    <w:rsid w:val="006F29B2"/>
    <w:rsid w:val="006F4990"/>
    <w:rsid w:val="007062C5"/>
    <w:rsid w:val="00706583"/>
    <w:rsid w:val="00706A83"/>
    <w:rsid w:val="00707842"/>
    <w:rsid w:val="007102B6"/>
    <w:rsid w:val="00712CF0"/>
    <w:rsid w:val="00714037"/>
    <w:rsid w:val="007143D3"/>
    <w:rsid w:val="00715B53"/>
    <w:rsid w:val="00732920"/>
    <w:rsid w:val="00732D68"/>
    <w:rsid w:val="00734004"/>
    <w:rsid w:val="00736EC6"/>
    <w:rsid w:val="00746019"/>
    <w:rsid w:val="00746059"/>
    <w:rsid w:val="0074699A"/>
    <w:rsid w:val="00750DAB"/>
    <w:rsid w:val="00751E27"/>
    <w:rsid w:val="00756001"/>
    <w:rsid w:val="00756BCC"/>
    <w:rsid w:val="007608F9"/>
    <w:rsid w:val="00765498"/>
    <w:rsid w:val="007723DD"/>
    <w:rsid w:val="00775F0F"/>
    <w:rsid w:val="007774CE"/>
    <w:rsid w:val="00777C9D"/>
    <w:rsid w:val="007811D6"/>
    <w:rsid w:val="007840DD"/>
    <w:rsid w:val="007922EC"/>
    <w:rsid w:val="0079518F"/>
    <w:rsid w:val="0079534D"/>
    <w:rsid w:val="007A3415"/>
    <w:rsid w:val="007A39CE"/>
    <w:rsid w:val="007B16C2"/>
    <w:rsid w:val="007B21AE"/>
    <w:rsid w:val="007B3881"/>
    <w:rsid w:val="007B4381"/>
    <w:rsid w:val="007B5C0B"/>
    <w:rsid w:val="007B7DF8"/>
    <w:rsid w:val="007C0A0D"/>
    <w:rsid w:val="007C21FC"/>
    <w:rsid w:val="007C41A2"/>
    <w:rsid w:val="007C51C0"/>
    <w:rsid w:val="007C665B"/>
    <w:rsid w:val="007C7963"/>
    <w:rsid w:val="007D2615"/>
    <w:rsid w:val="007D37D2"/>
    <w:rsid w:val="007D5BF9"/>
    <w:rsid w:val="007D7E1F"/>
    <w:rsid w:val="007E3A9A"/>
    <w:rsid w:val="007E6869"/>
    <w:rsid w:val="007E7A22"/>
    <w:rsid w:val="007F2B31"/>
    <w:rsid w:val="007F325F"/>
    <w:rsid w:val="007F740F"/>
    <w:rsid w:val="007F789C"/>
    <w:rsid w:val="008006EA"/>
    <w:rsid w:val="0080192A"/>
    <w:rsid w:val="0080289A"/>
    <w:rsid w:val="00810D6C"/>
    <w:rsid w:val="00820272"/>
    <w:rsid w:val="00823AEF"/>
    <w:rsid w:val="00836DCB"/>
    <w:rsid w:val="00841651"/>
    <w:rsid w:val="0084335C"/>
    <w:rsid w:val="008466F6"/>
    <w:rsid w:val="00851BAE"/>
    <w:rsid w:val="008565C9"/>
    <w:rsid w:val="00860EE5"/>
    <w:rsid w:val="00865308"/>
    <w:rsid w:val="008655B7"/>
    <w:rsid w:val="00867D3C"/>
    <w:rsid w:val="00870954"/>
    <w:rsid w:val="0087245E"/>
    <w:rsid w:val="00874BE3"/>
    <w:rsid w:val="0088287F"/>
    <w:rsid w:val="00883708"/>
    <w:rsid w:val="00883DDA"/>
    <w:rsid w:val="00894B0C"/>
    <w:rsid w:val="00895E21"/>
    <w:rsid w:val="008979ED"/>
    <w:rsid w:val="008A009B"/>
    <w:rsid w:val="008A1047"/>
    <w:rsid w:val="008A1CED"/>
    <w:rsid w:val="008A2B11"/>
    <w:rsid w:val="008A4AF1"/>
    <w:rsid w:val="008A4E76"/>
    <w:rsid w:val="008A6039"/>
    <w:rsid w:val="008B0B7A"/>
    <w:rsid w:val="008B1BF6"/>
    <w:rsid w:val="008B5634"/>
    <w:rsid w:val="008B79C7"/>
    <w:rsid w:val="008C0910"/>
    <w:rsid w:val="008C2632"/>
    <w:rsid w:val="008C2E72"/>
    <w:rsid w:val="008C6EE7"/>
    <w:rsid w:val="008C7AEE"/>
    <w:rsid w:val="008D0365"/>
    <w:rsid w:val="008D16F1"/>
    <w:rsid w:val="008D1BF4"/>
    <w:rsid w:val="008D5CA4"/>
    <w:rsid w:val="008D703B"/>
    <w:rsid w:val="008D7521"/>
    <w:rsid w:val="008E3F5A"/>
    <w:rsid w:val="008E3FD7"/>
    <w:rsid w:val="008E4421"/>
    <w:rsid w:val="008F1CF1"/>
    <w:rsid w:val="008F3A4D"/>
    <w:rsid w:val="008F6B46"/>
    <w:rsid w:val="008F7B34"/>
    <w:rsid w:val="00901D2C"/>
    <w:rsid w:val="00903F92"/>
    <w:rsid w:val="009110B7"/>
    <w:rsid w:val="009116D8"/>
    <w:rsid w:val="00911B10"/>
    <w:rsid w:val="00915EDD"/>
    <w:rsid w:val="0091689C"/>
    <w:rsid w:val="00920B62"/>
    <w:rsid w:val="009239A7"/>
    <w:rsid w:val="009257CC"/>
    <w:rsid w:val="0093039F"/>
    <w:rsid w:val="0093509E"/>
    <w:rsid w:val="0093526A"/>
    <w:rsid w:val="00935C34"/>
    <w:rsid w:val="009412C6"/>
    <w:rsid w:val="0094320E"/>
    <w:rsid w:val="00943D6C"/>
    <w:rsid w:val="0094620B"/>
    <w:rsid w:val="00946984"/>
    <w:rsid w:val="00954CB7"/>
    <w:rsid w:val="00960561"/>
    <w:rsid w:val="009618AA"/>
    <w:rsid w:val="00963FC3"/>
    <w:rsid w:val="00964B74"/>
    <w:rsid w:val="009705EC"/>
    <w:rsid w:val="00972920"/>
    <w:rsid w:val="009822A7"/>
    <w:rsid w:val="00986D27"/>
    <w:rsid w:val="00986DA1"/>
    <w:rsid w:val="009A62CF"/>
    <w:rsid w:val="009A6613"/>
    <w:rsid w:val="009B4E9E"/>
    <w:rsid w:val="009B7C30"/>
    <w:rsid w:val="009C1A64"/>
    <w:rsid w:val="009C237A"/>
    <w:rsid w:val="009C2E42"/>
    <w:rsid w:val="009C7063"/>
    <w:rsid w:val="009D0CB3"/>
    <w:rsid w:val="009D3C32"/>
    <w:rsid w:val="009D425A"/>
    <w:rsid w:val="009E0812"/>
    <w:rsid w:val="009E278D"/>
    <w:rsid w:val="009E47B2"/>
    <w:rsid w:val="009F03B5"/>
    <w:rsid w:val="009F343A"/>
    <w:rsid w:val="009F4106"/>
    <w:rsid w:val="009F6628"/>
    <w:rsid w:val="00A0202D"/>
    <w:rsid w:val="00A03099"/>
    <w:rsid w:val="00A0432B"/>
    <w:rsid w:val="00A15C38"/>
    <w:rsid w:val="00A166DD"/>
    <w:rsid w:val="00A20402"/>
    <w:rsid w:val="00A204DC"/>
    <w:rsid w:val="00A22DA8"/>
    <w:rsid w:val="00A257CD"/>
    <w:rsid w:val="00A26FAC"/>
    <w:rsid w:val="00A34B5D"/>
    <w:rsid w:val="00A369A4"/>
    <w:rsid w:val="00A41347"/>
    <w:rsid w:val="00A64C1A"/>
    <w:rsid w:val="00A65C67"/>
    <w:rsid w:val="00A737B1"/>
    <w:rsid w:val="00A76EBD"/>
    <w:rsid w:val="00A818EF"/>
    <w:rsid w:val="00A82094"/>
    <w:rsid w:val="00A87AFA"/>
    <w:rsid w:val="00A91586"/>
    <w:rsid w:val="00A92C22"/>
    <w:rsid w:val="00A94BA9"/>
    <w:rsid w:val="00A97C0C"/>
    <w:rsid w:val="00AB52C5"/>
    <w:rsid w:val="00AB6937"/>
    <w:rsid w:val="00AC0AB8"/>
    <w:rsid w:val="00AC1EAB"/>
    <w:rsid w:val="00AC1F5A"/>
    <w:rsid w:val="00AC22BE"/>
    <w:rsid w:val="00AC2F99"/>
    <w:rsid w:val="00AC3A92"/>
    <w:rsid w:val="00AC3D1A"/>
    <w:rsid w:val="00AC631A"/>
    <w:rsid w:val="00AD48F6"/>
    <w:rsid w:val="00AE3E9B"/>
    <w:rsid w:val="00AE42BC"/>
    <w:rsid w:val="00AE7351"/>
    <w:rsid w:val="00AE79E3"/>
    <w:rsid w:val="00AF2A69"/>
    <w:rsid w:val="00AF328D"/>
    <w:rsid w:val="00AF483D"/>
    <w:rsid w:val="00AF4DD6"/>
    <w:rsid w:val="00AF5288"/>
    <w:rsid w:val="00AF761C"/>
    <w:rsid w:val="00B0010E"/>
    <w:rsid w:val="00B06FC6"/>
    <w:rsid w:val="00B1252A"/>
    <w:rsid w:val="00B13E83"/>
    <w:rsid w:val="00B14F2C"/>
    <w:rsid w:val="00B23758"/>
    <w:rsid w:val="00B25618"/>
    <w:rsid w:val="00B263AB"/>
    <w:rsid w:val="00B3122A"/>
    <w:rsid w:val="00B3148E"/>
    <w:rsid w:val="00B31C16"/>
    <w:rsid w:val="00B37D14"/>
    <w:rsid w:val="00B40462"/>
    <w:rsid w:val="00B42551"/>
    <w:rsid w:val="00B51576"/>
    <w:rsid w:val="00B61653"/>
    <w:rsid w:val="00B619B9"/>
    <w:rsid w:val="00B6342E"/>
    <w:rsid w:val="00B673AE"/>
    <w:rsid w:val="00B70686"/>
    <w:rsid w:val="00B70955"/>
    <w:rsid w:val="00B70F53"/>
    <w:rsid w:val="00B7140B"/>
    <w:rsid w:val="00B7446F"/>
    <w:rsid w:val="00B7550C"/>
    <w:rsid w:val="00B76687"/>
    <w:rsid w:val="00B809AA"/>
    <w:rsid w:val="00B82346"/>
    <w:rsid w:val="00B8789C"/>
    <w:rsid w:val="00B9490B"/>
    <w:rsid w:val="00BA3BAB"/>
    <w:rsid w:val="00BA6B70"/>
    <w:rsid w:val="00BA6CF7"/>
    <w:rsid w:val="00BB3010"/>
    <w:rsid w:val="00BB318F"/>
    <w:rsid w:val="00BC2703"/>
    <w:rsid w:val="00BC5668"/>
    <w:rsid w:val="00BE0AEB"/>
    <w:rsid w:val="00BE2AC7"/>
    <w:rsid w:val="00BE3C29"/>
    <w:rsid w:val="00BF56D8"/>
    <w:rsid w:val="00BF5E61"/>
    <w:rsid w:val="00BF657A"/>
    <w:rsid w:val="00C025F8"/>
    <w:rsid w:val="00C031B1"/>
    <w:rsid w:val="00C1206B"/>
    <w:rsid w:val="00C12AC9"/>
    <w:rsid w:val="00C14BAE"/>
    <w:rsid w:val="00C14C18"/>
    <w:rsid w:val="00C15C26"/>
    <w:rsid w:val="00C2304F"/>
    <w:rsid w:val="00C2609E"/>
    <w:rsid w:val="00C2745A"/>
    <w:rsid w:val="00C27583"/>
    <w:rsid w:val="00C30F1E"/>
    <w:rsid w:val="00C31B64"/>
    <w:rsid w:val="00C31CB1"/>
    <w:rsid w:val="00C40059"/>
    <w:rsid w:val="00C5540A"/>
    <w:rsid w:val="00C56734"/>
    <w:rsid w:val="00C62ACF"/>
    <w:rsid w:val="00C64293"/>
    <w:rsid w:val="00C66F34"/>
    <w:rsid w:val="00C679CF"/>
    <w:rsid w:val="00C71C73"/>
    <w:rsid w:val="00C72BF0"/>
    <w:rsid w:val="00C75154"/>
    <w:rsid w:val="00C76F65"/>
    <w:rsid w:val="00C7797A"/>
    <w:rsid w:val="00C816B5"/>
    <w:rsid w:val="00C84361"/>
    <w:rsid w:val="00C91B42"/>
    <w:rsid w:val="00CA0EAE"/>
    <w:rsid w:val="00CA5762"/>
    <w:rsid w:val="00CA5ADE"/>
    <w:rsid w:val="00CB37E4"/>
    <w:rsid w:val="00CB5495"/>
    <w:rsid w:val="00CB5E8A"/>
    <w:rsid w:val="00CB660D"/>
    <w:rsid w:val="00CB7911"/>
    <w:rsid w:val="00CC50C5"/>
    <w:rsid w:val="00CC7DF5"/>
    <w:rsid w:val="00CD38FA"/>
    <w:rsid w:val="00CD489C"/>
    <w:rsid w:val="00CF2F15"/>
    <w:rsid w:val="00D01AC1"/>
    <w:rsid w:val="00D01E9E"/>
    <w:rsid w:val="00D02F22"/>
    <w:rsid w:val="00D04BAD"/>
    <w:rsid w:val="00D051C6"/>
    <w:rsid w:val="00D07642"/>
    <w:rsid w:val="00D11203"/>
    <w:rsid w:val="00D128AF"/>
    <w:rsid w:val="00D12D92"/>
    <w:rsid w:val="00D165FC"/>
    <w:rsid w:val="00D17D7C"/>
    <w:rsid w:val="00D201EA"/>
    <w:rsid w:val="00D2061E"/>
    <w:rsid w:val="00D25707"/>
    <w:rsid w:val="00D25BE9"/>
    <w:rsid w:val="00D271BD"/>
    <w:rsid w:val="00D27BBA"/>
    <w:rsid w:val="00D30715"/>
    <w:rsid w:val="00D36563"/>
    <w:rsid w:val="00D37E18"/>
    <w:rsid w:val="00D4112D"/>
    <w:rsid w:val="00D42D2F"/>
    <w:rsid w:val="00D473DC"/>
    <w:rsid w:val="00D56330"/>
    <w:rsid w:val="00D56834"/>
    <w:rsid w:val="00D60664"/>
    <w:rsid w:val="00D60801"/>
    <w:rsid w:val="00D64F87"/>
    <w:rsid w:val="00D72BCD"/>
    <w:rsid w:val="00D73DA7"/>
    <w:rsid w:val="00D73F07"/>
    <w:rsid w:val="00D76FC8"/>
    <w:rsid w:val="00D83B44"/>
    <w:rsid w:val="00D84431"/>
    <w:rsid w:val="00D9194A"/>
    <w:rsid w:val="00D92245"/>
    <w:rsid w:val="00D93575"/>
    <w:rsid w:val="00D94E2B"/>
    <w:rsid w:val="00D96114"/>
    <w:rsid w:val="00DA0029"/>
    <w:rsid w:val="00DA560B"/>
    <w:rsid w:val="00DB0A89"/>
    <w:rsid w:val="00DB4BC6"/>
    <w:rsid w:val="00DB79B2"/>
    <w:rsid w:val="00DD0577"/>
    <w:rsid w:val="00DD1D01"/>
    <w:rsid w:val="00DD1E8C"/>
    <w:rsid w:val="00DD233D"/>
    <w:rsid w:val="00DD2576"/>
    <w:rsid w:val="00DD5A49"/>
    <w:rsid w:val="00DD5C07"/>
    <w:rsid w:val="00DE13BA"/>
    <w:rsid w:val="00DE20B0"/>
    <w:rsid w:val="00DE347E"/>
    <w:rsid w:val="00DE3F79"/>
    <w:rsid w:val="00DF157B"/>
    <w:rsid w:val="00DF26BD"/>
    <w:rsid w:val="00E0099F"/>
    <w:rsid w:val="00E07937"/>
    <w:rsid w:val="00E13B04"/>
    <w:rsid w:val="00E16EFB"/>
    <w:rsid w:val="00E208E5"/>
    <w:rsid w:val="00E25A92"/>
    <w:rsid w:val="00E26B3E"/>
    <w:rsid w:val="00E31402"/>
    <w:rsid w:val="00E4444B"/>
    <w:rsid w:val="00E45466"/>
    <w:rsid w:val="00E5110B"/>
    <w:rsid w:val="00E51581"/>
    <w:rsid w:val="00E518A1"/>
    <w:rsid w:val="00E62254"/>
    <w:rsid w:val="00E629CF"/>
    <w:rsid w:val="00E71B09"/>
    <w:rsid w:val="00E72A5E"/>
    <w:rsid w:val="00E73D6A"/>
    <w:rsid w:val="00E83050"/>
    <w:rsid w:val="00E90A1F"/>
    <w:rsid w:val="00E92045"/>
    <w:rsid w:val="00E92EF3"/>
    <w:rsid w:val="00E9508A"/>
    <w:rsid w:val="00EB5DA1"/>
    <w:rsid w:val="00EB7DBD"/>
    <w:rsid w:val="00EC1297"/>
    <w:rsid w:val="00EC1746"/>
    <w:rsid w:val="00EC272D"/>
    <w:rsid w:val="00EC35A0"/>
    <w:rsid w:val="00ED1494"/>
    <w:rsid w:val="00ED275C"/>
    <w:rsid w:val="00ED3B48"/>
    <w:rsid w:val="00ED60C2"/>
    <w:rsid w:val="00ED67E3"/>
    <w:rsid w:val="00ED7E98"/>
    <w:rsid w:val="00EE2357"/>
    <w:rsid w:val="00EE354C"/>
    <w:rsid w:val="00EE5892"/>
    <w:rsid w:val="00EE7F2B"/>
    <w:rsid w:val="00F02D08"/>
    <w:rsid w:val="00F053B4"/>
    <w:rsid w:val="00F12014"/>
    <w:rsid w:val="00F12244"/>
    <w:rsid w:val="00F127F7"/>
    <w:rsid w:val="00F134A5"/>
    <w:rsid w:val="00F21526"/>
    <w:rsid w:val="00F31DF1"/>
    <w:rsid w:val="00F331BC"/>
    <w:rsid w:val="00F43685"/>
    <w:rsid w:val="00F45012"/>
    <w:rsid w:val="00F4649B"/>
    <w:rsid w:val="00F476F2"/>
    <w:rsid w:val="00F5396C"/>
    <w:rsid w:val="00F548FF"/>
    <w:rsid w:val="00F57586"/>
    <w:rsid w:val="00F64A61"/>
    <w:rsid w:val="00F7643F"/>
    <w:rsid w:val="00F77B3F"/>
    <w:rsid w:val="00F82E35"/>
    <w:rsid w:val="00F9554C"/>
    <w:rsid w:val="00F95758"/>
    <w:rsid w:val="00FA0F01"/>
    <w:rsid w:val="00FA1998"/>
    <w:rsid w:val="00FA3D20"/>
    <w:rsid w:val="00FC088A"/>
    <w:rsid w:val="00FC2CE4"/>
    <w:rsid w:val="00FC5AC0"/>
    <w:rsid w:val="00FC5C83"/>
    <w:rsid w:val="00FC6C62"/>
    <w:rsid w:val="00FD5C62"/>
    <w:rsid w:val="00FE20EB"/>
    <w:rsid w:val="00FE2DFF"/>
    <w:rsid w:val="00FE3B99"/>
    <w:rsid w:val="00FE44CE"/>
    <w:rsid w:val="00FE7F4A"/>
    <w:rsid w:val="00FF06D2"/>
    <w:rsid w:val="00FF0AD4"/>
    <w:rsid w:val="00FF1D54"/>
    <w:rsid w:val="00FF7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48C96"/>
  <w15:chartTrackingRefBased/>
  <w15:docId w15:val="{B52B80F1-CD33-41F9-A2C7-B5498ADA5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148E"/>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6C18BF"/>
    <w:pPr>
      <w:keepNext/>
      <w:keepLines/>
      <w:spacing w:before="340" w:after="330" w:line="578" w:lineRule="auto"/>
      <w:outlineLvl w:val="0"/>
    </w:pPr>
    <w:rPr>
      <w:b/>
      <w:bCs/>
      <w:kern w:val="44"/>
      <w:sz w:val="44"/>
      <w:szCs w:val="44"/>
    </w:rPr>
  </w:style>
  <w:style w:type="paragraph" w:styleId="3">
    <w:name w:val="heading 3"/>
    <w:basedOn w:val="a"/>
    <w:next w:val="a"/>
    <w:link w:val="30"/>
    <w:uiPriority w:val="9"/>
    <w:semiHidden/>
    <w:unhideWhenUsed/>
    <w:qFormat/>
    <w:rsid w:val="006F4990"/>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082F2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autoRedefine/>
    <w:uiPriority w:val="99"/>
    <w:unhideWhenUsed/>
    <w:qFormat/>
    <w:rsid w:val="00045511"/>
    <w:pPr>
      <w:snapToGrid w:val="0"/>
      <w:jc w:val="left"/>
    </w:pPr>
    <w:rPr>
      <w:rFonts w:cstheme="minorBidi"/>
      <w:szCs w:val="22"/>
    </w:rPr>
  </w:style>
  <w:style w:type="character" w:customStyle="1" w:styleId="a4">
    <w:name w:val="尾注文本 字符"/>
    <w:basedOn w:val="a0"/>
    <w:link w:val="a3"/>
    <w:uiPriority w:val="99"/>
    <w:rsid w:val="00045511"/>
    <w:rPr>
      <w:rFonts w:ascii="Times New Roman" w:eastAsia="宋体" w:hAnsi="Times New Roman"/>
    </w:rPr>
  </w:style>
  <w:style w:type="paragraph" w:customStyle="1" w:styleId="a5">
    <w:name w:val="参考文献"/>
    <w:basedOn w:val="a3"/>
    <w:next w:val="a6"/>
    <w:autoRedefine/>
    <w:qFormat/>
    <w:rsid w:val="00C30F1E"/>
  </w:style>
  <w:style w:type="paragraph" w:styleId="a6">
    <w:name w:val="table of figures"/>
    <w:basedOn w:val="a"/>
    <w:next w:val="a"/>
    <w:uiPriority w:val="99"/>
    <w:semiHidden/>
    <w:unhideWhenUsed/>
    <w:rsid w:val="00C30F1E"/>
    <w:pPr>
      <w:ind w:leftChars="200" w:left="200" w:hangingChars="200" w:hanging="200"/>
    </w:pPr>
    <w:rPr>
      <w:rFonts w:asciiTheme="minorHAnsi" w:eastAsiaTheme="minorEastAsia" w:hAnsiTheme="minorHAnsi" w:cstheme="minorBidi"/>
      <w:szCs w:val="22"/>
    </w:rPr>
  </w:style>
  <w:style w:type="paragraph" w:customStyle="1" w:styleId="a7">
    <w:name w:val="标准文件_表格"/>
    <w:basedOn w:val="a"/>
    <w:qFormat/>
    <w:rsid w:val="00B3148E"/>
    <w:pPr>
      <w:widowControl/>
      <w:autoSpaceDE w:val="0"/>
      <w:autoSpaceDN w:val="0"/>
      <w:jc w:val="center"/>
    </w:pPr>
    <w:rPr>
      <w:rFonts w:ascii="宋体"/>
      <w:kern w:val="0"/>
      <w:sz w:val="18"/>
      <w:szCs w:val="20"/>
    </w:rPr>
  </w:style>
  <w:style w:type="character" w:styleId="a8">
    <w:name w:val="endnote reference"/>
    <w:basedOn w:val="a0"/>
    <w:uiPriority w:val="99"/>
    <w:semiHidden/>
    <w:unhideWhenUsed/>
    <w:rsid w:val="003134EB"/>
    <w:rPr>
      <w:vertAlign w:val="superscript"/>
    </w:rPr>
  </w:style>
  <w:style w:type="paragraph" w:styleId="a9">
    <w:name w:val="footer"/>
    <w:basedOn w:val="a"/>
    <w:link w:val="aa"/>
    <w:uiPriority w:val="99"/>
    <w:unhideWhenUsed/>
    <w:rsid w:val="003134EB"/>
    <w:pPr>
      <w:tabs>
        <w:tab w:val="center" w:pos="4153"/>
        <w:tab w:val="right" w:pos="8306"/>
      </w:tabs>
      <w:snapToGrid w:val="0"/>
      <w:jc w:val="left"/>
    </w:pPr>
    <w:rPr>
      <w:sz w:val="18"/>
      <w:szCs w:val="18"/>
    </w:rPr>
  </w:style>
  <w:style w:type="character" w:customStyle="1" w:styleId="aa">
    <w:name w:val="页脚 字符"/>
    <w:basedOn w:val="a0"/>
    <w:link w:val="a9"/>
    <w:uiPriority w:val="99"/>
    <w:rsid w:val="003134EB"/>
    <w:rPr>
      <w:rFonts w:ascii="Times New Roman" w:eastAsia="宋体" w:hAnsi="Times New Roman" w:cs="Times New Roman"/>
      <w:sz w:val="18"/>
      <w:szCs w:val="18"/>
    </w:rPr>
  </w:style>
  <w:style w:type="paragraph" w:styleId="ab">
    <w:name w:val="header"/>
    <w:basedOn w:val="a"/>
    <w:link w:val="ac"/>
    <w:uiPriority w:val="99"/>
    <w:unhideWhenUsed/>
    <w:rsid w:val="001603AF"/>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sid w:val="001603AF"/>
    <w:rPr>
      <w:rFonts w:ascii="Times New Roman" w:eastAsia="宋体" w:hAnsi="Times New Roman" w:cs="Times New Roman"/>
      <w:sz w:val="18"/>
      <w:szCs w:val="18"/>
    </w:rPr>
  </w:style>
  <w:style w:type="character" w:customStyle="1" w:styleId="10">
    <w:name w:val="标题 1 字符"/>
    <w:basedOn w:val="a0"/>
    <w:link w:val="1"/>
    <w:uiPriority w:val="9"/>
    <w:rsid w:val="006C18BF"/>
    <w:rPr>
      <w:rFonts w:ascii="Times New Roman" w:eastAsia="宋体" w:hAnsi="Times New Roman" w:cs="Times New Roman"/>
      <w:b/>
      <w:bCs/>
      <w:kern w:val="44"/>
      <w:sz w:val="44"/>
      <w:szCs w:val="44"/>
    </w:rPr>
  </w:style>
  <w:style w:type="paragraph" w:styleId="ad">
    <w:name w:val="Normal Indent"/>
    <w:basedOn w:val="a"/>
    <w:uiPriority w:val="99"/>
    <w:unhideWhenUsed/>
    <w:qFormat/>
    <w:rsid w:val="00AB6937"/>
    <w:pPr>
      <w:ind w:firstLineChars="200" w:firstLine="420"/>
    </w:pPr>
  </w:style>
  <w:style w:type="paragraph" w:styleId="TOC">
    <w:name w:val="TOC Heading"/>
    <w:basedOn w:val="1"/>
    <w:next w:val="a"/>
    <w:uiPriority w:val="39"/>
    <w:unhideWhenUsed/>
    <w:qFormat/>
    <w:rsid w:val="00475897"/>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
    <w:name w:val="toc 2"/>
    <w:basedOn w:val="a"/>
    <w:next w:val="a"/>
    <w:autoRedefine/>
    <w:uiPriority w:val="39"/>
    <w:unhideWhenUsed/>
    <w:rsid w:val="00475897"/>
    <w:pPr>
      <w:ind w:left="210"/>
      <w:jc w:val="left"/>
    </w:pPr>
    <w:rPr>
      <w:rFonts w:asciiTheme="minorHAnsi" w:eastAsiaTheme="minorHAnsi"/>
      <w:smallCaps/>
      <w:sz w:val="20"/>
      <w:szCs w:val="20"/>
    </w:rPr>
  </w:style>
  <w:style w:type="paragraph" w:styleId="11">
    <w:name w:val="toc 1"/>
    <w:basedOn w:val="a"/>
    <w:next w:val="a"/>
    <w:autoRedefine/>
    <w:uiPriority w:val="39"/>
    <w:unhideWhenUsed/>
    <w:rsid w:val="00D051C6"/>
    <w:pPr>
      <w:tabs>
        <w:tab w:val="right" w:leader="dot" w:pos="8834"/>
      </w:tabs>
      <w:jc w:val="left"/>
    </w:pPr>
    <w:rPr>
      <w:rFonts w:asciiTheme="minorHAnsi" w:eastAsiaTheme="minorHAnsi"/>
      <w:b/>
      <w:bCs/>
      <w:caps/>
      <w:sz w:val="20"/>
      <w:szCs w:val="20"/>
    </w:rPr>
  </w:style>
  <w:style w:type="paragraph" w:styleId="31">
    <w:name w:val="toc 3"/>
    <w:basedOn w:val="a"/>
    <w:next w:val="a"/>
    <w:autoRedefine/>
    <w:uiPriority w:val="39"/>
    <w:unhideWhenUsed/>
    <w:rsid w:val="00B70F53"/>
    <w:pPr>
      <w:ind w:left="420"/>
      <w:jc w:val="left"/>
    </w:pPr>
    <w:rPr>
      <w:rFonts w:asciiTheme="minorHAnsi" w:eastAsiaTheme="minorHAnsi"/>
      <w:i/>
      <w:iCs/>
      <w:sz w:val="20"/>
      <w:szCs w:val="20"/>
    </w:rPr>
  </w:style>
  <w:style w:type="character" w:styleId="ae">
    <w:name w:val="Hyperlink"/>
    <w:basedOn w:val="a0"/>
    <w:uiPriority w:val="99"/>
    <w:unhideWhenUsed/>
    <w:rsid w:val="00475897"/>
    <w:rPr>
      <w:color w:val="0563C1" w:themeColor="hyperlink"/>
      <w:u w:val="single"/>
    </w:rPr>
  </w:style>
  <w:style w:type="character" w:customStyle="1" w:styleId="30">
    <w:name w:val="标题 3 字符"/>
    <w:basedOn w:val="a0"/>
    <w:link w:val="3"/>
    <w:uiPriority w:val="9"/>
    <w:semiHidden/>
    <w:rsid w:val="006F4990"/>
    <w:rPr>
      <w:rFonts w:ascii="Times New Roman" w:eastAsia="宋体" w:hAnsi="Times New Roman" w:cs="Times New Roman"/>
      <w:b/>
      <w:bCs/>
      <w:sz w:val="32"/>
      <w:szCs w:val="32"/>
    </w:rPr>
  </w:style>
  <w:style w:type="character" w:customStyle="1" w:styleId="40">
    <w:name w:val="标题 4 字符"/>
    <w:basedOn w:val="a0"/>
    <w:link w:val="4"/>
    <w:uiPriority w:val="9"/>
    <w:semiHidden/>
    <w:rsid w:val="00082F2C"/>
    <w:rPr>
      <w:rFonts w:asciiTheme="majorHAnsi" w:eastAsiaTheme="majorEastAsia" w:hAnsiTheme="majorHAnsi" w:cstheme="majorBidi"/>
      <w:b/>
      <w:bCs/>
      <w:sz w:val="28"/>
      <w:szCs w:val="28"/>
    </w:rPr>
  </w:style>
  <w:style w:type="paragraph" w:styleId="41">
    <w:name w:val="toc 4"/>
    <w:basedOn w:val="a"/>
    <w:next w:val="a"/>
    <w:autoRedefine/>
    <w:uiPriority w:val="39"/>
    <w:unhideWhenUsed/>
    <w:rsid w:val="00082F2C"/>
    <w:pPr>
      <w:ind w:left="630"/>
      <w:jc w:val="left"/>
    </w:pPr>
    <w:rPr>
      <w:rFonts w:asciiTheme="minorHAnsi" w:eastAsiaTheme="minorHAnsi"/>
      <w:sz w:val="18"/>
      <w:szCs w:val="18"/>
    </w:rPr>
  </w:style>
  <w:style w:type="paragraph" w:styleId="5">
    <w:name w:val="toc 5"/>
    <w:basedOn w:val="a"/>
    <w:next w:val="a"/>
    <w:autoRedefine/>
    <w:uiPriority w:val="39"/>
    <w:unhideWhenUsed/>
    <w:rsid w:val="00082F2C"/>
    <w:pPr>
      <w:ind w:left="840"/>
      <w:jc w:val="left"/>
    </w:pPr>
    <w:rPr>
      <w:rFonts w:asciiTheme="minorHAnsi" w:eastAsiaTheme="minorHAnsi"/>
      <w:sz w:val="18"/>
      <w:szCs w:val="18"/>
    </w:rPr>
  </w:style>
  <w:style w:type="paragraph" w:styleId="6">
    <w:name w:val="toc 6"/>
    <w:basedOn w:val="a"/>
    <w:next w:val="a"/>
    <w:autoRedefine/>
    <w:uiPriority w:val="39"/>
    <w:unhideWhenUsed/>
    <w:rsid w:val="00082F2C"/>
    <w:pPr>
      <w:ind w:left="1050"/>
      <w:jc w:val="left"/>
    </w:pPr>
    <w:rPr>
      <w:rFonts w:asciiTheme="minorHAnsi" w:eastAsiaTheme="minorHAnsi"/>
      <w:sz w:val="18"/>
      <w:szCs w:val="18"/>
    </w:rPr>
  </w:style>
  <w:style w:type="paragraph" w:styleId="7">
    <w:name w:val="toc 7"/>
    <w:basedOn w:val="a"/>
    <w:next w:val="a"/>
    <w:autoRedefine/>
    <w:uiPriority w:val="39"/>
    <w:unhideWhenUsed/>
    <w:rsid w:val="00082F2C"/>
    <w:pPr>
      <w:ind w:left="1260"/>
      <w:jc w:val="left"/>
    </w:pPr>
    <w:rPr>
      <w:rFonts w:asciiTheme="minorHAnsi" w:eastAsiaTheme="minorHAnsi"/>
      <w:sz w:val="18"/>
      <w:szCs w:val="18"/>
    </w:rPr>
  </w:style>
  <w:style w:type="paragraph" w:styleId="8">
    <w:name w:val="toc 8"/>
    <w:basedOn w:val="a"/>
    <w:next w:val="a"/>
    <w:autoRedefine/>
    <w:uiPriority w:val="39"/>
    <w:unhideWhenUsed/>
    <w:rsid w:val="00082F2C"/>
    <w:pPr>
      <w:ind w:left="1470"/>
      <w:jc w:val="left"/>
    </w:pPr>
    <w:rPr>
      <w:rFonts w:asciiTheme="minorHAnsi" w:eastAsiaTheme="minorHAnsi"/>
      <w:sz w:val="18"/>
      <w:szCs w:val="18"/>
    </w:rPr>
  </w:style>
  <w:style w:type="paragraph" w:styleId="9">
    <w:name w:val="toc 9"/>
    <w:basedOn w:val="a"/>
    <w:next w:val="a"/>
    <w:autoRedefine/>
    <w:uiPriority w:val="39"/>
    <w:unhideWhenUsed/>
    <w:rsid w:val="00082F2C"/>
    <w:pPr>
      <w:ind w:left="1680"/>
      <w:jc w:val="left"/>
    </w:pPr>
    <w:rPr>
      <w:rFonts w:asciiTheme="minorHAnsi" w:eastAsiaTheme="minorHAnsi"/>
      <w:sz w:val="18"/>
      <w:szCs w:val="18"/>
    </w:rPr>
  </w:style>
  <w:style w:type="table" w:styleId="af">
    <w:name w:val="Table Grid"/>
    <w:basedOn w:val="a1"/>
    <w:uiPriority w:val="39"/>
    <w:rsid w:val="00865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标准文件_段"/>
    <w:link w:val="Char"/>
    <w:qFormat/>
    <w:rsid w:val="009A62CF"/>
    <w:pPr>
      <w:autoSpaceDE w:val="0"/>
      <w:autoSpaceDN w:val="0"/>
      <w:ind w:firstLineChars="200" w:firstLine="200"/>
      <w:jc w:val="both"/>
    </w:pPr>
    <w:rPr>
      <w:rFonts w:ascii="宋体" w:eastAsia="宋体" w:hAnsi="Times New Roman" w:cs="Times New Roman"/>
      <w:noProof/>
      <w:kern w:val="0"/>
      <w:szCs w:val="20"/>
    </w:rPr>
  </w:style>
  <w:style w:type="character" w:customStyle="1" w:styleId="Char">
    <w:name w:val="标准文件_段 Char"/>
    <w:link w:val="af0"/>
    <w:qFormat/>
    <w:rsid w:val="009A62CF"/>
    <w:rPr>
      <w:rFonts w:ascii="宋体" w:eastAsia="宋体" w:hAnsi="Times New Roman" w:cs="Times New Roman"/>
      <w:noProof/>
      <w:kern w:val="0"/>
      <w:szCs w:val="20"/>
    </w:rPr>
  </w:style>
  <w:style w:type="paragraph" w:styleId="af1">
    <w:name w:val="Balloon Text"/>
    <w:basedOn w:val="a"/>
    <w:link w:val="af2"/>
    <w:uiPriority w:val="99"/>
    <w:semiHidden/>
    <w:unhideWhenUsed/>
    <w:rsid w:val="00AE7351"/>
    <w:rPr>
      <w:sz w:val="18"/>
      <w:szCs w:val="18"/>
    </w:rPr>
  </w:style>
  <w:style w:type="character" w:customStyle="1" w:styleId="af2">
    <w:name w:val="批注框文本 字符"/>
    <w:basedOn w:val="a0"/>
    <w:link w:val="af1"/>
    <w:uiPriority w:val="99"/>
    <w:semiHidden/>
    <w:rsid w:val="00AE7351"/>
    <w:rPr>
      <w:rFonts w:ascii="Times New Roman" w:eastAsia="宋体" w:hAnsi="Times New Roman" w:cs="Times New Roman"/>
      <w:sz w:val="18"/>
      <w:szCs w:val="18"/>
    </w:rPr>
  </w:style>
  <w:style w:type="paragraph" w:styleId="af3">
    <w:name w:val="Date"/>
    <w:basedOn w:val="a"/>
    <w:next w:val="a"/>
    <w:link w:val="af4"/>
    <w:uiPriority w:val="99"/>
    <w:semiHidden/>
    <w:unhideWhenUsed/>
    <w:rsid w:val="006D02FB"/>
    <w:pPr>
      <w:ind w:leftChars="2500" w:left="100"/>
    </w:pPr>
  </w:style>
  <w:style w:type="character" w:customStyle="1" w:styleId="af4">
    <w:name w:val="日期 字符"/>
    <w:basedOn w:val="a0"/>
    <w:link w:val="af3"/>
    <w:uiPriority w:val="99"/>
    <w:semiHidden/>
    <w:rsid w:val="006D02FB"/>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1662">
      <w:bodyDiv w:val="1"/>
      <w:marLeft w:val="0"/>
      <w:marRight w:val="0"/>
      <w:marTop w:val="0"/>
      <w:marBottom w:val="0"/>
      <w:divBdr>
        <w:top w:val="none" w:sz="0" w:space="0" w:color="auto"/>
        <w:left w:val="none" w:sz="0" w:space="0" w:color="auto"/>
        <w:bottom w:val="none" w:sz="0" w:space="0" w:color="auto"/>
        <w:right w:val="none" w:sz="0" w:space="0" w:color="auto"/>
      </w:divBdr>
    </w:div>
    <w:div w:id="274991137">
      <w:bodyDiv w:val="1"/>
      <w:marLeft w:val="0"/>
      <w:marRight w:val="0"/>
      <w:marTop w:val="0"/>
      <w:marBottom w:val="0"/>
      <w:divBdr>
        <w:top w:val="none" w:sz="0" w:space="0" w:color="auto"/>
        <w:left w:val="none" w:sz="0" w:space="0" w:color="auto"/>
        <w:bottom w:val="none" w:sz="0" w:space="0" w:color="auto"/>
        <w:right w:val="none" w:sz="0" w:space="0" w:color="auto"/>
      </w:divBdr>
    </w:div>
    <w:div w:id="453133382">
      <w:bodyDiv w:val="1"/>
      <w:marLeft w:val="0"/>
      <w:marRight w:val="0"/>
      <w:marTop w:val="0"/>
      <w:marBottom w:val="0"/>
      <w:divBdr>
        <w:top w:val="none" w:sz="0" w:space="0" w:color="auto"/>
        <w:left w:val="none" w:sz="0" w:space="0" w:color="auto"/>
        <w:bottom w:val="none" w:sz="0" w:space="0" w:color="auto"/>
        <w:right w:val="none" w:sz="0" w:space="0" w:color="auto"/>
      </w:divBdr>
    </w:div>
    <w:div w:id="687604315">
      <w:bodyDiv w:val="1"/>
      <w:marLeft w:val="0"/>
      <w:marRight w:val="0"/>
      <w:marTop w:val="0"/>
      <w:marBottom w:val="0"/>
      <w:divBdr>
        <w:top w:val="none" w:sz="0" w:space="0" w:color="auto"/>
        <w:left w:val="none" w:sz="0" w:space="0" w:color="auto"/>
        <w:bottom w:val="none" w:sz="0" w:space="0" w:color="auto"/>
        <w:right w:val="none" w:sz="0" w:space="0" w:color="auto"/>
      </w:divBdr>
    </w:div>
    <w:div w:id="724839643">
      <w:bodyDiv w:val="1"/>
      <w:marLeft w:val="0"/>
      <w:marRight w:val="0"/>
      <w:marTop w:val="0"/>
      <w:marBottom w:val="0"/>
      <w:divBdr>
        <w:top w:val="none" w:sz="0" w:space="0" w:color="auto"/>
        <w:left w:val="none" w:sz="0" w:space="0" w:color="auto"/>
        <w:bottom w:val="none" w:sz="0" w:space="0" w:color="auto"/>
        <w:right w:val="none" w:sz="0" w:space="0" w:color="auto"/>
      </w:divBdr>
    </w:div>
    <w:div w:id="1463500104">
      <w:bodyDiv w:val="1"/>
      <w:marLeft w:val="0"/>
      <w:marRight w:val="0"/>
      <w:marTop w:val="0"/>
      <w:marBottom w:val="0"/>
      <w:divBdr>
        <w:top w:val="none" w:sz="0" w:space="0" w:color="auto"/>
        <w:left w:val="none" w:sz="0" w:space="0" w:color="auto"/>
        <w:bottom w:val="none" w:sz="0" w:space="0" w:color="auto"/>
        <w:right w:val="none" w:sz="0" w:space="0" w:color="auto"/>
      </w:divBdr>
    </w:div>
    <w:div w:id="169588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emf"/><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jpeg"/><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oleObject" Target="embeddings/oleObject2.bin"/><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image" Target="media/image9.jpeg"/><Relationship Id="rId27" Type="http://schemas.openxmlformats.org/officeDocument/2006/relationships/image" Target="media/image13.emf"/><Relationship Id="rId30" Type="http://schemas.openxmlformats.org/officeDocument/2006/relationships/image" Target="media/image15.jpeg"/><Relationship Id="rId35" Type="http://schemas.openxmlformats.org/officeDocument/2006/relationships/fontTable" Target="fontTable.xml"/><Relationship Id="rId8"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E:\&#21556;&#25996;\C.%20&#23454;&#39564;&#25968;&#25454;\0-50-100-150-30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538860103626944E-2"/>
          <c:y val="2.7142828164174095E-2"/>
          <c:w val="0.9202625215889465"/>
          <c:h val="0.91536461498844301"/>
        </c:manualLayout>
      </c:layout>
      <c:barChart>
        <c:barDir val="col"/>
        <c:grouping val="clustered"/>
        <c:varyColors val="0"/>
        <c:ser>
          <c:idx val="0"/>
          <c:order val="0"/>
          <c:tx>
            <c:strRef>
              <c:f>陵水不同灯距!$L$3</c:f>
              <c:strCache>
                <c:ptCount val="1"/>
                <c:pt idx="0">
                  <c:v>灯下</c:v>
                </c:pt>
              </c:strCache>
            </c:strRef>
          </c:tx>
          <c:spPr>
            <a:solidFill>
              <a:schemeClr val="accent1"/>
            </a:solidFill>
            <a:ln>
              <a:noFill/>
            </a:ln>
            <a:effectLst/>
          </c:spPr>
          <c:invertIfNegative val="0"/>
          <c:cat>
            <c:strRef>
              <c:f>(陵水不同灯距!$M$2:$O$2,陵水不同灯距!$P$2:$R$2)</c:f>
              <c:strCache>
                <c:ptCount val="6"/>
                <c:pt idx="0">
                  <c:v>可溶性固形物</c:v>
                </c:pt>
                <c:pt idx="1">
                  <c:v>可滴定酸</c:v>
                </c:pt>
                <c:pt idx="2">
                  <c:v>固酸比</c:v>
                </c:pt>
                <c:pt idx="3">
                  <c:v>总酚</c:v>
                </c:pt>
                <c:pt idx="4">
                  <c:v>类黄酮</c:v>
                </c:pt>
                <c:pt idx="5">
                  <c:v>维生素C</c:v>
                </c:pt>
              </c:strCache>
            </c:strRef>
          </c:cat>
          <c:val>
            <c:numRef>
              <c:f>(陵水不同灯距!$M$3:$O$3,陵水不同灯距!$P$3:$R$3)</c:f>
              <c:numCache>
                <c:formatCode>0.00_);[Red]\(0.00\)</c:formatCode>
                <c:ptCount val="6"/>
                <c:pt idx="0">
                  <c:v>17.3</c:v>
                </c:pt>
                <c:pt idx="1">
                  <c:v>2.0693333333333332</c:v>
                </c:pt>
                <c:pt idx="2">
                  <c:v>8.41457991242474</c:v>
                </c:pt>
                <c:pt idx="3">
                  <c:v>1.4590530180007264</c:v>
                </c:pt>
                <c:pt idx="4">
                  <c:v>0.29896501244327295</c:v>
                </c:pt>
                <c:pt idx="5">
                  <c:v>0.46119733924611966</c:v>
                </c:pt>
              </c:numCache>
            </c:numRef>
          </c:val>
          <c:extLst>
            <c:ext xmlns:c16="http://schemas.microsoft.com/office/drawing/2014/chart" uri="{C3380CC4-5D6E-409C-BE32-E72D297353CC}">
              <c16:uniqueId val="{00000000-0218-4671-928E-08922F3DC1FB}"/>
            </c:ext>
          </c:extLst>
        </c:ser>
        <c:ser>
          <c:idx val="1"/>
          <c:order val="1"/>
          <c:tx>
            <c:strRef>
              <c:f>陵水不同灯距!$L$4</c:f>
              <c:strCache>
                <c:ptCount val="1"/>
                <c:pt idx="0">
                  <c:v>灯距50cm</c:v>
                </c:pt>
              </c:strCache>
            </c:strRef>
          </c:tx>
          <c:spPr>
            <a:solidFill>
              <a:schemeClr val="accent2"/>
            </a:solidFill>
            <a:ln>
              <a:noFill/>
            </a:ln>
            <a:effectLst/>
          </c:spPr>
          <c:invertIfNegative val="0"/>
          <c:cat>
            <c:strRef>
              <c:f>(陵水不同灯距!$M$2:$O$2,陵水不同灯距!$P$2:$R$2)</c:f>
              <c:strCache>
                <c:ptCount val="6"/>
                <c:pt idx="0">
                  <c:v>可溶性固形物</c:v>
                </c:pt>
                <c:pt idx="1">
                  <c:v>可滴定酸</c:v>
                </c:pt>
                <c:pt idx="2">
                  <c:v>固酸比</c:v>
                </c:pt>
                <c:pt idx="3">
                  <c:v>总酚</c:v>
                </c:pt>
                <c:pt idx="4">
                  <c:v>类黄酮</c:v>
                </c:pt>
                <c:pt idx="5">
                  <c:v>维生素C</c:v>
                </c:pt>
              </c:strCache>
            </c:strRef>
          </c:cat>
          <c:val>
            <c:numRef>
              <c:f>(陵水不同灯距!$M$4:$O$4,陵水不同灯距!$P$4:$R$4)</c:f>
              <c:numCache>
                <c:formatCode>0.00_);[Red]\(0.00\)</c:formatCode>
                <c:ptCount val="6"/>
                <c:pt idx="0">
                  <c:v>18.266666666666666</c:v>
                </c:pt>
                <c:pt idx="1">
                  <c:v>1.9413333333333334</c:v>
                </c:pt>
                <c:pt idx="2">
                  <c:v>9.4541969877991381</c:v>
                </c:pt>
                <c:pt idx="3">
                  <c:v>1.5771551172655434</c:v>
                </c:pt>
                <c:pt idx="4">
                  <c:v>0.27667984189723299</c:v>
                </c:pt>
                <c:pt idx="5">
                  <c:v>0.57945306725794499</c:v>
                </c:pt>
              </c:numCache>
            </c:numRef>
          </c:val>
          <c:extLst>
            <c:ext xmlns:c16="http://schemas.microsoft.com/office/drawing/2014/chart" uri="{C3380CC4-5D6E-409C-BE32-E72D297353CC}">
              <c16:uniqueId val="{00000001-0218-4671-928E-08922F3DC1FB}"/>
            </c:ext>
          </c:extLst>
        </c:ser>
        <c:ser>
          <c:idx val="2"/>
          <c:order val="2"/>
          <c:tx>
            <c:strRef>
              <c:f>陵水不同灯距!$L$5</c:f>
              <c:strCache>
                <c:ptCount val="1"/>
                <c:pt idx="0">
                  <c:v>灯距100cm</c:v>
                </c:pt>
              </c:strCache>
            </c:strRef>
          </c:tx>
          <c:spPr>
            <a:solidFill>
              <a:schemeClr val="accent3"/>
            </a:solidFill>
            <a:ln>
              <a:noFill/>
            </a:ln>
            <a:effectLst/>
          </c:spPr>
          <c:invertIfNegative val="0"/>
          <c:cat>
            <c:strRef>
              <c:f>(陵水不同灯距!$M$2:$O$2,陵水不同灯距!$P$2:$R$2)</c:f>
              <c:strCache>
                <c:ptCount val="6"/>
                <c:pt idx="0">
                  <c:v>可溶性固形物</c:v>
                </c:pt>
                <c:pt idx="1">
                  <c:v>可滴定酸</c:v>
                </c:pt>
                <c:pt idx="2">
                  <c:v>固酸比</c:v>
                </c:pt>
                <c:pt idx="3">
                  <c:v>总酚</c:v>
                </c:pt>
                <c:pt idx="4">
                  <c:v>类黄酮</c:v>
                </c:pt>
                <c:pt idx="5">
                  <c:v>维生素C</c:v>
                </c:pt>
              </c:strCache>
            </c:strRef>
          </c:cat>
          <c:val>
            <c:numRef>
              <c:f>(陵水不同灯距!$M$5:$O$5,陵水不同灯距!$P$5:$R$5)</c:f>
              <c:numCache>
                <c:formatCode>0.00_);[Red]\(0.00\)</c:formatCode>
                <c:ptCount val="6"/>
                <c:pt idx="0">
                  <c:v>16.7</c:v>
                </c:pt>
                <c:pt idx="1">
                  <c:v>1.984</c:v>
                </c:pt>
                <c:pt idx="2">
                  <c:v>8.4033290356288131</c:v>
                </c:pt>
                <c:pt idx="3">
                  <c:v>2.2316375840247233</c:v>
                </c:pt>
                <c:pt idx="4">
                  <c:v>0.28216952129995604</c:v>
                </c:pt>
                <c:pt idx="5">
                  <c:v>0.66075388026607529</c:v>
                </c:pt>
              </c:numCache>
            </c:numRef>
          </c:val>
          <c:extLst>
            <c:ext xmlns:c16="http://schemas.microsoft.com/office/drawing/2014/chart" uri="{C3380CC4-5D6E-409C-BE32-E72D297353CC}">
              <c16:uniqueId val="{00000002-0218-4671-928E-08922F3DC1FB}"/>
            </c:ext>
          </c:extLst>
        </c:ser>
        <c:ser>
          <c:idx val="3"/>
          <c:order val="3"/>
          <c:tx>
            <c:strRef>
              <c:f>陵水不同灯距!$L$6</c:f>
              <c:strCache>
                <c:ptCount val="1"/>
                <c:pt idx="0">
                  <c:v>灯距150cm</c:v>
                </c:pt>
              </c:strCache>
            </c:strRef>
          </c:tx>
          <c:spPr>
            <a:solidFill>
              <a:schemeClr val="accent4"/>
            </a:solidFill>
            <a:ln>
              <a:noFill/>
            </a:ln>
            <a:effectLst/>
          </c:spPr>
          <c:invertIfNegative val="0"/>
          <c:cat>
            <c:strRef>
              <c:f>(陵水不同灯距!$M$2:$O$2,陵水不同灯距!$P$2:$R$2)</c:f>
              <c:strCache>
                <c:ptCount val="6"/>
                <c:pt idx="0">
                  <c:v>可溶性固形物</c:v>
                </c:pt>
                <c:pt idx="1">
                  <c:v>可滴定酸</c:v>
                </c:pt>
                <c:pt idx="2">
                  <c:v>固酸比</c:v>
                </c:pt>
                <c:pt idx="3">
                  <c:v>总酚</c:v>
                </c:pt>
                <c:pt idx="4">
                  <c:v>类黄酮</c:v>
                </c:pt>
                <c:pt idx="5">
                  <c:v>维生素C</c:v>
                </c:pt>
              </c:strCache>
            </c:strRef>
          </c:cat>
          <c:val>
            <c:numRef>
              <c:f>(陵水不同灯距!$M$6:$O$6,陵水不同灯距!$P$6:$R$6)</c:f>
              <c:numCache>
                <c:formatCode>0.00_);[Red]\(0.00\)</c:formatCode>
                <c:ptCount val="6"/>
                <c:pt idx="0">
                  <c:v>16.033333333333335</c:v>
                </c:pt>
                <c:pt idx="1">
                  <c:v>2.7093333333333334</c:v>
                </c:pt>
                <c:pt idx="2">
                  <c:v>5.9353052739680647</c:v>
                </c:pt>
                <c:pt idx="3">
                  <c:v>1.36555552274942</c:v>
                </c:pt>
                <c:pt idx="4">
                  <c:v>0.23276240667545034</c:v>
                </c:pt>
                <c:pt idx="5">
                  <c:v>0.43311160384331132</c:v>
                </c:pt>
              </c:numCache>
            </c:numRef>
          </c:val>
          <c:extLst>
            <c:ext xmlns:c16="http://schemas.microsoft.com/office/drawing/2014/chart" uri="{C3380CC4-5D6E-409C-BE32-E72D297353CC}">
              <c16:uniqueId val="{00000003-0218-4671-928E-08922F3DC1FB}"/>
            </c:ext>
          </c:extLst>
        </c:ser>
        <c:dLbls>
          <c:showLegendKey val="0"/>
          <c:showVal val="0"/>
          <c:showCatName val="0"/>
          <c:showSerName val="0"/>
          <c:showPercent val="0"/>
          <c:showBubbleSize val="0"/>
        </c:dLbls>
        <c:gapWidth val="219"/>
        <c:overlap val="-27"/>
        <c:axId val="936840112"/>
        <c:axId val="936839696"/>
      </c:barChart>
      <c:catAx>
        <c:axId val="936840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宋体" panose="02010600030101010101" pitchFamily="2" charset="-122"/>
                <a:cs typeface="Times New Roman" panose="02020603050405020304" pitchFamily="18" charset="0"/>
              </a:defRPr>
            </a:pPr>
            <a:endParaRPr lang="zh-CN"/>
          </a:p>
        </c:txPr>
        <c:crossAx val="936839696"/>
        <c:crosses val="autoZero"/>
        <c:auto val="1"/>
        <c:lblAlgn val="ctr"/>
        <c:lblOffset val="100"/>
        <c:noMultiLvlLbl val="0"/>
      </c:catAx>
      <c:valAx>
        <c:axId val="936839696"/>
        <c:scaling>
          <c:orientation val="minMax"/>
        </c:scaling>
        <c:delete val="0"/>
        <c:axPos val="l"/>
        <c:numFmt formatCode="0.00_);[Red]\(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宋体" panose="02010600030101010101" pitchFamily="2" charset="-122"/>
                <a:cs typeface="Times New Roman" panose="02020603050405020304" pitchFamily="18" charset="0"/>
              </a:defRPr>
            </a:pPr>
            <a:endParaRPr lang="zh-CN"/>
          </a:p>
        </c:txPr>
        <c:crossAx val="936840112"/>
        <c:crosses val="autoZero"/>
        <c:crossBetween val="between"/>
        <c:majorUnit val="5"/>
      </c:valAx>
      <c:spPr>
        <a:noFill/>
        <a:ln>
          <a:noFill/>
        </a:ln>
        <a:effectLst/>
      </c:spPr>
    </c:plotArea>
    <c:legend>
      <c:legendPos val="t"/>
      <c:layout>
        <c:manualLayout>
          <c:xMode val="edge"/>
          <c:yMode val="edge"/>
          <c:x val="0.31912746657963093"/>
          <c:y val="2.1632255070456581E-2"/>
          <c:w val="0.4284515714463828"/>
          <c:h val="0.1356830396200475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宋体" panose="02010600030101010101" pitchFamily="2" charset="-122"/>
              <a:cs typeface="Times New Roman" panose="02020603050405020304" pitchFamily="18" charset="0"/>
            </a:defRPr>
          </a:pPr>
          <a:endParaRPr lang="zh-CN"/>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ea typeface="宋体" panose="02010600030101010101" pitchFamily="2" charset="-122"/>
          <a:cs typeface="Times New Roman" panose="02020603050405020304" pitchFamily="18" charset="0"/>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5C8A5-6AFB-4116-9D8B-7DF117D4C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38</Pages>
  <Words>2997</Words>
  <Characters>17085</Characters>
  <Application>Microsoft Office Word</Application>
  <DocSecurity>0</DocSecurity>
  <Lines>142</Lines>
  <Paragraphs>40</Paragraphs>
  <ScaleCrop>false</ScaleCrop>
  <Company/>
  <LinksUpToDate>false</LinksUpToDate>
  <CharactersWithSpaces>20042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吴斌</dc:creator>
  <cp:keywords/>
  <dc:description/>
  <cp:lastModifiedBy>W</cp:lastModifiedBy>
  <cp:revision>9</cp:revision>
  <cp:lastPrinted>2026-06-15T06:50:00Z</cp:lastPrinted>
  <dcterms:created xsi:type="dcterms:W3CDTF">2026-07-14T03:30:00Z</dcterms:created>
  <dcterms:modified xsi:type="dcterms:W3CDTF">2026-07-20T06:52:00Z</dcterms:modified>
</cp:coreProperties>
</file>