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  <w:bookmarkStart w:id="0" w:name="_GoBack"/>
      <w:bookmarkEnd w:id="0"/>
    </w:p>
    <w:p>
      <w:pPr>
        <w:spacing w:line="64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 w:cs="方正小标宋_GBK"/>
          <w:sz w:val="40"/>
          <w:szCs w:val="40"/>
        </w:rPr>
        <w:t>海南省保健食品化妆品生产企业自查复核表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7"/>
        <w:tblW w:w="92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68"/>
        <w:gridCol w:w="100"/>
        <w:gridCol w:w="1984"/>
        <w:gridCol w:w="2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企业名称</w:t>
            </w:r>
          </w:p>
        </w:tc>
        <w:tc>
          <w:tcPr>
            <w:tcW w:w="7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许可证编号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有效期至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许可范围</w:t>
            </w:r>
          </w:p>
        </w:tc>
        <w:tc>
          <w:tcPr>
            <w:tcW w:w="7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注册地址</w:t>
            </w:r>
          </w:p>
        </w:tc>
        <w:tc>
          <w:tcPr>
            <w:tcW w:w="7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实际生产地址</w:t>
            </w:r>
          </w:p>
        </w:tc>
        <w:tc>
          <w:tcPr>
            <w:tcW w:w="7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9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复核情况：</w:t>
            </w:r>
          </w:p>
          <w:p>
            <w:pPr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1.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真实性情况。企业是否如实填报自查报告；企业是否真实有效开展自查工作等等。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2.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符合性情况。企业是否符合相关法律法规要求，落实企业作为生产安全第一责任人的情况。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3.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其他情况。其他复核发现的情况。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整改意见：</w:t>
            </w:r>
          </w:p>
          <w:p>
            <w:pPr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企业负责人签字（盖章）：</w:t>
            </w:r>
          </w:p>
          <w:p>
            <w:pPr>
              <w:jc w:val="lef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日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检查员签字：</w:t>
            </w:r>
          </w:p>
          <w:p>
            <w:pPr>
              <w:jc w:val="lef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>
            <w:pPr>
              <w:jc w:val="righ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日</w:t>
            </w:r>
          </w:p>
        </w:tc>
      </w:tr>
    </w:tbl>
    <w:p>
      <w:pPr>
        <w:jc w:val="left"/>
      </w:pPr>
      <w:r>
        <w:rPr>
          <w:rFonts w:hint="eastAsia" w:ascii="仿宋_GB2312" w:eastAsia="仿宋_GB2312" w:cs="仿宋_GB2312"/>
          <w:sz w:val="28"/>
          <w:szCs w:val="28"/>
        </w:rPr>
        <w:t>本表一式两份，企业留存一份，监管部门留存一份。</w:t>
      </w:r>
    </w:p>
    <w:sectPr>
      <w:headerReference r:id="rId3" w:type="default"/>
      <w:footerReference r:id="rId4" w:type="default"/>
      <w:pgSz w:w="11906" w:h="16838"/>
      <w:pgMar w:top="1814" w:right="1361" w:bottom="1190" w:left="1361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between w:val="none" w:color="auto" w:sz="0" w:space="0"/>
      </w:pBdr>
      <w:rPr>
        <w:rFonts w:hint="eastAsia" w:ascii="宋体" w:hAnsi="宋体"/>
        <w:sz w:val="28"/>
      </w:rPr>
    </w:pPr>
    <w:r>
      <w:rPr>
        <w:rFonts w:hint="eastAsia" w:ascii="宋体" w:hAnsi="宋体"/>
        <w:sz w:val="28"/>
      </w:rPr>
      <w:fldChar w:fldCharType="begin"/>
    </w:r>
    <w:r>
      <w:rPr>
        <w:rStyle w:val="6"/>
        <w:rFonts w:hint="eastAsia" w:ascii="宋体" w:hAnsi="宋体"/>
        <w:sz w:val="28"/>
      </w:rPr>
      <w:instrText xml:space="preserve"> PAGE  </w:instrText>
    </w:r>
    <w:r>
      <w:rPr>
        <w:rFonts w:hint="eastAsia"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- 1 -</w:t>
    </w:r>
    <w:r>
      <w:rPr>
        <w:rFonts w:hint="eastAsia" w:ascii="宋体" w:hAnsi="宋体"/>
        <w:sz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F5006"/>
    <w:rsid w:val="47CF5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0"/>
    </w:rPr>
  </w:style>
  <w:style w:type="paragraph" w:customStyle="1" w:styleId="5">
    <w:name w:val="Char2 Char Char Char Char Char Char"/>
    <w:basedOn w:val="1"/>
    <w:link w:val="4"/>
    <w:uiPriority w:val="0"/>
    <w:pPr>
      <w:widowControl/>
      <w:suppressAutoHyphens/>
      <w:spacing w:after="160" w:afterLines="0" w:line="240" w:lineRule="exact"/>
      <w:jc w:val="left"/>
    </w:p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2018-04-17T03:11:00Z</dcterms:created>
  <dc:creator>宋宋</dc:creator>
  <cp:lastModifiedBy>宋宋</cp:lastModifiedBy>
  <dcterms:modified xsi:type="dcterms:W3CDTF">2018-04-17T03:11:48Z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