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EB" w:rsidRDefault="0088528A" w:rsidP="00954E4A">
      <w:pPr>
        <w:pStyle w:val="a3"/>
        <w:spacing w:line="525" w:lineRule="atLeast"/>
      </w:pPr>
      <w:r>
        <w:rPr>
          <w:rStyle w:val="a6"/>
          <w:rFonts w:hint="eastAsia"/>
        </w:rPr>
        <w:t xml:space="preserve">      </w:t>
      </w:r>
      <w:r>
        <w:rPr>
          <w:rStyle w:val="a6"/>
          <w:rFonts w:ascii="Times New Roman" w:hAnsi="Times New Roman" w:hint="eastAsia"/>
          <w:color w:val="000000"/>
          <w:sz w:val="44"/>
          <w:szCs w:val="44"/>
        </w:rPr>
        <w:t>海南省财政支出项目绩效评价报告</w:t>
      </w:r>
      <w:r>
        <w:rPr>
          <w:rStyle w:val="a6"/>
          <w:rFonts w:hint="eastAsia"/>
        </w:rPr>
        <w:t xml:space="preserve">   </w:t>
      </w:r>
    </w:p>
    <w:p w:rsidR="00F65C38" w:rsidRDefault="00F65C38" w:rsidP="00954E4A">
      <w:pPr>
        <w:widowControl w:val="0"/>
        <w:spacing w:line="360" w:lineRule="auto"/>
        <w:jc w:val="both"/>
        <w:outlineLvl w:val="0"/>
        <w:rPr>
          <w:rFonts w:ascii="仿宋_GB2312" w:eastAsia="仿宋_GB2312" w:cs="Times New Roman"/>
          <w:b/>
          <w:bCs/>
          <w:kern w:val="2"/>
          <w:sz w:val="28"/>
          <w:szCs w:val="28"/>
        </w:rPr>
      </w:pP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一、项目概况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（一）项目基本情况：立项情况、实施主体项目、资金及主要内容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海南省药品检验所为本项目的建设单位，是省药品监督管理局下属单位。负责全省药品、化妆品、医疗器械等检验检测工作。主要职责是：1</w:t>
      </w:r>
      <w:r>
        <w:rPr>
          <w:rFonts w:ascii="仿宋_GB2312" w:eastAsia="仿宋_GB2312" w:cs="Times New Roman" w:hint="eastAsia"/>
          <w:kern w:val="2"/>
          <w:sz w:val="28"/>
          <w:szCs w:val="28"/>
        </w:rPr>
        <w:t>.</w:t>
      </w:r>
      <w:r w:rsidR="0088528A" w:rsidRPr="00954E4A">
        <w:rPr>
          <w:rFonts w:ascii="仿宋_GB2312" w:eastAsia="仿宋_GB2312" w:cs="Times New Roman" w:hint="eastAsia"/>
          <w:kern w:val="2"/>
          <w:sz w:val="28"/>
          <w:szCs w:val="28"/>
        </w:rPr>
        <w:t>承担进口药品（海南）口岸入关检验任务；2</w:t>
      </w:r>
      <w:r>
        <w:rPr>
          <w:rFonts w:ascii="仿宋_GB2312" w:eastAsia="仿宋_GB2312" w:cs="Times New Roman" w:hint="eastAsia"/>
          <w:kern w:val="2"/>
          <w:sz w:val="28"/>
          <w:szCs w:val="28"/>
        </w:rPr>
        <w:t>.</w:t>
      </w:r>
      <w:r w:rsidR="0088528A" w:rsidRPr="00954E4A">
        <w:rPr>
          <w:rFonts w:ascii="仿宋_GB2312" w:eastAsia="仿宋_GB2312" w:cs="Times New Roman" w:hint="eastAsia"/>
          <w:kern w:val="2"/>
          <w:sz w:val="28"/>
          <w:szCs w:val="28"/>
        </w:rPr>
        <w:t>承担全省药品、化妆品、医疗器械、药品包装材料和容器、生物制品、洁净区环境等产品的质量检验工作；3</w:t>
      </w:r>
      <w:r>
        <w:rPr>
          <w:rFonts w:ascii="仿宋_GB2312" w:eastAsia="仿宋_GB2312" w:cs="Times New Roman" w:hint="eastAsia"/>
          <w:kern w:val="2"/>
          <w:sz w:val="28"/>
          <w:szCs w:val="28"/>
        </w:rPr>
        <w:t>.</w:t>
      </w:r>
      <w:r w:rsidR="0088528A" w:rsidRPr="00954E4A">
        <w:rPr>
          <w:rFonts w:ascii="仿宋_GB2312" w:eastAsia="仿宋_GB2312" w:cs="Times New Roman" w:hint="eastAsia"/>
          <w:kern w:val="2"/>
          <w:sz w:val="28"/>
          <w:szCs w:val="28"/>
        </w:rPr>
        <w:t>负责为相关产品的质量公报提供相应的技术数据和质量分析报告工作。</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口岸药品检验检测能力建设属于部门项目，主要用于采购覆盖国内外药典标准所需要的检验仪器设备，为完成药品口岸检验、药品、化妆品、医疗器械检验检测工作提供支撑和保障。本项目计划投资600万元，实际到位金额600万元，资金来源于省财政，到位率100%。</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（二）项目年度预算绩效目标和绩效指标设定情况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1</w:t>
      </w:r>
      <w:r w:rsidR="00954E4A">
        <w:rPr>
          <w:rFonts w:ascii="仿宋_GB2312" w:eastAsia="仿宋_GB2312" w:cs="Times New Roman" w:hint="eastAsia"/>
          <w:b/>
          <w:bCs/>
          <w:kern w:val="2"/>
          <w:sz w:val="28"/>
          <w:szCs w:val="28"/>
        </w:rPr>
        <w:t>.</w:t>
      </w:r>
      <w:r w:rsidRPr="00954E4A">
        <w:rPr>
          <w:rFonts w:ascii="仿宋_GB2312" w:eastAsia="仿宋_GB2312" w:cs="Times New Roman" w:hint="eastAsia"/>
          <w:b/>
          <w:bCs/>
          <w:kern w:val="2"/>
          <w:sz w:val="28"/>
          <w:szCs w:val="28"/>
        </w:rPr>
        <w:t xml:space="preserve">项目绩效总体目标（指跨年度项目总目标） </w:t>
      </w:r>
    </w:p>
    <w:p w:rsidR="002801B6"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本项目不属于跨年度项目，本项目的总体目标是购置仪器设备数量10台。</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2</w:t>
      </w:r>
      <w:r w:rsidR="00954E4A">
        <w:rPr>
          <w:rFonts w:ascii="仿宋_GB2312" w:eastAsia="仿宋_GB2312" w:cs="Times New Roman" w:hint="eastAsia"/>
          <w:b/>
          <w:bCs/>
          <w:kern w:val="2"/>
          <w:sz w:val="28"/>
          <w:szCs w:val="28"/>
        </w:rPr>
        <w:t>.</w:t>
      </w:r>
      <w:r w:rsidRPr="00954E4A">
        <w:rPr>
          <w:rFonts w:ascii="仿宋_GB2312" w:eastAsia="仿宋_GB2312" w:cs="Times New Roman" w:hint="eastAsia"/>
          <w:b/>
          <w:bCs/>
          <w:kern w:val="2"/>
          <w:sz w:val="28"/>
          <w:szCs w:val="28"/>
        </w:rPr>
        <w:t xml:space="preserve">项目绩效阶段性目标（指跨年度项目当年度目标或经常性、一次性项目当年度目标）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本项目2021年年度目标是购置仪器设备数量10台，截</w:t>
      </w:r>
      <w:r w:rsidR="005F2C18">
        <w:rPr>
          <w:rFonts w:ascii="仿宋_GB2312" w:eastAsia="仿宋_GB2312" w:cs="Times New Roman" w:hint="eastAsia"/>
          <w:kern w:val="2"/>
          <w:sz w:val="28"/>
          <w:szCs w:val="28"/>
        </w:rPr>
        <w:t>至</w:t>
      </w:r>
      <w:r w:rsidR="0088528A" w:rsidRPr="00954E4A">
        <w:rPr>
          <w:rFonts w:ascii="仿宋_GB2312" w:eastAsia="仿宋_GB2312" w:cs="Times New Roman" w:hint="eastAsia"/>
          <w:kern w:val="2"/>
          <w:sz w:val="28"/>
          <w:szCs w:val="28"/>
        </w:rPr>
        <w:t>2021年12月31日，当年年度目标完成情况见下表：</w:t>
      </w:r>
    </w:p>
    <w:p w:rsidR="002F45EB" w:rsidRDefault="0088528A">
      <w:pPr>
        <w:pStyle w:val="a3"/>
        <w:spacing w:line="360" w:lineRule="auto"/>
        <w:ind w:firstLine="645"/>
      </w:pPr>
      <w:r>
        <w:rPr>
          <w:rFonts w:hint="eastAsia"/>
        </w:rPr>
        <w:t> </w:t>
      </w:r>
    </w:p>
    <w:tbl>
      <w:tblPr>
        <w:tblW w:w="8220" w:type="dxa"/>
        <w:jc w:val="center"/>
        <w:tblCellSpacing w:w="0" w:type="dxa"/>
        <w:tblCellMar>
          <w:left w:w="0" w:type="dxa"/>
          <w:right w:w="0" w:type="dxa"/>
        </w:tblCellMar>
        <w:tblLook w:val="04A0"/>
      </w:tblPr>
      <w:tblGrid>
        <w:gridCol w:w="1875"/>
        <w:gridCol w:w="4050"/>
        <w:gridCol w:w="2295"/>
      </w:tblGrid>
      <w:tr w:rsidR="002F45EB" w:rsidTr="00954E4A">
        <w:trPr>
          <w:trHeight w:val="675"/>
          <w:tblCellSpacing w:w="0" w:type="dxa"/>
          <w:jc w:val="center"/>
        </w:trPr>
        <w:tc>
          <w:tcPr>
            <w:tcW w:w="1845" w:type="dxa"/>
            <w:tcBorders>
              <w:top w:val="single" w:sz="6" w:space="0" w:color="auto"/>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ind w:firstLine="480"/>
              <w:jc w:val="center"/>
            </w:pPr>
            <w:r>
              <w:rPr>
                <w:rFonts w:hint="eastAsia"/>
              </w:rPr>
              <w:lastRenderedPageBreak/>
              <w:t>年度</w:t>
            </w:r>
          </w:p>
        </w:tc>
        <w:tc>
          <w:tcPr>
            <w:tcW w:w="4035"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指标名称</w:t>
            </w:r>
          </w:p>
        </w:tc>
        <w:tc>
          <w:tcPr>
            <w:tcW w:w="23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完成指标值</w:t>
            </w:r>
          </w:p>
        </w:tc>
      </w:tr>
      <w:tr w:rsidR="002F45EB" w:rsidTr="00954E4A">
        <w:trPr>
          <w:trHeight w:val="690"/>
          <w:tblCellSpacing w:w="0" w:type="dxa"/>
          <w:jc w:val="center"/>
        </w:trPr>
        <w:tc>
          <w:tcPr>
            <w:tcW w:w="1845"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ind w:firstLine="240"/>
              <w:jc w:val="center"/>
            </w:pPr>
            <w:r>
              <w:rPr>
                <w:rFonts w:hint="eastAsia"/>
              </w:rPr>
              <w:t>2021年</w:t>
            </w:r>
          </w:p>
        </w:tc>
        <w:tc>
          <w:tcPr>
            <w:tcW w:w="403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ind w:firstLine="480"/>
              <w:jc w:val="center"/>
            </w:pPr>
            <w:r>
              <w:rPr>
                <w:rFonts w:hint="eastAsia"/>
              </w:rPr>
              <w:t>购置仪器设备数量</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12台</w:t>
            </w:r>
          </w:p>
        </w:tc>
      </w:tr>
      <w:tr w:rsidR="002F45EB" w:rsidTr="00954E4A">
        <w:trPr>
          <w:trHeight w:val="705"/>
          <w:tblCellSpacing w:w="0" w:type="dxa"/>
          <w:jc w:val="center"/>
        </w:trPr>
        <w:tc>
          <w:tcPr>
            <w:tcW w:w="1845"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ind w:firstLine="600"/>
            </w:pPr>
            <w:r>
              <w:rPr>
                <w:rFonts w:hint="eastAsia"/>
              </w:rPr>
              <w:t>2021年</w:t>
            </w:r>
          </w:p>
        </w:tc>
        <w:tc>
          <w:tcPr>
            <w:tcW w:w="403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新增指标参数</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5项</w:t>
            </w:r>
          </w:p>
        </w:tc>
      </w:tr>
      <w:tr w:rsidR="002F45EB" w:rsidTr="00954E4A">
        <w:trPr>
          <w:trHeight w:val="690"/>
          <w:tblCellSpacing w:w="0" w:type="dxa"/>
          <w:jc w:val="center"/>
        </w:trPr>
        <w:tc>
          <w:tcPr>
            <w:tcW w:w="1845"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ind w:firstLine="480"/>
              <w:jc w:val="center"/>
            </w:pPr>
            <w:r>
              <w:rPr>
                <w:rFonts w:hint="eastAsia"/>
              </w:rPr>
              <w:t>2021年</w:t>
            </w:r>
          </w:p>
        </w:tc>
        <w:tc>
          <w:tcPr>
            <w:tcW w:w="403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提升工作效率</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5%</w:t>
            </w:r>
          </w:p>
        </w:tc>
      </w:tr>
      <w:tr w:rsidR="002F45EB" w:rsidTr="00954E4A">
        <w:trPr>
          <w:trHeight w:val="690"/>
          <w:tblCellSpacing w:w="0" w:type="dxa"/>
          <w:jc w:val="center"/>
        </w:trPr>
        <w:tc>
          <w:tcPr>
            <w:tcW w:w="1845"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ind w:firstLine="480"/>
              <w:jc w:val="center"/>
            </w:pPr>
            <w:r>
              <w:rPr>
                <w:rFonts w:hint="eastAsia"/>
              </w:rPr>
              <w:t>2021年</w:t>
            </w:r>
          </w:p>
        </w:tc>
        <w:tc>
          <w:tcPr>
            <w:tcW w:w="403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提升检验合格率</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3%</w:t>
            </w:r>
          </w:p>
        </w:tc>
      </w:tr>
    </w:tbl>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Pr>
          <w:rStyle w:val="a6"/>
          <w:rFonts w:hint="eastAsia"/>
        </w:rPr>
        <w:t> </w:t>
      </w:r>
      <w:r w:rsidRPr="00954E4A">
        <w:rPr>
          <w:rFonts w:ascii="仿宋_GB2312" w:eastAsia="仿宋_GB2312" w:cs="Times New Roman" w:hint="eastAsia"/>
          <w:b/>
          <w:bCs/>
          <w:kern w:val="2"/>
          <w:sz w:val="28"/>
          <w:szCs w:val="28"/>
        </w:rPr>
        <w:t xml:space="preserve">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二、项目决策及资金使用管理情况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（一）项目决策情况（包括决策过程和结果）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2020年12月14日上午，我所党委会对2021年度口岸所检验检测能力建设项目关于采购仪器设备一事进行了讨论，经我所党委会讨论后一致同意，根据2022年度口岸所认证工作的相关要求，由供应保障科按照申报预算提供的《海南省药品检验所2020年版药典通则全检所缺仪器清单》来购置仪器设备。</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kern w:val="2"/>
          <w:sz w:val="28"/>
          <w:szCs w:val="28"/>
        </w:rPr>
        <w:t>2021年3月26日我所召开了海南省药品检验所仪器设备论证技术委员会第一次会议。会议对海南省药品检验所口岸药品检验检测能力建设购置仪器设备清单进行了论证，确认了本年度采购的招标方式与分包情况，最终通过了拟采购仪器设备的招标技术参数。</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（二）项目资金（包括财政资金、自筹资金等）安排落实、总投入等情况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本项目2021年预算情况如下：资金总额-年初预算数600万元，资金总额-全年预算数600万元，全年无预算调整。其中：财政资金-年初预算数600万元，财政资金-全年预算数600万元。</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（三）项目资金（主要是指财政资金）实际使用情况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本项目资金执行情况如下：资金总额-全年执行数600万元，资</w:t>
      </w:r>
      <w:r w:rsidR="0088528A" w:rsidRPr="00954E4A">
        <w:rPr>
          <w:rFonts w:ascii="仿宋_GB2312" w:eastAsia="仿宋_GB2312" w:cs="Times New Roman" w:hint="eastAsia"/>
          <w:kern w:val="2"/>
          <w:sz w:val="28"/>
          <w:szCs w:val="28"/>
        </w:rPr>
        <w:lastRenderedPageBreak/>
        <w:t>金总额-执行率100%。其中：财政资金-全年执行数600万元，财政资金-执行率100%。</w:t>
      </w:r>
    </w:p>
    <w:p w:rsidR="002F45EB" w:rsidRPr="00954E4A" w:rsidRDefault="0088528A" w:rsidP="005F2C18">
      <w:pPr>
        <w:widowControl w:val="0"/>
        <w:spacing w:line="360" w:lineRule="auto"/>
        <w:ind w:firstLineChars="200" w:firstLine="560"/>
        <w:jc w:val="both"/>
        <w:outlineLvl w:val="0"/>
        <w:rPr>
          <w:rFonts w:ascii="仿宋_GB2312" w:eastAsia="仿宋_GB2312" w:cs="Times New Roman"/>
          <w:kern w:val="2"/>
          <w:sz w:val="28"/>
          <w:szCs w:val="28"/>
        </w:rPr>
      </w:pPr>
      <w:r w:rsidRPr="00954E4A">
        <w:rPr>
          <w:rFonts w:ascii="仿宋_GB2312" w:eastAsia="仿宋_GB2312" w:cs="Times New Roman" w:hint="eastAsia"/>
          <w:kern w:val="2"/>
          <w:sz w:val="28"/>
          <w:szCs w:val="28"/>
        </w:rPr>
        <w:t>本项目资金主要列支科目为专用设备购置，与本项目预算批复的用途基本相符，未发现违规使用资金现象。支付进程中，一律按照本单位仪器设备采购制度和财务管理规章制度执行。</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（四）项目资金管理情况（包括管理制度、办法的制订及执行情况）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项目资金财务管理状况良好，具体为：一是承担单位的财务管理制度健全，执行严格有效；二是重新修订了《仪器设备采购制度》；三是按月统计经费支出进度，督促加快预算执行进度。预算执行过程中，实际发生支出的会计核算真实、准确、规范，各种会计核算资料完整；项目资金实行专款专用，各项支出按照有关财经制度及管理办法的相关规定执行，未发现违反财经纪律与财务规定等现象的发生。</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三、项目组织实施情况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（一）项目组织情况（包括项目招投标情况、调整情况、完成验收等）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2021年3月30日，我所与海南政坤招标代理有限公司签订了政府采购委托代理协议，并于4月1日完成进口论证工作。4月19日省财厅批复了266万元公开招标的海南省政府采购计划和281万元公开招标（国际招标）的海南省政府采购计划，并同意我所做53万元的单一来源采购计划。节约的政府采购资金为15.31万元，通过采购调整后用于零星购置小型仪器设备。12月底仪器设备购置任务已全部执行，并完成了仪器设备的验收工作。</w:t>
      </w:r>
    </w:p>
    <w:tbl>
      <w:tblPr>
        <w:tblW w:w="9945" w:type="dxa"/>
        <w:tblCellSpacing w:w="0" w:type="dxa"/>
        <w:tblCellMar>
          <w:left w:w="0" w:type="dxa"/>
          <w:right w:w="0" w:type="dxa"/>
        </w:tblCellMar>
        <w:tblLook w:val="04A0"/>
      </w:tblPr>
      <w:tblGrid>
        <w:gridCol w:w="585"/>
        <w:gridCol w:w="1560"/>
        <w:gridCol w:w="1410"/>
        <w:gridCol w:w="1425"/>
        <w:gridCol w:w="2655"/>
        <w:gridCol w:w="1320"/>
        <w:gridCol w:w="990"/>
      </w:tblGrid>
      <w:tr w:rsidR="002F45EB" w:rsidRPr="00954E4A">
        <w:trPr>
          <w:trHeight w:val="1155"/>
          <w:tblCellSpacing w:w="0" w:type="dxa"/>
        </w:trPr>
        <w:tc>
          <w:tcPr>
            <w:tcW w:w="9945" w:type="dxa"/>
            <w:gridSpan w:val="7"/>
            <w:tcMar>
              <w:top w:w="0" w:type="dxa"/>
              <w:left w:w="105" w:type="dxa"/>
              <w:bottom w:w="0" w:type="dxa"/>
              <w:right w:w="105" w:type="dxa"/>
            </w:tcMar>
            <w:vAlign w:val="center"/>
            <w:hideMark/>
          </w:tcPr>
          <w:p w:rsidR="00954E4A" w:rsidRPr="00954E4A" w:rsidRDefault="00954E4A">
            <w:pPr>
              <w:pStyle w:val="a3"/>
              <w:spacing w:line="360" w:lineRule="auto"/>
              <w:jc w:val="center"/>
              <w:rPr>
                <w:rFonts w:ascii="黑体" w:eastAsia="黑体" w:hAnsi="黑体"/>
                <w:color w:val="000000"/>
              </w:rPr>
            </w:pPr>
          </w:p>
          <w:p w:rsidR="00954E4A" w:rsidRPr="00954E4A" w:rsidRDefault="00954E4A">
            <w:pPr>
              <w:pStyle w:val="a3"/>
              <w:spacing w:line="360" w:lineRule="auto"/>
              <w:jc w:val="center"/>
              <w:rPr>
                <w:rFonts w:ascii="黑体" w:eastAsia="黑体" w:hAnsi="黑体"/>
                <w:color w:val="000000"/>
              </w:rPr>
            </w:pPr>
          </w:p>
          <w:p w:rsidR="002F45EB" w:rsidRPr="00954E4A" w:rsidRDefault="0088528A">
            <w:pPr>
              <w:pStyle w:val="a3"/>
              <w:spacing w:line="360" w:lineRule="auto"/>
              <w:jc w:val="center"/>
            </w:pPr>
            <w:r w:rsidRPr="00954E4A">
              <w:rPr>
                <w:rFonts w:ascii="黑体" w:eastAsia="黑体" w:hAnsi="黑体" w:hint="eastAsia"/>
                <w:color w:val="000000"/>
              </w:rPr>
              <w:t>项目招投标情况（2021年口岸所检验检测能力建设600万）</w:t>
            </w:r>
          </w:p>
        </w:tc>
      </w:tr>
      <w:tr w:rsidR="002F45EB" w:rsidRPr="00954E4A">
        <w:trPr>
          <w:trHeight w:val="585"/>
          <w:tblCellSpacing w:w="0" w:type="dxa"/>
        </w:trPr>
        <w:tc>
          <w:tcPr>
            <w:tcW w:w="5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Style w:val="a6"/>
                <w:rFonts w:hint="eastAsia"/>
                <w:color w:val="000000"/>
              </w:rPr>
              <w:lastRenderedPageBreak/>
              <w:t>序号</w:t>
            </w:r>
          </w:p>
        </w:tc>
        <w:tc>
          <w:tcPr>
            <w:tcW w:w="15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Style w:val="a6"/>
                <w:rFonts w:hint="eastAsia"/>
                <w:color w:val="000000"/>
              </w:rPr>
              <w:t>项目名称</w:t>
            </w:r>
          </w:p>
        </w:tc>
        <w:tc>
          <w:tcPr>
            <w:tcW w:w="14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Style w:val="a6"/>
                <w:rFonts w:hint="eastAsia"/>
                <w:color w:val="000000"/>
              </w:rPr>
              <w:t>采购形式</w:t>
            </w:r>
          </w:p>
        </w:tc>
        <w:tc>
          <w:tcPr>
            <w:tcW w:w="14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Style w:val="a6"/>
                <w:rFonts w:hint="eastAsia"/>
                <w:color w:val="000000"/>
              </w:rPr>
              <w:t>中标时间</w:t>
            </w:r>
          </w:p>
        </w:tc>
        <w:tc>
          <w:tcPr>
            <w:tcW w:w="26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Style w:val="a6"/>
                <w:rFonts w:hint="eastAsia"/>
                <w:color w:val="000000"/>
              </w:rPr>
              <w:t>中标单位</w:t>
            </w:r>
          </w:p>
        </w:tc>
        <w:tc>
          <w:tcPr>
            <w:tcW w:w="13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Style w:val="a6"/>
                <w:rFonts w:hint="eastAsia"/>
                <w:color w:val="000000"/>
              </w:rPr>
              <w:t>实付金额（万元）</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Style w:val="a6"/>
                <w:rFonts w:hint="eastAsia"/>
                <w:color w:val="000000"/>
              </w:rPr>
              <w:t>完成验收情况</w:t>
            </w:r>
          </w:p>
        </w:tc>
      </w:tr>
      <w:tr w:rsidR="002F45EB" w:rsidRPr="00954E4A">
        <w:trPr>
          <w:trHeight w:val="765"/>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1</w:t>
            </w:r>
          </w:p>
        </w:tc>
        <w:tc>
          <w:tcPr>
            <w:tcW w:w="1560" w:type="dxa"/>
            <w:vMerge w:val="restart"/>
            <w:tcBorders>
              <w:top w:val="nil"/>
              <w:left w:val="nil"/>
              <w:bottom w:val="nil"/>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2021年口岸药品检验检测能力建设（超临界流体色谱仪等）</w:t>
            </w:r>
          </w:p>
        </w:tc>
        <w:tc>
          <w:tcPr>
            <w:tcW w:w="14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公开招标</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2021/6/17</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海南泓科生物科技有限公司（二次招标B包）</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63.98</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795"/>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w:t>
            </w:r>
          </w:p>
        </w:tc>
        <w:tc>
          <w:tcPr>
            <w:tcW w:w="0" w:type="auto"/>
            <w:vMerge/>
            <w:tcBorders>
              <w:top w:val="nil"/>
              <w:left w:val="nil"/>
              <w:bottom w:val="nil"/>
              <w:right w:val="single" w:sz="6" w:space="0" w:color="auto"/>
            </w:tcBorders>
            <w:tcMar>
              <w:top w:w="0" w:type="dxa"/>
              <w:left w:w="105" w:type="dxa"/>
              <w:bottom w:w="0" w:type="dxa"/>
              <w:right w:w="105" w:type="dxa"/>
            </w:tcMar>
            <w:vAlign w:val="center"/>
            <w:hideMark/>
          </w:tcPr>
          <w:p w:rsidR="002F45EB" w:rsidRPr="00954E4A" w:rsidRDefault="002F45EB" w:rsidP="00954E4A">
            <w:pPr>
              <w:jc w:val="cente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2F45EB" w:rsidP="00954E4A">
            <w:pPr>
              <w:jc w:val="cente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2021/6/17</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广东德立科技发展有限公司（二次招标D包）</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98.5</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825"/>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3</w:t>
            </w:r>
          </w:p>
        </w:tc>
        <w:tc>
          <w:tcPr>
            <w:tcW w:w="0" w:type="auto"/>
            <w:vMerge/>
            <w:tcBorders>
              <w:top w:val="nil"/>
              <w:left w:val="nil"/>
              <w:bottom w:val="nil"/>
              <w:right w:val="single" w:sz="6" w:space="0" w:color="auto"/>
            </w:tcBorders>
            <w:tcMar>
              <w:top w:w="0" w:type="dxa"/>
              <w:left w:w="105" w:type="dxa"/>
              <w:bottom w:w="0" w:type="dxa"/>
              <w:right w:w="105" w:type="dxa"/>
            </w:tcMar>
            <w:vAlign w:val="center"/>
            <w:hideMark/>
          </w:tcPr>
          <w:p w:rsidR="002F45EB" w:rsidRPr="00954E4A" w:rsidRDefault="002F45EB" w:rsidP="00954E4A">
            <w:pPr>
              <w:jc w:val="center"/>
            </w:pPr>
          </w:p>
        </w:tc>
        <w:tc>
          <w:tcPr>
            <w:tcW w:w="0" w:type="auto"/>
            <w:vMerge/>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2F45EB" w:rsidP="00954E4A">
            <w:pPr>
              <w:jc w:val="cente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2021/7/14</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广州市诚屹进出口有限公司（三次招标）</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90.8</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1725"/>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4</w:t>
            </w:r>
          </w:p>
        </w:tc>
        <w:tc>
          <w:tcPr>
            <w:tcW w:w="15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ascii="Times New Roman" w:hAnsi="Times New Roman" w:cs="Times New Roman"/>
                <w:color w:val="000000"/>
              </w:rPr>
              <w:t>2021</w:t>
            </w:r>
            <w:r w:rsidRPr="00954E4A">
              <w:rPr>
                <w:rFonts w:hint="eastAsia"/>
                <w:color w:val="000000"/>
              </w:rPr>
              <w:t>年口岸药品检验检测能力建设（流通池法装置等）</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公开招标（国际招标）</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2021/5/25</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海南泓科生物科技有限公司</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279.5876</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3090"/>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5</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2021年口岸药品检验检测能力建设（溶出度第四法的网碟（桨碟）等一批装置采购）</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单一来源</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2021/4/21</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中建投（广东）国际贸易有限公司</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6.89</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2070"/>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6</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2021年口岸药品检验检测能力建设（激光散射粒度分布仪设备）</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单一来源</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2021/4/21</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海口美丽海洋化工有限公司</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44.9361</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825"/>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lastRenderedPageBreak/>
              <w:t>7</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凝胶成像分析系统</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零星采购</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2021/10/22</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广州得翔科技有限公司</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3.38</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690"/>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8</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一次性使用无菌阴道扩张器挠度和强度测试仪</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零星采购</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2021/9/30</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海南上禾生物技术有限公司</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3.72</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705"/>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9</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气瓶柜</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零星采购</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2021/10/25</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广州岸旌科技有限公司</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4.86</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705"/>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10</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气瓶柜</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零星采购</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2021/10/25</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广州岸旌科技有限公司</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0.88</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705"/>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11</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气瓶柜</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零星采购</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2021/10/25</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广州岸旌科技有限公司</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1.88</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705"/>
          <w:tblCellSpacing w:w="0" w:type="dxa"/>
        </w:trPr>
        <w:tc>
          <w:tcPr>
            <w:tcW w:w="5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12</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气瓶柜</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零星采购</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2021/10/25</w:t>
            </w: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广州岸旌科技有限公司</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0.5863</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已完成</w:t>
            </w:r>
          </w:p>
        </w:tc>
      </w:tr>
      <w:tr w:rsidR="002F45EB" w:rsidRPr="00954E4A">
        <w:trPr>
          <w:trHeight w:val="600"/>
          <w:tblCellSpacing w:w="0" w:type="dxa"/>
        </w:trPr>
        <w:tc>
          <w:tcPr>
            <w:tcW w:w="214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color w:val="000000"/>
              </w:rPr>
              <w:t>合计</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2F45EB" w:rsidP="00954E4A">
            <w:pPr>
              <w:jc w:val="center"/>
              <w:rPr>
                <w:rFonts w:ascii="Times New Roman" w:hAnsi="Times New Roman" w:cs="Times New Roman"/>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2F45EB" w:rsidP="00954E4A">
            <w:pPr>
              <w:jc w:val="center"/>
              <w:rPr>
                <w:rFonts w:ascii="Times New Roman" w:hAnsi="Times New Roman" w:cs="Times New Roman"/>
              </w:rPr>
            </w:pPr>
          </w:p>
        </w:tc>
        <w:tc>
          <w:tcPr>
            <w:tcW w:w="26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2F45EB" w:rsidP="00954E4A">
            <w:pPr>
              <w:jc w:val="center"/>
              <w:rPr>
                <w:rFonts w:ascii="Times New Roman" w:hAnsi="Times New Roman" w:cs="Times New Roman"/>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88528A" w:rsidP="00954E4A">
            <w:pPr>
              <w:pStyle w:val="a3"/>
              <w:spacing w:line="360" w:lineRule="auto"/>
              <w:jc w:val="center"/>
            </w:pPr>
            <w:r w:rsidRPr="00954E4A">
              <w:rPr>
                <w:rFonts w:hint="eastAsia"/>
              </w:rPr>
              <w:t>600.00</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Pr="00954E4A" w:rsidRDefault="002F45EB" w:rsidP="00954E4A">
            <w:pPr>
              <w:jc w:val="center"/>
              <w:rPr>
                <w:rFonts w:ascii="Times New Roman" w:hAnsi="Times New Roman" w:cs="Times New Roman"/>
              </w:rPr>
            </w:pPr>
          </w:p>
        </w:tc>
      </w:tr>
    </w:tbl>
    <w:p w:rsidR="00954E4A" w:rsidRDefault="00954E4A" w:rsidP="00954E4A">
      <w:pPr>
        <w:widowControl w:val="0"/>
        <w:spacing w:line="360" w:lineRule="auto"/>
        <w:jc w:val="both"/>
        <w:outlineLvl w:val="0"/>
        <w:rPr>
          <w:rFonts w:ascii="仿宋_GB2312" w:eastAsia="仿宋_GB2312" w:cs="Times New Roman"/>
          <w:b/>
          <w:bCs/>
          <w:kern w:val="2"/>
          <w:sz w:val="28"/>
          <w:szCs w:val="28"/>
        </w:rPr>
      </w:pP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w:t>
      </w:r>
      <w:r w:rsidRPr="00954E4A">
        <w:rPr>
          <w:rFonts w:ascii="仿宋_GB2312" w:eastAsia="仿宋_GB2312" w:cs="Times New Roman" w:hint="eastAsia"/>
          <w:kern w:val="2"/>
          <w:sz w:val="28"/>
          <w:szCs w:val="28"/>
        </w:rPr>
        <w:t>二）</w:t>
      </w:r>
      <w:r w:rsidRPr="00954E4A">
        <w:rPr>
          <w:rFonts w:ascii="仿宋_GB2312" w:eastAsia="仿宋_GB2312" w:cs="Times New Roman" w:hint="eastAsia"/>
          <w:b/>
          <w:bCs/>
          <w:kern w:val="2"/>
          <w:sz w:val="28"/>
          <w:szCs w:val="28"/>
        </w:rPr>
        <w:t xml:space="preserve">项目管理情况（包括项目管理制度建设、日常检查监督等情况）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一是本次项目严格按照政府采购相关法律法规及我所财务管理制度等相关规定进行管理，对政府采购仪器设备支出，严格按照采购意向、采购计划及采购订单的程序执行。二是按照省市场监督管理局监管的要求，在采购实施前将采购相关资料报送到省市场监督管理局纪检组进行备案，并在采购结束后将采购全程资料扫描发到纪检组备查。</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四、项目绩效情况 </w:t>
      </w:r>
    </w:p>
    <w:p w:rsidR="009D2AF1"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（一）项目绩效目标完成情况分析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1. 项目的经济性分析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kern w:val="2"/>
          <w:sz w:val="28"/>
          <w:szCs w:val="28"/>
        </w:rPr>
        <w:t>（1）项目成本（预算）控制情况</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本项目按照有关规定严格控制了成本，严格按照预算控制数执</w:t>
      </w:r>
      <w:r w:rsidR="0088528A" w:rsidRPr="00954E4A">
        <w:rPr>
          <w:rFonts w:ascii="仿宋_GB2312" w:eastAsia="仿宋_GB2312" w:cs="Times New Roman" w:hint="eastAsia"/>
          <w:kern w:val="2"/>
          <w:sz w:val="28"/>
          <w:szCs w:val="28"/>
        </w:rPr>
        <w:lastRenderedPageBreak/>
        <w:t>行，未有超预算支出情况。</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kern w:val="2"/>
          <w:sz w:val="28"/>
          <w:szCs w:val="28"/>
        </w:rPr>
        <w:t>（2）项目成本（预算）节约情况</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经采取各种严格控制成本的措施，本项目经费支出未超出预算额度。</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2. 项目的效率性分析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kern w:val="2"/>
          <w:sz w:val="28"/>
          <w:szCs w:val="28"/>
        </w:rPr>
        <w:t>（1）项目的实施进度</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本项目的实施进度正常，截止到2021年12</w:t>
      </w:r>
      <w:r w:rsidR="005F2C18">
        <w:rPr>
          <w:rFonts w:ascii="仿宋_GB2312" w:eastAsia="仿宋_GB2312" w:cs="Times New Roman" w:hint="eastAsia"/>
          <w:kern w:val="2"/>
          <w:sz w:val="28"/>
          <w:szCs w:val="28"/>
        </w:rPr>
        <w:t>月</w:t>
      </w:r>
      <w:r w:rsidR="0088528A" w:rsidRPr="00954E4A">
        <w:rPr>
          <w:rFonts w:ascii="仿宋_GB2312" w:eastAsia="仿宋_GB2312" w:cs="Times New Roman" w:hint="eastAsia"/>
          <w:kern w:val="2"/>
          <w:sz w:val="28"/>
          <w:szCs w:val="28"/>
        </w:rPr>
        <w:t>项目资金全部支出完毕，无结余。</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kern w:val="2"/>
          <w:sz w:val="28"/>
          <w:szCs w:val="28"/>
        </w:rPr>
        <w:t>（2）项目完成质量</w:t>
      </w:r>
    </w:p>
    <w:p w:rsidR="002F45EB" w:rsidRPr="00954E4A" w:rsidRDefault="009D2AF1"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本项目完成质量良好。</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3. 项目的有效性分析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kern w:val="2"/>
          <w:sz w:val="28"/>
          <w:szCs w:val="28"/>
        </w:rPr>
        <w:t>（1）项目预期目标完成程度</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项目已完成了预期目标。其中超额完成新增检验参数5项、提升了工作效率5%、提升了检验合格率3%。通过购置检验仪器设备，提高了我所药品、化妆品及医疗器械检验检测能力，提升了检验工作效率。具体完成绩效目标情况如下：</w:t>
      </w:r>
    </w:p>
    <w:tbl>
      <w:tblPr>
        <w:tblW w:w="9105" w:type="dxa"/>
        <w:tblCellSpacing w:w="0" w:type="dxa"/>
        <w:tblCellMar>
          <w:left w:w="0" w:type="dxa"/>
          <w:right w:w="0" w:type="dxa"/>
        </w:tblCellMar>
        <w:tblLook w:val="04A0"/>
      </w:tblPr>
      <w:tblGrid>
        <w:gridCol w:w="1800"/>
        <w:gridCol w:w="3765"/>
        <w:gridCol w:w="1895"/>
        <w:gridCol w:w="1645"/>
      </w:tblGrid>
      <w:tr w:rsidR="002F45EB">
        <w:trPr>
          <w:trHeight w:val="675"/>
          <w:tblCellSpacing w:w="0" w:type="dxa"/>
        </w:trPr>
        <w:tc>
          <w:tcPr>
            <w:tcW w:w="1770" w:type="dxa"/>
            <w:tcBorders>
              <w:top w:val="single" w:sz="6" w:space="0" w:color="auto"/>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年度</w:t>
            </w:r>
          </w:p>
        </w:tc>
        <w:tc>
          <w:tcPr>
            <w:tcW w:w="375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指标名称</w:t>
            </w:r>
          </w:p>
        </w:tc>
        <w:tc>
          <w:tcPr>
            <w:tcW w:w="19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指标值</w:t>
            </w:r>
          </w:p>
        </w:tc>
        <w:tc>
          <w:tcPr>
            <w:tcW w:w="16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color w:val="000000"/>
              </w:rPr>
              <w:t>完成指标值</w:t>
            </w:r>
          </w:p>
        </w:tc>
      </w:tr>
      <w:tr w:rsidR="002F45EB">
        <w:trPr>
          <w:trHeight w:val="690"/>
          <w:tblCellSpacing w:w="0" w:type="dxa"/>
        </w:trPr>
        <w:tc>
          <w:tcPr>
            <w:tcW w:w="177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2021年</w:t>
            </w:r>
          </w:p>
        </w:tc>
        <w:tc>
          <w:tcPr>
            <w:tcW w:w="3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购置仪器设备数量</w:t>
            </w:r>
          </w:p>
        </w:tc>
        <w:tc>
          <w:tcPr>
            <w:tcW w:w="19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10台</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12台</w:t>
            </w:r>
          </w:p>
        </w:tc>
      </w:tr>
      <w:tr w:rsidR="002F45EB">
        <w:trPr>
          <w:trHeight w:val="705"/>
          <w:tblCellSpacing w:w="0" w:type="dxa"/>
        </w:trPr>
        <w:tc>
          <w:tcPr>
            <w:tcW w:w="177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2021年</w:t>
            </w:r>
          </w:p>
        </w:tc>
        <w:tc>
          <w:tcPr>
            <w:tcW w:w="3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新增指标参数</w:t>
            </w:r>
          </w:p>
        </w:tc>
        <w:tc>
          <w:tcPr>
            <w:tcW w:w="19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3项</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5项</w:t>
            </w:r>
          </w:p>
        </w:tc>
      </w:tr>
      <w:tr w:rsidR="002F45EB">
        <w:trPr>
          <w:trHeight w:val="690"/>
          <w:tblCellSpacing w:w="0" w:type="dxa"/>
        </w:trPr>
        <w:tc>
          <w:tcPr>
            <w:tcW w:w="177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2021年</w:t>
            </w:r>
          </w:p>
        </w:tc>
        <w:tc>
          <w:tcPr>
            <w:tcW w:w="3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提升工作效率</w:t>
            </w:r>
          </w:p>
        </w:tc>
        <w:tc>
          <w:tcPr>
            <w:tcW w:w="19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5%</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5%</w:t>
            </w:r>
          </w:p>
        </w:tc>
      </w:tr>
      <w:tr w:rsidR="002F45EB">
        <w:trPr>
          <w:trHeight w:val="690"/>
          <w:tblCellSpacing w:w="0" w:type="dxa"/>
        </w:trPr>
        <w:tc>
          <w:tcPr>
            <w:tcW w:w="177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2021年</w:t>
            </w:r>
          </w:p>
        </w:tc>
        <w:tc>
          <w:tcPr>
            <w:tcW w:w="3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提升检验合格率</w:t>
            </w:r>
          </w:p>
        </w:tc>
        <w:tc>
          <w:tcPr>
            <w:tcW w:w="19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3%</w:t>
            </w:r>
          </w:p>
        </w:tc>
        <w:tc>
          <w:tcPr>
            <w:tcW w:w="16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F45EB" w:rsidRDefault="0088528A">
            <w:pPr>
              <w:pStyle w:val="a3"/>
              <w:spacing w:line="360" w:lineRule="auto"/>
              <w:jc w:val="center"/>
            </w:pPr>
            <w:r>
              <w:rPr>
                <w:rFonts w:hint="eastAsia"/>
              </w:rPr>
              <w:t>3%</w:t>
            </w:r>
          </w:p>
        </w:tc>
      </w:tr>
    </w:tbl>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Pr>
          <w:rFonts w:hint="eastAsia"/>
        </w:rPr>
        <w:t>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kern w:val="2"/>
          <w:sz w:val="28"/>
          <w:szCs w:val="28"/>
        </w:rPr>
        <w:t>（2）项目实施对经济和社会的影响</w:t>
      </w:r>
    </w:p>
    <w:p w:rsidR="002F45EB" w:rsidRPr="00954E4A" w:rsidRDefault="009D2AF1"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通过购置满足检验检测所需的仪器设备，为国家药品、化妆品、</w:t>
      </w:r>
      <w:r w:rsidR="0088528A" w:rsidRPr="00954E4A">
        <w:rPr>
          <w:rFonts w:ascii="仿宋_GB2312" w:eastAsia="仿宋_GB2312" w:cs="Times New Roman" w:hint="eastAsia"/>
          <w:kern w:val="2"/>
          <w:sz w:val="28"/>
          <w:szCs w:val="28"/>
        </w:rPr>
        <w:lastRenderedPageBreak/>
        <w:t>医疗器械抽样及检验检测工作的顺利开展，为检验检测能力的提升和检验工作效率的提高提供了保障，促进我省药品、医疗器械及化妆品生产、经营及使用单位经济效益的进一步提高，也确保了全省人民群众用药安全有效及医疗器械、化妆品的使用安全。进一步提升了我省药品监管工作的社会影响力。</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4. 项目的可持续性分析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项目的设立与我所的职能相匹配，具有可持续性。项目完成后，需继续购置口岸所检验及药品、化妆品、医疗器械检验检测所需的仪器设备，为保持对药品、化妆品、医疗器械检验检测能力的支撑，不断加大资金投入力度，保证检验检测能力与技术水平得到持续不断的提高。</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（二）项目绩效目标未完成情况及原因分析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本项目已全部完成设定的各项绩效目标。</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五、其他需要说明的问题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（一）后续工作计划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今后会根据进口药品（海南）口岸入关检验任务、全省药品、化妆品、医疗器械、药品包装材料和容器、生物制品、洁净区环境等产品的质量检验工作的需求，制订检验检测所需的仪器设备清单，并结合我所已有的仪器设备情况进行采购。</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 xml:space="preserve">（二）主要经验及做法、存在问题和建议 </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t>1</w:t>
      </w:r>
      <w:r w:rsidR="008E7CB3">
        <w:rPr>
          <w:rFonts w:ascii="仿宋_GB2312" w:eastAsia="仿宋_GB2312" w:cs="Times New Roman" w:hint="eastAsia"/>
          <w:b/>
          <w:bCs/>
          <w:kern w:val="2"/>
          <w:sz w:val="28"/>
          <w:szCs w:val="28"/>
        </w:rPr>
        <w:t>.</w:t>
      </w:r>
      <w:r w:rsidRPr="00954E4A">
        <w:rPr>
          <w:rFonts w:ascii="仿宋_GB2312" w:eastAsia="仿宋_GB2312" w:cs="Times New Roman" w:hint="eastAsia"/>
          <w:b/>
          <w:bCs/>
          <w:kern w:val="2"/>
          <w:sz w:val="28"/>
          <w:szCs w:val="28"/>
        </w:rPr>
        <w:t xml:space="preserve">主要经验及做法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本年度招标工作已提前对拟采购的仪器设备品种及参数进行了详细调研，确保了公开招标的参数能完全满足三家及三家以上，采购项目全程做到公平、公正、公开，有效避免采购过程中的廉政风险。</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b/>
          <w:bCs/>
          <w:kern w:val="2"/>
          <w:sz w:val="28"/>
          <w:szCs w:val="28"/>
        </w:rPr>
        <w:lastRenderedPageBreak/>
        <w:t>2</w:t>
      </w:r>
      <w:r w:rsidR="008E7CB3">
        <w:rPr>
          <w:rFonts w:ascii="仿宋_GB2312" w:eastAsia="仿宋_GB2312" w:cs="Times New Roman" w:hint="eastAsia"/>
          <w:b/>
          <w:bCs/>
          <w:kern w:val="2"/>
          <w:sz w:val="28"/>
          <w:szCs w:val="28"/>
        </w:rPr>
        <w:t>.</w:t>
      </w:r>
      <w:r w:rsidRPr="00954E4A">
        <w:rPr>
          <w:rFonts w:ascii="仿宋_GB2312" w:eastAsia="仿宋_GB2312" w:cs="Times New Roman" w:hint="eastAsia"/>
          <w:b/>
          <w:bCs/>
          <w:kern w:val="2"/>
          <w:sz w:val="28"/>
          <w:szCs w:val="28"/>
        </w:rPr>
        <w:t xml:space="preserve">存在问题和建议 </w:t>
      </w:r>
    </w:p>
    <w:p w:rsidR="002F45EB" w:rsidRPr="00954E4A" w:rsidRDefault="00954E4A" w:rsidP="00954E4A">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8528A" w:rsidRPr="00954E4A">
        <w:rPr>
          <w:rFonts w:ascii="仿宋_GB2312" w:eastAsia="仿宋_GB2312" w:cs="Times New Roman" w:hint="eastAsia"/>
          <w:kern w:val="2"/>
          <w:sz w:val="28"/>
          <w:szCs w:val="28"/>
        </w:rPr>
        <w:t>由于检验工作对仪器设备要求较高，磨损较大，我所已有大量的仪器设备老化严重，固定资产成新率较低，按照我省各药品检验机构目前的发展状况，要达到国家局规定的检验能力，具有相当大的难度。所以需要在今后持续购置符合各项检验要求的检验仪器设备，才能够满足日常检验的需求，提高检验能力，保障按时完成药品、化妆品、医疗器械的各项检验工作。这将需要足够的预算资金来购置品种多、金额大的检验仪器设备。为此，建议有关部门采取各种有效措施，在财政投入等方面给予倾斜和照顾，进一步加大对省内各药品检验机构的建设力度。</w:t>
      </w:r>
    </w:p>
    <w:p w:rsidR="002F45EB" w:rsidRPr="00954E4A" w:rsidRDefault="0088528A" w:rsidP="00954E4A">
      <w:pPr>
        <w:widowControl w:val="0"/>
        <w:spacing w:line="360" w:lineRule="auto"/>
        <w:jc w:val="both"/>
        <w:outlineLvl w:val="0"/>
        <w:rPr>
          <w:rFonts w:ascii="仿宋_GB2312" w:eastAsia="仿宋_GB2312" w:cs="Times New Roman"/>
          <w:kern w:val="2"/>
          <w:sz w:val="28"/>
          <w:szCs w:val="28"/>
        </w:rPr>
      </w:pPr>
      <w:r w:rsidRPr="00954E4A">
        <w:rPr>
          <w:rFonts w:ascii="仿宋_GB2312" w:eastAsia="仿宋_GB2312" w:cs="Times New Roman" w:hint="eastAsia"/>
          <w:kern w:val="2"/>
          <w:sz w:val="28"/>
          <w:szCs w:val="28"/>
        </w:rPr>
        <w:t> </w:t>
      </w:r>
    </w:p>
    <w:p w:rsidR="0088528A" w:rsidRPr="00954E4A" w:rsidRDefault="0088528A" w:rsidP="00954E4A">
      <w:pPr>
        <w:widowControl w:val="0"/>
        <w:spacing w:line="360" w:lineRule="auto"/>
        <w:jc w:val="both"/>
        <w:outlineLvl w:val="0"/>
        <w:rPr>
          <w:rFonts w:ascii="仿宋_GB2312" w:eastAsia="仿宋_GB2312" w:cs="Times New Roman"/>
          <w:kern w:val="2"/>
          <w:sz w:val="28"/>
          <w:szCs w:val="28"/>
        </w:rPr>
      </w:pPr>
    </w:p>
    <w:sectPr w:rsidR="0088528A" w:rsidRPr="00954E4A" w:rsidSect="002F45EB">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279" w:rsidRDefault="000F2279">
      <w:r>
        <w:separator/>
      </w:r>
    </w:p>
  </w:endnote>
  <w:endnote w:type="continuationSeparator" w:id="1">
    <w:p w:rsidR="000F2279" w:rsidRDefault="000F2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279" w:rsidRDefault="000F2279">
      <w:r>
        <w:separator/>
      </w:r>
    </w:p>
  </w:footnote>
  <w:footnote w:type="continuationSeparator" w:id="1">
    <w:p w:rsidR="000F2279" w:rsidRDefault="000F2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1F7EC2"/>
    <w:rsid w:val="000F2279"/>
    <w:rsid w:val="001F7EC2"/>
    <w:rsid w:val="002801B6"/>
    <w:rsid w:val="002F45EB"/>
    <w:rsid w:val="004E3E93"/>
    <w:rsid w:val="005F2C18"/>
    <w:rsid w:val="0088528A"/>
    <w:rsid w:val="008E7CB3"/>
    <w:rsid w:val="00954E4A"/>
    <w:rsid w:val="009D2AF1"/>
    <w:rsid w:val="00B2753F"/>
    <w:rsid w:val="00F65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EB"/>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5EB"/>
    <w:pPr>
      <w:spacing w:before="100" w:beforeAutospacing="1" w:after="100" w:afterAutospacing="1"/>
    </w:pPr>
  </w:style>
  <w:style w:type="paragraph" w:styleId="a4">
    <w:name w:val="header"/>
    <w:basedOn w:val="a"/>
    <w:link w:val="Char"/>
    <w:uiPriority w:val="99"/>
    <w:semiHidden/>
    <w:unhideWhenUsed/>
    <w:rsid w:val="002F45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2F45EB"/>
    <w:rPr>
      <w:rFonts w:ascii="宋体" w:eastAsia="宋体" w:hAnsi="宋体" w:cs="宋体" w:hint="eastAsia"/>
      <w:sz w:val="18"/>
      <w:szCs w:val="18"/>
    </w:rPr>
  </w:style>
  <w:style w:type="paragraph" w:styleId="a5">
    <w:name w:val="footer"/>
    <w:basedOn w:val="a"/>
    <w:link w:val="Char0"/>
    <w:uiPriority w:val="99"/>
    <w:semiHidden/>
    <w:unhideWhenUsed/>
    <w:rsid w:val="002F45EB"/>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2F45EB"/>
    <w:rPr>
      <w:rFonts w:ascii="宋体" w:eastAsia="宋体" w:hAnsi="宋体" w:cs="宋体" w:hint="eastAsia"/>
      <w:sz w:val="18"/>
      <w:szCs w:val="18"/>
    </w:rPr>
  </w:style>
  <w:style w:type="character" w:styleId="a6">
    <w:name w:val="Strong"/>
    <w:basedOn w:val="a0"/>
    <w:uiPriority w:val="22"/>
    <w:qFormat/>
    <w:rsid w:val="002F45EB"/>
    <w:rPr>
      <w:b/>
      <w:b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605</Words>
  <Characters>3451</Characters>
  <Application>Microsoft Office Word</Application>
  <DocSecurity>0</DocSecurity>
  <Lines>28</Lines>
  <Paragraphs>8</Paragraphs>
  <ScaleCrop>false</ScaleCrop>
  <Company>Lenovo</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2022-07-07T02:21:00Z</dcterms:created>
  <dcterms:modified xsi:type="dcterms:W3CDTF">2022-07-07T07:20:00Z</dcterms:modified>
</cp:coreProperties>
</file>