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8844"/>
      </w:tblGrid>
      <w:tr w:rsidR="00DA4886" w:rsidRPr="00DA4886">
        <w:trPr>
          <w:tblCellSpacing w:w="0" w:type="dxa"/>
          <w:jc w:val="center"/>
        </w:trPr>
        <w:tc>
          <w:tcPr>
            <w:tcW w:w="0" w:type="auto"/>
            <w:tcMar>
              <w:top w:w="300" w:type="dxa"/>
              <w:left w:w="0" w:type="dxa"/>
              <w:bottom w:w="0" w:type="dxa"/>
              <w:right w:w="0" w:type="dxa"/>
            </w:tcMar>
            <w:vAlign w:val="center"/>
            <w:hideMark/>
          </w:tcPr>
          <w:p w:rsidR="00DA4886" w:rsidRPr="00DA4886" w:rsidRDefault="00DA4886" w:rsidP="00DA4886">
            <w:pPr>
              <w:widowControl/>
              <w:spacing w:before="100" w:beforeAutospacing="1" w:after="100" w:afterAutospacing="1" w:line="480" w:lineRule="auto"/>
              <w:jc w:val="center"/>
              <w:rPr>
                <w:rFonts w:ascii="仿宋_GB2312" w:eastAsia="仿宋_GB2312" w:hAnsi="ˎ̥" w:cs="Arial" w:hint="eastAsia"/>
                <w:b/>
                <w:bCs/>
                <w:color w:val="093A96"/>
                <w:sz w:val="30"/>
                <w:szCs w:val="30"/>
              </w:rPr>
            </w:pPr>
            <w:bookmarkStart w:id="0" w:name="_Toc388270176"/>
            <w:bookmarkStart w:id="1" w:name="_Toc450305698"/>
            <w:bookmarkStart w:id="2" w:name="zhengwen"/>
            <w:bookmarkStart w:id="3" w:name="OLE_LINK1"/>
            <w:bookmarkStart w:id="4" w:name="OLE_LINK2"/>
            <w:r w:rsidRPr="00DA4886">
              <w:rPr>
                <w:rFonts w:ascii="仿宋_GB2312" w:eastAsia="仿宋_GB2312" w:hAnsi="ˎ̥" w:cs="Arial" w:hint="eastAsia"/>
                <w:b/>
                <w:bCs/>
                <w:color w:val="093A96"/>
                <w:sz w:val="30"/>
                <w:szCs w:val="30"/>
              </w:rPr>
              <w:t>总局关于发布临床试验的电子数据采集技术指导原则的通告</w:t>
            </w:r>
          </w:p>
          <w:p w:rsidR="00DA4886" w:rsidRPr="00DA4886" w:rsidRDefault="00DA4886" w:rsidP="00DA4886">
            <w:pPr>
              <w:widowControl/>
              <w:spacing w:before="100" w:beforeAutospacing="1" w:after="100" w:afterAutospacing="1" w:line="480" w:lineRule="auto"/>
              <w:ind w:firstLineChars="200" w:firstLine="602"/>
              <w:jc w:val="center"/>
              <w:rPr>
                <w:rFonts w:ascii="仿宋_GB2312" w:eastAsia="仿宋_GB2312" w:hAnsi="ˎ̥" w:cs="Arial" w:hint="eastAsia"/>
                <w:color w:val="000000"/>
                <w:kern w:val="0"/>
                <w:sz w:val="30"/>
                <w:szCs w:val="30"/>
              </w:rPr>
            </w:pPr>
            <w:r w:rsidRPr="00DA4886">
              <w:rPr>
                <w:rFonts w:ascii="仿宋_GB2312" w:eastAsia="仿宋_GB2312" w:hAnsi="ˎ̥" w:cs="Arial" w:hint="eastAsia"/>
                <w:b/>
                <w:bCs/>
                <w:color w:val="093A96"/>
                <w:sz w:val="30"/>
                <w:szCs w:val="30"/>
              </w:rPr>
              <w:t>（2016年第114号）</w:t>
            </w:r>
            <w:bookmarkEnd w:id="3"/>
            <w:bookmarkEnd w:id="4"/>
          </w:p>
          <w:p w:rsidR="00DA4886" w:rsidRPr="00DA4886" w:rsidRDefault="00DA4886" w:rsidP="00DA4886">
            <w:pPr>
              <w:widowControl/>
              <w:spacing w:before="100" w:beforeAutospacing="1" w:after="100" w:afterAutospacing="1" w:line="480" w:lineRule="auto"/>
              <w:ind w:firstLineChars="200" w:firstLine="600"/>
              <w:jc w:val="left"/>
              <w:rPr>
                <w:rFonts w:ascii="仿宋_GB2312" w:eastAsia="仿宋_GB2312" w:hAnsi="ˎ̥" w:cs="Arial" w:hint="eastAsia"/>
                <w:color w:val="000000"/>
                <w:kern w:val="0"/>
                <w:sz w:val="30"/>
                <w:szCs w:val="30"/>
              </w:rPr>
            </w:pPr>
            <w:r w:rsidRPr="00DA4886">
              <w:rPr>
                <w:rFonts w:ascii="仿宋_GB2312" w:eastAsia="仿宋_GB2312" w:hAnsi="ˎ̥" w:cs="Arial" w:hint="eastAsia"/>
                <w:color w:val="000000"/>
                <w:kern w:val="0"/>
                <w:sz w:val="30"/>
                <w:szCs w:val="30"/>
              </w:rPr>
              <w:t>为规范临床试验电子数据采集技术的应用，促进临床试验电子数据的真实性、完整性、准确性和可靠性符合《药物临床试验质量管理规范》和数据管理工作相关规定的原则要求，国家食品药品监督管理总局组织制定了《临床试验的电子数据采集技术指导原则》，现予发布，自本通告发布之日起执行。</w:t>
            </w:r>
          </w:p>
          <w:p w:rsidR="00DA4886" w:rsidRPr="00DA4886" w:rsidRDefault="00DA4886" w:rsidP="00DA4886">
            <w:pPr>
              <w:widowControl/>
              <w:spacing w:before="100" w:beforeAutospacing="1" w:after="100" w:afterAutospacing="1" w:line="480" w:lineRule="auto"/>
              <w:jc w:val="left"/>
              <w:rPr>
                <w:rFonts w:ascii="仿宋_GB2312" w:eastAsia="仿宋_GB2312" w:hAnsi="ˎ̥" w:cs="Arial" w:hint="eastAsia"/>
                <w:color w:val="000000"/>
                <w:kern w:val="0"/>
                <w:sz w:val="30"/>
                <w:szCs w:val="30"/>
              </w:rPr>
            </w:pPr>
            <w:r w:rsidRPr="00DA4886">
              <w:rPr>
                <w:rFonts w:ascii="仿宋_GB2312" w:eastAsia="仿宋_GB2312" w:hAnsi="ˎ̥" w:cs="Arial" w:hint="eastAsia"/>
                <w:color w:val="000000"/>
                <w:kern w:val="0"/>
                <w:sz w:val="30"/>
                <w:szCs w:val="30"/>
              </w:rPr>
              <w:t xml:space="preserve">　　特此通告。</w:t>
            </w:r>
          </w:p>
          <w:p w:rsidR="00DA4886" w:rsidRPr="00DA4886" w:rsidRDefault="00DA4886" w:rsidP="00DA4886">
            <w:pPr>
              <w:widowControl/>
              <w:spacing w:before="100" w:beforeAutospacing="1" w:after="100" w:afterAutospacing="1" w:line="480" w:lineRule="auto"/>
              <w:jc w:val="left"/>
              <w:rPr>
                <w:rFonts w:ascii="仿宋_GB2312" w:eastAsia="仿宋_GB2312" w:hAnsi="ˎ̥" w:cs="Arial" w:hint="eastAsia"/>
                <w:color w:val="000000"/>
                <w:kern w:val="0"/>
                <w:sz w:val="30"/>
                <w:szCs w:val="30"/>
              </w:rPr>
            </w:pPr>
            <w:r w:rsidRPr="00DA4886">
              <w:rPr>
                <w:rFonts w:ascii="仿宋_GB2312" w:eastAsia="仿宋_GB2312" w:hAnsi="ˎ̥" w:cs="Arial" w:hint="eastAsia"/>
                <w:color w:val="000000"/>
                <w:kern w:val="0"/>
                <w:sz w:val="30"/>
                <w:szCs w:val="30"/>
              </w:rPr>
              <w:t xml:space="preserve">　　附件：临床试验的电子数据采集技术指导原则</w:t>
            </w:r>
          </w:p>
          <w:p w:rsidR="00DA4886" w:rsidRPr="00DA4886" w:rsidRDefault="00DA4886" w:rsidP="00DA4886">
            <w:pPr>
              <w:widowControl/>
              <w:spacing w:before="100" w:beforeAutospacing="1" w:after="100" w:afterAutospacing="1" w:line="480" w:lineRule="auto"/>
              <w:jc w:val="right"/>
              <w:rPr>
                <w:rFonts w:ascii="仿宋_GB2312" w:eastAsia="仿宋_GB2312" w:hAnsi="ˎ̥" w:cs="Arial" w:hint="eastAsia"/>
                <w:color w:val="000000"/>
                <w:kern w:val="0"/>
                <w:sz w:val="30"/>
                <w:szCs w:val="30"/>
              </w:rPr>
            </w:pPr>
            <w:r w:rsidRPr="00DA4886">
              <w:rPr>
                <w:rFonts w:ascii="仿宋_GB2312" w:eastAsia="仿宋_GB2312" w:hAnsi="ˎ̥" w:cs="Arial" w:hint="eastAsia"/>
                <w:color w:val="000000"/>
                <w:kern w:val="0"/>
                <w:sz w:val="30"/>
                <w:szCs w:val="30"/>
              </w:rPr>
              <w:br/>
              <w:t>食品药品监管总局</w:t>
            </w:r>
            <w:r w:rsidRPr="00DA4886">
              <w:rPr>
                <w:rFonts w:ascii="仿宋_GB2312" w:eastAsia="仿宋_GB2312" w:hAnsi="ˎ̥" w:cs="Arial" w:hint="eastAsia"/>
                <w:color w:val="000000"/>
                <w:kern w:val="0"/>
                <w:sz w:val="30"/>
                <w:szCs w:val="30"/>
              </w:rPr>
              <w:br/>
              <w:t>2016年7月27日</w:t>
            </w:r>
          </w:p>
          <w:p w:rsidR="00DA4886" w:rsidRPr="00DA4886" w:rsidRDefault="00DA4886" w:rsidP="00DA4886">
            <w:pPr>
              <w:widowControl/>
              <w:spacing w:before="100" w:beforeAutospacing="1" w:after="100" w:afterAutospacing="1" w:line="240" w:lineRule="atLeast"/>
              <w:jc w:val="left"/>
              <w:rPr>
                <w:rFonts w:ascii="ˎ̥" w:hAnsi="ˎ̥" w:cs="Arial" w:hint="eastAsia"/>
                <w:color w:val="000000"/>
                <w:kern w:val="0"/>
                <w:szCs w:val="21"/>
              </w:rPr>
            </w:pPr>
          </w:p>
        </w:tc>
      </w:tr>
      <w:tr w:rsidR="00DA4886" w:rsidRPr="00DA4886">
        <w:trPr>
          <w:tblCellSpacing w:w="0" w:type="dxa"/>
          <w:jc w:val="center"/>
        </w:trPr>
        <w:tc>
          <w:tcPr>
            <w:tcW w:w="0" w:type="auto"/>
            <w:vAlign w:val="center"/>
            <w:hideMark/>
          </w:tcPr>
          <w:p w:rsidR="00DA4886" w:rsidRPr="00DA4886" w:rsidRDefault="00DA4886" w:rsidP="00DA4886">
            <w:pPr>
              <w:widowControl/>
              <w:spacing w:line="408" w:lineRule="auto"/>
              <w:jc w:val="left"/>
              <w:rPr>
                <w:rFonts w:ascii="ˎ̥" w:hAnsi="ˎ̥" w:cs="Arial" w:hint="eastAsia"/>
                <w:kern w:val="0"/>
                <w:sz w:val="18"/>
                <w:szCs w:val="18"/>
              </w:rPr>
            </w:pPr>
          </w:p>
        </w:tc>
      </w:tr>
    </w:tbl>
    <w:p w:rsidR="00DA4886" w:rsidRPr="00DA4886" w:rsidRDefault="00DA4886" w:rsidP="00E931A4">
      <w:pPr>
        <w:spacing w:line="600" w:lineRule="exact"/>
        <w:rPr>
          <w:rFonts w:ascii="黑体" w:eastAsia="黑体"/>
          <w:sz w:val="32"/>
          <w:szCs w:val="32"/>
        </w:rPr>
      </w:pPr>
    </w:p>
    <w:p w:rsidR="00DA4886" w:rsidRDefault="00DA4886" w:rsidP="00E931A4">
      <w:pPr>
        <w:spacing w:line="600" w:lineRule="exact"/>
        <w:rPr>
          <w:rFonts w:ascii="黑体" w:eastAsia="黑体"/>
          <w:sz w:val="32"/>
          <w:szCs w:val="32"/>
        </w:rPr>
      </w:pPr>
    </w:p>
    <w:p w:rsidR="00DA4886" w:rsidRDefault="00DA4886" w:rsidP="00E931A4">
      <w:pPr>
        <w:spacing w:line="600" w:lineRule="exact"/>
        <w:rPr>
          <w:rFonts w:ascii="黑体" w:eastAsia="黑体"/>
          <w:sz w:val="32"/>
          <w:szCs w:val="32"/>
        </w:rPr>
      </w:pPr>
    </w:p>
    <w:p w:rsidR="00DA4886" w:rsidRDefault="00DA4886" w:rsidP="00E931A4">
      <w:pPr>
        <w:spacing w:line="600" w:lineRule="exact"/>
        <w:rPr>
          <w:rFonts w:ascii="黑体" w:eastAsia="黑体"/>
          <w:sz w:val="32"/>
          <w:szCs w:val="32"/>
        </w:rPr>
      </w:pPr>
    </w:p>
    <w:p w:rsidR="00DA4886" w:rsidRDefault="00DA4886" w:rsidP="00E931A4">
      <w:pPr>
        <w:spacing w:line="600" w:lineRule="exact"/>
        <w:rPr>
          <w:rFonts w:ascii="黑体" w:eastAsia="黑体"/>
          <w:sz w:val="32"/>
          <w:szCs w:val="32"/>
        </w:rPr>
      </w:pPr>
    </w:p>
    <w:p w:rsidR="00E931A4" w:rsidRDefault="00E931A4" w:rsidP="00E931A4">
      <w:pPr>
        <w:spacing w:line="600" w:lineRule="exact"/>
        <w:rPr>
          <w:rFonts w:ascii="黑体" w:eastAsia="黑体"/>
          <w:sz w:val="32"/>
          <w:szCs w:val="32"/>
        </w:rPr>
      </w:pPr>
      <w:r w:rsidRPr="00AD62AD">
        <w:rPr>
          <w:rFonts w:ascii="黑体" w:eastAsia="黑体" w:hint="eastAsia"/>
          <w:sz w:val="32"/>
          <w:szCs w:val="32"/>
        </w:rPr>
        <w:lastRenderedPageBreak/>
        <w:t>附件</w:t>
      </w:r>
    </w:p>
    <w:p w:rsidR="00E931A4" w:rsidRDefault="00E931A4" w:rsidP="00E931A4">
      <w:pPr>
        <w:spacing w:line="600" w:lineRule="exact"/>
        <w:jc w:val="center"/>
        <w:rPr>
          <w:rFonts w:ascii="方正小标宋简体" w:eastAsia="方正小标宋简体"/>
          <w:sz w:val="44"/>
          <w:szCs w:val="44"/>
        </w:rPr>
      </w:pPr>
    </w:p>
    <w:p w:rsidR="00E931A4" w:rsidRPr="00535A13" w:rsidRDefault="00E931A4" w:rsidP="00E931A4">
      <w:pPr>
        <w:spacing w:line="600" w:lineRule="exact"/>
        <w:jc w:val="center"/>
        <w:rPr>
          <w:rFonts w:ascii="方正小标宋简体" w:eastAsia="方正小标宋简体"/>
          <w:sz w:val="44"/>
          <w:szCs w:val="44"/>
        </w:rPr>
      </w:pPr>
      <w:r w:rsidRPr="00535A13">
        <w:rPr>
          <w:rFonts w:ascii="方正小标宋简体" w:eastAsia="方正小标宋简体" w:hint="eastAsia"/>
          <w:sz w:val="44"/>
          <w:szCs w:val="44"/>
        </w:rPr>
        <w:t>临床试验的</w:t>
      </w:r>
      <w:r>
        <w:rPr>
          <w:rFonts w:ascii="方正小标宋简体" w:eastAsia="方正小标宋简体" w:hint="eastAsia"/>
          <w:sz w:val="44"/>
          <w:szCs w:val="44"/>
        </w:rPr>
        <w:t>电子数据采集技术</w:t>
      </w:r>
      <w:r w:rsidRPr="00535A13">
        <w:rPr>
          <w:rFonts w:ascii="方正小标宋简体" w:eastAsia="方正小标宋简体" w:hint="eastAsia"/>
          <w:sz w:val="44"/>
          <w:szCs w:val="44"/>
        </w:rPr>
        <w:t>指导原则</w:t>
      </w:r>
    </w:p>
    <w:p w:rsidR="00E931A4" w:rsidRPr="00DE0B1E" w:rsidRDefault="00E931A4" w:rsidP="00E931A4">
      <w:pPr>
        <w:snapToGrid w:val="0"/>
        <w:spacing w:line="560" w:lineRule="exact"/>
        <w:ind w:firstLineChars="200" w:firstLine="640"/>
        <w:rPr>
          <w:rFonts w:eastAsia="仿宋_GB2312"/>
          <w:sz w:val="32"/>
          <w:szCs w:val="32"/>
        </w:rPr>
      </w:pPr>
    </w:p>
    <w:p w:rsidR="00E931A4" w:rsidRPr="00DE0B1E" w:rsidRDefault="00E931A4" w:rsidP="00E931A4">
      <w:pPr>
        <w:spacing w:line="560" w:lineRule="exact"/>
        <w:ind w:firstLineChars="200" w:firstLine="640"/>
        <w:rPr>
          <w:rFonts w:eastAsia="黑体"/>
          <w:color w:val="000000"/>
          <w:sz w:val="32"/>
          <w:szCs w:val="32"/>
        </w:rPr>
      </w:pPr>
      <w:r w:rsidRPr="00DE0B1E">
        <w:rPr>
          <w:rFonts w:eastAsia="黑体"/>
          <w:color w:val="000000"/>
          <w:sz w:val="32"/>
          <w:szCs w:val="32"/>
        </w:rPr>
        <w:t>一、引言</w:t>
      </w:r>
      <w:bookmarkEnd w:id="0"/>
      <w:bookmarkEnd w:id="1"/>
    </w:p>
    <w:p w:rsidR="00E931A4" w:rsidRPr="00DE0B1E" w:rsidRDefault="00E931A4" w:rsidP="00E931A4">
      <w:pPr>
        <w:spacing w:line="560" w:lineRule="exact"/>
        <w:ind w:firstLineChars="200" w:firstLine="640"/>
        <w:rPr>
          <w:rFonts w:eastAsia="仿宋_GB2312"/>
          <w:color w:val="000000"/>
          <w:sz w:val="32"/>
          <w:szCs w:val="32"/>
        </w:rPr>
      </w:pPr>
      <w:r w:rsidRPr="00DE0B1E">
        <w:rPr>
          <w:rFonts w:eastAsia="仿宋_GB2312"/>
          <w:color w:val="000000"/>
          <w:sz w:val="32"/>
          <w:szCs w:val="32"/>
        </w:rPr>
        <w:t>近年来随着互联网和计算机技术的不断发展，电子数据采集技术在临床试验中越来越多地被采用，它与传统的基于纸质的采集方式不同，具有数据及时录入、实时发现数据错误、加快研究进度、提高数据质量等优势，因此各国药品监管部门都鼓励临床试验中采用电子数据采集技术以保证数据质量。</w:t>
      </w:r>
    </w:p>
    <w:p w:rsidR="00E931A4" w:rsidRPr="00DE0B1E" w:rsidRDefault="00E931A4" w:rsidP="00E931A4">
      <w:pPr>
        <w:spacing w:line="560" w:lineRule="exact"/>
        <w:ind w:firstLineChars="200" w:firstLine="640"/>
        <w:rPr>
          <w:rFonts w:eastAsia="仿宋_GB2312"/>
          <w:color w:val="000000"/>
          <w:sz w:val="32"/>
          <w:szCs w:val="32"/>
        </w:rPr>
      </w:pPr>
      <w:r w:rsidRPr="00DE0B1E">
        <w:rPr>
          <w:rFonts w:eastAsia="仿宋_GB2312"/>
          <w:color w:val="000000"/>
          <w:sz w:val="32"/>
          <w:szCs w:val="32"/>
        </w:rPr>
        <w:t>为了促进我国临床试验电子数据的完整性、准确性、真实性和可靠性符合《药物临床试验质量管理规范》和监管部门相应技术指南的原则要求，有必要对临床试验中应用电子数据采集技术的基本考虑和原则进行明确阐释，本指导原则通过对电子数据采集技术的概念和基本考虑，电子数据采集系统的基本技术要求以及在临床试验实施不同阶段的应用要求的详细阐述，旨在帮助和指导相关各方，包括申办者、合同研究组织（</w:t>
      </w:r>
      <w:r w:rsidRPr="00DE0B1E">
        <w:rPr>
          <w:rFonts w:eastAsia="仿宋_GB2312"/>
          <w:color w:val="000000"/>
          <w:sz w:val="32"/>
          <w:szCs w:val="32"/>
        </w:rPr>
        <w:t>CRO</w:t>
      </w:r>
      <w:r w:rsidRPr="00DE0B1E">
        <w:rPr>
          <w:rFonts w:eastAsia="仿宋_GB2312"/>
          <w:color w:val="000000"/>
          <w:sz w:val="32"/>
          <w:szCs w:val="32"/>
        </w:rPr>
        <w:t>）、临床研究者等在临床试验中规范合理地应用电子数据采集这一技术。</w:t>
      </w:r>
    </w:p>
    <w:p w:rsidR="00E931A4" w:rsidRPr="00DE0B1E" w:rsidRDefault="00E931A4" w:rsidP="00E931A4">
      <w:pPr>
        <w:spacing w:line="560" w:lineRule="exact"/>
        <w:ind w:firstLineChars="200" w:firstLine="640"/>
        <w:rPr>
          <w:rFonts w:eastAsia="黑体"/>
          <w:color w:val="000000"/>
          <w:sz w:val="32"/>
          <w:szCs w:val="32"/>
        </w:rPr>
      </w:pPr>
      <w:bookmarkStart w:id="5" w:name="_Toc388270177"/>
      <w:bookmarkStart w:id="6" w:name="_Toc450305699"/>
      <w:r w:rsidRPr="00DE0B1E">
        <w:rPr>
          <w:rFonts w:eastAsia="黑体"/>
          <w:color w:val="000000"/>
          <w:sz w:val="32"/>
          <w:szCs w:val="32"/>
        </w:rPr>
        <w:t>二、电子数据采集的定义</w:t>
      </w:r>
      <w:bookmarkEnd w:id="5"/>
      <w:bookmarkEnd w:id="6"/>
    </w:p>
    <w:p w:rsidR="00E931A4" w:rsidRPr="00DE0B1E" w:rsidRDefault="00E931A4" w:rsidP="00E931A4">
      <w:pPr>
        <w:spacing w:line="560" w:lineRule="exact"/>
        <w:ind w:firstLineChars="200" w:firstLine="640"/>
        <w:rPr>
          <w:rFonts w:eastAsia="仿宋_GB2312"/>
          <w:color w:val="000000"/>
          <w:sz w:val="32"/>
          <w:szCs w:val="32"/>
        </w:rPr>
      </w:pPr>
      <w:r w:rsidRPr="00DE0B1E">
        <w:rPr>
          <w:rFonts w:eastAsia="仿宋_GB2312"/>
          <w:color w:val="000000"/>
          <w:sz w:val="32"/>
          <w:szCs w:val="32"/>
        </w:rPr>
        <w:t>电子数据采集（</w:t>
      </w:r>
      <w:r w:rsidRPr="00DE0B1E">
        <w:rPr>
          <w:rFonts w:eastAsia="仿宋_GB2312"/>
          <w:color w:val="000000"/>
          <w:sz w:val="32"/>
          <w:szCs w:val="32"/>
        </w:rPr>
        <w:t>Electronic Data Capture, EDC</w:t>
      </w:r>
      <w:r w:rsidRPr="00DE0B1E">
        <w:rPr>
          <w:rFonts w:eastAsia="仿宋_GB2312"/>
          <w:color w:val="000000"/>
          <w:sz w:val="32"/>
          <w:szCs w:val="32"/>
        </w:rPr>
        <w:t>）是一种基于计算机网络的用于临床试验数据采集的技术，通过软件、硬件、标准操作程序和人员配置的有机结合，以电子化的形式直接采集和传递临床数据。</w:t>
      </w:r>
    </w:p>
    <w:p w:rsidR="00E931A4" w:rsidRPr="00DE0B1E" w:rsidRDefault="00E931A4" w:rsidP="00E931A4">
      <w:pPr>
        <w:spacing w:line="580" w:lineRule="exact"/>
        <w:ind w:firstLineChars="200" w:firstLine="640"/>
        <w:rPr>
          <w:rFonts w:eastAsia="仿宋_GB2312"/>
          <w:color w:val="000000"/>
          <w:sz w:val="32"/>
          <w:szCs w:val="32"/>
        </w:rPr>
      </w:pPr>
      <w:r w:rsidRPr="00DE0B1E">
        <w:rPr>
          <w:rFonts w:eastAsia="仿宋_GB2312"/>
          <w:color w:val="000000"/>
          <w:sz w:val="32"/>
          <w:szCs w:val="32"/>
        </w:rPr>
        <w:lastRenderedPageBreak/>
        <w:t>随着信息技术的发展，移动电子设备如平板电脑、智能手机、扫描仪等已具备作为</w:t>
      </w:r>
      <w:r w:rsidRPr="00DE0B1E">
        <w:rPr>
          <w:rFonts w:eastAsia="仿宋_GB2312"/>
          <w:color w:val="000000"/>
          <w:sz w:val="32"/>
          <w:szCs w:val="32"/>
        </w:rPr>
        <w:t>EDC</w:t>
      </w:r>
      <w:r w:rsidRPr="00DE0B1E">
        <w:rPr>
          <w:rFonts w:eastAsia="仿宋_GB2312"/>
          <w:color w:val="000000"/>
          <w:sz w:val="32"/>
          <w:szCs w:val="32"/>
        </w:rPr>
        <w:t>终端的条件，</w:t>
      </w:r>
      <w:r w:rsidRPr="00DE0B1E">
        <w:rPr>
          <w:rFonts w:eastAsia="仿宋_GB2312"/>
          <w:color w:val="000000"/>
          <w:sz w:val="32"/>
          <w:szCs w:val="32"/>
        </w:rPr>
        <w:t>EDC</w:t>
      </w:r>
      <w:r w:rsidRPr="00DE0B1E">
        <w:rPr>
          <w:rFonts w:eastAsia="仿宋_GB2312"/>
          <w:color w:val="000000"/>
          <w:sz w:val="32"/>
          <w:szCs w:val="32"/>
        </w:rPr>
        <w:t>系统已能将基于网络的交互应答系统（</w:t>
      </w:r>
      <w:r w:rsidRPr="00DE0B1E">
        <w:rPr>
          <w:rFonts w:eastAsia="仿宋_GB2312"/>
          <w:color w:val="000000"/>
          <w:sz w:val="32"/>
          <w:szCs w:val="32"/>
        </w:rPr>
        <w:t>IWRS</w:t>
      </w:r>
      <w:r w:rsidRPr="00DE0B1E">
        <w:rPr>
          <w:rFonts w:eastAsia="仿宋_GB2312"/>
          <w:color w:val="000000"/>
          <w:sz w:val="32"/>
          <w:szCs w:val="32"/>
        </w:rPr>
        <w:t>）、药物警戒系统、数据分析和报告系统、试验药品管理系统等整合成一体；同时，国际公认的数据标准（如</w:t>
      </w:r>
      <w:r w:rsidRPr="00DE0B1E">
        <w:rPr>
          <w:rFonts w:eastAsia="仿宋_GB2312"/>
          <w:color w:val="000000"/>
          <w:sz w:val="32"/>
          <w:szCs w:val="32"/>
        </w:rPr>
        <w:t>CDISC</w:t>
      </w:r>
      <w:r w:rsidRPr="00DE0B1E">
        <w:rPr>
          <w:rFonts w:eastAsia="仿宋_GB2312"/>
          <w:color w:val="000000"/>
          <w:sz w:val="32"/>
          <w:szCs w:val="32"/>
        </w:rPr>
        <w:t>）也正在</w:t>
      </w:r>
      <w:r w:rsidRPr="00DE0B1E">
        <w:rPr>
          <w:rFonts w:eastAsia="仿宋_GB2312"/>
          <w:color w:val="000000"/>
          <w:sz w:val="32"/>
          <w:szCs w:val="32"/>
        </w:rPr>
        <w:t>EDC</w:t>
      </w:r>
      <w:r w:rsidRPr="00DE0B1E">
        <w:rPr>
          <w:rFonts w:eastAsia="仿宋_GB2312"/>
          <w:color w:val="000000"/>
          <w:sz w:val="32"/>
          <w:szCs w:val="32"/>
        </w:rPr>
        <w:t>中得以应用。</w:t>
      </w:r>
    </w:p>
    <w:p w:rsidR="00E931A4" w:rsidRPr="00DE0B1E" w:rsidRDefault="00E931A4" w:rsidP="00E931A4">
      <w:pPr>
        <w:spacing w:line="580" w:lineRule="exact"/>
        <w:ind w:firstLineChars="200" w:firstLine="640"/>
        <w:rPr>
          <w:rFonts w:eastAsia="黑体"/>
          <w:color w:val="000000"/>
          <w:sz w:val="32"/>
          <w:szCs w:val="32"/>
        </w:rPr>
      </w:pPr>
      <w:bookmarkStart w:id="7" w:name="_Toc388270181"/>
      <w:bookmarkStart w:id="8" w:name="_Toc450305700"/>
      <w:r w:rsidRPr="00DE0B1E">
        <w:rPr>
          <w:rFonts w:eastAsia="黑体"/>
          <w:color w:val="000000"/>
          <w:sz w:val="32"/>
          <w:szCs w:val="32"/>
        </w:rPr>
        <w:t>三、应用电子数据采集技术的基本考虑</w:t>
      </w:r>
      <w:bookmarkEnd w:id="7"/>
      <w:bookmarkEnd w:id="8"/>
    </w:p>
    <w:p w:rsidR="00E931A4" w:rsidRPr="00DE0B1E" w:rsidRDefault="00E931A4" w:rsidP="00E931A4">
      <w:pPr>
        <w:spacing w:line="580" w:lineRule="exact"/>
        <w:ind w:firstLineChars="200" w:firstLine="640"/>
        <w:rPr>
          <w:rFonts w:eastAsia="仿宋_GB2312"/>
          <w:color w:val="000000"/>
          <w:sz w:val="32"/>
          <w:szCs w:val="32"/>
        </w:rPr>
      </w:pPr>
      <w:r w:rsidRPr="00DE0B1E">
        <w:rPr>
          <w:rFonts w:eastAsia="仿宋_GB2312"/>
          <w:color w:val="000000"/>
          <w:sz w:val="32"/>
          <w:szCs w:val="32"/>
        </w:rPr>
        <w:t>当今时代，临床试验的各个阶段（从准备到研究结束）都离不开计算机化系统的辅助，而确保数据质量及其真实完整性是使用</w:t>
      </w:r>
      <w:r w:rsidRPr="00DE0B1E">
        <w:rPr>
          <w:rFonts w:eastAsia="仿宋_GB2312"/>
          <w:color w:val="000000"/>
          <w:sz w:val="32"/>
          <w:szCs w:val="32"/>
        </w:rPr>
        <w:t>EDC</w:t>
      </w:r>
      <w:r w:rsidRPr="00DE0B1E">
        <w:rPr>
          <w:rFonts w:eastAsia="仿宋_GB2312"/>
          <w:color w:val="000000"/>
          <w:sz w:val="32"/>
          <w:szCs w:val="32"/>
        </w:rPr>
        <w:t>系统的根本要求。</w:t>
      </w:r>
    </w:p>
    <w:p w:rsidR="00E931A4" w:rsidRPr="00DE0B1E" w:rsidRDefault="00E931A4" w:rsidP="00E931A4">
      <w:pPr>
        <w:spacing w:line="580" w:lineRule="exact"/>
        <w:ind w:firstLineChars="200" w:firstLine="640"/>
        <w:rPr>
          <w:rFonts w:eastAsia="楷体_GB2312"/>
          <w:sz w:val="32"/>
          <w:szCs w:val="32"/>
        </w:rPr>
      </w:pPr>
      <w:bookmarkStart w:id="9" w:name="_Toc450305701"/>
      <w:bookmarkStart w:id="10" w:name="_Toc388270182"/>
      <w:r w:rsidRPr="00DE0B1E">
        <w:rPr>
          <w:rFonts w:eastAsia="楷体_GB2312"/>
          <w:sz w:val="32"/>
          <w:szCs w:val="32"/>
        </w:rPr>
        <w:t>（一）数据质量与真实完整性</w:t>
      </w:r>
      <w:bookmarkEnd w:id="9"/>
    </w:p>
    <w:p w:rsidR="00E931A4" w:rsidRPr="00DE0B1E" w:rsidRDefault="00E931A4" w:rsidP="00E931A4">
      <w:pPr>
        <w:spacing w:line="580" w:lineRule="exact"/>
        <w:ind w:firstLineChars="200" w:firstLine="640"/>
        <w:rPr>
          <w:rFonts w:eastAsia="仿宋_GB2312"/>
          <w:color w:val="000000"/>
          <w:sz w:val="32"/>
          <w:szCs w:val="32"/>
        </w:rPr>
      </w:pPr>
      <w:r w:rsidRPr="00DE0B1E">
        <w:rPr>
          <w:rFonts w:eastAsia="仿宋_GB2312"/>
          <w:color w:val="000000"/>
          <w:sz w:val="32"/>
          <w:szCs w:val="32"/>
        </w:rPr>
        <w:t>数据质量和真实完整性是对整个临床试验的有效性和安全性进行正确评价的基础，是药品监管科学的核心要素。申办者在进行电子化临床试验数据管理的过程中应建立完善的基于风险考虑的质量管理体系，并遵循数据质量的</w:t>
      </w:r>
      <w:r w:rsidRPr="00DE0B1E">
        <w:rPr>
          <w:rFonts w:eastAsia="仿宋_GB2312"/>
          <w:color w:val="000000"/>
          <w:sz w:val="32"/>
          <w:szCs w:val="32"/>
        </w:rPr>
        <w:t>ALCOA+</w:t>
      </w:r>
      <w:r w:rsidRPr="00DE0B1E">
        <w:rPr>
          <w:rFonts w:eastAsia="仿宋_GB2312"/>
          <w:color w:val="000000"/>
          <w:sz w:val="32"/>
          <w:szCs w:val="32"/>
        </w:rPr>
        <w:t>原则，即可归因性（</w:t>
      </w:r>
      <w:r w:rsidRPr="00DE0B1E">
        <w:rPr>
          <w:rFonts w:eastAsia="仿宋_GB2312"/>
          <w:color w:val="000000"/>
          <w:sz w:val="32"/>
          <w:szCs w:val="32"/>
        </w:rPr>
        <w:t>Attributable</w:t>
      </w:r>
      <w:r w:rsidRPr="00DE0B1E">
        <w:rPr>
          <w:rFonts w:eastAsia="仿宋_GB2312"/>
          <w:color w:val="000000"/>
          <w:sz w:val="32"/>
          <w:szCs w:val="32"/>
        </w:rPr>
        <w:t>）、易读性</w:t>
      </w:r>
      <w:r w:rsidRPr="00DE0B1E">
        <w:rPr>
          <w:rFonts w:eastAsia="仿宋_GB2312"/>
          <w:color w:val="000000"/>
          <w:sz w:val="32"/>
          <w:szCs w:val="32"/>
        </w:rPr>
        <w:t>(Legible)</w:t>
      </w:r>
      <w:r w:rsidRPr="00DE0B1E">
        <w:rPr>
          <w:rFonts w:eastAsia="仿宋_GB2312"/>
          <w:color w:val="000000"/>
          <w:sz w:val="32"/>
          <w:szCs w:val="32"/>
        </w:rPr>
        <w:t>、同时性</w:t>
      </w:r>
      <w:r w:rsidRPr="00DE0B1E">
        <w:rPr>
          <w:rFonts w:eastAsia="仿宋_GB2312"/>
          <w:color w:val="000000"/>
          <w:sz w:val="32"/>
          <w:szCs w:val="32"/>
        </w:rPr>
        <w:t>(Contemporaneous)</w:t>
      </w:r>
      <w:r w:rsidRPr="00DE0B1E">
        <w:rPr>
          <w:rFonts w:eastAsia="仿宋_GB2312"/>
          <w:color w:val="000000"/>
          <w:sz w:val="32"/>
          <w:szCs w:val="32"/>
        </w:rPr>
        <w:t>、原始性</w:t>
      </w:r>
      <w:r w:rsidRPr="00DE0B1E">
        <w:rPr>
          <w:rFonts w:eastAsia="仿宋_GB2312"/>
          <w:color w:val="000000"/>
          <w:sz w:val="32"/>
          <w:szCs w:val="32"/>
        </w:rPr>
        <w:t>(Original)</w:t>
      </w:r>
      <w:r w:rsidRPr="00DE0B1E">
        <w:rPr>
          <w:rFonts w:eastAsia="仿宋_GB2312"/>
          <w:color w:val="000000"/>
          <w:sz w:val="32"/>
          <w:szCs w:val="32"/>
        </w:rPr>
        <w:t>、准确性</w:t>
      </w:r>
      <w:r w:rsidRPr="00DE0B1E">
        <w:rPr>
          <w:rFonts w:eastAsia="仿宋_GB2312"/>
          <w:color w:val="000000"/>
          <w:sz w:val="32"/>
          <w:szCs w:val="32"/>
        </w:rPr>
        <w:t>(Accurate)</w:t>
      </w:r>
      <w:r w:rsidRPr="00DE0B1E">
        <w:rPr>
          <w:rFonts w:eastAsia="仿宋_GB2312"/>
          <w:color w:val="000000"/>
          <w:sz w:val="32"/>
          <w:szCs w:val="32"/>
        </w:rPr>
        <w:t>、完整性</w:t>
      </w:r>
      <w:r w:rsidRPr="00DE0B1E">
        <w:rPr>
          <w:rFonts w:eastAsia="仿宋_GB2312"/>
          <w:color w:val="000000"/>
          <w:sz w:val="32"/>
          <w:szCs w:val="32"/>
        </w:rPr>
        <w:t>(Complete)</w:t>
      </w:r>
      <w:r w:rsidRPr="00DE0B1E">
        <w:rPr>
          <w:rFonts w:eastAsia="仿宋_GB2312"/>
          <w:color w:val="000000"/>
          <w:sz w:val="32"/>
          <w:szCs w:val="32"/>
        </w:rPr>
        <w:t>、一致性</w:t>
      </w:r>
      <w:r w:rsidRPr="00DE0B1E">
        <w:rPr>
          <w:rFonts w:eastAsia="仿宋_GB2312"/>
          <w:color w:val="000000"/>
          <w:sz w:val="32"/>
          <w:szCs w:val="32"/>
        </w:rPr>
        <w:t>(Consistent)</w:t>
      </w:r>
      <w:r w:rsidRPr="00DE0B1E">
        <w:rPr>
          <w:rFonts w:eastAsia="仿宋_GB2312"/>
          <w:color w:val="000000"/>
          <w:sz w:val="32"/>
          <w:szCs w:val="32"/>
        </w:rPr>
        <w:t>、持久性</w:t>
      </w:r>
      <w:r w:rsidRPr="00DE0B1E">
        <w:rPr>
          <w:rFonts w:eastAsia="仿宋_GB2312"/>
          <w:color w:val="000000"/>
          <w:sz w:val="32"/>
          <w:szCs w:val="32"/>
        </w:rPr>
        <w:t>(Enduring)</w:t>
      </w:r>
      <w:r w:rsidRPr="00DE0B1E">
        <w:rPr>
          <w:rFonts w:eastAsia="仿宋_GB2312"/>
          <w:color w:val="000000"/>
          <w:sz w:val="32"/>
          <w:szCs w:val="32"/>
        </w:rPr>
        <w:t>和可获得性（</w:t>
      </w:r>
      <w:r w:rsidRPr="00DE0B1E">
        <w:rPr>
          <w:rFonts w:eastAsia="仿宋_GB2312"/>
          <w:color w:val="000000"/>
          <w:sz w:val="32"/>
          <w:szCs w:val="32"/>
        </w:rPr>
        <w:t>Available When Needed</w:t>
      </w:r>
      <w:r w:rsidRPr="00DE0B1E">
        <w:rPr>
          <w:rFonts w:eastAsia="仿宋_GB2312"/>
          <w:color w:val="000000"/>
          <w:sz w:val="32"/>
          <w:szCs w:val="32"/>
        </w:rPr>
        <w:t>）。</w:t>
      </w:r>
    </w:p>
    <w:p w:rsidR="00E931A4" w:rsidRPr="00DE0B1E" w:rsidRDefault="00E931A4" w:rsidP="00E931A4">
      <w:pPr>
        <w:spacing w:line="580" w:lineRule="exact"/>
        <w:ind w:firstLineChars="200" w:firstLine="640"/>
        <w:rPr>
          <w:rFonts w:eastAsia="楷体_GB2312"/>
          <w:sz w:val="32"/>
          <w:szCs w:val="32"/>
        </w:rPr>
      </w:pPr>
      <w:bookmarkStart w:id="11" w:name="_Toc450305702"/>
      <w:r w:rsidRPr="00DE0B1E">
        <w:rPr>
          <w:rFonts w:eastAsia="楷体_GB2312"/>
          <w:sz w:val="32"/>
          <w:szCs w:val="32"/>
        </w:rPr>
        <w:t>（二）系统的风险管理</w:t>
      </w:r>
      <w:bookmarkEnd w:id="11"/>
    </w:p>
    <w:p w:rsidR="00E931A4" w:rsidRPr="00DE0B1E" w:rsidRDefault="00E931A4" w:rsidP="00E931A4">
      <w:pPr>
        <w:spacing w:line="580" w:lineRule="exact"/>
        <w:ind w:firstLineChars="200" w:firstLine="640"/>
        <w:rPr>
          <w:rFonts w:eastAsia="仿宋_GB2312"/>
          <w:color w:val="000000"/>
          <w:sz w:val="32"/>
          <w:szCs w:val="32"/>
        </w:rPr>
      </w:pPr>
      <w:r w:rsidRPr="00DE0B1E">
        <w:rPr>
          <w:rFonts w:eastAsia="仿宋_GB2312"/>
          <w:color w:val="000000"/>
          <w:sz w:val="32"/>
          <w:szCs w:val="32"/>
        </w:rPr>
        <w:t>电子化系统的风险管理对于保证临床试验的数据质量和真实完整性十分重要。风险管理的基本过程包括风险严重性的评估、出现风险的可能性分析、实际风险的监测、风险的纠正和预防等方面。</w:t>
      </w:r>
    </w:p>
    <w:p w:rsidR="00E931A4" w:rsidRPr="00DE0B1E" w:rsidRDefault="00E931A4" w:rsidP="00E931A4">
      <w:pPr>
        <w:spacing w:line="560" w:lineRule="exact"/>
        <w:ind w:firstLineChars="200" w:firstLine="640"/>
        <w:rPr>
          <w:rFonts w:eastAsia="楷体_GB2312"/>
          <w:sz w:val="32"/>
          <w:szCs w:val="32"/>
        </w:rPr>
      </w:pPr>
      <w:bookmarkStart w:id="12" w:name="_Toc450305703"/>
      <w:bookmarkEnd w:id="10"/>
      <w:r w:rsidRPr="00DE0B1E">
        <w:rPr>
          <w:rFonts w:eastAsia="楷体_GB2312"/>
          <w:sz w:val="32"/>
          <w:szCs w:val="32"/>
        </w:rPr>
        <w:lastRenderedPageBreak/>
        <w:t>（三）生命周期</w:t>
      </w:r>
      <w:bookmarkEnd w:id="12"/>
    </w:p>
    <w:p w:rsidR="00E931A4" w:rsidRPr="00DE0B1E" w:rsidRDefault="00E931A4" w:rsidP="00E931A4">
      <w:pPr>
        <w:spacing w:line="560" w:lineRule="exact"/>
        <w:ind w:firstLineChars="200" w:firstLine="640"/>
        <w:rPr>
          <w:rFonts w:eastAsia="仿宋_GB2312"/>
          <w:color w:val="000000"/>
          <w:sz w:val="32"/>
          <w:szCs w:val="32"/>
        </w:rPr>
      </w:pPr>
      <w:bookmarkStart w:id="13" w:name="_Toc388270185"/>
      <w:r w:rsidRPr="00DE0B1E">
        <w:rPr>
          <w:rFonts w:eastAsia="仿宋_GB2312"/>
          <w:color w:val="000000"/>
          <w:sz w:val="32"/>
          <w:szCs w:val="32"/>
        </w:rPr>
        <w:t>EDC</w:t>
      </w:r>
      <w:r w:rsidRPr="00DE0B1E">
        <w:rPr>
          <w:rFonts w:eastAsia="仿宋_GB2312"/>
          <w:color w:val="000000"/>
          <w:sz w:val="32"/>
          <w:szCs w:val="32"/>
        </w:rPr>
        <w:t>的生命周期包括两个方面，即</w:t>
      </w:r>
      <w:r w:rsidRPr="00DE0B1E">
        <w:rPr>
          <w:rFonts w:eastAsia="仿宋_GB2312"/>
          <w:color w:val="000000"/>
          <w:sz w:val="32"/>
          <w:szCs w:val="32"/>
        </w:rPr>
        <w:t>EDC</w:t>
      </w:r>
      <w:r w:rsidRPr="00DE0B1E">
        <w:rPr>
          <w:rFonts w:eastAsia="仿宋_GB2312"/>
          <w:color w:val="000000"/>
          <w:sz w:val="32"/>
          <w:szCs w:val="32"/>
        </w:rPr>
        <w:t>系统本身的从开发到退役的整个过程，和投入运行后的</w:t>
      </w:r>
      <w:r w:rsidRPr="00DE0B1E">
        <w:rPr>
          <w:rFonts w:eastAsia="仿宋_GB2312"/>
          <w:color w:val="000000"/>
          <w:sz w:val="32"/>
          <w:szCs w:val="32"/>
        </w:rPr>
        <w:t>EDC</w:t>
      </w:r>
      <w:r w:rsidRPr="00DE0B1E">
        <w:rPr>
          <w:rFonts w:eastAsia="仿宋_GB2312"/>
          <w:color w:val="000000"/>
          <w:sz w:val="32"/>
          <w:szCs w:val="32"/>
        </w:rPr>
        <w:t>系统在服务于临床试验项目过程中的运营周期。</w:t>
      </w:r>
    </w:p>
    <w:p w:rsidR="00E931A4" w:rsidRPr="00DE0B1E" w:rsidRDefault="00E931A4" w:rsidP="00E931A4">
      <w:pPr>
        <w:spacing w:line="560" w:lineRule="exact"/>
        <w:ind w:firstLineChars="200" w:firstLine="643"/>
        <w:rPr>
          <w:rFonts w:eastAsia="仿宋_GB2312"/>
          <w:b/>
          <w:color w:val="000000"/>
          <w:sz w:val="32"/>
          <w:szCs w:val="32"/>
        </w:rPr>
      </w:pPr>
      <w:bookmarkStart w:id="14" w:name="_Toc450305704"/>
      <w:r w:rsidRPr="00DE0B1E">
        <w:rPr>
          <w:rFonts w:eastAsia="仿宋_GB2312"/>
          <w:b/>
          <w:color w:val="000000"/>
          <w:sz w:val="32"/>
          <w:szCs w:val="32"/>
        </w:rPr>
        <w:t>1.</w:t>
      </w:r>
      <w:r w:rsidRPr="00DE0B1E">
        <w:rPr>
          <w:rFonts w:eastAsia="仿宋_GB2312"/>
          <w:b/>
          <w:color w:val="000000"/>
          <w:sz w:val="32"/>
          <w:szCs w:val="32"/>
        </w:rPr>
        <w:t>系统的生命周期</w:t>
      </w:r>
      <w:bookmarkEnd w:id="14"/>
    </w:p>
    <w:p w:rsidR="00E931A4" w:rsidRPr="00DE0B1E" w:rsidRDefault="00E931A4" w:rsidP="00E931A4">
      <w:pPr>
        <w:spacing w:line="560" w:lineRule="exact"/>
        <w:ind w:firstLineChars="200" w:firstLine="640"/>
        <w:rPr>
          <w:rFonts w:eastAsia="仿宋_GB2312"/>
          <w:color w:val="000000"/>
          <w:sz w:val="32"/>
          <w:szCs w:val="32"/>
        </w:rPr>
      </w:pPr>
      <w:r w:rsidRPr="00DE0B1E">
        <w:rPr>
          <w:rFonts w:eastAsia="仿宋_GB2312"/>
          <w:color w:val="000000"/>
          <w:sz w:val="32"/>
          <w:szCs w:val="32"/>
        </w:rPr>
        <w:t>一个计算机化系统有自身的生命周期，历经开发、运用、维护和退役等多个阶段。</w:t>
      </w:r>
      <w:r w:rsidRPr="00DE0B1E">
        <w:rPr>
          <w:rFonts w:eastAsia="仿宋_GB2312"/>
          <w:color w:val="000000"/>
          <w:sz w:val="32"/>
          <w:szCs w:val="32"/>
        </w:rPr>
        <w:t>EDC</w:t>
      </w:r>
      <w:r w:rsidRPr="00DE0B1E">
        <w:rPr>
          <w:rFonts w:eastAsia="仿宋_GB2312"/>
          <w:color w:val="000000"/>
          <w:sz w:val="32"/>
          <w:szCs w:val="32"/>
        </w:rPr>
        <w:t>系统的生命周期包括：立项、用户需求、系统需求、系统设计、系统开发、系统测试、系统发布、系统维护更新、系统退役等。计算机系统的生命周期规范是要确保系统自始至终都保持着被验证过的状态。</w:t>
      </w:r>
    </w:p>
    <w:p w:rsidR="00E931A4" w:rsidRPr="00DE0B1E" w:rsidRDefault="00E931A4" w:rsidP="00E931A4">
      <w:pPr>
        <w:spacing w:line="560" w:lineRule="exact"/>
        <w:ind w:firstLineChars="200" w:firstLine="643"/>
        <w:rPr>
          <w:rFonts w:eastAsia="仿宋_GB2312"/>
          <w:b/>
          <w:color w:val="000000"/>
          <w:sz w:val="32"/>
          <w:szCs w:val="32"/>
        </w:rPr>
      </w:pPr>
      <w:bookmarkStart w:id="15" w:name="_Toc450305705"/>
      <w:r w:rsidRPr="00DE0B1E">
        <w:rPr>
          <w:rFonts w:eastAsia="仿宋_GB2312"/>
          <w:b/>
          <w:color w:val="000000"/>
          <w:sz w:val="32"/>
          <w:szCs w:val="32"/>
        </w:rPr>
        <w:t>2.</w:t>
      </w:r>
      <w:r w:rsidRPr="00DE0B1E">
        <w:rPr>
          <w:rFonts w:eastAsia="仿宋_GB2312"/>
          <w:b/>
          <w:color w:val="000000"/>
          <w:sz w:val="32"/>
          <w:szCs w:val="32"/>
        </w:rPr>
        <w:t>项目应用的生命周期</w:t>
      </w:r>
      <w:bookmarkEnd w:id="15"/>
    </w:p>
    <w:bookmarkEnd w:id="13"/>
    <w:p w:rsidR="00E931A4" w:rsidRPr="00DE0B1E" w:rsidRDefault="00E931A4" w:rsidP="00E931A4">
      <w:pPr>
        <w:spacing w:line="560" w:lineRule="exact"/>
        <w:ind w:firstLineChars="200" w:firstLine="640"/>
        <w:rPr>
          <w:rFonts w:eastAsia="仿宋_GB2312"/>
          <w:color w:val="000000"/>
          <w:sz w:val="32"/>
          <w:szCs w:val="32"/>
        </w:rPr>
      </w:pPr>
      <w:r w:rsidRPr="00DE0B1E">
        <w:rPr>
          <w:rFonts w:eastAsia="仿宋_GB2312"/>
          <w:color w:val="000000"/>
          <w:sz w:val="32"/>
          <w:szCs w:val="32"/>
        </w:rPr>
        <w:t>申办者在选择</w:t>
      </w:r>
      <w:r w:rsidRPr="00DE0B1E">
        <w:rPr>
          <w:rFonts w:eastAsia="仿宋_GB2312"/>
          <w:color w:val="000000"/>
          <w:sz w:val="32"/>
          <w:szCs w:val="32"/>
        </w:rPr>
        <w:t>EDC</w:t>
      </w:r>
      <w:r w:rsidRPr="00DE0B1E">
        <w:rPr>
          <w:rFonts w:eastAsia="仿宋_GB2312"/>
          <w:color w:val="000000"/>
          <w:sz w:val="32"/>
          <w:szCs w:val="32"/>
        </w:rPr>
        <w:t>系统时，应对系统进行严格的评估和审查，以确保用于临床试验的</w:t>
      </w:r>
      <w:r w:rsidRPr="00DE0B1E">
        <w:rPr>
          <w:rFonts w:eastAsia="仿宋_GB2312"/>
          <w:color w:val="000000"/>
          <w:sz w:val="32"/>
          <w:szCs w:val="32"/>
        </w:rPr>
        <w:t>EDC</w:t>
      </w:r>
      <w:r w:rsidRPr="00DE0B1E">
        <w:rPr>
          <w:rFonts w:eastAsia="仿宋_GB2312"/>
          <w:color w:val="000000"/>
          <w:sz w:val="32"/>
          <w:szCs w:val="32"/>
        </w:rPr>
        <w:t>系统符合本指导原则的要求。</w:t>
      </w:r>
      <w:r w:rsidRPr="00DE0B1E">
        <w:rPr>
          <w:rFonts w:eastAsia="仿宋_GB2312"/>
          <w:color w:val="000000"/>
          <w:sz w:val="32"/>
          <w:szCs w:val="32"/>
        </w:rPr>
        <w:t>EDC</w:t>
      </w:r>
      <w:r w:rsidRPr="00DE0B1E">
        <w:rPr>
          <w:rFonts w:eastAsia="仿宋_GB2312"/>
          <w:color w:val="000000"/>
          <w:sz w:val="32"/>
          <w:szCs w:val="32"/>
        </w:rPr>
        <w:t>系统服务商应能提供完整、规范的系统验证文档。实际项目在投入运营前应完成用户接受测试（</w:t>
      </w:r>
      <w:r w:rsidRPr="00DE0B1E">
        <w:rPr>
          <w:rFonts w:eastAsia="仿宋_GB2312"/>
          <w:color w:val="000000"/>
          <w:sz w:val="32"/>
          <w:szCs w:val="32"/>
        </w:rPr>
        <w:t>User Acceptance Testing</w:t>
      </w:r>
      <w:r w:rsidRPr="00DE0B1E">
        <w:rPr>
          <w:rFonts w:eastAsia="仿宋_GB2312"/>
          <w:color w:val="000000"/>
          <w:sz w:val="32"/>
          <w:szCs w:val="32"/>
        </w:rPr>
        <w:t>，</w:t>
      </w:r>
      <w:r w:rsidRPr="00DE0B1E">
        <w:rPr>
          <w:rFonts w:eastAsia="仿宋_GB2312"/>
          <w:color w:val="000000"/>
          <w:sz w:val="32"/>
          <w:szCs w:val="32"/>
        </w:rPr>
        <w:t>UAT</w:t>
      </w:r>
      <w:r w:rsidRPr="00DE0B1E">
        <w:rPr>
          <w:rFonts w:eastAsia="仿宋_GB2312"/>
          <w:color w:val="000000"/>
          <w:sz w:val="32"/>
          <w:szCs w:val="32"/>
        </w:rPr>
        <w:t>）。</w:t>
      </w:r>
    </w:p>
    <w:p w:rsidR="00E931A4" w:rsidRPr="00DE0B1E" w:rsidRDefault="00E931A4" w:rsidP="00E931A4">
      <w:pPr>
        <w:spacing w:line="560" w:lineRule="exact"/>
        <w:ind w:firstLineChars="200" w:firstLine="640"/>
        <w:rPr>
          <w:rFonts w:eastAsia="仿宋_GB2312"/>
          <w:color w:val="000000"/>
          <w:sz w:val="32"/>
          <w:szCs w:val="32"/>
        </w:rPr>
      </w:pPr>
      <w:r w:rsidRPr="00DE0B1E">
        <w:rPr>
          <w:rFonts w:eastAsia="仿宋_GB2312"/>
          <w:color w:val="000000"/>
          <w:sz w:val="32"/>
          <w:szCs w:val="32"/>
        </w:rPr>
        <w:t>项目应用的生命周期包括但不限于：</w:t>
      </w:r>
      <w:r w:rsidRPr="00DE0B1E">
        <w:rPr>
          <w:rFonts w:eastAsia="仿宋_GB2312"/>
          <w:color w:val="000000"/>
          <w:sz w:val="32"/>
          <w:szCs w:val="32"/>
        </w:rPr>
        <w:t>eCRF</w:t>
      </w:r>
      <w:r w:rsidRPr="00DE0B1E">
        <w:rPr>
          <w:rFonts w:eastAsia="仿宋_GB2312"/>
          <w:color w:val="000000"/>
          <w:sz w:val="32"/>
          <w:szCs w:val="32"/>
        </w:rPr>
        <w:t>构建、系统设置、用户接受测试、数据采集、数据核查、数据锁库、数据导出、数据及系统保存、系统下线与归档等。</w:t>
      </w:r>
    </w:p>
    <w:p w:rsidR="00E931A4" w:rsidRPr="00DE0B1E" w:rsidRDefault="00E931A4" w:rsidP="00E931A4">
      <w:pPr>
        <w:spacing w:line="560" w:lineRule="exact"/>
        <w:ind w:firstLineChars="200" w:firstLine="640"/>
        <w:rPr>
          <w:rFonts w:eastAsia="黑体"/>
          <w:color w:val="000000"/>
          <w:sz w:val="32"/>
          <w:szCs w:val="32"/>
        </w:rPr>
      </w:pPr>
      <w:bookmarkStart w:id="16" w:name="_Toc388270188"/>
      <w:bookmarkStart w:id="17" w:name="_Toc450305706"/>
      <w:r w:rsidRPr="00DE0B1E">
        <w:rPr>
          <w:rFonts w:eastAsia="黑体"/>
          <w:color w:val="000000"/>
          <w:sz w:val="32"/>
          <w:szCs w:val="32"/>
        </w:rPr>
        <w:t>四、电子数据采集系统的基本要求</w:t>
      </w:r>
      <w:bookmarkEnd w:id="16"/>
      <w:bookmarkEnd w:id="17"/>
    </w:p>
    <w:p w:rsidR="00E931A4" w:rsidRPr="00DE0B1E" w:rsidRDefault="00E931A4" w:rsidP="00E931A4">
      <w:pPr>
        <w:spacing w:line="580" w:lineRule="exact"/>
        <w:ind w:firstLineChars="200" w:firstLine="640"/>
        <w:rPr>
          <w:rFonts w:eastAsia="仿宋_GB2312"/>
          <w:color w:val="000000"/>
          <w:sz w:val="32"/>
          <w:szCs w:val="32"/>
        </w:rPr>
      </w:pPr>
      <w:r w:rsidRPr="00DE0B1E">
        <w:rPr>
          <w:rFonts w:eastAsia="仿宋_GB2312"/>
          <w:color w:val="000000"/>
          <w:sz w:val="32"/>
          <w:szCs w:val="32"/>
        </w:rPr>
        <w:t>EDC</w:t>
      </w:r>
      <w:r w:rsidRPr="00DE0B1E">
        <w:rPr>
          <w:rFonts w:eastAsia="仿宋_GB2312"/>
          <w:color w:val="000000"/>
          <w:sz w:val="32"/>
          <w:szCs w:val="32"/>
        </w:rPr>
        <w:t>系统作为一种计算机化系统，由所有相关的软硬件及其配套环境组成，包括功能性软件、配套的硬件设施、研发和使用人员的资历和培训、设备运行管理（如标准操作程序、维护等）</w:t>
      </w:r>
      <w:r w:rsidRPr="00DE0B1E">
        <w:rPr>
          <w:rFonts w:eastAsia="仿宋_GB2312"/>
          <w:color w:val="000000"/>
          <w:sz w:val="32"/>
          <w:szCs w:val="32"/>
        </w:rPr>
        <w:lastRenderedPageBreak/>
        <w:t>及系统应用环境（如变更管理和安全保障、后台数据存储要求和管理、不同系统间的数据交换管理及其程序）等。</w:t>
      </w:r>
    </w:p>
    <w:p w:rsidR="00E931A4" w:rsidRPr="00DE0B1E" w:rsidRDefault="00E931A4" w:rsidP="00E931A4">
      <w:pPr>
        <w:spacing w:line="580" w:lineRule="exact"/>
        <w:ind w:firstLineChars="200" w:firstLine="640"/>
        <w:rPr>
          <w:rFonts w:eastAsia="楷体_GB2312"/>
          <w:sz w:val="32"/>
          <w:szCs w:val="32"/>
        </w:rPr>
      </w:pPr>
      <w:bookmarkStart w:id="18" w:name="_Toc450305707"/>
      <w:r w:rsidRPr="00DE0B1E">
        <w:rPr>
          <w:rFonts w:eastAsia="楷体_GB2312"/>
          <w:sz w:val="32"/>
          <w:szCs w:val="32"/>
        </w:rPr>
        <w:t>（一）软件</w:t>
      </w:r>
      <w:bookmarkEnd w:id="18"/>
    </w:p>
    <w:p w:rsidR="00E931A4" w:rsidRPr="00DE0B1E" w:rsidRDefault="00E931A4" w:rsidP="00E931A4">
      <w:pPr>
        <w:spacing w:line="580" w:lineRule="exact"/>
        <w:ind w:firstLineChars="200" w:firstLine="643"/>
        <w:rPr>
          <w:rFonts w:eastAsia="仿宋_GB2312"/>
          <w:b/>
          <w:color w:val="000000"/>
          <w:sz w:val="32"/>
          <w:szCs w:val="32"/>
        </w:rPr>
      </w:pPr>
      <w:bookmarkStart w:id="19" w:name="_Toc450305708"/>
      <w:r w:rsidRPr="00DE0B1E">
        <w:rPr>
          <w:rFonts w:eastAsia="仿宋_GB2312"/>
          <w:b/>
          <w:color w:val="000000"/>
          <w:sz w:val="32"/>
          <w:szCs w:val="32"/>
        </w:rPr>
        <w:t>1.</w:t>
      </w:r>
      <w:r w:rsidRPr="00DE0B1E">
        <w:rPr>
          <w:rFonts w:eastAsia="仿宋_GB2312"/>
          <w:b/>
          <w:color w:val="000000"/>
          <w:sz w:val="32"/>
          <w:szCs w:val="32"/>
        </w:rPr>
        <w:t>系统开发</w:t>
      </w:r>
      <w:bookmarkEnd w:id="19"/>
    </w:p>
    <w:p w:rsidR="00E931A4" w:rsidRPr="00DE0B1E" w:rsidRDefault="00E931A4" w:rsidP="00E931A4">
      <w:pPr>
        <w:spacing w:line="580" w:lineRule="exact"/>
        <w:ind w:firstLineChars="200" w:firstLine="640"/>
        <w:rPr>
          <w:rFonts w:eastAsia="仿宋_GB2312"/>
          <w:color w:val="000000"/>
          <w:sz w:val="32"/>
          <w:szCs w:val="32"/>
        </w:rPr>
      </w:pPr>
      <w:r w:rsidRPr="00DE0B1E">
        <w:rPr>
          <w:rFonts w:eastAsia="仿宋_GB2312"/>
          <w:color w:val="000000"/>
          <w:sz w:val="32"/>
          <w:szCs w:val="32"/>
        </w:rPr>
        <w:t>在系统开发之前，开发者要对系统的整体构架、运行环境、底层数据库结构、用户需求、功能模块、技术参数等制定周密的开发计划，并在开发过程中严格按照计划执行。开发过程中对计划的任何修改或补充、开发日志、测试记录、验证计划和记录、系统发布文件等均需存档备案。开发者必须建立系统开发规程及其文件审批程序，并存档备查。</w:t>
      </w:r>
    </w:p>
    <w:p w:rsidR="00E931A4" w:rsidRPr="00DE0B1E" w:rsidRDefault="00E931A4" w:rsidP="00E931A4">
      <w:pPr>
        <w:spacing w:line="580" w:lineRule="exact"/>
        <w:ind w:firstLineChars="200" w:firstLine="643"/>
        <w:rPr>
          <w:rFonts w:eastAsia="仿宋_GB2312"/>
          <w:b/>
          <w:color w:val="000000"/>
          <w:sz w:val="32"/>
          <w:szCs w:val="32"/>
        </w:rPr>
      </w:pPr>
      <w:bookmarkStart w:id="20" w:name="_Toc450305709"/>
      <w:r w:rsidRPr="00DE0B1E">
        <w:rPr>
          <w:rFonts w:eastAsia="仿宋_GB2312"/>
          <w:b/>
          <w:color w:val="000000"/>
          <w:sz w:val="32"/>
          <w:szCs w:val="32"/>
        </w:rPr>
        <w:t>2.</w:t>
      </w:r>
      <w:r w:rsidRPr="00DE0B1E">
        <w:rPr>
          <w:rFonts w:eastAsia="仿宋_GB2312"/>
          <w:b/>
          <w:color w:val="000000"/>
          <w:sz w:val="32"/>
          <w:szCs w:val="32"/>
        </w:rPr>
        <w:t>系统验证和版本控制</w:t>
      </w:r>
      <w:bookmarkEnd w:id="20"/>
    </w:p>
    <w:p w:rsidR="00E931A4" w:rsidRPr="00DE0B1E" w:rsidRDefault="00E931A4" w:rsidP="00E931A4">
      <w:pPr>
        <w:spacing w:line="580" w:lineRule="exact"/>
        <w:ind w:firstLineChars="200" w:firstLine="640"/>
        <w:rPr>
          <w:rFonts w:eastAsia="仿宋_GB2312"/>
          <w:color w:val="000000"/>
          <w:sz w:val="32"/>
          <w:szCs w:val="32"/>
        </w:rPr>
      </w:pPr>
      <w:r w:rsidRPr="00DE0B1E">
        <w:rPr>
          <w:rFonts w:eastAsia="仿宋_GB2312"/>
          <w:color w:val="000000"/>
          <w:sz w:val="32"/>
          <w:szCs w:val="32"/>
        </w:rPr>
        <w:t>系统验证必须在</w:t>
      </w:r>
      <w:r w:rsidRPr="00DE0B1E">
        <w:rPr>
          <w:rFonts w:eastAsia="仿宋_GB2312"/>
          <w:color w:val="000000"/>
          <w:sz w:val="32"/>
          <w:szCs w:val="32"/>
        </w:rPr>
        <w:t>EDC</w:t>
      </w:r>
      <w:r w:rsidRPr="00DE0B1E">
        <w:rPr>
          <w:rFonts w:eastAsia="仿宋_GB2312"/>
          <w:color w:val="000000"/>
          <w:sz w:val="32"/>
          <w:szCs w:val="32"/>
        </w:rPr>
        <w:t>系统上线运行</w:t>
      </w:r>
      <w:r>
        <w:rPr>
          <w:rFonts w:eastAsia="仿宋_GB2312" w:hint="eastAsia"/>
          <w:color w:val="000000"/>
          <w:sz w:val="32"/>
          <w:szCs w:val="32"/>
        </w:rPr>
        <w:t>（</w:t>
      </w:r>
      <w:r w:rsidRPr="00DE0B1E">
        <w:rPr>
          <w:rFonts w:eastAsia="仿宋_GB2312"/>
          <w:color w:val="000000"/>
          <w:sz w:val="32"/>
          <w:szCs w:val="32"/>
        </w:rPr>
        <w:t>包括系统升级版本或升级相关模块</w:t>
      </w:r>
      <w:r>
        <w:rPr>
          <w:rFonts w:eastAsia="仿宋_GB2312" w:hint="eastAsia"/>
          <w:color w:val="000000"/>
          <w:sz w:val="32"/>
          <w:szCs w:val="32"/>
        </w:rPr>
        <w:t>）</w:t>
      </w:r>
      <w:r w:rsidRPr="00DE0B1E">
        <w:rPr>
          <w:rFonts w:eastAsia="仿宋_GB2312"/>
          <w:color w:val="000000"/>
          <w:sz w:val="32"/>
          <w:szCs w:val="32"/>
        </w:rPr>
        <w:t>之前完成。系统验证必须有标准操作程序，并对涉及的人员及相应的职责明确规定。系统验证的相关文档必须齐全，包括：</w:t>
      </w:r>
    </w:p>
    <w:p w:rsidR="00E931A4" w:rsidRPr="00DE0B1E" w:rsidRDefault="00E931A4" w:rsidP="00E931A4">
      <w:pPr>
        <w:spacing w:line="580" w:lineRule="exact"/>
        <w:ind w:firstLineChars="200" w:firstLine="640"/>
        <w:rPr>
          <w:rFonts w:eastAsia="仿宋_GB2312"/>
          <w:color w:val="000000"/>
          <w:sz w:val="32"/>
          <w:szCs w:val="32"/>
        </w:rPr>
      </w:pPr>
      <w:r w:rsidRPr="00DE0B1E">
        <w:rPr>
          <w:rFonts w:eastAsia="仿宋_GB2312"/>
          <w:color w:val="000000"/>
          <w:sz w:val="32"/>
          <w:szCs w:val="32"/>
        </w:rPr>
        <w:t>—</w:t>
      </w:r>
      <w:r w:rsidRPr="00DE0B1E">
        <w:rPr>
          <w:rFonts w:eastAsia="仿宋_GB2312"/>
          <w:color w:val="000000"/>
          <w:sz w:val="32"/>
          <w:szCs w:val="32"/>
        </w:rPr>
        <w:t>系统验证计划书</w:t>
      </w:r>
    </w:p>
    <w:p w:rsidR="00E931A4" w:rsidRPr="00DE0B1E" w:rsidRDefault="00E931A4" w:rsidP="00E931A4">
      <w:pPr>
        <w:spacing w:line="580" w:lineRule="exact"/>
        <w:ind w:firstLineChars="200" w:firstLine="640"/>
        <w:rPr>
          <w:rFonts w:eastAsia="仿宋_GB2312"/>
          <w:color w:val="000000"/>
          <w:sz w:val="32"/>
          <w:szCs w:val="32"/>
        </w:rPr>
      </w:pPr>
      <w:r w:rsidRPr="00DE0B1E">
        <w:rPr>
          <w:rFonts w:eastAsia="仿宋_GB2312"/>
          <w:color w:val="000000"/>
          <w:sz w:val="32"/>
          <w:szCs w:val="32"/>
        </w:rPr>
        <w:t>—</w:t>
      </w:r>
      <w:r w:rsidRPr="00DE0B1E">
        <w:rPr>
          <w:rFonts w:eastAsia="仿宋_GB2312"/>
          <w:color w:val="000000"/>
          <w:sz w:val="32"/>
          <w:szCs w:val="32"/>
        </w:rPr>
        <w:t>系统测试脚本</w:t>
      </w:r>
    </w:p>
    <w:p w:rsidR="00E931A4" w:rsidRPr="00DE0B1E" w:rsidRDefault="00E931A4" w:rsidP="00E931A4">
      <w:pPr>
        <w:spacing w:line="580" w:lineRule="exact"/>
        <w:ind w:firstLineChars="200" w:firstLine="640"/>
        <w:rPr>
          <w:rFonts w:eastAsia="仿宋_GB2312"/>
          <w:color w:val="000000"/>
          <w:sz w:val="32"/>
          <w:szCs w:val="32"/>
        </w:rPr>
      </w:pPr>
      <w:r w:rsidRPr="00DE0B1E">
        <w:rPr>
          <w:rFonts w:eastAsia="仿宋_GB2312"/>
          <w:color w:val="000000"/>
          <w:sz w:val="32"/>
          <w:szCs w:val="32"/>
        </w:rPr>
        <w:t>—</w:t>
      </w:r>
      <w:r w:rsidRPr="00DE0B1E">
        <w:rPr>
          <w:rFonts w:eastAsia="仿宋_GB2312"/>
          <w:color w:val="000000"/>
          <w:sz w:val="32"/>
          <w:szCs w:val="32"/>
        </w:rPr>
        <w:t>系统测试结果</w:t>
      </w:r>
    </w:p>
    <w:p w:rsidR="00E931A4" w:rsidRPr="00DE0B1E" w:rsidRDefault="00E931A4" w:rsidP="00E931A4">
      <w:pPr>
        <w:spacing w:line="580" w:lineRule="exact"/>
        <w:ind w:firstLineChars="200" w:firstLine="640"/>
        <w:rPr>
          <w:rFonts w:eastAsia="仿宋_GB2312"/>
          <w:color w:val="000000"/>
          <w:sz w:val="32"/>
          <w:szCs w:val="32"/>
        </w:rPr>
      </w:pPr>
      <w:r w:rsidRPr="00DE0B1E">
        <w:rPr>
          <w:rFonts w:eastAsia="仿宋_GB2312"/>
          <w:color w:val="000000"/>
          <w:sz w:val="32"/>
          <w:szCs w:val="32"/>
        </w:rPr>
        <w:t>—</w:t>
      </w:r>
      <w:r w:rsidRPr="00DE0B1E">
        <w:rPr>
          <w:rFonts w:eastAsia="仿宋_GB2312"/>
          <w:color w:val="000000"/>
          <w:sz w:val="32"/>
          <w:szCs w:val="32"/>
        </w:rPr>
        <w:t>系统测试报告</w:t>
      </w:r>
    </w:p>
    <w:p w:rsidR="00E931A4" w:rsidRPr="00DE0B1E" w:rsidRDefault="00E931A4" w:rsidP="00E931A4">
      <w:pPr>
        <w:spacing w:line="580" w:lineRule="exact"/>
        <w:ind w:firstLineChars="200" w:firstLine="640"/>
        <w:rPr>
          <w:rFonts w:eastAsia="仿宋_GB2312"/>
          <w:color w:val="000000"/>
          <w:sz w:val="32"/>
          <w:szCs w:val="32"/>
        </w:rPr>
      </w:pPr>
      <w:r w:rsidRPr="00DE0B1E">
        <w:rPr>
          <w:rFonts w:eastAsia="仿宋_GB2312"/>
          <w:color w:val="000000"/>
          <w:sz w:val="32"/>
          <w:szCs w:val="32"/>
        </w:rPr>
        <w:t>—</w:t>
      </w:r>
      <w:r w:rsidRPr="00DE0B1E">
        <w:rPr>
          <w:rFonts w:eastAsia="仿宋_GB2312"/>
          <w:color w:val="000000"/>
          <w:sz w:val="32"/>
          <w:szCs w:val="32"/>
        </w:rPr>
        <w:t>系统验证证书</w:t>
      </w:r>
    </w:p>
    <w:p w:rsidR="00E931A4" w:rsidRPr="00DE0B1E" w:rsidRDefault="00E931A4" w:rsidP="00E931A4">
      <w:pPr>
        <w:spacing w:line="520" w:lineRule="exact"/>
        <w:ind w:firstLineChars="200" w:firstLine="640"/>
        <w:rPr>
          <w:rFonts w:eastAsia="仿宋_GB2312"/>
          <w:color w:val="000000"/>
          <w:sz w:val="32"/>
          <w:szCs w:val="32"/>
        </w:rPr>
      </w:pPr>
      <w:r w:rsidRPr="00DE0B1E">
        <w:rPr>
          <w:rFonts w:eastAsia="仿宋_GB2312"/>
          <w:color w:val="000000"/>
          <w:sz w:val="32"/>
          <w:szCs w:val="32"/>
        </w:rPr>
        <w:t>开发者应当建立版本更改控制操作规范，避免未授权的系统变更及其运用。</w:t>
      </w:r>
      <w:r w:rsidRPr="00DE0B1E">
        <w:rPr>
          <w:rFonts w:eastAsia="仿宋_GB2312"/>
          <w:color w:val="000000"/>
          <w:sz w:val="32"/>
          <w:szCs w:val="32"/>
        </w:rPr>
        <w:t>EDC</w:t>
      </w:r>
      <w:r w:rsidRPr="00DE0B1E">
        <w:rPr>
          <w:rFonts w:eastAsia="仿宋_GB2312"/>
          <w:color w:val="000000"/>
          <w:sz w:val="32"/>
          <w:szCs w:val="32"/>
        </w:rPr>
        <w:t>升级时，必须对前一版本完全兼容，确保系统升级后能正确地读取原有数据，而不会对原有数据造成任何</w:t>
      </w:r>
      <w:r w:rsidRPr="00DE0B1E">
        <w:rPr>
          <w:rFonts w:eastAsia="仿宋_GB2312"/>
          <w:color w:val="000000"/>
          <w:sz w:val="32"/>
          <w:szCs w:val="32"/>
        </w:rPr>
        <w:lastRenderedPageBreak/>
        <w:t>破坏或丢失。</w:t>
      </w:r>
    </w:p>
    <w:p w:rsidR="00E931A4" w:rsidRPr="00DE0B1E" w:rsidRDefault="00E931A4" w:rsidP="00E931A4">
      <w:pPr>
        <w:spacing w:line="520" w:lineRule="exact"/>
        <w:ind w:firstLineChars="200" w:firstLine="643"/>
        <w:rPr>
          <w:rFonts w:eastAsia="仿宋_GB2312"/>
          <w:b/>
          <w:color w:val="000000"/>
          <w:sz w:val="32"/>
          <w:szCs w:val="32"/>
        </w:rPr>
      </w:pPr>
      <w:bookmarkStart w:id="21" w:name="_Toc450305710"/>
      <w:r w:rsidRPr="00DE0B1E">
        <w:rPr>
          <w:rFonts w:eastAsia="仿宋_GB2312"/>
          <w:b/>
          <w:color w:val="000000"/>
          <w:sz w:val="32"/>
          <w:szCs w:val="32"/>
        </w:rPr>
        <w:t>3.</w:t>
      </w:r>
      <w:r w:rsidRPr="00DE0B1E">
        <w:rPr>
          <w:rFonts w:eastAsia="仿宋_GB2312"/>
          <w:b/>
          <w:color w:val="000000"/>
          <w:sz w:val="32"/>
          <w:szCs w:val="32"/>
        </w:rPr>
        <w:t>系统的基本功能</w:t>
      </w:r>
      <w:bookmarkEnd w:id="21"/>
    </w:p>
    <w:p w:rsidR="00E931A4" w:rsidRPr="00DE0B1E" w:rsidRDefault="00E931A4" w:rsidP="00E931A4">
      <w:pPr>
        <w:spacing w:line="520" w:lineRule="exact"/>
        <w:ind w:firstLineChars="200" w:firstLine="640"/>
        <w:rPr>
          <w:rFonts w:eastAsia="仿宋_GB2312"/>
          <w:color w:val="000000"/>
          <w:sz w:val="32"/>
          <w:szCs w:val="32"/>
        </w:rPr>
      </w:pPr>
      <w:r w:rsidRPr="00DE0B1E">
        <w:rPr>
          <w:rFonts w:eastAsia="仿宋_GB2312"/>
          <w:color w:val="000000"/>
          <w:sz w:val="32"/>
          <w:szCs w:val="32"/>
        </w:rPr>
        <w:t>（</w:t>
      </w:r>
      <w:r w:rsidRPr="00DE0B1E">
        <w:rPr>
          <w:rFonts w:eastAsia="仿宋_GB2312"/>
          <w:color w:val="000000"/>
          <w:sz w:val="32"/>
          <w:szCs w:val="32"/>
        </w:rPr>
        <w:t>1</w:t>
      </w:r>
      <w:r w:rsidRPr="00DE0B1E">
        <w:rPr>
          <w:rFonts w:eastAsia="仿宋_GB2312"/>
          <w:color w:val="000000"/>
          <w:sz w:val="32"/>
          <w:szCs w:val="32"/>
        </w:rPr>
        <w:t>）</w:t>
      </w:r>
      <w:r w:rsidRPr="00DE0B1E">
        <w:rPr>
          <w:rFonts w:eastAsia="仿宋_GB2312"/>
          <w:color w:val="000000"/>
          <w:sz w:val="32"/>
          <w:szCs w:val="32"/>
        </w:rPr>
        <w:t>eCRF</w:t>
      </w:r>
      <w:r w:rsidRPr="00DE0B1E">
        <w:rPr>
          <w:rFonts w:eastAsia="仿宋_GB2312"/>
          <w:color w:val="000000"/>
          <w:sz w:val="32"/>
          <w:szCs w:val="32"/>
        </w:rPr>
        <w:t>构建</w:t>
      </w:r>
    </w:p>
    <w:p w:rsidR="00E931A4" w:rsidRPr="00DE0B1E" w:rsidRDefault="00E931A4" w:rsidP="00E931A4">
      <w:pPr>
        <w:spacing w:line="520" w:lineRule="exact"/>
        <w:ind w:firstLineChars="200" w:firstLine="640"/>
        <w:rPr>
          <w:rFonts w:eastAsia="仿宋_GB2312"/>
          <w:color w:val="000000"/>
          <w:sz w:val="32"/>
          <w:szCs w:val="32"/>
        </w:rPr>
      </w:pPr>
      <w:r w:rsidRPr="00DE0B1E">
        <w:rPr>
          <w:rFonts w:eastAsia="仿宋_GB2312"/>
          <w:color w:val="000000"/>
          <w:sz w:val="32"/>
          <w:szCs w:val="32"/>
        </w:rPr>
        <w:t>EDC</w:t>
      </w:r>
      <w:r w:rsidRPr="00DE0B1E">
        <w:rPr>
          <w:rFonts w:eastAsia="仿宋_GB2312"/>
          <w:color w:val="000000"/>
          <w:sz w:val="32"/>
          <w:szCs w:val="32"/>
        </w:rPr>
        <w:t>系统应具有生成符合临床试验方案的电子临床病例报告表</w:t>
      </w:r>
      <w:r w:rsidRPr="00DE0B1E">
        <w:rPr>
          <w:rFonts w:eastAsia="仿宋_GB2312"/>
          <w:color w:val="000000"/>
          <w:sz w:val="32"/>
          <w:szCs w:val="32"/>
        </w:rPr>
        <w:t>(eCRF)</w:t>
      </w:r>
      <w:r w:rsidRPr="00DE0B1E">
        <w:rPr>
          <w:rFonts w:eastAsia="仿宋_GB2312"/>
          <w:color w:val="000000"/>
          <w:sz w:val="32"/>
          <w:szCs w:val="32"/>
        </w:rPr>
        <w:t>的功能。</w:t>
      </w:r>
    </w:p>
    <w:p w:rsidR="00E931A4" w:rsidRPr="00DE0B1E" w:rsidRDefault="00E931A4" w:rsidP="00E931A4">
      <w:pPr>
        <w:spacing w:line="520" w:lineRule="exact"/>
        <w:ind w:firstLineChars="200" w:firstLine="640"/>
        <w:rPr>
          <w:rFonts w:eastAsia="仿宋_GB2312"/>
          <w:color w:val="000000"/>
          <w:sz w:val="32"/>
          <w:szCs w:val="32"/>
        </w:rPr>
      </w:pPr>
      <w:r w:rsidRPr="00DE0B1E">
        <w:rPr>
          <w:rFonts w:eastAsia="仿宋_GB2312"/>
          <w:color w:val="000000"/>
          <w:sz w:val="32"/>
          <w:szCs w:val="32"/>
        </w:rPr>
        <w:t>（</w:t>
      </w:r>
      <w:r w:rsidRPr="00DE0B1E">
        <w:rPr>
          <w:rFonts w:eastAsia="仿宋_GB2312"/>
          <w:color w:val="000000"/>
          <w:sz w:val="32"/>
          <w:szCs w:val="32"/>
        </w:rPr>
        <w:t>2</w:t>
      </w:r>
      <w:r w:rsidRPr="00DE0B1E">
        <w:rPr>
          <w:rFonts w:eastAsia="仿宋_GB2312"/>
          <w:color w:val="000000"/>
          <w:sz w:val="32"/>
          <w:szCs w:val="32"/>
        </w:rPr>
        <w:t>）数据保存和稽查轨迹</w:t>
      </w:r>
    </w:p>
    <w:p w:rsidR="00E931A4" w:rsidRPr="00DE0B1E" w:rsidRDefault="00E931A4" w:rsidP="00E931A4">
      <w:pPr>
        <w:spacing w:line="520" w:lineRule="exact"/>
        <w:ind w:firstLineChars="200" w:firstLine="640"/>
        <w:rPr>
          <w:rFonts w:eastAsia="仿宋_GB2312"/>
          <w:color w:val="000000"/>
          <w:sz w:val="32"/>
          <w:szCs w:val="32"/>
        </w:rPr>
      </w:pPr>
      <w:r w:rsidRPr="00DE0B1E">
        <w:rPr>
          <w:rFonts w:eastAsia="仿宋_GB2312"/>
          <w:color w:val="000000"/>
          <w:sz w:val="32"/>
          <w:szCs w:val="32"/>
        </w:rPr>
        <w:t>EDC</w:t>
      </w:r>
      <w:r w:rsidRPr="00DE0B1E">
        <w:rPr>
          <w:rFonts w:eastAsia="仿宋_GB2312"/>
          <w:color w:val="000000"/>
          <w:sz w:val="32"/>
          <w:szCs w:val="32"/>
        </w:rPr>
        <w:t>系统一旦保存输入的数据后，系统应对所有数据的删改保留稽查轨迹，稽查轨迹不允许从系统中被删除或修改。</w:t>
      </w:r>
    </w:p>
    <w:p w:rsidR="00E931A4" w:rsidRPr="00DE0B1E" w:rsidRDefault="00E931A4" w:rsidP="00E931A4">
      <w:pPr>
        <w:spacing w:line="520" w:lineRule="exact"/>
        <w:ind w:firstLineChars="200" w:firstLine="640"/>
        <w:rPr>
          <w:rFonts w:eastAsia="仿宋_GB2312"/>
          <w:color w:val="000000"/>
          <w:sz w:val="32"/>
          <w:szCs w:val="32"/>
        </w:rPr>
      </w:pPr>
      <w:r w:rsidRPr="00DE0B1E">
        <w:rPr>
          <w:rFonts w:eastAsia="仿宋_GB2312"/>
          <w:color w:val="000000"/>
          <w:sz w:val="32"/>
          <w:szCs w:val="32"/>
        </w:rPr>
        <w:t>稽查轨迹包括：</w:t>
      </w:r>
    </w:p>
    <w:p w:rsidR="00E931A4" w:rsidRPr="00DE0B1E" w:rsidRDefault="00E931A4" w:rsidP="00E931A4">
      <w:pPr>
        <w:spacing w:line="520" w:lineRule="exact"/>
        <w:ind w:firstLineChars="200" w:firstLine="640"/>
        <w:rPr>
          <w:rFonts w:eastAsia="仿宋_GB2312"/>
          <w:color w:val="000000"/>
          <w:sz w:val="32"/>
          <w:szCs w:val="32"/>
        </w:rPr>
      </w:pPr>
      <w:r w:rsidRPr="00DE0B1E">
        <w:rPr>
          <w:rFonts w:eastAsia="仿宋_GB2312"/>
          <w:color w:val="000000"/>
          <w:sz w:val="32"/>
          <w:szCs w:val="32"/>
        </w:rPr>
        <w:t>—</w:t>
      </w:r>
      <w:r w:rsidRPr="00DE0B1E">
        <w:rPr>
          <w:rFonts w:eastAsia="仿宋_GB2312"/>
          <w:color w:val="000000"/>
          <w:sz w:val="32"/>
          <w:szCs w:val="32"/>
        </w:rPr>
        <w:t>数据的初始值，产生时间及操作者；</w:t>
      </w:r>
    </w:p>
    <w:p w:rsidR="00E931A4" w:rsidRPr="00DE0B1E" w:rsidRDefault="00E931A4" w:rsidP="00E931A4">
      <w:pPr>
        <w:spacing w:line="520" w:lineRule="exact"/>
        <w:ind w:firstLineChars="200" w:firstLine="640"/>
        <w:rPr>
          <w:rFonts w:eastAsia="仿宋_GB2312"/>
          <w:color w:val="000000"/>
          <w:sz w:val="32"/>
          <w:szCs w:val="32"/>
        </w:rPr>
      </w:pPr>
      <w:r w:rsidRPr="00DE0B1E">
        <w:rPr>
          <w:rFonts w:eastAsia="仿宋_GB2312"/>
          <w:color w:val="000000"/>
          <w:sz w:val="32"/>
          <w:szCs w:val="32"/>
        </w:rPr>
        <w:t>—</w:t>
      </w:r>
      <w:r w:rsidRPr="00DE0B1E">
        <w:rPr>
          <w:rFonts w:eastAsia="仿宋_GB2312"/>
          <w:color w:val="000000"/>
          <w:sz w:val="32"/>
          <w:szCs w:val="32"/>
        </w:rPr>
        <w:t>对数据的任何修改，日期和时间，修改原因，操作者。</w:t>
      </w:r>
    </w:p>
    <w:p w:rsidR="00E931A4" w:rsidRPr="00DE0B1E" w:rsidRDefault="00E931A4" w:rsidP="00E931A4">
      <w:pPr>
        <w:spacing w:line="520" w:lineRule="exact"/>
        <w:ind w:firstLineChars="200" w:firstLine="640"/>
        <w:rPr>
          <w:rFonts w:eastAsia="仿宋_GB2312"/>
          <w:color w:val="000000"/>
          <w:sz w:val="32"/>
          <w:szCs w:val="32"/>
        </w:rPr>
      </w:pPr>
      <w:r w:rsidRPr="00DE0B1E">
        <w:rPr>
          <w:rFonts w:eastAsia="仿宋_GB2312"/>
          <w:color w:val="000000"/>
          <w:sz w:val="32"/>
          <w:szCs w:val="32"/>
        </w:rPr>
        <w:t>（</w:t>
      </w:r>
      <w:r w:rsidRPr="00DE0B1E">
        <w:rPr>
          <w:rFonts w:eastAsia="仿宋_GB2312"/>
          <w:color w:val="000000"/>
          <w:sz w:val="32"/>
          <w:szCs w:val="32"/>
        </w:rPr>
        <w:t>3</w:t>
      </w:r>
      <w:r w:rsidRPr="00DE0B1E">
        <w:rPr>
          <w:rFonts w:eastAsia="仿宋_GB2312"/>
          <w:color w:val="000000"/>
          <w:sz w:val="32"/>
          <w:szCs w:val="32"/>
        </w:rPr>
        <w:t>）逻辑核查</w:t>
      </w:r>
    </w:p>
    <w:p w:rsidR="00E931A4" w:rsidRPr="00DE0B1E" w:rsidRDefault="00E931A4" w:rsidP="00E931A4">
      <w:pPr>
        <w:spacing w:line="520" w:lineRule="exact"/>
        <w:ind w:firstLineChars="200" w:firstLine="640"/>
        <w:rPr>
          <w:rFonts w:eastAsia="仿宋_GB2312"/>
          <w:color w:val="000000"/>
          <w:sz w:val="32"/>
          <w:szCs w:val="32"/>
        </w:rPr>
      </w:pPr>
      <w:r w:rsidRPr="00DE0B1E">
        <w:rPr>
          <w:rFonts w:eastAsia="仿宋_GB2312"/>
          <w:color w:val="000000"/>
          <w:sz w:val="32"/>
          <w:szCs w:val="32"/>
        </w:rPr>
        <w:t>EDC</w:t>
      </w:r>
      <w:r w:rsidRPr="00DE0B1E">
        <w:rPr>
          <w:rFonts w:eastAsia="仿宋_GB2312"/>
          <w:color w:val="000000"/>
          <w:sz w:val="32"/>
          <w:szCs w:val="32"/>
        </w:rPr>
        <w:t>系统的最大的优势是在数据进入系统时，能够对数据进行实时自动逻辑核查，比如数据值的范围、逻辑关系等。自动核查的条目根据不同临床试验的具体情况在数据核查计划中制定。</w:t>
      </w:r>
      <w:r w:rsidRPr="00DE0B1E">
        <w:rPr>
          <w:rFonts w:eastAsia="仿宋_GB2312"/>
          <w:color w:val="000000"/>
          <w:sz w:val="32"/>
          <w:szCs w:val="32"/>
        </w:rPr>
        <w:t>EDC</w:t>
      </w:r>
      <w:r w:rsidRPr="00DE0B1E">
        <w:rPr>
          <w:rFonts w:eastAsia="仿宋_GB2312"/>
          <w:color w:val="000000"/>
          <w:sz w:val="32"/>
          <w:szCs w:val="32"/>
        </w:rPr>
        <w:t>系统应具备构建逻辑核查功能模块。</w:t>
      </w:r>
    </w:p>
    <w:p w:rsidR="00E931A4" w:rsidRPr="00DE0B1E" w:rsidRDefault="00E931A4" w:rsidP="00E931A4">
      <w:pPr>
        <w:spacing w:line="520" w:lineRule="exact"/>
        <w:ind w:firstLineChars="200" w:firstLine="640"/>
        <w:rPr>
          <w:rFonts w:eastAsia="仿宋_GB2312"/>
          <w:color w:val="000000"/>
          <w:sz w:val="32"/>
          <w:szCs w:val="32"/>
        </w:rPr>
      </w:pPr>
      <w:r w:rsidRPr="00DE0B1E">
        <w:rPr>
          <w:rFonts w:eastAsia="仿宋_GB2312"/>
          <w:color w:val="000000"/>
          <w:sz w:val="32"/>
          <w:szCs w:val="32"/>
        </w:rPr>
        <w:t>（</w:t>
      </w:r>
      <w:r w:rsidRPr="00DE0B1E">
        <w:rPr>
          <w:rFonts w:eastAsia="仿宋_GB2312"/>
          <w:color w:val="000000"/>
          <w:sz w:val="32"/>
          <w:szCs w:val="32"/>
        </w:rPr>
        <w:t>4</w:t>
      </w:r>
      <w:r w:rsidRPr="00DE0B1E">
        <w:rPr>
          <w:rFonts w:eastAsia="仿宋_GB2312"/>
          <w:color w:val="000000"/>
          <w:sz w:val="32"/>
          <w:szCs w:val="32"/>
        </w:rPr>
        <w:t>）数据质疑管理</w:t>
      </w:r>
    </w:p>
    <w:p w:rsidR="00E931A4" w:rsidRPr="00DE0B1E" w:rsidRDefault="00E931A4" w:rsidP="00E931A4">
      <w:pPr>
        <w:spacing w:line="520" w:lineRule="exact"/>
        <w:ind w:firstLineChars="200" w:firstLine="640"/>
        <w:rPr>
          <w:rFonts w:eastAsia="仿宋_GB2312"/>
          <w:color w:val="000000"/>
          <w:sz w:val="32"/>
          <w:szCs w:val="32"/>
        </w:rPr>
      </w:pPr>
      <w:r w:rsidRPr="00DE0B1E">
        <w:rPr>
          <w:rFonts w:eastAsia="仿宋_GB2312"/>
          <w:color w:val="000000"/>
          <w:sz w:val="32"/>
          <w:szCs w:val="32"/>
        </w:rPr>
        <w:t>EDC</w:t>
      </w:r>
      <w:r w:rsidRPr="00DE0B1E">
        <w:rPr>
          <w:rFonts w:eastAsia="仿宋_GB2312"/>
          <w:color w:val="000000"/>
          <w:sz w:val="32"/>
          <w:szCs w:val="32"/>
        </w:rPr>
        <w:t>系统应该配置临床试验数据质疑产生、发布、关闭的功能模块。数据管理员和</w:t>
      </w:r>
      <w:r w:rsidRPr="00DE0B1E">
        <w:rPr>
          <w:rFonts w:eastAsia="仿宋_GB2312"/>
          <w:color w:val="000000"/>
          <w:sz w:val="32"/>
          <w:szCs w:val="32"/>
        </w:rPr>
        <w:t>/</w:t>
      </w:r>
      <w:r w:rsidRPr="00DE0B1E">
        <w:rPr>
          <w:rFonts w:eastAsia="仿宋_GB2312"/>
          <w:color w:val="000000"/>
          <w:sz w:val="32"/>
          <w:szCs w:val="32"/>
        </w:rPr>
        <w:t>或临床监查员经授权后可以通过质疑管理模块将数据质疑发布给临床研究机构；临床研究机构对有质疑的数据进行确认、解释或更正；经授权的数据管理人员根据答复情况来决定是否关闭该数据质疑或将答复质疑不符要求的数据再质疑。数据质疑记录痕迹应予以保存备查。</w:t>
      </w:r>
    </w:p>
    <w:p w:rsidR="00E931A4" w:rsidRPr="00DE0B1E" w:rsidRDefault="00E931A4" w:rsidP="00E931A4">
      <w:pPr>
        <w:spacing w:line="560" w:lineRule="exact"/>
        <w:ind w:firstLineChars="200" w:firstLine="640"/>
        <w:rPr>
          <w:rFonts w:eastAsia="仿宋_GB2312"/>
          <w:color w:val="000000"/>
          <w:sz w:val="32"/>
          <w:szCs w:val="32"/>
        </w:rPr>
      </w:pPr>
      <w:r w:rsidRPr="00DE0B1E">
        <w:rPr>
          <w:rFonts w:eastAsia="仿宋_GB2312"/>
          <w:color w:val="000000"/>
          <w:sz w:val="32"/>
          <w:szCs w:val="32"/>
        </w:rPr>
        <w:t>（</w:t>
      </w:r>
      <w:r w:rsidRPr="00DE0B1E">
        <w:rPr>
          <w:rFonts w:eastAsia="仿宋_GB2312"/>
          <w:color w:val="000000"/>
          <w:sz w:val="32"/>
          <w:szCs w:val="32"/>
        </w:rPr>
        <w:t>5</w:t>
      </w:r>
      <w:r w:rsidRPr="00DE0B1E">
        <w:rPr>
          <w:rFonts w:eastAsia="仿宋_GB2312"/>
          <w:color w:val="000000"/>
          <w:sz w:val="32"/>
          <w:szCs w:val="32"/>
        </w:rPr>
        <w:t>）源数据核查确认</w:t>
      </w:r>
    </w:p>
    <w:p w:rsidR="00E931A4" w:rsidRPr="00DE0B1E" w:rsidRDefault="00E931A4" w:rsidP="00E931A4">
      <w:pPr>
        <w:spacing w:line="560" w:lineRule="exact"/>
        <w:ind w:firstLineChars="200" w:firstLine="640"/>
        <w:rPr>
          <w:rFonts w:eastAsia="仿宋_GB2312"/>
          <w:color w:val="000000"/>
          <w:sz w:val="32"/>
          <w:szCs w:val="32"/>
        </w:rPr>
      </w:pPr>
      <w:r w:rsidRPr="00DE0B1E">
        <w:rPr>
          <w:rFonts w:eastAsia="仿宋_GB2312"/>
          <w:color w:val="000000"/>
          <w:sz w:val="32"/>
          <w:szCs w:val="32"/>
        </w:rPr>
        <w:t>源数据核查确认是确保临床数据真实完整性的必要措施之</w:t>
      </w:r>
      <w:r w:rsidRPr="00DE0B1E">
        <w:rPr>
          <w:rFonts w:eastAsia="仿宋_GB2312"/>
          <w:color w:val="000000"/>
          <w:sz w:val="32"/>
          <w:szCs w:val="32"/>
        </w:rPr>
        <w:lastRenderedPageBreak/>
        <w:t>一。临床监查员负责对保存在</w:t>
      </w:r>
      <w:r w:rsidRPr="00DE0B1E">
        <w:rPr>
          <w:rFonts w:eastAsia="仿宋_GB2312"/>
          <w:color w:val="000000"/>
          <w:sz w:val="32"/>
          <w:szCs w:val="32"/>
        </w:rPr>
        <w:t>EDC</w:t>
      </w:r>
      <w:r w:rsidRPr="00DE0B1E">
        <w:rPr>
          <w:rFonts w:eastAsia="仿宋_GB2312"/>
          <w:color w:val="000000"/>
          <w:sz w:val="32"/>
          <w:szCs w:val="32"/>
        </w:rPr>
        <w:t>系统中的数据进行源数据核查。源数据的确认可借助系统的数据质疑功能完成。对源数据的核查工作，</w:t>
      </w:r>
      <w:r w:rsidRPr="00DE0B1E">
        <w:rPr>
          <w:rFonts w:eastAsia="仿宋_GB2312"/>
          <w:color w:val="000000"/>
          <w:sz w:val="32"/>
          <w:szCs w:val="32"/>
        </w:rPr>
        <w:t>EDC</w:t>
      </w:r>
      <w:r w:rsidRPr="00DE0B1E">
        <w:rPr>
          <w:rFonts w:eastAsia="仿宋_GB2312"/>
          <w:color w:val="000000"/>
          <w:sz w:val="32"/>
          <w:szCs w:val="32"/>
        </w:rPr>
        <w:t>系统应具备标注的功能。</w:t>
      </w:r>
    </w:p>
    <w:p w:rsidR="00E931A4" w:rsidRPr="00DE0B1E" w:rsidRDefault="00E931A4" w:rsidP="00E931A4">
      <w:pPr>
        <w:spacing w:line="560" w:lineRule="exact"/>
        <w:ind w:firstLineChars="200" w:firstLine="640"/>
        <w:rPr>
          <w:rFonts w:eastAsia="仿宋_GB2312"/>
          <w:color w:val="000000"/>
          <w:sz w:val="32"/>
          <w:szCs w:val="32"/>
        </w:rPr>
      </w:pPr>
      <w:r w:rsidRPr="00DE0B1E">
        <w:rPr>
          <w:rFonts w:eastAsia="仿宋_GB2312"/>
          <w:color w:val="000000"/>
          <w:sz w:val="32"/>
          <w:szCs w:val="32"/>
        </w:rPr>
        <w:t>（</w:t>
      </w:r>
      <w:r w:rsidRPr="00DE0B1E">
        <w:rPr>
          <w:rFonts w:eastAsia="仿宋_GB2312"/>
          <w:color w:val="000000"/>
          <w:sz w:val="32"/>
          <w:szCs w:val="32"/>
        </w:rPr>
        <w:t>6</w:t>
      </w:r>
      <w:r w:rsidRPr="00DE0B1E">
        <w:rPr>
          <w:rFonts w:eastAsia="仿宋_GB2312"/>
          <w:color w:val="000000"/>
          <w:sz w:val="32"/>
          <w:szCs w:val="32"/>
        </w:rPr>
        <w:t>）电子签名</w:t>
      </w:r>
    </w:p>
    <w:p w:rsidR="00E931A4" w:rsidRPr="00DE0B1E" w:rsidRDefault="00E931A4" w:rsidP="00E931A4">
      <w:pPr>
        <w:spacing w:line="560" w:lineRule="exact"/>
        <w:ind w:firstLineChars="200" w:firstLine="640"/>
        <w:rPr>
          <w:rFonts w:eastAsia="仿宋_GB2312"/>
          <w:color w:val="000000"/>
          <w:sz w:val="32"/>
          <w:szCs w:val="32"/>
        </w:rPr>
      </w:pPr>
      <w:r w:rsidRPr="00DE0B1E">
        <w:rPr>
          <w:rFonts w:eastAsia="仿宋_GB2312"/>
          <w:color w:val="000000"/>
          <w:sz w:val="32"/>
          <w:szCs w:val="32"/>
        </w:rPr>
        <w:t>EDC</w:t>
      </w:r>
      <w:r w:rsidRPr="00DE0B1E">
        <w:rPr>
          <w:rFonts w:eastAsia="仿宋_GB2312"/>
          <w:color w:val="000000"/>
          <w:sz w:val="32"/>
          <w:szCs w:val="32"/>
        </w:rPr>
        <w:t>系统应具有电子签名功能，其适用于要求电子签名的所有电子记录，包括产生、修正、维护、存档、复原或传递的任何形式的电子表格。电子签名可采用登录密码和系统随机产生的授权码来实现。电子签名与手写签名的关联性和法律等效性应当在被授权用户实施电子签名前声明并确认，被授权的电子签名与其书面手写签名具有同等的法律效应。</w:t>
      </w:r>
    </w:p>
    <w:p w:rsidR="00E931A4" w:rsidRPr="00DE0B1E" w:rsidRDefault="00E931A4" w:rsidP="00E931A4">
      <w:pPr>
        <w:spacing w:line="560" w:lineRule="exact"/>
        <w:ind w:firstLineChars="200" w:firstLine="640"/>
        <w:rPr>
          <w:rFonts w:eastAsia="仿宋_GB2312"/>
          <w:color w:val="000000"/>
          <w:sz w:val="32"/>
          <w:szCs w:val="32"/>
        </w:rPr>
      </w:pPr>
      <w:r w:rsidRPr="00DE0B1E">
        <w:rPr>
          <w:rFonts w:eastAsia="仿宋_GB2312"/>
          <w:color w:val="000000"/>
          <w:sz w:val="32"/>
          <w:szCs w:val="32"/>
        </w:rPr>
        <w:t>（</w:t>
      </w:r>
      <w:r w:rsidRPr="00DE0B1E">
        <w:rPr>
          <w:rFonts w:eastAsia="仿宋_GB2312"/>
          <w:color w:val="000000"/>
          <w:sz w:val="32"/>
          <w:szCs w:val="32"/>
        </w:rPr>
        <w:t>7</w:t>
      </w:r>
      <w:r w:rsidRPr="00DE0B1E">
        <w:rPr>
          <w:rFonts w:eastAsia="仿宋_GB2312"/>
          <w:color w:val="000000"/>
          <w:sz w:val="32"/>
          <w:szCs w:val="32"/>
        </w:rPr>
        <w:t>）数据库的锁定</w:t>
      </w:r>
    </w:p>
    <w:p w:rsidR="00E931A4" w:rsidRPr="00DE0B1E" w:rsidRDefault="00E931A4" w:rsidP="00E931A4">
      <w:pPr>
        <w:spacing w:line="560" w:lineRule="exact"/>
        <w:ind w:firstLineChars="200" w:firstLine="640"/>
        <w:rPr>
          <w:rFonts w:eastAsia="仿宋_GB2312"/>
          <w:color w:val="000000"/>
          <w:sz w:val="32"/>
          <w:szCs w:val="32"/>
        </w:rPr>
      </w:pPr>
      <w:r w:rsidRPr="00DE0B1E">
        <w:rPr>
          <w:rFonts w:eastAsia="仿宋_GB2312"/>
          <w:color w:val="000000"/>
          <w:sz w:val="32"/>
          <w:szCs w:val="32"/>
        </w:rPr>
        <w:t>EDC</w:t>
      </w:r>
      <w:r w:rsidRPr="00DE0B1E">
        <w:rPr>
          <w:rFonts w:eastAsia="仿宋_GB2312"/>
          <w:color w:val="000000"/>
          <w:sz w:val="32"/>
          <w:szCs w:val="32"/>
        </w:rPr>
        <w:t>系统应该具备防止核查过或确认过的清洁数据被更改的锁定功能。临床数据清理工作完成后，</w:t>
      </w:r>
      <w:r w:rsidRPr="00DE0B1E">
        <w:rPr>
          <w:rFonts w:eastAsia="仿宋_GB2312"/>
          <w:color w:val="000000"/>
          <w:sz w:val="32"/>
          <w:szCs w:val="32"/>
        </w:rPr>
        <w:t>EDC</w:t>
      </w:r>
      <w:r w:rsidRPr="00DE0B1E">
        <w:rPr>
          <w:rFonts w:eastAsia="仿宋_GB2312"/>
          <w:color w:val="000000"/>
          <w:sz w:val="32"/>
          <w:szCs w:val="32"/>
        </w:rPr>
        <w:t>系统应当具备数据库锁定的功能。</w:t>
      </w:r>
    </w:p>
    <w:p w:rsidR="00E931A4" w:rsidRPr="00DE0B1E" w:rsidRDefault="00E931A4" w:rsidP="00E931A4">
      <w:pPr>
        <w:spacing w:line="560" w:lineRule="exact"/>
        <w:ind w:firstLineChars="200" w:firstLine="640"/>
        <w:rPr>
          <w:rFonts w:eastAsia="仿宋_GB2312"/>
          <w:color w:val="000000"/>
          <w:sz w:val="32"/>
          <w:szCs w:val="32"/>
        </w:rPr>
      </w:pPr>
      <w:r w:rsidRPr="00DE0B1E">
        <w:rPr>
          <w:rFonts w:eastAsia="仿宋_GB2312"/>
          <w:color w:val="000000"/>
          <w:sz w:val="32"/>
          <w:szCs w:val="32"/>
        </w:rPr>
        <w:t>（</w:t>
      </w:r>
      <w:r w:rsidRPr="00DE0B1E">
        <w:rPr>
          <w:rFonts w:eastAsia="仿宋_GB2312"/>
          <w:color w:val="000000"/>
          <w:sz w:val="32"/>
          <w:szCs w:val="32"/>
        </w:rPr>
        <w:t>8</w:t>
      </w:r>
      <w:r w:rsidRPr="00DE0B1E">
        <w:rPr>
          <w:rFonts w:eastAsia="仿宋_GB2312"/>
          <w:color w:val="000000"/>
          <w:sz w:val="32"/>
          <w:szCs w:val="32"/>
        </w:rPr>
        <w:t>）数据存储和导出</w:t>
      </w:r>
    </w:p>
    <w:p w:rsidR="00E931A4" w:rsidRPr="00DE0B1E" w:rsidRDefault="00E931A4" w:rsidP="00E931A4">
      <w:pPr>
        <w:spacing w:line="560" w:lineRule="exact"/>
        <w:ind w:firstLineChars="200" w:firstLine="640"/>
        <w:rPr>
          <w:rFonts w:eastAsia="仿宋_GB2312"/>
          <w:color w:val="000000"/>
          <w:sz w:val="32"/>
          <w:szCs w:val="32"/>
        </w:rPr>
      </w:pPr>
      <w:r w:rsidRPr="00DE0B1E">
        <w:rPr>
          <w:rFonts w:eastAsia="仿宋_GB2312"/>
          <w:color w:val="000000"/>
          <w:sz w:val="32"/>
          <w:szCs w:val="32"/>
        </w:rPr>
        <w:t>EDC</w:t>
      </w:r>
      <w:r w:rsidRPr="00DE0B1E">
        <w:rPr>
          <w:rFonts w:eastAsia="仿宋_GB2312"/>
          <w:color w:val="000000"/>
          <w:sz w:val="32"/>
          <w:szCs w:val="32"/>
        </w:rPr>
        <w:t>系统应当能储存、导出或转换成符合临床试验稽查要求、药品审评要求的数据格式。</w:t>
      </w:r>
    </w:p>
    <w:p w:rsidR="00E931A4" w:rsidRPr="00DE0B1E" w:rsidRDefault="00E931A4" w:rsidP="00E931A4">
      <w:pPr>
        <w:spacing w:line="560" w:lineRule="exact"/>
        <w:ind w:firstLineChars="200" w:firstLine="640"/>
        <w:rPr>
          <w:rFonts w:eastAsia="楷体_GB2312"/>
          <w:sz w:val="32"/>
          <w:szCs w:val="32"/>
        </w:rPr>
      </w:pPr>
      <w:bookmarkStart w:id="22" w:name="_Toc450305711"/>
      <w:r w:rsidRPr="00DE0B1E">
        <w:rPr>
          <w:rFonts w:eastAsia="楷体_GB2312"/>
          <w:sz w:val="32"/>
          <w:szCs w:val="32"/>
        </w:rPr>
        <w:t>（二）硬件</w:t>
      </w:r>
      <w:bookmarkEnd w:id="22"/>
    </w:p>
    <w:p w:rsidR="00E931A4" w:rsidRPr="00DE0B1E" w:rsidRDefault="00E931A4" w:rsidP="00E931A4">
      <w:pPr>
        <w:spacing w:line="560" w:lineRule="exact"/>
        <w:ind w:firstLineChars="200" w:firstLine="656"/>
        <w:rPr>
          <w:rFonts w:eastAsia="仿宋_GB2312"/>
          <w:color w:val="000000"/>
          <w:spacing w:val="4"/>
          <w:sz w:val="32"/>
          <w:szCs w:val="32"/>
        </w:rPr>
      </w:pPr>
      <w:r w:rsidRPr="00DE0B1E">
        <w:rPr>
          <w:rFonts w:eastAsia="仿宋_GB2312"/>
          <w:color w:val="000000"/>
          <w:spacing w:val="4"/>
          <w:sz w:val="32"/>
          <w:szCs w:val="32"/>
        </w:rPr>
        <w:t>采用</w:t>
      </w:r>
      <w:r w:rsidRPr="00DE0B1E">
        <w:rPr>
          <w:rFonts w:eastAsia="仿宋_GB2312"/>
          <w:color w:val="000000"/>
          <w:spacing w:val="4"/>
          <w:sz w:val="32"/>
          <w:szCs w:val="32"/>
        </w:rPr>
        <w:t>EDC</w:t>
      </w:r>
      <w:r w:rsidRPr="00DE0B1E">
        <w:rPr>
          <w:rFonts w:eastAsia="仿宋_GB2312"/>
          <w:color w:val="000000"/>
          <w:spacing w:val="4"/>
          <w:sz w:val="32"/>
          <w:szCs w:val="32"/>
        </w:rPr>
        <w:t>系统需考虑服务器和终端计算机的条件是否满足系统的环境运行要求，如操作系统、数据库管理系统、浏览器、中央处理器（</w:t>
      </w:r>
      <w:r w:rsidRPr="00DE0B1E">
        <w:rPr>
          <w:rFonts w:eastAsia="仿宋_GB2312"/>
          <w:color w:val="000000"/>
          <w:spacing w:val="4"/>
          <w:sz w:val="32"/>
          <w:szCs w:val="32"/>
        </w:rPr>
        <w:t>CPU</w:t>
      </w:r>
      <w:r w:rsidRPr="00DE0B1E">
        <w:rPr>
          <w:rFonts w:eastAsia="仿宋_GB2312"/>
          <w:color w:val="000000"/>
          <w:spacing w:val="4"/>
          <w:sz w:val="32"/>
          <w:szCs w:val="32"/>
        </w:rPr>
        <w:t>）速率、网络或系统负载配置及其响应速度、硬盘与内存大小、多媒体数据支持功能配置需求（图像、视频、声音等）等。硬件的管理应当由相应的标准操作程序进行规范。</w:t>
      </w:r>
    </w:p>
    <w:p w:rsidR="00E931A4" w:rsidRPr="00DE0B1E" w:rsidRDefault="00E931A4" w:rsidP="00E931A4">
      <w:pPr>
        <w:spacing w:line="560" w:lineRule="exact"/>
        <w:ind w:firstLineChars="200" w:firstLine="640"/>
        <w:rPr>
          <w:rFonts w:eastAsia="楷体_GB2312"/>
          <w:sz w:val="32"/>
          <w:szCs w:val="32"/>
        </w:rPr>
      </w:pPr>
      <w:bookmarkStart w:id="23" w:name="_Toc450305712"/>
      <w:r w:rsidRPr="00DE0B1E">
        <w:rPr>
          <w:rFonts w:eastAsia="楷体_GB2312"/>
          <w:sz w:val="32"/>
          <w:szCs w:val="32"/>
        </w:rPr>
        <w:lastRenderedPageBreak/>
        <w:t>（三）人员</w:t>
      </w:r>
      <w:bookmarkEnd w:id="23"/>
    </w:p>
    <w:p w:rsidR="00E931A4" w:rsidRPr="00DE0B1E" w:rsidRDefault="00E931A4" w:rsidP="00E931A4">
      <w:pPr>
        <w:spacing w:line="560" w:lineRule="exact"/>
        <w:ind w:firstLineChars="200" w:firstLine="640"/>
        <w:rPr>
          <w:rFonts w:eastAsia="仿宋_GB2312"/>
          <w:color w:val="000000"/>
          <w:sz w:val="32"/>
          <w:szCs w:val="32"/>
        </w:rPr>
      </w:pPr>
      <w:bookmarkStart w:id="24" w:name="_Toc450305713"/>
      <w:bookmarkStart w:id="25" w:name="_Toc388270195"/>
      <w:r w:rsidRPr="00DE0B1E">
        <w:rPr>
          <w:rFonts w:eastAsia="仿宋_GB2312"/>
          <w:color w:val="000000"/>
          <w:sz w:val="32"/>
          <w:szCs w:val="32"/>
        </w:rPr>
        <w:t>1.</w:t>
      </w:r>
      <w:r w:rsidRPr="00DE0B1E">
        <w:rPr>
          <w:rFonts w:eastAsia="仿宋_GB2312"/>
          <w:color w:val="000000"/>
          <w:sz w:val="32"/>
          <w:szCs w:val="32"/>
        </w:rPr>
        <w:t>系统培训</w:t>
      </w:r>
      <w:bookmarkEnd w:id="24"/>
    </w:p>
    <w:p w:rsidR="00E931A4" w:rsidRPr="00DE0B1E" w:rsidRDefault="00E931A4" w:rsidP="00E931A4">
      <w:pPr>
        <w:spacing w:line="560" w:lineRule="exact"/>
        <w:ind w:firstLineChars="200" w:firstLine="640"/>
        <w:rPr>
          <w:rFonts w:eastAsia="仿宋_GB2312"/>
          <w:color w:val="000000"/>
          <w:sz w:val="32"/>
          <w:szCs w:val="32"/>
        </w:rPr>
      </w:pPr>
      <w:r w:rsidRPr="00DE0B1E">
        <w:rPr>
          <w:rFonts w:eastAsia="仿宋_GB2312"/>
          <w:color w:val="000000"/>
          <w:sz w:val="32"/>
          <w:szCs w:val="32"/>
        </w:rPr>
        <w:t>EDC</w:t>
      </w:r>
      <w:r w:rsidRPr="00DE0B1E">
        <w:rPr>
          <w:rFonts w:eastAsia="仿宋_GB2312"/>
          <w:color w:val="000000"/>
          <w:sz w:val="32"/>
          <w:szCs w:val="32"/>
        </w:rPr>
        <w:t>系统在投入临床试验项目运行之前，申办者或其委托的第三方应及时组织实施对所有</w:t>
      </w:r>
      <w:r w:rsidRPr="00DE0B1E">
        <w:rPr>
          <w:rFonts w:eastAsia="仿宋_GB2312"/>
          <w:color w:val="000000"/>
          <w:sz w:val="32"/>
          <w:szCs w:val="32"/>
        </w:rPr>
        <w:t>EDC</w:t>
      </w:r>
      <w:r w:rsidRPr="00DE0B1E">
        <w:rPr>
          <w:rFonts w:eastAsia="仿宋_GB2312"/>
          <w:color w:val="000000"/>
          <w:sz w:val="32"/>
          <w:szCs w:val="32"/>
        </w:rPr>
        <w:t>系统使用人员的培训。适时、充分的培训是正确操作</w:t>
      </w:r>
      <w:r w:rsidRPr="00DE0B1E">
        <w:rPr>
          <w:rFonts w:eastAsia="仿宋_GB2312"/>
          <w:color w:val="000000"/>
          <w:sz w:val="32"/>
          <w:szCs w:val="32"/>
        </w:rPr>
        <w:t>EDC</w:t>
      </w:r>
      <w:r w:rsidRPr="00DE0B1E">
        <w:rPr>
          <w:rFonts w:eastAsia="仿宋_GB2312"/>
          <w:color w:val="000000"/>
          <w:sz w:val="32"/>
          <w:szCs w:val="32"/>
        </w:rPr>
        <w:t>系统的关键。系统使用人员培训合格后才能获得相应的使用权限。培训记录必须存档备查。</w:t>
      </w:r>
    </w:p>
    <w:p w:rsidR="00E931A4" w:rsidRPr="00DE0B1E" w:rsidRDefault="00E931A4" w:rsidP="00E931A4">
      <w:pPr>
        <w:spacing w:line="560" w:lineRule="exact"/>
        <w:ind w:firstLineChars="200" w:firstLine="640"/>
        <w:rPr>
          <w:rFonts w:eastAsia="仿宋_GB2312"/>
          <w:color w:val="000000"/>
          <w:sz w:val="32"/>
          <w:szCs w:val="32"/>
        </w:rPr>
      </w:pPr>
      <w:bookmarkStart w:id="26" w:name="_Toc450305714"/>
      <w:bookmarkEnd w:id="25"/>
      <w:r w:rsidRPr="00DE0B1E">
        <w:rPr>
          <w:rFonts w:eastAsia="仿宋_GB2312"/>
          <w:color w:val="000000"/>
          <w:sz w:val="32"/>
          <w:szCs w:val="32"/>
        </w:rPr>
        <w:t>2.</w:t>
      </w:r>
      <w:r w:rsidRPr="00DE0B1E">
        <w:rPr>
          <w:rFonts w:eastAsia="仿宋_GB2312"/>
          <w:color w:val="000000"/>
          <w:sz w:val="32"/>
          <w:szCs w:val="32"/>
        </w:rPr>
        <w:t>技术支持</w:t>
      </w:r>
      <w:bookmarkEnd w:id="26"/>
    </w:p>
    <w:p w:rsidR="00E931A4" w:rsidRPr="00DE0B1E" w:rsidRDefault="00E931A4" w:rsidP="00E931A4">
      <w:pPr>
        <w:spacing w:line="560" w:lineRule="exact"/>
        <w:ind w:firstLineChars="200" w:firstLine="640"/>
        <w:rPr>
          <w:rFonts w:eastAsia="仿宋_GB2312"/>
          <w:color w:val="000000"/>
          <w:sz w:val="32"/>
          <w:szCs w:val="32"/>
        </w:rPr>
      </w:pPr>
      <w:r w:rsidRPr="00DE0B1E">
        <w:rPr>
          <w:rFonts w:eastAsia="仿宋_GB2312"/>
          <w:color w:val="000000"/>
          <w:sz w:val="32"/>
          <w:szCs w:val="32"/>
        </w:rPr>
        <w:t>申办者或其委托的第三方应提供全天候的系统技术支持，以确保临床试验的顺利进行。</w:t>
      </w:r>
    </w:p>
    <w:p w:rsidR="00E931A4" w:rsidRPr="00DE0B1E" w:rsidRDefault="00E931A4" w:rsidP="00E931A4">
      <w:pPr>
        <w:spacing w:line="560" w:lineRule="exact"/>
        <w:ind w:firstLineChars="200" w:firstLine="640"/>
        <w:rPr>
          <w:rFonts w:eastAsia="楷体_GB2312"/>
          <w:sz w:val="32"/>
          <w:szCs w:val="32"/>
        </w:rPr>
      </w:pPr>
      <w:bookmarkStart w:id="27" w:name="_Toc450305715"/>
      <w:r w:rsidRPr="00DE0B1E">
        <w:rPr>
          <w:rFonts w:eastAsia="楷体_GB2312"/>
          <w:sz w:val="32"/>
          <w:szCs w:val="32"/>
        </w:rPr>
        <w:t>（四）系统的环境及使用要求</w:t>
      </w:r>
      <w:bookmarkEnd w:id="27"/>
    </w:p>
    <w:p w:rsidR="00E931A4" w:rsidRPr="00DE0B1E" w:rsidRDefault="00E931A4" w:rsidP="00E931A4">
      <w:pPr>
        <w:spacing w:line="560" w:lineRule="exact"/>
        <w:ind w:firstLineChars="200" w:firstLine="643"/>
        <w:rPr>
          <w:rFonts w:eastAsia="仿宋_GB2312"/>
          <w:b/>
          <w:color w:val="000000"/>
          <w:sz w:val="32"/>
          <w:szCs w:val="32"/>
        </w:rPr>
      </w:pPr>
      <w:bookmarkStart w:id="28" w:name="_Toc450305716"/>
      <w:r w:rsidRPr="00DE0B1E">
        <w:rPr>
          <w:rFonts w:eastAsia="仿宋_GB2312"/>
          <w:b/>
          <w:color w:val="000000"/>
          <w:sz w:val="32"/>
          <w:szCs w:val="32"/>
        </w:rPr>
        <w:t>1.</w:t>
      </w:r>
      <w:r w:rsidRPr="00DE0B1E">
        <w:rPr>
          <w:rFonts w:eastAsia="仿宋_GB2312"/>
          <w:b/>
          <w:color w:val="000000"/>
          <w:sz w:val="32"/>
          <w:szCs w:val="32"/>
        </w:rPr>
        <w:t>物理和网络环境</w:t>
      </w:r>
      <w:bookmarkEnd w:id="28"/>
    </w:p>
    <w:p w:rsidR="00E931A4" w:rsidRPr="00DE0B1E" w:rsidRDefault="00E931A4" w:rsidP="00E931A4">
      <w:pPr>
        <w:spacing w:line="560" w:lineRule="exact"/>
        <w:ind w:firstLineChars="200" w:firstLine="640"/>
        <w:rPr>
          <w:rFonts w:eastAsia="仿宋_GB2312"/>
          <w:color w:val="000000"/>
          <w:sz w:val="32"/>
          <w:szCs w:val="32"/>
        </w:rPr>
      </w:pPr>
      <w:r w:rsidRPr="00DE0B1E">
        <w:rPr>
          <w:rFonts w:eastAsia="仿宋_GB2312"/>
          <w:color w:val="000000"/>
          <w:sz w:val="32"/>
          <w:szCs w:val="32"/>
        </w:rPr>
        <w:t>系统应安装在安全的物理环境中，物理环境的安全性一般可通过如下措施得以保障：对载体接触人员的限制、记录和监控；双电源或</w:t>
      </w:r>
      <w:r w:rsidRPr="00DE0B1E">
        <w:rPr>
          <w:rFonts w:eastAsia="仿宋_GB2312"/>
          <w:color w:val="000000"/>
          <w:sz w:val="32"/>
          <w:szCs w:val="32"/>
        </w:rPr>
        <w:t>UPS</w:t>
      </w:r>
      <w:r w:rsidRPr="00DE0B1E">
        <w:rPr>
          <w:rFonts w:eastAsia="仿宋_GB2312"/>
          <w:color w:val="000000"/>
          <w:sz w:val="32"/>
          <w:szCs w:val="32"/>
        </w:rPr>
        <w:t>；防震、防火、防水、防热、防潮（非主观的）；防破坏、防盗窃（主观的）等。</w:t>
      </w:r>
    </w:p>
    <w:p w:rsidR="00E931A4" w:rsidRPr="00DE0B1E" w:rsidRDefault="00E931A4" w:rsidP="00E931A4">
      <w:pPr>
        <w:spacing w:line="560" w:lineRule="exact"/>
        <w:ind w:firstLineChars="200" w:firstLine="616"/>
        <w:rPr>
          <w:rFonts w:eastAsia="仿宋_GB2312"/>
          <w:color w:val="000000"/>
          <w:spacing w:val="-6"/>
          <w:sz w:val="32"/>
          <w:szCs w:val="32"/>
        </w:rPr>
      </w:pPr>
      <w:r w:rsidRPr="00DE0B1E">
        <w:rPr>
          <w:rFonts w:eastAsia="仿宋_GB2312"/>
          <w:color w:val="000000"/>
          <w:spacing w:val="-6"/>
          <w:sz w:val="32"/>
          <w:szCs w:val="32"/>
        </w:rPr>
        <w:t>系统的网络环境，即数据传输的电子网络（如互联网或局域网）所处的环境</w:t>
      </w:r>
      <w:r>
        <w:rPr>
          <w:rFonts w:eastAsia="仿宋_GB2312" w:hint="eastAsia"/>
          <w:color w:val="000000"/>
          <w:spacing w:val="-6"/>
          <w:sz w:val="32"/>
          <w:szCs w:val="32"/>
        </w:rPr>
        <w:t>，</w:t>
      </w:r>
      <w:r w:rsidRPr="00DE0B1E">
        <w:rPr>
          <w:rFonts w:eastAsia="仿宋_GB2312"/>
          <w:color w:val="000000"/>
          <w:spacing w:val="-6"/>
          <w:sz w:val="32"/>
          <w:szCs w:val="32"/>
        </w:rPr>
        <w:t>亦应保证安全，一般可通过如下措施得以保障：建立防火墙或其他软硬件等以防病毒、木马、黑客、间谍软件入侵。</w:t>
      </w:r>
    </w:p>
    <w:p w:rsidR="00E931A4" w:rsidRPr="00DE0B1E" w:rsidRDefault="00E931A4" w:rsidP="00E931A4">
      <w:pPr>
        <w:spacing w:line="560" w:lineRule="exact"/>
        <w:ind w:firstLineChars="200" w:firstLine="643"/>
        <w:rPr>
          <w:rFonts w:eastAsia="仿宋_GB2312"/>
          <w:b/>
          <w:color w:val="000000"/>
          <w:sz w:val="32"/>
          <w:szCs w:val="32"/>
        </w:rPr>
      </w:pPr>
      <w:bookmarkStart w:id="29" w:name="_Toc450305717"/>
      <w:r w:rsidRPr="00DE0B1E">
        <w:rPr>
          <w:rFonts w:eastAsia="仿宋_GB2312"/>
          <w:b/>
          <w:color w:val="000000"/>
          <w:sz w:val="32"/>
          <w:szCs w:val="32"/>
        </w:rPr>
        <w:t>2.</w:t>
      </w:r>
      <w:r w:rsidRPr="00DE0B1E">
        <w:rPr>
          <w:rFonts w:eastAsia="仿宋_GB2312"/>
          <w:b/>
          <w:color w:val="000000"/>
          <w:sz w:val="32"/>
          <w:szCs w:val="32"/>
        </w:rPr>
        <w:t>数据的安全性</w:t>
      </w:r>
      <w:bookmarkEnd w:id="29"/>
    </w:p>
    <w:p w:rsidR="00E931A4" w:rsidRPr="00DE0B1E" w:rsidRDefault="00E931A4" w:rsidP="00E931A4">
      <w:pPr>
        <w:spacing w:line="560" w:lineRule="exact"/>
        <w:ind w:firstLineChars="200" w:firstLine="640"/>
        <w:rPr>
          <w:rFonts w:eastAsia="仿宋_GB2312"/>
          <w:color w:val="000000"/>
          <w:sz w:val="32"/>
          <w:szCs w:val="32"/>
        </w:rPr>
      </w:pPr>
      <w:r w:rsidRPr="00DE0B1E">
        <w:rPr>
          <w:rFonts w:eastAsia="仿宋_GB2312"/>
          <w:color w:val="000000"/>
          <w:sz w:val="32"/>
          <w:szCs w:val="32"/>
        </w:rPr>
        <w:t>系统服务器及其数据库应优先考虑远程或异地备份，以确保系统运行的连续性和数据的安全性。当无法实现时，应使用离线备份装置定期备份并在适当的物理环境中予以保存。</w:t>
      </w:r>
    </w:p>
    <w:p w:rsidR="00E931A4" w:rsidRPr="00DE0B1E" w:rsidRDefault="00E931A4" w:rsidP="00E931A4">
      <w:pPr>
        <w:spacing w:line="560" w:lineRule="exact"/>
        <w:ind w:firstLineChars="200" w:firstLine="640"/>
        <w:rPr>
          <w:rFonts w:eastAsia="仿宋_GB2312"/>
          <w:color w:val="000000"/>
          <w:sz w:val="32"/>
          <w:szCs w:val="32"/>
        </w:rPr>
      </w:pPr>
      <w:r w:rsidRPr="00DE0B1E">
        <w:rPr>
          <w:rFonts w:eastAsia="仿宋_GB2312"/>
          <w:color w:val="000000"/>
          <w:sz w:val="32"/>
          <w:szCs w:val="32"/>
        </w:rPr>
        <w:t>如因不可抗力或不可控因素造成</w:t>
      </w:r>
      <w:r w:rsidRPr="00DE0B1E">
        <w:rPr>
          <w:rFonts w:eastAsia="仿宋_GB2312"/>
          <w:color w:val="000000"/>
          <w:sz w:val="32"/>
          <w:szCs w:val="32"/>
        </w:rPr>
        <w:t>EDC</w:t>
      </w:r>
      <w:r w:rsidRPr="00DE0B1E">
        <w:rPr>
          <w:rFonts w:eastAsia="仿宋_GB2312"/>
          <w:color w:val="000000"/>
          <w:sz w:val="32"/>
          <w:szCs w:val="32"/>
        </w:rPr>
        <w:t>系统运行中断时，</w:t>
      </w:r>
      <w:r w:rsidRPr="00DE0B1E">
        <w:rPr>
          <w:rFonts w:eastAsia="仿宋_GB2312"/>
          <w:color w:val="000000"/>
          <w:sz w:val="32"/>
          <w:szCs w:val="32"/>
        </w:rPr>
        <w:t>EDC</w:t>
      </w:r>
      <w:r w:rsidRPr="00DE0B1E">
        <w:rPr>
          <w:rFonts w:eastAsia="仿宋_GB2312"/>
          <w:color w:val="000000"/>
          <w:sz w:val="32"/>
          <w:szCs w:val="32"/>
        </w:rPr>
        <w:t>供应商应有相应的应急预案，并根据服务器和数据库备份，</w:t>
      </w:r>
      <w:r w:rsidRPr="00DE0B1E">
        <w:rPr>
          <w:rFonts w:eastAsia="仿宋_GB2312"/>
          <w:color w:val="000000"/>
          <w:sz w:val="32"/>
          <w:szCs w:val="32"/>
        </w:rPr>
        <w:lastRenderedPageBreak/>
        <w:t>使</w:t>
      </w:r>
      <w:r w:rsidRPr="00DE0B1E">
        <w:rPr>
          <w:rFonts w:eastAsia="仿宋_GB2312"/>
          <w:color w:val="000000"/>
          <w:sz w:val="32"/>
          <w:szCs w:val="32"/>
        </w:rPr>
        <w:t>EDC</w:t>
      </w:r>
      <w:r w:rsidRPr="00DE0B1E">
        <w:rPr>
          <w:rFonts w:eastAsia="仿宋_GB2312"/>
          <w:color w:val="000000"/>
          <w:sz w:val="32"/>
          <w:szCs w:val="32"/>
        </w:rPr>
        <w:t>系统在最短时间内恢复正常运作。</w:t>
      </w:r>
    </w:p>
    <w:p w:rsidR="00E931A4" w:rsidRPr="00DE0B1E" w:rsidRDefault="00E931A4" w:rsidP="00E931A4">
      <w:pPr>
        <w:spacing w:line="560" w:lineRule="exact"/>
        <w:ind w:firstLineChars="200" w:firstLine="643"/>
        <w:rPr>
          <w:rFonts w:eastAsia="仿宋_GB2312"/>
          <w:b/>
          <w:color w:val="000000"/>
          <w:sz w:val="32"/>
          <w:szCs w:val="32"/>
        </w:rPr>
      </w:pPr>
      <w:bookmarkStart w:id="30" w:name="_Toc450305718"/>
      <w:r w:rsidRPr="00DE0B1E">
        <w:rPr>
          <w:rFonts w:eastAsia="仿宋_GB2312"/>
          <w:b/>
          <w:color w:val="000000"/>
          <w:sz w:val="32"/>
          <w:szCs w:val="32"/>
        </w:rPr>
        <w:t>3.</w:t>
      </w:r>
      <w:r w:rsidRPr="00DE0B1E">
        <w:rPr>
          <w:rFonts w:eastAsia="仿宋_GB2312"/>
          <w:b/>
          <w:color w:val="000000"/>
          <w:sz w:val="32"/>
          <w:szCs w:val="32"/>
        </w:rPr>
        <w:t>权限控制</w:t>
      </w:r>
      <w:bookmarkEnd w:id="30"/>
    </w:p>
    <w:p w:rsidR="00E931A4" w:rsidRPr="00DE0B1E" w:rsidRDefault="00E931A4" w:rsidP="00E931A4">
      <w:pPr>
        <w:spacing w:line="560" w:lineRule="exact"/>
        <w:ind w:firstLineChars="200" w:firstLine="640"/>
        <w:rPr>
          <w:rFonts w:eastAsia="仿宋_GB2312"/>
          <w:color w:val="000000"/>
          <w:sz w:val="32"/>
          <w:szCs w:val="32"/>
        </w:rPr>
      </w:pPr>
      <w:r w:rsidRPr="00DE0B1E">
        <w:rPr>
          <w:rFonts w:eastAsia="仿宋_GB2312"/>
          <w:color w:val="000000"/>
          <w:sz w:val="32"/>
          <w:szCs w:val="32"/>
        </w:rPr>
        <w:t>EDC</w:t>
      </w:r>
      <w:r w:rsidRPr="00DE0B1E">
        <w:rPr>
          <w:rFonts w:eastAsia="仿宋_GB2312"/>
          <w:color w:val="000000"/>
          <w:sz w:val="32"/>
          <w:szCs w:val="32"/>
        </w:rPr>
        <w:t>系统应具备用户管理、角色管理和权限管理功能模块。</w:t>
      </w:r>
    </w:p>
    <w:p w:rsidR="00E931A4" w:rsidRPr="00DE0B1E" w:rsidRDefault="00E931A4" w:rsidP="00E931A4">
      <w:pPr>
        <w:spacing w:line="560" w:lineRule="exact"/>
        <w:ind w:firstLineChars="200" w:firstLine="640"/>
        <w:rPr>
          <w:rFonts w:eastAsia="仿宋_GB2312"/>
          <w:color w:val="000000"/>
          <w:sz w:val="32"/>
          <w:szCs w:val="32"/>
        </w:rPr>
      </w:pPr>
      <w:r w:rsidRPr="00DE0B1E">
        <w:rPr>
          <w:rFonts w:eastAsia="仿宋_GB2312"/>
          <w:color w:val="000000"/>
          <w:sz w:val="32"/>
          <w:szCs w:val="32"/>
        </w:rPr>
        <w:t>EDC</w:t>
      </w:r>
      <w:r w:rsidRPr="00DE0B1E">
        <w:rPr>
          <w:rFonts w:eastAsia="仿宋_GB2312"/>
          <w:color w:val="000000"/>
          <w:sz w:val="32"/>
          <w:szCs w:val="32"/>
        </w:rPr>
        <w:t>系统的所有用户必须拥有唯一的用户名和密码组合。密码在系统内部必须以加密方式存储，建议定期更换以增加系统的安全性。也可以用动态口令卡、</w:t>
      </w:r>
      <w:r w:rsidRPr="00DE0B1E">
        <w:rPr>
          <w:rFonts w:eastAsia="仿宋_GB2312"/>
          <w:color w:val="000000"/>
          <w:sz w:val="32"/>
          <w:szCs w:val="32"/>
        </w:rPr>
        <w:t>USB-KEY</w:t>
      </w:r>
      <w:r w:rsidRPr="00DE0B1E">
        <w:rPr>
          <w:rFonts w:eastAsia="仿宋_GB2312"/>
          <w:color w:val="000000"/>
          <w:sz w:val="32"/>
          <w:szCs w:val="32"/>
        </w:rPr>
        <w:t>数字证书、生物学标记（如指纹）等更高级别的安全措施来替代密码。</w:t>
      </w:r>
    </w:p>
    <w:p w:rsidR="00E931A4" w:rsidRPr="00DE0B1E" w:rsidRDefault="00E931A4" w:rsidP="00E931A4">
      <w:pPr>
        <w:spacing w:line="560" w:lineRule="exact"/>
        <w:ind w:firstLineChars="200" w:firstLine="640"/>
        <w:rPr>
          <w:rFonts w:eastAsia="仿宋_GB2312"/>
          <w:color w:val="000000"/>
          <w:sz w:val="32"/>
          <w:szCs w:val="32"/>
        </w:rPr>
      </w:pPr>
      <w:r w:rsidRPr="00DE0B1E">
        <w:rPr>
          <w:rFonts w:eastAsia="仿宋_GB2312"/>
          <w:color w:val="000000"/>
          <w:sz w:val="32"/>
          <w:szCs w:val="32"/>
        </w:rPr>
        <w:t>EDC</w:t>
      </w:r>
      <w:r w:rsidRPr="00DE0B1E">
        <w:rPr>
          <w:rFonts w:eastAsia="仿宋_GB2312"/>
          <w:color w:val="000000"/>
          <w:sz w:val="32"/>
          <w:szCs w:val="32"/>
        </w:rPr>
        <w:t>系统应保存用户每次登录的日期和时间、</w:t>
      </w:r>
      <w:r w:rsidRPr="00DE0B1E">
        <w:rPr>
          <w:rFonts w:eastAsia="仿宋_GB2312"/>
          <w:color w:val="000000"/>
          <w:sz w:val="32"/>
          <w:szCs w:val="32"/>
        </w:rPr>
        <w:t>IP</w:t>
      </w:r>
      <w:r w:rsidRPr="00DE0B1E">
        <w:rPr>
          <w:rFonts w:eastAsia="仿宋_GB2312"/>
          <w:color w:val="000000"/>
          <w:sz w:val="32"/>
          <w:szCs w:val="32"/>
        </w:rPr>
        <w:t>地址、操作内容和操作者。</w:t>
      </w:r>
    </w:p>
    <w:p w:rsidR="00E931A4" w:rsidRPr="00DE0B1E" w:rsidRDefault="00E931A4" w:rsidP="00E931A4">
      <w:pPr>
        <w:spacing w:line="560" w:lineRule="exact"/>
        <w:ind w:firstLineChars="200" w:firstLine="643"/>
        <w:rPr>
          <w:rFonts w:eastAsia="仿宋_GB2312"/>
          <w:b/>
          <w:color w:val="000000"/>
          <w:sz w:val="32"/>
          <w:szCs w:val="32"/>
        </w:rPr>
      </w:pPr>
      <w:bookmarkStart w:id="31" w:name="_Toc388270196"/>
      <w:bookmarkStart w:id="32" w:name="_Toc450305719"/>
      <w:r w:rsidRPr="00DE0B1E">
        <w:rPr>
          <w:rFonts w:eastAsia="仿宋_GB2312"/>
          <w:b/>
          <w:color w:val="000000"/>
          <w:sz w:val="32"/>
          <w:szCs w:val="32"/>
        </w:rPr>
        <w:t>4.</w:t>
      </w:r>
      <w:r w:rsidRPr="00DE0B1E">
        <w:rPr>
          <w:rFonts w:eastAsia="仿宋_GB2312"/>
          <w:b/>
          <w:color w:val="000000"/>
          <w:sz w:val="32"/>
          <w:szCs w:val="32"/>
        </w:rPr>
        <w:t>系统的标准操作程序</w:t>
      </w:r>
      <w:bookmarkEnd w:id="31"/>
      <w:bookmarkEnd w:id="32"/>
    </w:p>
    <w:p w:rsidR="00E931A4" w:rsidRPr="00DE0B1E" w:rsidRDefault="00E931A4" w:rsidP="00E931A4">
      <w:pPr>
        <w:spacing w:line="560" w:lineRule="exact"/>
        <w:ind w:firstLineChars="200" w:firstLine="640"/>
        <w:rPr>
          <w:rFonts w:eastAsia="仿宋_GB2312"/>
          <w:color w:val="000000"/>
          <w:sz w:val="32"/>
          <w:szCs w:val="32"/>
        </w:rPr>
      </w:pPr>
      <w:r w:rsidRPr="00DE0B1E">
        <w:rPr>
          <w:rFonts w:eastAsia="仿宋_GB2312"/>
          <w:color w:val="000000"/>
          <w:sz w:val="32"/>
          <w:szCs w:val="32"/>
        </w:rPr>
        <w:t>无论是</w:t>
      </w:r>
      <w:r w:rsidRPr="00DE0B1E">
        <w:rPr>
          <w:rFonts w:eastAsia="仿宋_GB2312"/>
          <w:color w:val="000000"/>
          <w:sz w:val="32"/>
          <w:szCs w:val="32"/>
        </w:rPr>
        <w:t>EDC</w:t>
      </w:r>
      <w:r w:rsidRPr="00DE0B1E">
        <w:rPr>
          <w:rFonts w:eastAsia="仿宋_GB2312"/>
          <w:color w:val="000000"/>
          <w:sz w:val="32"/>
          <w:szCs w:val="32"/>
        </w:rPr>
        <w:t>系统的服务供应商还是用户都应当建立管理</w:t>
      </w:r>
      <w:r w:rsidRPr="00DE0B1E">
        <w:rPr>
          <w:rFonts w:eastAsia="仿宋_GB2312"/>
          <w:color w:val="000000"/>
          <w:sz w:val="32"/>
          <w:szCs w:val="32"/>
        </w:rPr>
        <w:t>EDC</w:t>
      </w:r>
      <w:r w:rsidRPr="00DE0B1E">
        <w:rPr>
          <w:rFonts w:eastAsia="仿宋_GB2312"/>
          <w:color w:val="000000"/>
          <w:sz w:val="32"/>
          <w:szCs w:val="32"/>
        </w:rPr>
        <w:t>服务、运营和维护的标准操作规程（</w:t>
      </w:r>
      <w:r w:rsidRPr="00DE0B1E">
        <w:rPr>
          <w:rFonts w:eastAsia="仿宋_GB2312"/>
          <w:color w:val="000000"/>
          <w:sz w:val="32"/>
          <w:szCs w:val="32"/>
        </w:rPr>
        <w:t>SOP</w:t>
      </w:r>
      <w:r w:rsidRPr="00DE0B1E">
        <w:rPr>
          <w:rFonts w:eastAsia="仿宋_GB2312"/>
          <w:color w:val="000000"/>
          <w:sz w:val="32"/>
          <w:szCs w:val="32"/>
        </w:rPr>
        <w:t>），并在实际使用和管理中遵循</w:t>
      </w:r>
      <w:r w:rsidRPr="00DE0B1E">
        <w:rPr>
          <w:rFonts w:eastAsia="仿宋_GB2312"/>
          <w:color w:val="000000"/>
          <w:sz w:val="32"/>
          <w:szCs w:val="32"/>
        </w:rPr>
        <w:t>SOP</w:t>
      </w:r>
      <w:r w:rsidRPr="00DE0B1E">
        <w:rPr>
          <w:rFonts w:eastAsia="仿宋_GB2312"/>
          <w:color w:val="000000"/>
          <w:sz w:val="32"/>
          <w:szCs w:val="32"/>
        </w:rPr>
        <w:t>。所有执行或实施</w:t>
      </w:r>
      <w:r w:rsidRPr="00DE0B1E">
        <w:rPr>
          <w:rFonts w:eastAsia="仿宋_GB2312"/>
          <w:color w:val="000000"/>
          <w:sz w:val="32"/>
          <w:szCs w:val="32"/>
        </w:rPr>
        <w:t>SOP</w:t>
      </w:r>
      <w:r w:rsidRPr="00DE0B1E">
        <w:rPr>
          <w:rFonts w:eastAsia="仿宋_GB2312"/>
          <w:color w:val="000000"/>
          <w:sz w:val="32"/>
          <w:szCs w:val="32"/>
        </w:rPr>
        <w:t>的记录需存档备查。</w:t>
      </w:r>
    </w:p>
    <w:p w:rsidR="00E931A4" w:rsidRPr="00DE0B1E" w:rsidRDefault="00E931A4" w:rsidP="00E931A4">
      <w:pPr>
        <w:spacing w:line="560" w:lineRule="exact"/>
        <w:ind w:firstLineChars="200" w:firstLine="640"/>
        <w:rPr>
          <w:rFonts w:eastAsia="黑体"/>
          <w:color w:val="000000"/>
          <w:sz w:val="32"/>
          <w:szCs w:val="32"/>
        </w:rPr>
      </w:pPr>
      <w:bookmarkStart w:id="33" w:name="_Toc388270206"/>
      <w:bookmarkStart w:id="34" w:name="_Toc450305720"/>
      <w:r w:rsidRPr="00DE0B1E">
        <w:rPr>
          <w:rFonts w:eastAsia="黑体"/>
          <w:color w:val="000000"/>
          <w:sz w:val="32"/>
          <w:szCs w:val="32"/>
        </w:rPr>
        <w:t>五、电子数据采集系统的应用要求</w:t>
      </w:r>
      <w:bookmarkEnd w:id="33"/>
      <w:bookmarkEnd w:id="34"/>
    </w:p>
    <w:p w:rsidR="00E931A4" w:rsidRPr="00DE0B1E" w:rsidRDefault="00E931A4" w:rsidP="00E931A4">
      <w:pPr>
        <w:spacing w:line="560" w:lineRule="exact"/>
        <w:ind w:firstLineChars="200" w:firstLine="640"/>
        <w:rPr>
          <w:rFonts w:eastAsia="楷体_GB2312"/>
          <w:sz w:val="32"/>
          <w:szCs w:val="32"/>
        </w:rPr>
      </w:pPr>
      <w:bookmarkStart w:id="35" w:name="_Toc388270217"/>
      <w:bookmarkStart w:id="36" w:name="_Toc450305721"/>
      <w:r w:rsidRPr="00DE0B1E">
        <w:rPr>
          <w:rFonts w:eastAsia="楷体_GB2312"/>
          <w:sz w:val="32"/>
          <w:szCs w:val="32"/>
        </w:rPr>
        <w:t>（一）试验启动阶段</w:t>
      </w:r>
      <w:bookmarkEnd w:id="35"/>
      <w:bookmarkEnd w:id="36"/>
    </w:p>
    <w:p w:rsidR="00E931A4" w:rsidRPr="00DE0B1E" w:rsidRDefault="00E931A4" w:rsidP="00E931A4">
      <w:pPr>
        <w:spacing w:line="560" w:lineRule="exact"/>
        <w:ind w:firstLineChars="200" w:firstLine="643"/>
        <w:rPr>
          <w:rFonts w:eastAsia="仿宋_GB2312"/>
          <w:b/>
          <w:color w:val="000000"/>
          <w:sz w:val="32"/>
          <w:szCs w:val="32"/>
        </w:rPr>
      </w:pPr>
      <w:bookmarkStart w:id="37" w:name="_Toc450305722"/>
      <w:bookmarkStart w:id="38" w:name="OLE_LINK3"/>
      <w:bookmarkStart w:id="39" w:name="OLE_LINK4"/>
      <w:r w:rsidRPr="00DE0B1E">
        <w:rPr>
          <w:rFonts w:eastAsia="仿宋_GB2312"/>
          <w:b/>
          <w:color w:val="000000"/>
          <w:sz w:val="32"/>
          <w:szCs w:val="32"/>
        </w:rPr>
        <w:t>1.</w:t>
      </w:r>
      <w:r w:rsidRPr="00DE0B1E">
        <w:rPr>
          <w:rFonts w:eastAsia="仿宋_GB2312"/>
          <w:b/>
          <w:color w:val="000000"/>
          <w:sz w:val="32"/>
          <w:szCs w:val="32"/>
        </w:rPr>
        <w:t>准备工作</w:t>
      </w:r>
      <w:bookmarkEnd w:id="37"/>
    </w:p>
    <w:p w:rsidR="00E931A4" w:rsidRPr="00DE0B1E" w:rsidRDefault="00E931A4" w:rsidP="00E931A4">
      <w:pPr>
        <w:spacing w:line="560" w:lineRule="exact"/>
        <w:ind w:firstLineChars="200" w:firstLine="640"/>
        <w:rPr>
          <w:rFonts w:eastAsia="仿宋_GB2312"/>
          <w:color w:val="000000"/>
          <w:sz w:val="32"/>
          <w:szCs w:val="32"/>
        </w:rPr>
      </w:pPr>
      <w:r w:rsidRPr="00DE0B1E">
        <w:rPr>
          <w:rFonts w:eastAsia="仿宋_GB2312"/>
          <w:color w:val="000000"/>
          <w:sz w:val="32"/>
          <w:szCs w:val="32"/>
        </w:rPr>
        <w:t>（</w:t>
      </w:r>
      <w:r w:rsidRPr="00DE0B1E">
        <w:rPr>
          <w:rFonts w:eastAsia="仿宋_GB2312"/>
          <w:color w:val="000000"/>
          <w:sz w:val="32"/>
          <w:szCs w:val="32"/>
        </w:rPr>
        <w:t>1</w:t>
      </w:r>
      <w:r w:rsidRPr="00DE0B1E">
        <w:rPr>
          <w:rFonts w:eastAsia="仿宋_GB2312"/>
          <w:color w:val="000000"/>
          <w:sz w:val="32"/>
          <w:szCs w:val="32"/>
        </w:rPr>
        <w:t>）申办者的准备工作</w:t>
      </w:r>
    </w:p>
    <w:p w:rsidR="00E931A4" w:rsidRPr="00DE0B1E" w:rsidRDefault="00E931A4" w:rsidP="00E931A4">
      <w:pPr>
        <w:spacing w:line="560" w:lineRule="exact"/>
        <w:ind w:firstLineChars="200" w:firstLine="640"/>
        <w:rPr>
          <w:rFonts w:eastAsia="仿宋_GB2312"/>
          <w:color w:val="000000"/>
          <w:sz w:val="32"/>
          <w:szCs w:val="32"/>
        </w:rPr>
      </w:pPr>
      <w:r w:rsidRPr="00DE0B1E">
        <w:rPr>
          <w:rFonts w:eastAsia="仿宋_GB2312"/>
          <w:color w:val="000000"/>
          <w:sz w:val="32"/>
          <w:szCs w:val="32"/>
        </w:rPr>
        <w:t>在采用</w:t>
      </w:r>
      <w:r w:rsidRPr="00DE0B1E">
        <w:rPr>
          <w:rFonts w:eastAsia="仿宋_GB2312"/>
          <w:color w:val="000000"/>
          <w:sz w:val="32"/>
          <w:szCs w:val="32"/>
        </w:rPr>
        <w:t>EDC</w:t>
      </w:r>
      <w:r w:rsidRPr="00DE0B1E">
        <w:rPr>
          <w:rFonts w:eastAsia="仿宋_GB2312"/>
          <w:color w:val="000000"/>
          <w:sz w:val="32"/>
          <w:szCs w:val="32"/>
        </w:rPr>
        <w:t>系统开展试验启动阶段，申办者或其委托方应做好相应的准备工作，确保参与研究的所有工作人员接受相应的培训以胜任各自所承担的工作，保证临床试验的顺利实施和质量控制。</w:t>
      </w:r>
    </w:p>
    <w:p w:rsidR="00E931A4" w:rsidRPr="00DE0B1E" w:rsidRDefault="00E931A4" w:rsidP="00E931A4">
      <w:pPr>
        <w:spacing w:line="560" w:lineRule="exact"/>
        <w:ind w:firstLineChars="200" w:firstLine="640"/>
        <w:rPr>
          <w:rFonts w:eastAsia="仿宋_GB2312"/>
          <w:color w:val="000000"/>
          <w:sz w:val="32"/>
          <w:szCs w:val="32"/>
        </w:rPr>
      </w:pPr>
      <w:r w:rsidRPr="00DE0B1E">
        <w:rPr>
          <w:rFonts w:eastAsia="仿宋_GB2312"/>
          <w:color w:val="000000"/>
          <w:sz w:val="32"/>
          <w:szCs w:val="32"/>
        </w:rPr>
        <w:t>（</w:t>
      </w:r>
      <w:r w:rsidRPr="00DE0B1E">
        <w:rPr>
          <w:rFonts w:eastAsia="仿宋_GB2312"/>
          <w:color w:val="000000"/>
          <w:sz w:val="32"/>
          <w:szCs w:val="32"/>
        </w:rPr>
        <w:t>2</w:t>
      </w:r>
      <w:r w:rsidRPr="00DE0B1E">
        <w:rPr>
          <w:rFonts w:eastAsia="仿宋_GB2312"/>
          <w:color w:val="000000"/>
          <w:sz w:val="32"/>
          <w:szCs w:val="32"/>
        </w:rPr>
        <w:t>）研究机构的准备工作</w:t>
      </w:r>
    </w:p>
    <w:p w:rsidR="00E931A4" w:rsidRPr="00DE0B1E" w:rsidRDefault="00E931A4" w:rsidP="00E931A4">
      <w:pPr>
        <w:spacing w:line="560" w:lineRule="exact"/>
        <w:ind w:firstLineChars="200" w:firstLine="640"/>
        <w:rPr>
          <w:rFonts w:eastAsia="仿宋_GB2312"/>
          <w:color w:val="000000"/>
          <w:sz w:val="32"/>
          <w:szCs w:val="32"/>
        </w:rPr>
      </w:pPr>
      <w:r w:rsidRPr="00DE0B1E">
        <w:rPr>
          <w:rFonts w:eastAsia="仿宋_GB2312"/>
          <w:color w:val="000000"/>
          <w:sz w:val="32"/>
          <w:szCs w:val="32"/>
        </w:rPr>
        <w:t>临床研究机构应在试验开始前做好相应的准备工作，包括机构的网络环境、计算机设备、硬件、软件的准备，</w:t>
      </w:r>
      <w:r w:rsidRPr="00DE0B1E">
        <w:rPr>
          <w:rFonts w:eastAsia="仿宋_GB2312"/>
          <w:color w:val="000000"/>
          <w:sz w:val="32"/>
          <w:szCs w:val="32"/>
        </w:rPr>
        <w:t>EDC</w:t>
      </w:r>
      <w:r w:rsidRPr="00DE0B1E">
        <w:rPr>
          <w:rFonts w:eastAsia="仿宋_GB2312"/>
          <w:color w:val="000000"/>
          <w:sz w:val="32"/>
          <w:szCs w:val="32"/>
        </w:rPr>
        <w:t>操作人</w:t>
      </w:r>
      <w:r w:rsidRPr="00DE0B1E">
        <w:rPr>
          <w:rFonts w:eastAsia="仿宋_GB2312"/>
          <w:color w:val="000000"/>
          <w:sz w:val="32"/>
          <w:szCs w:val="32"/>
        </w:rPr>
        <w:lastRenderedPageBreak/>
        <w:t>员的培训、与</w:t>
      </w:r>
      <w:r w:rsidRPr="00DE0B1E">
        <w:rPr>
          <w:rFonts w:eastAsia="仿宋_GB2312"/>
          <w:color w:val="000000"/>
          <w:sz w:val="32"/>
          <w:szCs w:val="32"/>
        </w:rPr>
        <w:t>EDC</w:t>
      </w:r>
      <w:r w:rsidRPr="00DE0B1E">
        <w:rPr>
          <w:rFonts w:eastAsia="仿宋_GB2312"/>
          <w:color w:val="000000"/>
          <w:sz w:val="32"/>
          <w:szCs w:val="32"/>
        </w:rPr>
        <w:t>相关文档及其管理</w:t>
      </w:r>
      <w:r w:rsidRPr="00DE0B1E">
        <w:rPr>
          <w:rFonts w:eastAsia="仿宋_GB2312"/>
          <w:color w:val="000000"/>
          <w:sz w:val="32"/>
          <w:szCs w:val="32"/>
        </w:rPr>
        <w:t>SOP</w:t>
      </w:r>
      <w:r w:rsidRPr="00DE0B1E">
        <w:rPr>
          <w:rFonts w:eastAsia="仿宋_GB2312"/>
          <w:color w:val="000000"/>
          <w:sz w:val="32"/>
          <w:szCs w:val="32"/>
        </w:rPr>
        <w:t>的准备等。良好的网络环境是临床机构使用</w:t>
      </w:r>
      <w:r w:rsidRPr="00DE0B1E">
        <w:rPr>
          <w:rFonts w:eastAsia="仿宋_GB2312"/>
          <w:color w:val="000000"/>
          <w:sz w:val="32"/>
          <w:szCs w:val="32"/>
        </w:rPr>
        <w:t>EDC</w:t>
      </w:r>
      <w:r w:rsidRPr="00DE0B1E">
        <w:rPr>
          <w:rFonts w:eastAsia="仿宋_GB2312"/>
          <w:color w:val="000000"/>
          <w:sz w:val="32"/>
          <w:szCs w:val="32"/>
        </w:rPr>
        <w:t>系统的前提。</w:t>
      </w:r>
      <w:r w:rsidRPr="00DE0B1E">
        <w:rPr>
          <w:rFonts w:eastAsia="仿宋_GB2312"/>
          <w:color w:val="000000"/>
          <w:sz w:val="32"/>
          <w:szCs w:val="32"/>
        </w:rPr>
        <w:t>EDC</w:t>
      </w:r>
      <w:r w:rsidRPr="00DE0B1E">
        <w:rPr>
          <w:rFonts w:eastAsia="仿宋_GB2312"/>
          <w:color w:val="000000"/>
          <w:sz w:val="32"/>
          <w:szCs w:val="32"/>
        </w:rPr>
        <w:t>系统操作人员应受到培训，并具备足够的经验去完成</w:t>
      </w:r>
      <w:r w:rsidRPr="00DE0B1E">
        <w:rPr>
          <w:rFonts w:eastAsia="仿宋_GB2312"/>
          <w:color w:val="000000"/>
          <w:sz w:val="32"/>
          <w:szCs w:val="32"/>
        </w:rPr>
        <w:t>EDC</w:t>
      </w:r>
      <w:r w:rsidRPr="00DE0B1E">
        <w:rPr>
          <w:rFonts w:eastAsia="仿宋_GB2312"/>
          <w:color w:val="000000"/>
          <w:sz w:val="32"/>
          <w:szCs w:val="32"/>
        </w:rPr>
        <w:t>中的角色所规定的职责。</w:t>
      </w:r>
    </w:p>
    <w:p w:rsidR="00E931A4" w:rsidRPr="00DE0B1E" w:rsidRDefault="00E931A4" w:rsidP="00E931A4">
      <w:pPr>
        <w:spacing w:line="560" w:lineRule="exact"/>
        <w:ind w:firstLineChars="200" w:firstLine="640"/>
        <w:rPr>
          <w:rFonts w:eastAsia="仿宋_GB2312"/>
          <w:color w:val="000000"/>
          <w:sz w:val="32"/>
          <w:szCs w:val="32"/>
        </w:rPr>
      </w:pPr>
      <w:r w:rsidRPr="00DE0B1E">
        <w:rPr>
          <w:rFonts w:eastAsia="仿宋_GB2312"/>
          <w:color w:val="000000"/>
          <w:sz w:val="32"/>
          <w:szCs w:val="32"/>
        </w:rPr>
        <w:t>（</w:t>
      </w:r>
      <w:r w:rsidRPr="00DE0B1E">
        <w:rPr>
          <w:rFonts w:eastAsia="仿宋_GB2312"/>
          <w:color w:val="000000"/>
          <w:sz w:val="32"/>
          <w:szCs w:val="32"/>
        </w:rPr>
        <w:t>3</w:t>
      </w:r>
      <w:r w:rsidRPr="00DE0B1E">
        <w:rPr>
          <w:rFonts w:eastAsia="仿宋_GB2312"/>
          <w:color w:val="000000"/>
          <w:sz w:val="32"/>
          <w:szCs w:val="32"/>
        </w:rPr>
        <w:t>）用户技术支持</w:t>
      </w:r>
    </w:p>
    <w:p w:rsidR="00E931A4" w:rsidRPr="00DE0B1E" w:rsidRDefault="00E931A4" w:rsidP="00E931A4">
      <w:pPr>
        <w:spacing w:line="560" w:lineRule="exact"/>
        <w:ind w:firstLineChars="200" w:firstLine="640"/>
        <w:rPr>
          <w:rFonts w:eastAsia="仿宋_GB2312"/>
          <w:color w:val="000000"/>
          <w:sz w:val="32"/>
          <w:szCs w:val="32"/>
        </w:rPr>
      </w:pPr>
      <w:r w:rsidRPr="00DE0B1E">
        <w:rPr>
          <w:rFonts w:eastAsia="仿宋_GB2312"/>
          <w:color w:val="000000"/>
          <w:sz w:val="32"/>
          <w:szCs w:val="32"/>
        </w:rPr>
        <w:t>申办者或其委托的第三方应为</w:t>
      </w:r>
      <w:r w:rsidRPr="00DE0B1E">
        <w:rPr>
          <w:rFonts w:eastAsia="仿宋_GB2312"/>
          <w:color w:val="000000"/>
          <w:sz w:val="32"/>
          <w:szCs w:val="32"/>
        </w:rPr>
        <w:t>EDC</w:t>
      </w:r>
      <w:r w:rsidRPr="00DE0B1E">
        <w:rPr>
          <w:rFonts w:eastAsia="仿宋_GB2312"/>
          <w:color w:val="000000"/>
          <w:sz w:val="32"/>
          <w:szCs w:val="32"/>
        </w:rPr>
        <w:t>系统用户提供及时有效的技术支持。</w:t>
      </w:r>
      <w:r w:rsidRPr="00DE0B1E">
        <w:rPr>
          <w:rFonts w:eastAsia="仿宋_GB2312"/>
          <w:color w:val="000000"/>
          <w:sz w:val="32"/>
          <w:szCs w:val="32"/>
        </w:rPr>
        <w:t>EDC</w:t>
      </w:r>
      <w:r w:rsidRPr="00DE0B1E">
        <w:rPr>
          <w:rFonts w:eastAsia="仿宋_GB2312"/>
          <w:color w:val="000000"/>
          <w:sz w:val="32"/>
          <w:szCs w:val="32"/>
        </w:rPr>
        <w:t>系统的操作人员能在第一时间联系到技术支持人员；技术支持在合理的时间内能够解决问题，如忘记密码、权限管理错误、无法解决的录入错误等。用户技术支持可以采用在线帮助和热线电话等方式。技术支持人员要在试验开始前签署系统技术支持服务协议或合同。</w:t>
      </w:r>
    </w:p>
    <w:p w:rsidR="00E931A4" w:rsidRPr="00DE0B1E" w:rsidRDefault="00E931A4" w:rsidP="00E931A4">
      <w:pPr>
        <w:spacing w:line="560" w:lineRule="exact"/>
        <w:ind w:firstLineChars="200" w:firstLine="643"/>
        <w:rPr>
          <w:rFonts w:eastAsia="仿宋_GB2312"/>
          <w:b/>
          <w:color w:val="000000"/>
          <w:sz w:val="32"/>
          <w:szCs w:val="32"/>
        </w:rPr>
      </w:pPr>
      <w:bookmarkStart w:id="40" w:name="_Toc450305723"/>
      <w:r w:rsidRPr="00DE0B1E">
        <w:rPr>
          <w:rFonts w:eastAsia="仿宋_GB2312"/>
          <w:b/>
          <w:color w:val="000000"/>
          <w:sz w:val="32"/>
          <w:szCs w:val="32"/>
        </w:rPr>
        <w:t>2.</w:t>
      </w:r>
      <w:r w:rsidRPr="00DE0B1E">
        <w:rPr>
          <w:rFonts w:eastAsia="仿宋_GB2312"/>
          <w:b/>
          <w:color w:val="000000"/>
          <w:sz w:val="32"/>
          <w:szCs w:val="32"/>
        </w:rPr>
        <w:t>数据库的构建与测试</w:t>
      </w:r>
      <w:bookmarkEnd w:id="40"/>
    </w:p>
    <w:p w:rsidR="00E931A4" w:rsidRPr="00DE0B1E" w:rsidRDefault="00E931A4" w:rsidP="00E931A4">
      <w:pPr>
        <w:spacing w:line="560" w:lineRule="exact"/>
        <w:ind w:firstLineChars="200" w:firstLine="640"/>
        <w:rPr>
          <w:rFonts w:eastAsia="仿宋_GB2312"/>
          <w:color w:val="000000"/>
          <w:sz w:val="32"/>
          <w:szCs w:val="32"/>
        </w:rPr>
      </w:pPr>
      <w:r w:rsidRPr="00DE0B1E">
        <w:rPr>
          <w:rFonts w:eastAsia="仿宋_GB2312"/>
          <w:color w:val="000000"/>
          <w:sz w:val="32"/>
          <w:szCs w:val="32"/>
        </w:rPr>
        <w:t>数据库的建立及用户测试要在研究项目招募第一个受试者之前完成。研究机构的准备、用户权限设置、相关培训和用户技术支持等工作也需在招募受试者之前完成。</w:t>
      </w:r>
    </w:p>
    <w:p w:rsidR="00E931A4" w:rsidRPr="00DE0B1E" w:rsidRDefault="00E931A4" w:rsidP="00E931A4">
      <w:pPr>
        <w:spacing w:line="560" w:lineRule="exact"/>
        <w:ind w:firstLineChars="200" w:firstLine="640"/>
        <w:rPr>
          <w:rFonts w:eastAsia="仿宋_GB2312"/>
          <w:color w:val="000000"/>
          <w:sz w:val="32"/>
          <w:szCs w:val="32"/>
        </w:rPr>
      </w:pPr>
      <w:bookmarkStart w:id="41" w:name="_Toc388270218"/>
      <w:r w:rsidRPr="00DE0B1E">
        <w:rPr>
          <w:rFonts w:eastAsia="仿宋_GB2312"/>
          <w:color w:val="000000"/>
          <w:sz w:val="32"/>
          <w:szCs w:val="32"/>
        </w:rPr>
        <w:t>（</w:t>
      </w:r>
      <w:r w:rsidRPr="00DE0B1E">
        <w:rPr>
          <w:rFonts w:eastAsia="仿宋_GB2312"/>
          <w:color w:val="000000"/>
          <w:sz w:val="32"/>
          <w:szCs w:val="32"/>
        </w:rPr>
        <w:t>1</w:t>
      </w:r>
      <w:r w:rsidRPr="00DE0B1E">
        <w:rPr>
          <w:rFonts w:eastAsia="仿宋_GB2312"/>
          <w:color w:val="000000"/>
          <w:sz w:val="32"/>
          <w:szCs w:val="32"/>
        </w:rPr>
        <w:t>）</w:t>
      </w:r>
      <w:r w:rsidRPr="00DE0B1E">
        <w:rPr>
          <w:rFonts w:eastAsia="仿宋_GB2312"/>
          <w:color w:val="000000"/>
          <w:sz w:val="32"/>
          <w:szCs w:val="32"/>
        </w:rPr>
        <w:t>eCRF</w:t>
      </w:r>
      <w:r w:rsidRPr="00DE0B1E">
        <w:rPr>
          <w:rFonts w:eastAsia="仿宋_GB2312"/>
          <w:color w:val="000000"/>
          <w:sz w:val="32"/>
          <w:szCs w:val="32"/>
        </w:rPr>
        <w:t>的构建及外部数据与</w:t>
      </w:r>
      <w:r w:rsidRPr="00DE0B1E">
        <w:rPr>
          <w:rFonts w:eastAsia="仿宋_GB2312"/>
          <w:color w:val="000000"/>
          <w:sz w:val="32"/>
          <w:szCs w:val="32"/>
        </w:rPr>
        <w:t>EDC</w:t>
      </w:r>
      <w:r w:rsidRPr="00DE0B1E">
        <w:rPr>
          <w:rFonts w:eastAsia="仿宋_GB2312"/>
          <w:color w:val="000000"/>
          <w:sz w:val="32"/>
          <w:szCs w:val="32"/>
        </w:rPr>
        <w:t>的整合</w:t>
      </w:r>
    </w:p>
    <w:bookmarkEnd w:id="41"/>
    <w:p w:rsidR="00E931A4" w:rsidRPr="00DE0B1E" w:rsidRDefault="00E931A4" w:rsidP="00E931A4">
      <w:pPr>
        <w:spacing w:line="560" w:lineRule="exact"/>
        <w:ind w:firstLineChars="200" w:firstLine="640"/>
        <w:rPr>
          <w:rFonts w:eastAsia="仿宋_GB2312"/>
          <w:color w:val="000000"/>
          <w:sz w:val="32"/>
          <w:szCs w:val="32"/>
        </w:rPr>
      </w:pPr>
      <w:r w:rsidRPr="00DE0B1E">
        <w:rPr>
          <w:rFonts w:eastAsia="仿宋_GB2312"/>
          <w:color w:val="000000"/>
          <w:sz w:val="32"/>
          <w:szCs w:val="32"/>
        </w:rPr>
        <w:t>数据管理人员在设计</w:t>
      </w:r>
      <w:r w:rsidRPr="00DE0B1E">
        <w:rPr>
          <w:rFonts w:eastAsia="仿宋_GB2312"/>
          <w:color w:val="000000"/>
          <w:sz w:val="32"/>
          <w:szCs w:val="32"/>
        </w:rPr>
        <w:t>eCRF</w:t>
      </w:r>
      <w:r w:rsidRPr="00DE0B1E">
        <w:rPr>
          <w:rFonts w:eastAsia="仿宋_GB2312"/>
          <w:color w:val="000000"/>
          <w:sz w:val="32"/>
          <w:szCs w:val="32"/>
        </w:rPr>
        <w:t>时，应严格依据研究方案采集与研究分析内容相关的数据点。</w:t>
      </w:r>
      <w:r w:rsidRPr="00DE0B1E">
        <w:rPr>
          <w:rFonts w:eastAsia="仿宋_GB2312"/>
          <w:color w:val="000000"/>
          <w:sz w:val="32"/>
          <w:szCs w:val="32"/>
        </w:rPr>
        <w:t>eCRF</w:t>
      </w:r>
      <w:r w:rsidRPr="00DE0B1E">
        <w:rPr>
          <w:rFonts w:eastAsia="仿宋_GB2312"/>
          <w:color w:val="000000"/>
          <w:sz w:val="32"/>
          <w:szCs w:val="32"/>
        </w:rPr>
        <w:t>设计时应考虑到对受试者隐私的保护。数据管理人员对所需采集的数据点应预先定义，构建</w:t>
      </w:r>
      <w:r w:rsidRPr="00DE0B1E">
        <w:rPr>
          <w:rFonts w:eastAsia="仿宋_GB2312"/>
          <w:color w:val="000000"/>
          <w:sz w:val="32"/>
          <w:szCs w:val="32"/>
        </w:rPr>
        <w:t>eCRF</w:t>
      </w:r>
      <w:r w:rsidRPr="00DE0B1E">
        <w:rPr>
          <w:rFonts w:eastAsia="仿宋_GB2312"/>
          <w:color w:val="000000"/>
          <w:sz w:val="32"/>
          <w:szCs w:val="32"/>
        </w:rPr>
        <w:t>时应生成注释</w:t>
      </w:r>
      <w:r w:rsidRPr="00DE0B1E">
        <w:rPr>
          <w:rFonts w:eastAsia="仿宋_GB2312"/>
          <w:color w:val="000000"/>
          <w:sz w:val="32"/>
          <w:szCs w:val="32"/>
        </w:rPr>
        <w:t>eCRF</w:t>
      </w:r>
      <w:r w:rsidRPr="00DE0B1E">
        <w:rPr>
          <w:rFonts w:eastAsia="仿宋_GB2312"/>
          <w:color w:val="000000"/>
          <w:sz w:val="32"/>
          <w:szCs w:val="32"/>
        </w:rPr>
        <w:t>，并形成</w:t>
      </w:r>
      <w:r w:rsidRPr="00DE0B1E">
        <w:rPr>
          <w:rFonts w:eastAsia="仿宋_GB2312"/>
          <w:color w:val="000000"/>
          <w:sz w:val="32"/>
          <w:szCs w:val="32"/>
        </w:rPr>
        <w:t>eCRF</w:t>
      </w:r>
      <w:r w:rsidRPr="00DE0B1E">
        <w:rPr>
          <w:rFonts w:eastAsia="仿宋_GB2312"/>
          <w:color w:val="000000"/>
          <w:sz w:val="32"/>
          <w:szCs w:val="32"/>
        </w:rPr>
        <w:t>填写指南。</w:t>
      </w:r>
    </w:p>
    <w:p w:rsidR="00E931A4" w:rsidRPr="00DE0B1E" w:rsidRDefault="00E931A4" w:rsidP="00E931A4">
      <w:pPr>
        <w:spacing w:line="560" w:lineRule="exact"/>
        <w:ind w:firstLineChars="200" w:firstLine="640"/>
        <w:rPr>
          <w:rFonts w:eastAsia="仿宋_GB2312"/>
          <w:color w:val="000000"/>
          <w:sz w:val="32"/>
          <w:szCs w:val="32"/>
        </w:rPr>
      </w:pPr>
      <w:r w:rsidRPr="00DE0B1E">
        <w:rPr>
          <w:rFonts w:eastAsia="仿宋_GB2312"/>
          <w:color w:val="000000"/>
          <w:sz w:val="32"/>
          <w:szCs w:val="32"/>
        </w:rPr>
        <w:t>EDC</w:t>
      </w:r>
      <w:r w:rsidRPr="00DE0B1E">
        <w:rPr>
          <w:rFonts w:eastAsia="仿宋_GB2312"/>
          <w:color w:val="000000"/>
          <w:sz w:val="32"/>
          <w:szCs w:val="32"/>
        </w:rPr>
        <w:t>系统的数据库构建应当依赖于临床试验方案，以项目的</w:t>
      </w:r>
      <w:r w:rsidRPr="00DE0B1E">
        <w:rPr>
          <w:rFonts w:eastAsia="仿宋_GB2312"/>
          <w:color w:val="000000"/>
          <w:sz w:val="32"/>
          <w:szCs w:val="32"/>
        </w:rPr>
        <w:t>eCRF</w:t>
      </w:r>
      <w:r w:rsidRPr="00DE0B1E">
        <w:rPr>
          <w:rFonts w:eastAsia="仿宋_GB2312"/>
          <w:color w:val="000000"/>
          <w:sz w:val="32"/>
          <w:szCs w:val="32"/>
        </w:rPr>
        <w:t>为依据。建库完成后应进行数据库测试，以确保相关程序正确运行。</w:t>
      </w:r>
    </w:p>
    <w:p w:rsidR="00E931A4" w:rsidRPr="00DE0B1E" w:rsidRDefault="00E931A4" w:rsidP="00E931A4">
      <w:pPr>
        <w:spacing w:line="560" w:lineRule="exact"/>
        <w:ind w:firstLineChars="200" w:firstLine="640"/>
        <w:rPr>
          <w:rFonts w:eastAsia="仿宋_GB2312"/>
          <w:color w:val="000000"/>
          <w:sz w:val="32"/>
          <w:szCs w:val="32"/>
        </w:rPr>
      </w:pPr>
      <w:r w:rsidRPr="00DE0B1E">
        <w:rPr>
          <w:rFonts w:eastAsia="仿宋_GB2312"/>
          <w:color w:val="000000"/>
          <w:sz w:val="32"/>
          <w:szCs w:val="32"/>
        </w:rPr>
        <w:t>临床试验中需要采集很多病例报告表以外的外部数据，这些</w:t>
      </w:r>
      <w:r w:rsidRPr="00DE0B1E">
        <w:rPr>
          <w:rFonts w:eastAsia="仿宋_GB2312"/>
          <w:color w:val="000000"/>
          <w:sz w:val="32"/>
          <w:szCs w:val="32"/>
        </w:rPr>
        <w:lastRenderedPageBreak/>
        <w:t>数据可以通过第三方以电子化形式传输到数据库，因此在设计外部数据整合时需要定义数据传输所需的数据点及相对应变量，并确定完整的变量列表。变量列表应包括对每一个变量类型的定义</w:t>
      </w:r>
      <w:r w:rsidRPr="00DE0B1E">
        <w:rPr>
          <w:rFonts w:eastAsia="仿宋_GB2312"/>
          <w:color w:val="000000"/>
          <w:sz w:val="32"/>
          <w:szCs w:val="32"/>
        </w:rPr>
        <w:t>,</w:t>
      </w:r>
      <w:r w:rsidRPr="00DE0B1E">
        <w:rPr>
          <w:rFonts w:eastAsia="仿宋_GB2312"/>
          <w:color w:val="000000"/>
          <w:sz w:val="32"/>
          <w:szCs w:val="32"/>
        </w:rPr>
        <w:t>如数值型、字符型、日期型等。同时需要对特殊字符和绝对值进行明确定义。传输协议应约定传输的方法和频率，并且应对数据传输失败时如何进行重新传输有明确的规定。</w:t>
      </w:r>
    </w:p>
    <w:p w:rsidR="00E931A4" w:rsidRPr="00DE0B1E" w:rsidRDefault="00E931A4" w:rsidP="00E931A4">
      <w:pPr>
        <w:spacing w:line="560" w:lineRule="exact"/>
        <w:ind w:firstLineChars="200" w:firstLine="640"/>
        <w:rPr>
          <w:rFonts w:eastAsia="仿宋_GB2312"/>
          <w:color w:val="000000"/>
          <w:sz w:val="32"/>
          <w:szCs w:val="32"/>
        </w:rPr>
      </w:pPr>
      <w:r w:rsidRPr="00DE0B1E">
        <w:rPr>
          <w:rFonts w:eastAsia="仿宋_GB2312"/>
          <w:color w:val="000000"/>
          <w:sz w:val="32"/>
          <w:szCs w:val="32"/>
        </w:rPr>
        <w:t>（</w:t>
      </w:r>
      <w:r w:rsidRPr="00DE0B1E">
        <w:rPr>
          <w:rFonts w:eastAsia="仿宋_GB2312"/>
          <w:color w:val="000000"/>
          <w:sz w:val="32"/>
          <w:szCs w:val="32"/>
        </w:rPr>
        <w:t>2</w:t>
      </w:r>
      <w:r w:rsidRPr="00DE0B1E">
        <w:rPr>
          <w:rFonts w:eastAsia="仿宋_GB2312"/>
          <w:color w:val="000000"/>
          <w:sz w:val="32"/>
          <w:szCs w:val="32"/>
        </w:rPr>
        <w:t>）逻辑核查的构建</w:t>
      </w:r>
    </w:p>
    <w:p w:rsidR="00E931A4" w:rsidRPr="00DE0B1E" w:rsidRDefault="00E931A4" w:rsidP="00E931A4">
      <w:pPr>
        <w:spacing w:line="560" w:lineRule="exact"/>
        <w:ind w:firstLineChars="200" w:firstLine="640"/>
        <w:rPr>
          <w:rFonts w:eastAsia="仿宋_GB2312"/>
          <w:color w:val="000000"/>
          <w:sz w:val="32"/>
          <w:szCs w:val="32"/>
        </w:rPr>
      </w:pPr>
      <w:r w:rsidRPr="00DE0B1E">
        <w:rPr>
          <w:rFonts w:eastAsia="仿宋_GB2312"/>
          <w:color w:val="000000"/>
          <w:sz w:val="32"/>
          <w:szCs w:val="32"/>
        </w:rPr>
        <w:t>逻辑核查是</w:t>
      </w:r>
      <w:r w:rsidRPr="00DE0B1E">
        <w:rPr>
          <w:rFonts w:eastAsia="仿宋_GB2312"/>
          <w:color w:val="000000"/>
          <w:sz w:val="32"/>
          <w:szCs w:val="32"/>
        </w:rPr>
        <w:t xml:space="preserve"> EDC</w:t>
      </w:r>
      <w:r w:rsidRPr="00DE0B1E">
        <w:rPr>
          <w:rFonts w:eastAsia="仿宋_GB2312"/>
          <w:color w:val="000000"/>
          <w:sz w:val="32"/>
          <w:szCs w:val="32"/>
        </w:rPr>
        <w:t>系统针对数据库数据的完整性、一致性和准确性而进行的核查方式，可采用自动逻辑核查与人工逻辑核查两种方式。数据管理人员需结合所应用</w:t>
      </w:r>
      <w:r w:rsidRPr="00DE0B1E">
        <w:rPr>
          <w:rFonts w:eastAsia="仿宋_GB2312"/>
          <w:color w:val="000000"/>
          <w:sz w:val="32"/>
          <w:szCs w:val="32"/>
        </w:rPr>
        <w:t>EDC</w:t>
      </w:r>
      <w:r w:rsidRPr="00DE0B1E">
        <w:rPr>
          <w:rFonts w:eastAsia="仿宋_GB2312"/>
          <w:color w:val="000000"/>
          <w:sz w:val="32"/>
          <w:szCs w:val="32"/>
        </w:rPr>
        <w:t>系统特点并根据项目实际要求进行逻辑程序的设计和测试。当遇到不合理数据时，系统可以提醒研究者进行录入数据的检查，但不能阻止数据的继续录入，也不能诱导研究者录入所谓</w:t>
      </w:r>
      <w:r w:rsidRPr="00DE0B1E">
        <w:rPr>
          <w:rFonts w:eastAsia="仿宋_GB2312"/>
          <w:color w:val="000000"/>
          <w:sz w:val="32"/>
          <w:szCs w:val="32"/>
        </w:rPr>
        <w:t>“</w:t>
      </w:r>
      <w:r w:rsidRPr="00DE0B1E">
        <w:rPr>
          <w:rFonts w:eastAsia="仿宋_GB2312"/>
          <w:color w:val="000000"/>
          <w:sz w:val="32"/>
          <w:szCs w:val="32"/>
        </w:rPr>
        <w:t>正确</w:t>
      </w:r>
      <w:r w:rsidRPr="00DE0B1E">
        <w:rPr>
          <w:rFonts w:eastAsia="仿宋_GB2312"/>
          <w:color w:val="000000"/>
          <w:sz w:val="32"/>
          <w:szCs w:val="32"/>
        </w:rPr>
        <w:t>”</w:t>
      </w:r>
      <w:r w:rsidRPr="00DE0B1E">
        <w:rPr>
          <w:rFonts w:eastAsia="仿宋_GB2312"/>
          <w:color w:val="000000"/>
          <w:sz w:val="32"/>
          <w:szCs w:val="32"/>
        </w:rPr>
        <w:t>的数据。</w:t>
      </w:r>
    </w:p>
    <w:p w:rsidR="00E931A4" w:rsidRPr="00DE0B1E" w:rsidRDefault="00E931A4" w:rsidP="00E931A4">
      <w:pPr>
        <w:spacing w:line="560" w:lineRule="exact"/>
        <w:ind w:firstLineChars="200" w:firstLine="640"/>
        <w:rPr>
          <w:rFonts w:eastAsia="仿宋_GB2312"/>
          <w:color w:val="000000"/>
          <w:sz w:val="32"/>
          <w:szCs w:val="32"/>
        </w:rPr>
      </w:pPr>
      <w:bookmarkStart w:id="42" w:name="_Toc388270219"/>
      <w:r w:rsidRPr="00DE0B1E">
        <w:rPr>
          <w:rFonts w:eastAsia="仿宋_GB2312"/>
          <w:color w:val="000000"/>
          <w:sz w:val="32"/>
          <w:szCs w:val="32"/>
        </w:rPr>
        <w:t>（</w:t>
      </w:r>
      <w:r w:rsidRPr="00DE0B1E">
        <w:rPr>
          <w:rFonts w:eastAsia="仿宋_GB2312"/>
          <w:color w:val="000000"/>
          <w:sz w:val="32"/>
          <w:szCs w:val="32"/>
        </w:rPr>
        <w:t>3</w:t>
      </w:r>
      <w:r w:rsidRPr="00DE0B1E">
        <w:rPr>
          <w:rFonts w:eastAsia="仿宋_GB2312"/>
          <w:color w:val="000000"/>
          <w:sz w:val="32"/>
          <w:szCs w:val="32"/>
        </w:rPr>
        <w:t>）用户接受测试</w:t>
      </w:r>
    </w:p>
    <w:p w:rsidR="00E931A4" w:rsidRPr="00DE0B1E" w:rsidRDefault="00E931A4" w:rsidP="00E931A4">
      <w:pPr>
        <w:spacing w:line="560" w:lineRule="exact"/>
        <w:ind w:firstLineChars="200" w:firstLine="640"/>
        <w:rPr>
          <w:rFonts w:eastAsia="仿宋_GB2312"/>
          <w:color w:val="000000"/>
          <w:sz w:val="32"/>
          <w:szCs w:val="32"/>
        </w:rPr>
      </w:pPr>
      <w:r w:rsidRPr="00DE0B1E">
        <w:rPr>
          <w:rFonts w:eastAsia="仿宋_GB2312"/>
          <w:color w:val="000000"/>
          <w:sz w:val="32"/>
          <w:szCs w:val="32"/>
        </w:rPr>
        <w:t>用户接受测试由申办者或其委托的第三方负责，由</w:t>
      </w:r>
      <w:r w:rsidRPr="00DE0B1E">
        <w:rPr>
          <w:rFonts w:eastAsia="仿宋_GB2312"/>
          <w:color w:val="000000"/>
          <w:sz w:val="32"/>
          <w:szCs w:val="32"/>
        </w:rPr>
        <w:t>EDC</w:t>
      </w:r>
      <w:r w:rsidRPr="00DE0B1E">
        <w:rPr>
          <w:rFonts w:eastAsia="仿宋_GB2312"/>
          <w:color w:val="000000"/>
          <w:sz w:val="32"/>
          <w:szCs w:val="32"/>
        </w:rPr>
        <w:t>系统的使用者，如数据管理人员进行测试，将模拟数据录入</w:t>
      </w:r>
      <w:r w:rsidRPr="00DE0B1E">
        <w:rPr>
          <w:rFonts w:eastAsia="仿宋_GB2312"/>
          <w:color w:val="000000"/>
          <w:sz w:val="32"/>
          <w:szCs w:val="32"/>
        </w:rPr>
        <w:t>EDC</w:t>
      </w:r>
      <w:r w:rsidRPr="00DE0B1E">
        <w:rPr>
          <w:rFonts w:eastAsia="仿宋_GB2312"/>
          <w:color w:val="000000"/>
          <w:sz w:val="32"/>
          <w:szCs w:val="32"/>
        </w:rPr>
        <w:t>系统，测试系统是否按照设计要求对所有数据正确储存、逻辑核查正确执行、外部数据能与</w:t>
      </w:r>
      <w:r w:rsidRPr="00DE0B1E">
        <w:rPr>
          <w:rFonts w:eastAsia="仿宋_GB2312"/>
          <w:color w:val="000000"/>
          <w:sz w:val="32"/>
          <w:szCs w:val="32"/>
        </w:rPr>
        <w:t>EDC</w:t>
      </w:r>
      <w:r w:rsidRPr="00DE0B1E">
        <w:rPr>
          <w:rFonts w:eastAsia="仿宋_GB2312"/>
          <w:color w:val="000000"/>
          <w:sz w:val="32"/>
          <w:szCs w:val="32"/>
        </w:rPr>
        <w:t>系统正确整合。在招募第一个受试者之前数据管理人员需要完成全部测试，测试流程由下列步骤组成：准备测试计划书，输入测试数据，执行测试，签署、确认及归档测试结果。</w:t>
      </w:r>
    </w:p>
    <w:p w:rsidR="00E931A4" w:rsidRPr="00DE0B1E" w:rsidRDefault="00E931A4" w:rsidP="00E931A4">
      <w:pPr>
        <w:spacing w:line="560" w:lineRule="exact"/>
        <w:ind w:firstLineChars="200" w:firstLine="643"/>
        <w:rPr>
          <w:rFonts w:eastAsia="仿宋_GB2312"/>
          <w:b/>
          <w:color w:val="000000"/>
          <w:sz w:val="32"/>
          <w:szCs w:val="32"/>
          <w:u w:val="single"/>
        </w:rPr>
      </w:pPr>
      <w:r w:rsidRPr="00DE0B1E">
        <w:rPr>
          <w:rFonts w:eastAsia="仿宋_GB2312"/>
          <w:b/>
          <w:color w:val="000000"/>
          <w:sz w:val="32"/>
          <w:szCs w:val="32"/>
          <w:u w:val="single"/>
        </w:rPr>
        <w:t>数据库测试</w:t>
      </w:r>
    </w:p>
    <w:p w:rsidR="00E931A4" w:rsidRPr="00DE0B1E" w:rsidRDefault="00E931A4" w:rsidP="00E931A4">
      <w:pPr>
        <w:spacing w:line="560" w:lineRule="exact"/>
        <w:ind w:firstLineChars="200" w:firstLine="640"/>
        <w:rPr>
          <w:rFonts w:eastAsia="仿宋_GB2312"/>
          <w:color w:val="000000"/>
          <w:sz w:val="32"/>
          <w:szCs w:val="32"/>
        </w:rPr>
      </w:pPr>
      <w:r w:rsidRPr="00DE0B1E">
        <w:rPr>
          <w:rFonts w:eastAsia="仿宋_GB2312"/>
          <w:color w:val="000000"/>
          <w:sz w:val="32"/>
          <w:szCs w:val="32"/>
        </w:rPr>
        <w:t>数据管理人员应当在测试数据库之前制定测试计划书，测试系统功能是否与前期设计及说明书一致。测试内容包括：浏览及</w:t>
      </w:r>
      <w:r w:rsidRPr="00DE0B1E">
        <w:rPr>
          <w:rFonts w:eastAsia="仿宋_GB2312"/>
          <w:color w:val="000000"/>
          <w:sz w:val="32"/>
          <w:szCs w:val="32"/>
        </w:rPr>
        <w:lastRenderedPageBreak/>
        <w:t>录入页面设计，各个访视顺序、访视中的录入表格顺序及每个数据点的顺序；不同用户浏览权限的准确性等等。</w:t>
      </w:r>
    </w:p>
    <w:p w:rsidR="00E931A4" w:rsidRPr="00DE0B1E" w:rsidRDefault="00E931A4" w:rsidP="00E931A4">
      <w:pPr>
        <w:spacing w:line="560" w:lineRule="exact"/>
        <w:ind w:firstLineChars="200" w:firstLine="643"/>
        <w:rPr>
          <w:rFonts w:eastAsia="仿宋_GB2312"/>
          <w:b/>
          <w:color w:val="000000"/>
          <w:sz w:val="32"/>
          <w:szCs w:val="32"/>
          <w:u w:val="single"/>
        </w:rPr>
      </w:pPr>
      <w:r w:rsidRPr="00DE0B1E">
        <w:rPr>
          <w:rFonts w:eastAsia="仿宋_GB2312"/>
          <w:b/>
          <w:color w:val="000000"/>
          <w:sz w:val="32"/>
          <w:szCs w:val="32"/>
          <w:u w:val="single"/>
        </w:rPr>
        <w:t>逻辑核查测试</w:t>
      </w:r>
    </w:p>
    <w:p w:rsidR="00E931A4" w:rsidRPr="00DE0B1E" w:rsidRDefault="00E931A4" w:rsidP="00E931A4">
      <w:pPr>
        <w:spacing w:line="560" w:lineRule="exact"/>
        <w:ind w:firstLineChars="200" w:firstLine="640"/>
        <w:rPr>
          <w:rFonts w:eastAsia="仿宋_GB2312"/>
          <w:color w:val="000000"/>
          <w:sz w:val="32"/>
          <w:szCs w:val="32"/>
        </w:rPr>
      </w:pPr>
      <w:r w:rsidRPr="00DE0B1E">
        <w:rPr>
          <w:rFonts w:eastAsia="仿宋_GB2312"/>
          <w:color w:val="000000"/>
          <w:sz w:val="32"/>
          <w:szCs w:val="32"/>
        </w:rPr>
        <w:t>数据管理人员还需要测试</w:t>
      </w:r>
      <w:r w:rsidRPr="00DE0B1E">
        <w:rPr>
          <w:rFonts w:eastAsia="仿宋_GB2312"/>
          <w:color w:val="000000"/>
          <w:sz w:val="32"/>
          <w:szCs w:val="32"/>
        </w:rPr>
        <w:t>EDC</w:t>
      </w:r>
      <w:r w:rsidRPr="00DE0B1E">
        <w:rPr>
          <w:rFonts w:eastAsia="仿宋_GB2312"/>
          <w:color w:val="000000"/>
          <w:sz w:val="32"/>
          <w:szCs w:val="32"/>
        </w:rPr>
        <w:t>系统能否按照预先设计准确执行质疑提示的触发和关闭。测试时需考虑尽可能多的逻辑情况，用正确和非正确的数据反复测试触发功能。同时要测试质疑信息的文字与预先的设计是否一致。</w:t>
      </w:r>
    </w:p>
    <w:p w:rsidR="00E931A4" w:rsidRPr="00DE0B1E" w:rsidRDefault="00E931A4" w:rsidP="00E931A4">
      <w:pPr>
        <w:spacing w:line="560" w:lineRule="exact"/>
        <w:ind w:firstLineChars="200" w:firstLine="643"/>
        <w:rPr>
          <w:rFonts w:eastAsia="仿宋_GB2312"/>
          <w:b/>
          <w:color w:val="000000"/>
          <w:sz w:val="32"/>
          <w:szCs w:val="32"/>
          <w:u w:val="single"/>
        </w:rPr>
      </w:pPr>
      <w:r w:rsidRPr="00DE0B1E">
        <w:rPr>
          <w:rFonts w:eastAsia="仿宋_GB2312"/>
          <w:b/>
          <w:color w:val="000000"/>
          <w:sz w:val="32"/>
          <w:szCs w:val="32"/>
          <w:u w:val="single"/>
        </w:rPr>
        <w:t>外部数据与</w:t>
      </w:r>
      <w:r w:rsidRPr="00DE0B1E">
        <w:rPr>
          <w:rFonts w:eastAsia="仿宋_GB2312"/>
          <w:b/>
          <w:color w:val="000000"/>
          <w:sz w:val="32"/>
          <w:szCs w:val="32"/>
          <w:u w:val="single"/>
        </w:rPr>
        <w:t>EDC</w:t>
      </w:r>
      <w:r w:rsidRPr="00DE0B1E">
        <w:rPr>
          <w:rFonts w:eastAsia="仿宋_GB2312"/>
          <w:b/>
          <w:color w:val="000000"/>
          <w:sz w:val="32"/>
          <w:szCs w:val="32"/>
          <w:u w:val="single"/>
        </w:rPr>
        <w:t>系统整合测试</w:t>
      </w:r>
    </w:p>
    <w:p w:rsidR="00E931A4" w:rsidRPr="00DE0B1E" w:rsidRDefault="00E931A4" w:rsidP="00E931A4">
      <w:pPr>
        <w:spacing w:line="560" w:lineRule="exact"/>
        <w:ind w:firstLineChars="200" w:firstLine="640"/>
        <w:rPr>
          <w:rFonts w:eastAsia="仿宋_GB2312"/>
          <w:color w:val="000000"/>
          <w:sz w:val="32"/>
          <w:szCs w:val="32"/>
        </w:rPr>
      </w:pPr>
      <w:r w:rsidRPr="00DE0B1E">
        <w:rPr>
          <w:rFonts w:eastAsia="仿宋_GB2312"/>
          <w:color w:val="000000"/>
          <w:sz w:val="32"/>
          <w:szCs w:val="32"/>
        </w:rPr>
        <w:t>数据管理人员还需要测试外部数据与</w:t>
      </w:r>
      <w:r w:rsidRPr="00DE0B1E">
        <w:rPr>
          <w:rFonts w:eastAsia="仿宋_GB2312"/>
          <w:color w:val="000000"/>
          <w:sz w:val="32"/>
          <w:szCs w:val="32"/>
        </w:rPr>
        <w:t>EDC</w:t>
      </w:r>
      <w:r w:rsidRPr="00DE0B1E">
        <w:rPr>
          <w:rFonts w:eastAsia="仿宋_GB2312"/>
          <w:color w:val="000000"/>
          <w:sz w:val="32"/>
          <w:szCs w:val="32"/>
        </w:rPr>
        <w:t>系统整合的正确性，可能包括医学编码系统、交互语音</w:t>
      </w:r>
      <w:r w:rsidRPr="00DE0B1E">
        <w:rPr>
          <w:rFonts w:eastAsia="仿宋_GB2312"/>
          <w:color w:val="000000"/>
          <w:sz w:val="32"/>
          <w:szCs w:val="32"/>
        </w:rPr>
        <w:t>/</w:t>
      </w:r>
      <w:r w:rsidRPr="00DE0B1E">
        <w:rPr>
          <w:rFonts w:eastAsia="仿宋_GB2312"/>
          <w:color w:val="000000"/>
          <w:sz w:val="32"/>
          <w:szCs w:val="32"/>
        </w:rPr>
        <w:t>网络应答系统（</w:t>
      </w:r>
      <w:r w:rsidRPr="00DE0B1E">
        <w:rPr>
          <w:rFonts w:eastAsia="仿宋_GB2312"/>
          <w:color w:val="000000"/>
          <w:sz w:val="32"/>
          <w:szCs w:val="32"/>
        </w:rPr>
        <w:t>IVRS/IWRS</w:t>
      </w:r>
      <w:r w:rsidRPr="00DE0B1E">
        <w:rPr>
          <w:rFonts w:eastAsia="仿宋_GB2312"/>
          <w:color w:val="000000"/>
          <w:sz w:val="32"/>
          <w:szCs w:val="32"/>
        </w:rPr>
        <w:t>）、受试者报告结果（</w:t>
      </w:r>
      <w:r w:rsidRPr="00DE0B1E">
        <w:rPr>
          <w:rFonts w:eastAsia="仿宋_GB2312"/>
          <w:color w:val="000000"/>
          <w:sz w:val="32"/>
          <w:szCs w:val="32"/>
        </w:rPr>
        <w:t>ePRO</w:t>
      </w:r>
      <w:r w:rsidRPr="00DE0B1E">
        <w:rPr>
          <w:rFonts w:eastAsia="仿宋_GB2312"/>
          <w:color w:val="000000"/>
          <w:sz w:val="32"/>
          <w:szCs w:val="32"/>
        </w:rPr>
        <w:t>）、中心实验室数据等。数据管理人员需依据传输协议要求，测试外部数据能否正确完整地导入</w:t>
      </w:r>
      <w:r w:rsidRPr="00DE0B1E">
        <w:rPr>
          <w:rFonts w:eastAsia="仿宋_GB2312"/>
          <w:color w:val="000000"/>
          <w:sz w:val="32"/>
          <w:szCs w:val="32"/>
        </w:rPr>
        <w:t>EDC</w:t>
      </w:r>
      <w:r w:rsidRPr="00DE0B1E">
        <w:rPr>
          <w:rFonts w:eastAsia="仿宋_GB2312"/>
          <w:color w:val="000000"/>
          <w:sz w:val="32"/>
          <w:szCs w:val="32"/>
        </w:rPr>
        <w:t>系统。任何一种影响外部数据及</w:t>
      </w:r>
      <w:r w:rsidRPr="00DE0B1E">
        <w:rPr>
          <w:rFonts w:eastAsia="仿宋_GB2312"/>
          <w:color w:val="000000"/>
          <w:sz w:val="32"/>
          <w:szCs w:val="32"/>
        </w:rPr>
        <w:t>EDC</w:t>
      </w:r>
      <w:r w:rsidRPr="00DE0B1E">
        <w:rPr>
          <w:rFonts w:eastAsia="仿宋_GB2312"/>
          <w:color w:val="000000"/>
          <w:sz w:val="32"/>
          <w:szCs w:val="32"/>
        </w:rPr>
        <w:t>数据的关键变量的改变都可能导致数据整合失败，因此，任何外部数据库或数据库结构改变后，都应重新进行测试。</w:t>
      </w:r>
    </w:p>
    <w:p w:rsidR="00E931A4" w:rsidRPr="00DE0B1E" w:rsidRDefault="00E931A4" w:rsidP="00E931A4">
      <w:pPr>
        <w:spacing w:line="560" w:lineRule="exact"/>
        <w:ind w:firstLineChars="200" w:firstLine="643"/>
        <w:rPr>
          <w:rFonts w:eastAsia="仿宋_GB2312"/>
          <w:b/>
          <w:color w:val="000000"/>
          <w:sz w:val="32"/>
          <w:szCs w:val="32"/>
          <w:u w:val="single"/>
        </w:rPr>
      </w:pPr>
      <w:r w:rsidRPr="00DE0B1E">
        <w:rPr>
          <w:rFonts w:eastAsia="仿宋_GB2312"/>
          <w:b/>
          <w:color w:val="000000"/>
          <w:sz w:val="32"/>
          <w:szCs w:val="32"/>
          <w:u w:val="single"/>
        </w:rPr>
        <w:t>签字与存档</w:t>
      </w:r>
    </w:p>
    <w:p w:rsidR="00E931A4" w:rsidRPr="00DE0B1E" w:rsidRDefault="00E931A4" w:rsidP="00E931A4">
      <w:pPr>
        <w:spacing w:line="560" w:lineRule="exact"/>
        <w:ind w:firstLineChars="200" w:firstLine="640"/>
        <w:rPr>
          <w:rFonts w:eastAsia="仿宋_GB2312"/>
          <w:color w:val="000000"/>
          <w:sz w:val="32"/>
          <w:szCs w:val="32"/>
        </w:rPr>
      </w:pPr>
      <w:r w:rsidRPr="00DE0B1E">
        <w:rPr>
          <w:rFonts w:eastAsia="仿宋_GB2312"/>
          <w:color w:val="000000"/>
          <w:sz w:val="32"/>
          <w:szCs w:val="32"/>
        </w:rPr>
        <w:t>每一步测试内容及结果需要测试人员签字确认并存档。对每一次程序修改，测试人员都要对更改部分以及与更改内容相关的数据点重新进行全面测试并签字、确认及存档。全部测试结束后总负责人需要签字确认及存档。</w:t>
      </w:r>
    </w:p>
    <w:p w:rsidR="00E931A4" w:rsidRPr="00DE0B1E" w:rsidRDefault="00E931A4" w:rsidP="00E931A4">
      <w:pPr>
        <w:spacing w:line="560" w:lineRule="exact"/>
        <w:ind w:firstLineChars="200" w:firstLine="640"/>
        <w:rPr>
          <w:rFonts w:eastAsia="仿宋_GB2312"/>
          <w:color w:val="000000"/>
          <w:sz w:val="32"/>
          <w:szCs w:val="32"/>
        </w:rPr>
      </w:pPr>
      <w:r w:rsidRPr="00DE0B1E">
        <w:rPr>
          <w:rFonts w:eastAsia="仿宋_GB2312"/>
          <w:color w:val="000000"/>
          <w:sz w:val="32"/>
          <w:szCs w:val="32"/>
        </w:rPr>
        <w:t>（</w:t>
      </w:r>
      <w:r w:rsidRPr="00DE0B1E">
        <w:rPr>
          <w:rFonts w:eastAsia="仿宋_GB2312"/>
          <w:color w:val="000000"/>
          <w:sz w:val="32"/>
          <w:szCs w:val="32"/>
        </w:rPr>
        <w:t>4</w:t>
      </w:r>
      <w:r w:rsidRPr="00DE0B1E">
        <w:rPr>
          <w:rFonts w:eastAsia="仿宋_GB2312"/>
          <w:color w:val="000000"/>
          <w:sz w:val="32"/>
          <w:szCs w:val="32"/>
        </w:rPr>
        <w:t>）</w:t>
      </w:r>
      <w:r w:rsidRPr="00DE0B1E">
        <w:rPr>
          <w:rFonts w:eastAsia="仿宋_GB2312"/>
          <w:color w:val="000000"/>
          <w:sz w:val="32"/>
          <w:szCs w:val="32"/>
        </w:rPr>
        <w:t>eCRF</w:t>
      </w:r>
      <w:r w:rsidRPr="00DE0B1E">
        <w:rPr>
          <w:rFonts w:eastAsia="仿宋_GB2312"/>
          <w:color w:val="000000"/>
          <w:sz w:val="32"/>
          <w:szCs w:val="32"/>
        </w:rPr>
        <w:t>填写指南</w:t>
      </w:r>
      <w:bookmarkEnd w:id="42"/>
    </w:p>
    <w:p w:rsidR="00E931A4" w:rsidRPr="00DE0B1E" w:rsidRDefault="00E931A4" w:rsidP="00E931A4">
      <w:pPr>
        <w:spacing w:line="560" w:lineRule="exact"/>
        <w:ind w:firstLineChars="200" w:firstLine="640"/>
        <w:rPr>
          <w:rFonts w:eastAsia="仿宋_GB2312"/>
          <w:color w:val="000000"/>
          <w:sz w:val="32"/>
          <w:szCs w:val="32"/>
        </w:rPr>
      </w:pPr>
      <w:r w:rsidRPr="00DE0B1E">
        <w:rPr>
          <w:rFonts w:eastAsia="仿宋_GB2312"/>
          <w:color w:val="000000"/>
          <w:sz w:val="32"/>
          <w:szCs w:val="32"/>
        </w:rPr>
        <w:t>eCRF</w:t>
      </w:r>
      <w:r w:rsidRPr="00DE0B1E">
        <w:rPr>
          <w:rFonts w:eastAsia="仿宋_GB2312"/>
          <w:color w:val="000000"/>
          <w:sz w:val="32"/>
          <w:szCs w:val="32"/>
        </w:rPr>
        <w:t>填写指南是提供给研究人员有关如何正确填写病例报告表的填写细则。填写指南应清晰易懂，对每页表格及各数据点都应有具体说明，强调</w:t>
      </w:r>
      <w:r w:rsidRPr="00DE0B1E">
        <w:rPr>
          <w:rFonts w:eastAsia="仿宋_GB2312"/>
          <w:color w:val="000000"/>
          <w:sz w:val="32"/>
          <w:szCs w:val="32"/>
        </w:rPr>
        <w:t>EDC</w:t>
      </w:r>
      <w:r w:rsidRPr="00DE0B1E">
        <w:rPr>
          <w:rFonts w:eastAsia="仿宋_GB2312"/>
          <w:color w:val="000000"/>
          <w:sz w:val="32"/>
          <w:szCs w:val="32"/>
        </w:rPr>
        <w:t>系统的功能与安全、操作注意事项</w:t>
      </w:r>
      <w:r w:rsidRPr="00DE0B1E">
        <w:rPr>
          <w:rFonts w:eastAsia="仿宋_GB2312"/>
          <w:color w:val="000000"/>
          <w:sz w:val="32"/>
          <w:szCs w:val="32"/>
        </w:rPr>
        <w:lastRenderedPageBreak/>
        <w:t>和技术支持信息，明确说明电子签名的使用方法和要求、数据填写及更改的正确方式，并明确有特殊要求数据的填写规则。</w:t>
      </w:r>
    </w:p>
    <w:p w:rsidR="00E931A4" w:rsidRPr="00DE0B1E" w:rsidRDefault="00E931A4" w:rsidP="00E931A4">
      <w:pPr>
        <w:spacing w:line="560" w:lineRule="exact"/>
        <w:ind w:firstLineChars="200" w:firstLine="643"/>
        <w:rPr>
          <w:rFonts w:eastAsia="仿宋_GB2312"/>
          <w:b/>
          <w:color w:val="000000"/>
          <w:sz w:val="32"/>
          <w:szCs w:val="32"/>
        </w:rPr>
      </w:pPr>
      <w:bookmarkStart w:id="43" w:name="_Toc450305724"/>
      <w:r w:rsidRPr="00DE0B1E">
        <w:rPr>
          <w:rFonts w:eastAsia="仿宋_GB2312"/>
          <w:b/>
          <w:color w:val="000000"/>
          <w:sz w:val="32"/>
          <w:szCs w:val="32"/>
        </w:rPr>
        <w:t>3.</w:t>
      </w:r>
      <w:r w:rsidRPr="00DE0B1E">
        <w:rPr>
          <w:rFonts w:eastAsia="仿宋_GB2312"/>
          <w:b/>
          <w:color w:val="000000"/>
          <w:sz w:val="32"/>
          <w:szCs w:val="32"/>
        </w:rPr>
        <w:t>上线使用</w:t>
      </w:r>
      <w:bookmarkEnd w:id="43"/>
    </w:p>
    <w:p w:rsidR="00E931A4" w:rsidRPr="00DE0B1E" w:rsidRDefault="00E931A4" w:rsidP="00E931A4">
      <w:pPr>
        <w:spacing w:line="560" w:lineRule="exact"/>
        <w:ind w:firstLineChars="200" w:firstLine="640"/>
        <w:rPr>
          <w:rFonts w:eastAsia="仿宋_GB2312"/>
          <w:color w:val="000000"/>
          <w:sz w:val="32"/>
          <w:szCs w:val="32"/>
        </w:rPr>
      </w:pPr>
      <w:r w:rsidRPr="00DE0B1E">
        <w:rPr>
          <w:rFonts w:eastAsia="仿宋_GB2312"/>
          <w:color w:val="000000"/>
          <w:sz w:val="32"/>
          <w:szCs w:val="32"/>
        </w:rPr>
        <w:t>当电子病例报告表、逻辑核查和数据库的设计开发完毕，数据管理人员需确认所有设计开发步骤成功通过用户测试，确认所有设计文档和测试文档最终签字、存档。一切准备就绪，</w:t>
      </w:r>
      <w:r w:rsidRPr="00DE0B1E">
        <w:rPr>
          <w:rFonts w:eastAsia="仿宋_GB2312"/>
          <w:color w:val="000000"/>
          <w:sz w:val="32"/>
          <w:szCs w:val="32"/>
        </w:rPr>
        <w:t>EDC</w:t>
      </w:r>
      <w:r w:rsidRPr="00DE0B1E">
        <w:rPr>
          <w:rFonts w:eastAsia="仿宋_GB2312"/>
          <w:color w:val="000000"/>
          <w:sz w:val="32"/>
          <w:szCs w:val="32"/>
        </w:rPr>
        <w:t>系统即可上线。</w:t>
      </w:r>
    </w:p>
    <w:p w:rsidR="00E931A4" w:rsidRPr="00DE0B1E" w:rsidRDefault="00E931A4" w:rsidP="00E931A4">
      <w:pPr>
        <w:spacing w:line="560" w:lineRule="exact"/>
        <w:ind w:firstLineChars="200" w:firstLine="640"/>
        <w:rPr>
          <w:rFonts w:eastAsia="楷体_GB2312"/>
          <w:sz w:val="32"/>
          <w:szCs w:val="32"/>
        </w:rPr>
      </w:pPr>
      <w:bookmarkStart w:id="44" w:name="_Toc388270229"/>
      <w:bookmarkStart w:id="45" w:name="_Toc450305725"/>
      <w:bookmarkEnd w:id="38"/>
      <w:bookmarkEnd w:id="39"/>
      <w:r w:rsidRPr="00DE0B1E">
        <w:rPr>
          <w:rFonts w:eastAsia="楷体_GB2312"/>
          <w:sz w:val="32"/>
          <w:szCs w:val="32"/>
        </w:rPr>
        <w:t>（二）试验进行阶段</w:t>
      </w:r>
      <w:bookmarkEnd w:id="44"/>
      <w:bookmarkEnd w:id="45"/>
    </w:p>
    <w:p w:rsidR="00E931A4" w:rsidRPr="00DE0B1E" w:rsidRDefault="00E931A4" w:rsidP="00E931A4">
      <w:pPr>
        <w:spacing w:line="560" w:lineRule="exact"/>
        <w:ind w:firstLineChars="200" w:firstLine="643"/>
        <w:rPr>
          <w:rFonts w:eastAsia="仿宋_GB2312"/>
          <w:b/>
          <w:color w:val="000000"/>
          <w:sz w:val="32"/>
          <w:szCs w:val="32"/>
        </w:rPr>
      </w:pPr>
      <w:bookmarkStart w:id="46" w:name="_Toc450305726"/>
      <w:r w:rsidRPr="00DE0B1E">
        <w:rPr>
          <w:rFonts w:eastAsia="仿宋_GB2312"/>
          <w:b/>
          <w:color w:val="000000"/>
          <w:sz w:val="32"/>
          <w:szCs w:val="32"/>
        </w:rPr>
        <w:t>1.</w:t>
      </w:r>
      <w:r w:rsidRPr="00DE0B1E">
        <w:rPr>
          <w:rFonts w:eastAsia="仿宋_GB2312"/>
          <w:b/>
          <w:color w:val="000000"/>
          <w:sz w:val="32"/>
          <w:szCs w:val="32"/>
        </w:rPr>
        <w:t>数据来源</w:t>
      </w:r>
      <w:bookmarkEnd w:id="46"/>
    </w:p>
    <w:p w:rsidR="00E931A4" w:rsidRPr="00DE0B1E" w:rsidRDefault="00E931A4" w:rsidP="00E931A4">
      <w:pPr>
        <w:spacing w:line="560" w:lineRule="exact"/>
        <w:ind w:firstLineChars="200" w:firstLine="640"/>
        <w:rPr>
          <w:rFonts w:eastAsia="仿宋_GB2312"/>
          <w:color w:val="000000"/>
          <w:sz w:val="32"/>
          <w:szCs w:val="32"/>
        </w:rPr>
      </w:pPr>
      <w:r w:rsidRPr="00DE0B1E">
        <w:rPr>
          <w:rFonts w:eastAsia="仿宋_GB2312"/>
          <w:color w:val="000000"/>
          <w:sz w:val="32"/>
          <w:szCs w:val="32"/>
        </w:rPr>
        <w:t>源数据包括研究者检查获取的、仪器自动采集的以及受试者日志等，可以是纸质来源，也可是电子来源。采集的方式包括通过终端的人工录入或自动载入数据库。</w:t>
      </w:r>
    </w:p>
    <w:p w:rsidR="00E931A4" w:rsidRPr="00DE0B1E" w:rsidRDefault="00E931A4" w:rsidP="00E931A4">
      <w:pPr>
        <w:spacing w:line="560" w:lineRule="exact"/>
        <w:ind w:firstLineChars="200" w:firstLine="643"/>
        <w:rPr>
          <w:rFonts w:eastAsia="仿宋_GB2312"/>
          <w:b/>
          <w:color w:val="000000"/>
          <w:sz w:val="32"/>
          <w:szCs w:val="32"/>
        </w:rPr>
      </w:pPr>
      <w:bookmarkStart w:id="47" w:name="_Toc450305727"/>
      <w:r w:rsidRPr="00DE0B1E">
        <w:rPr>
          <w:rFonts w:eastAsia="仿宋_GB2312"/>
          <w:b/>
          <w:color w:val="000000"/>
          <w:sz w:val="32"/>
          <w:szCs w:val="32"/>
        </w:rPr>
        <w:t>2.</w:t>
      </w:r>
      <w:r w:rsidRPr="00DE0B1E">
        <w:rPr>
          <w:rFonts w:eastAsia="仿宋_GB2312"/>
          <w:b/>
          <w:color w:val="000000"/>
          <w:sz w:val="32"/>
          <w:szCs w:val="32"/>
        </w:rPr>
        <w:t>数据录入要求</w:t>
      </w:r>
      <w:bookmarkEnd w:id="47"/>
    </w:p>
    <w:p w:rsidR="00E931A4" w:rsidRPr="00DE0B1E" w:rsidRDefault="00E931A4" w:rsidP="00E931A4">
      <w:pPr>
        <w:spacing w:line="560" w:lineRule="exact"/>
        <w:ind w:firstLineChars="200" w:firstLine="640"/>
        <w:rPr>
          <w:rFonts w:eastAsia="仿宋_GB2312"/>
          <w:color w:val="000000"/>
          <w:sz w:val="32"/>
          <w:szCs w:val="32"/>
        </w:rPr>
      </w:pPr>
      <w:r w:rsidRPr="00DE0B1E">
        <w:rPr>
          <w:rFonts w:eastAsia="仿宋_GB2312"/>
          <w:color w:val="000000"/>
          <w:sz w:val="32"/>
          <w:szCs w:val="32"/>
        </w:rPr>
        <w:t>研究人员需按照</w:t>
      </w:r>
      <w:r w:rsidRPr="00DE0B1E">
        <w:rPr>
          <w:rFonts w:eastAsia="仿宋_GB2312"/>
          <w:color w:val="000000"/>
          <w:sz w:val="32"/>
          <w:szCs w:val="32"/>
        </w:rPr>
        <w:t>GCP</w:t>
      </w:r>
      <w:r w:rsidRPr="00DE0B1E">
        <w:rPr>
          <w:rFonts w:eastAsia="仿宋_GB2312"/>
          <w:color w:val="000000"/>
          <w:sz w:val="32"/>
          <w:szCs w:val="32"/>
        </w:rPr>
        <w:t>和研究方案要求来采集受试者数据，同时依据申办者制定的填写指南准确、及时、完整、规范地填写</w:t>
      </w:r>
      <w:r w:rsidRPr="00DE0B1E">
        <w:rPr>
          <w:rFonts w:eastAsia="仿宋_GB2312"/>
          <w:color w:val="000000"/>
          <w:sz w:val="32"/>
          <w:szCs w:val="32"/>
        </w:rPr>
        <w:t>eCRF</w:t>
      </w:r>
      <w:r w:rsidRPr="00DE0B1E">
        <w:rPr>
          <w:rFonts w:eastAsia="仿宋_GB2312"/>
          <w:color w:val="000000"/>
          <w:sz w:val="32"/>
          <w:szCs w:val="32"/>
        </w:rPr>
        <w:t>。</w:t>
      </w:r>
    </w:p>
    <w:p w:rsidR="00E931A4" w:rsidRPr="00DE0B1E" w:rsidRDefault="00E931A4" w:rsidP="00E931A4">
      <w:pPr>
        <w:spacing w:line="560" w:lineRule="exact"/>
        <w:ind w:firstLineChars="200" w:firstLine="640"/>
        <w:rPr>
          <w:rFonts w:eastAsia="仿宋_GB2312"/>
          <w:color w:val="000000"/>
          <w:sz w:val="32"/>
          <w:szCs w:val="32"/>
        </w:rPr>
      </w:pPr>
      <w:r w:rsidRPr="00DE0B1E">
        <w:rPr>
          <w:rFonts w:eastAsia="仿宋_GB2312"/>
          <w:color w:val="000000"/>
          <w:sz w:val="32"/>
          <w:szCs w:val="32"/>
        </w:rPr>
        <w:t>研究者必须保存研究记录和数据，包括电子源数据和电子文档。每个数据点都必须在研究机构有原始文档支持。凡被作为原始信息的记录或者文档（即受试者原始数据）需妥善保管以供申办者的稽查及监管部门的视察。</w:t>
      </w:r>
    </w:p>
    <w:p w:rsidR="00E931A4" w:rsidRPr="00DE0B1E" w:rsidRDefault="00E931A4" w:rsidP="00E931A4">
      <w:pPr>
        <w:spacing w:line="560" w:lineRule="exact"/>
        <w:ind w:firstLineChars="200" w:firstLine="616"/>
        <w:rPr>
          <w:rFonts w:eastAsia="仿宋_GB2312"/>
          <w:color w:val="000000"/>
          <w:spacing w:val="-6"/>
          <w:sz w:val="32"/>
          <w:szCs w:val="32"/>
        </w:rPr>
      </w:pPr>
      <w:r w:rsidRPr="00DE0B1E">
        <w:rPr>
          <w:rFonts w:eastAsia="仿宋_GB2312"/>
          <w:color w:val="000000"/>
          <w:spacing w:val="-6"/>
          <w:sz w:val="32"/>
          <w:szCs w:val="32"/>
        </w:rPr>
        <w:t>临床试验采集的数据需在每次访视后依据项目要求尽快录入数据库。具体的录入时限要求一般在数据管理计划中详细规定。</w:t>
      </w:r>
    </w:p>
    <w:p w:rsidR="00E931A4" w:rsidRPr="00DE0B1E" w:rsidRDefault="00E931A4" w:rsidP="00E931A4">
      <w:pPr>
        <w:spacing w:line="560" w:lineRule="exact"/>
        <w:ind w:firstLineChars="200" w:firstLine="643"/>
        <w:rPr>
          <w:rFonts w:eastAsia="仿宋_GB2312"/>
          <w:b/>
          <w:color w:val="000000"/>
          <w:sz w:val="32"/>
          <w:szCs w:val="32"/>
        </w:rPr>
      </w:pPr>
      <w:bookmarkStart w:id="48" w:name="_Toc450305728"/>
      <w:r w:rsidRPr="00DE0B1E">
        <w:rPr>
          <w:rFonts w:eastAsia="仿宋_GB2312"/>
          <w:b/>
          <w:color w:val="000000"/>
          <w:sz w:val="32"/>
          <w:szCs w:val="32"/>
        </w:rPr>
        <w:t>3.</w:t>
      </w:r>
      <w:r w:rsidRPr="00DE0B1E">
        <w:rPr>
          <w:rFonts w:eastAsia="仿宋_GB2312"/>
          <w:b/>
          <w:color w:val="000000"/>
          <w:sz w:val="32"/>
          <w:szCs w:val="32"/>
        </w:rPr>
        <w:t>数据核查</w:t>
      </w:r>
      <w:bookmarkEnd w:id="48"/>
    </w:p>
    <w:p w:rsidR="00E931A4" w:rsidRPr="00DE0B1E" w:rsidRDefault="00E931A4" w:rsidP="00E931A4">
      <w:pPr>
        <w:spacing w:line="560" w:lineRule="exact"/>
        <w:ind w:firstLineChars="200" w:firstLine="640"/>
        <w:rPr>
          <w:rFonts w:eastAsia="仿宋_GB2312"/>
          <w:color w:val="000000"/>
          <w:sz w:val="32"/>
          <w:szCs w:val="32"/>
        </w:rPr>
      </w:pPr>
      <w:r w:rsidRPr="00DE0B1E">
        <w:rPr>
          <w:rFonts w:eastAsia="仿宋_GB2312"/>
          <w:color w:val="000000"/>
          <w:sz w:val="32"/>
          <w:szCs w:val="32"/>
        </w:rPr>
        <w:t>数据管理人员应根据事先制定的核查计划进行充分的核查</w:t>
      </w:r>
      <w:r w:rsidRPr="00DE0B1E">
        <w:rPr>
          <w:rFonts w:eastAsia="仿宋_GB2312"/>
          <w:color w:val="000000"/>
          <w:sz w:val="32"/>
          <w:szCs w:val="32"/>
        </w:rPr>
        <w:lastRenderedPageBreak/>
        <w:t>以确保数据的正确性和完整性，具体内容与方式参见监管部门的相应技术要求。</w:t>
      </w:r>
    </w:p>
    <w:p w:rsidR="00E931A4" w:rsidRPr="00DE0B1E" w:rsidRDefault="00E931A4" w:rsidP="00E931A4">
      <w:pPr>
        <w:spacing w:line="560" w:lineRule="exact"/>
        <w:ind w:firstLineChars="200" w:firstLine="640"/>
        <w:rPr>
          <w:rFonts w:eastAsia="仿宋_GB2312"/>
          <w:color w:val="000000"/>
          <w:sz w:val="32"/>
          <w:szCs w:val="32"/>
        </w:rPr>
      </w:pPr>
      <w:r w:rsidRPr="00DE0B1E">
        <w:rPr>
          <w:rFonts w:eastAsia="仿宋_GB2312"/>
          <w:color w:val="000000"/>
          <w:sz w:val="32"/>
          <w:szCs w:val="32"/>
        </w:rPr>
        <w:t>对于采用</w:t>
      </w:r>
      <w:r w:rsidRPr="00DE0B1E">
        <w:rPr>
          <w:rFonts w:eastAsia="仿宋_GB2312"/>
          <w:color w:val="000000"/>
          <w:sz w:val="32"/>
          <w:szCs w:val="32"/>
        </w:rPr>
        <w:t>EDC</w:t>
      </w:r>
      <w:r w:rsidRPr="00DE0B1E">
        <w:rPr>
          <w:rFonts w:eastAsia="仿宋_GB2312"/>
          <w:color w:val="000000"/>
          <w:sz w:val="32"/>
          <w:szCs w:val="32"/>
        </w:rPr>
        <w:t>技术的临床试验，特别要注意确保外部数据及时整合至</w:t>
      </w:r>
      <w:r w:rsidRPr="00DE0B1E">
        <w:rPr>
          <w:rFonts w:eastAsia="仿宋_GB2312"/>
          <w:color w:val="000000"/>
          <w:sz w:val="32"/>
          <w:szCs w:val="32"/>
        </w:rPr>
        <w:t>EDC</w:t>
      </w:r>
      <w:r w:rsidRPr="00DE0B1E">
        <w:rPr>
          <w:rFonts w:eastAsia="仿宋_GB2312"/>
          <w:color w:val="000000"/>
          <w:sz w:val="32"/>
          <w:szCs w:val="32"/>
        </w:rPr>
        <w:t>数据库并在规定时间内完成数据一致性核查，常见的外部数据核查包括实验室外部数据、电子日志、交互应答系统的数据与整合后</w:t>
      </w:r>
      <w:r w:rsidRPr="00DE0B1E">
        <w:rPr>
          <w:rFonts w:eastAsia="仿宋_GB2312"/>
          <w:color w:val="000000"/>
          <w:sz w:val="32"/>
          <w:szCs w:val="32"/>
        </w:rPr>
        <w:t>EDC</w:t>
      </w:r>
      <w:r w:rsidRPr="00DE0B1E">
        <w:rPr>
          <w:rFonts w:eastAsia="仿宋_GB2312"/>
          <w:color w:val="000000"/>
          <w:sz w:val="32"/>
          <w:szCs w:val="32"/>
        </w:rPr>
        <w:t>数据库的核查等。</w:t>
      </w:r>
    </w:p>
    <w:p w:rsidR="00E931A4" w:rsidRPr="00DE0B1E" w:rsidRDefault="00E931A4" w:rsidP="00E931A4">
      <w:pPr>
        <w:spacing w:line="560" w:lineRule="exact"/>
        <w:ind w:firstLineChars="200" w:firstLine="643"/>
        <w:rPr>
          <w:rFonts w:eastAsia="仿宋_GB2312"/>
          <w:b/>
          <w:color w:val="000000"/>
          <w:sz w:val="32"/>
          <w:szCs w:val="32"/>
        </w:rPr>
      </w:pPr>
      <w:bookmarkStart w:id="49" w:name="_Toc450305729"/>
      <w:r w:rsidRPr="00DE0B1E">
        <w:rPr>
          <w:rFonts w:eastAsia="仿宋_GB2312"/>
          <w:b/>
          <w:color w:val="000000"/>
          <w:sz w:val="32"/>
          <w:szCs w:val="32"/>
        </w:rPr>
        <w:t>4.</w:t>
      </w:r>
      <w:r w:rsidRPr="00DE0B1E">
        <w:rPr>
          <w:rFonts w:eastAsia="仿宋_GB2312"/>
          <w:b/>
          <w:color w:val="000000"/>
          <w:sz w:val="32"/>
          <w:szCs w:val="32"/>
        </w:rPr>
        <w:t>源数据核查确认</w:t>
      </w:r>
      <w:bookmarkEnd w:id="49"/>
    </w:p>
    <w:p w:rsidR="00E931A4" w:rsidRPr="00DE0B1E" w:rsidRDefault="00E931A4" w:rsidP="00E931A4">
      <w:pPr>
        <w:spacing w:line="560" w:lineRule="exact"/>
        <w:ind w:firstLineChars="200" w:firstLine="640"/>
        <w:rPr>
          <w:rFonts w:eastAsia="仿宋_GB2312"/>
          <w:color w:val="000000"/>
          <w:sz w:val="32"/>
          <w:szCs w:val="32"/>
        </w:rPr>
      </w:pPr>
      <w:r w:rsidRPr="00DE0B1E">
        <w:rPr>
          <w:rFonts w:eastAsia="仿宋_GB2312"/>
          <w:color w:val="000000"/>
          <w:sz w:val="32"/>
          <w:szCs w:val="32"/>
        </w:rPr>
        <w:t>研究机构应该根据监管要求保留源文件。源数据核查确认一般是由临床监查员对试验采集数据和源文件的一致性进行的检查，可以在现场进行，也可以远程进行，并需</w:t>
      </w:r>
      <w:r w:rsidRPr="00DE0B1E">
        <w:rPr>
          <w:rFonts w:eastAsia="仿宋_GB2312"/>
          <w:color w:val="000000"/>
          <w:sz w:val="32"/>
          <w:szCs w:val="32"/>
        </w:rPr>
        <w:t>EDC</w:t>
      </w:r>
      <w:r w:rsidRPr="00DE0B1E">
        <w:rPr>
          <w:rFonts w:eastAsia="仿宋_GB2312"/>
          <w:color w:val="000000"/>
          <w:sz w:val="32"/>
          <w:szCs w:val="32"/>
        </w:rPr>
        <w:t>系统内标注和记录。</w:t>
      </w:r>
    </w:p>
    <w:p w:rsidR="00E931A4" w:rsidRPr="00DE0B1E" w:rsidRDefault="00E931A4" w:rsidP="00E931A4">
      <w:pPr>
        <w:spacing w:line="560" w:lineRule="exact"/>
        <w:ind w:firstLineChars="200" w:firstLine="643"/>
        <w:rPr>
          <w:rFonts w:eastAsia="仿宋_GB2312"/>
          <w:b/>
          <w:color w:val="000000"/>
          <w:sz w:val="32"/>
          <w:szCs w:val="32"/>
        </w:rPr>
      </w:pPr>
      <w:bookmarkStart w:id="50" w:name="_Toc388270238"/>
      <w:bookmarkStart w:id="51" w:name="_Toc450305730"/>
      <w:r w:rsidRPr="00DE0B1E">
        <w:rPr>
          <w:rFonts w:eastAsia="仿宋_GB2312"/>
          <w:b/>
          <w:color w:val="000000"/>
          <w:sz w:val="32"/>
          <w:szCs w:val="32"/>
        </w:rPr>
        <w:t>5.</w:t>
      </w:r>
      <w:r w:rsidRPr="00DE0B1E">
        <w:rPr>
          <w:rFonts w:eastAsia="仿宋_GB2312"/>
          <w:b/>
          <w:color w:val="000000"/>
          <w:sz w:val="32"/>
          <w:szCs w:val="32"/>
        </w:rPr>
        <w:t>变更</w:t>
      </w:r>
      <w:bookmarkEnd w:id="50"/>
      <w:r w:rsidRPr="00DE0B1E">
        <w:rPr>
          <w:rFonts w:eastAsia="仿宋_GB2312"/>
          <w:b/>
          <w:color w:val="000000"/>
          <w:sz w:val="32"/>
          <w:szCs w:val="32"/>
        </w:rPr>
        <w:t>控制</w:t>
      </w:r>
      <w:bookmarkEnd w:id="51"/>
    </w:p>
    <w:p w:rsidR="00E931A4" w:rsidRPr="00DE0B1E" w:rsidRDefault="00E931A4" w:rsidP="00E931A4">
      <w:pPr>
        <w:spacing w:line="560" w:lineRule="exact"/>
        <w:ind w:firstLineChars="200" w:firstLine="640"/>
        <w:rPr>
          <w:rFonts w:eastAsia="仿宋_GB2312"/>
          <w:color w:val="000000"/>
          <w:sz w:val="32"/>
          <w:szCs w:val="32"/>
        </w:rPr>
      </w:pPr>
      <w:r w:rsidRPr="00DE0B1E">
        <w:rPr>
          <w:rFonts w:eastAsia="仿宋_GB2312"/>
          <w:color w:val="000000"/>
          <w:sz w:val="32"/>
          <w:szCs w:val="32"/>
        </w:rPr>
        <w:t>EDC</w:t>
      </w:r>
      <w:r w:rsidRPr="00DE0B1E">
        <w:rPr>
          <w:rFonts w:eastAsia="仿宋_GB2312"/>
          <w:color w:val="000000"/>
          <w:sz w:val="32"/>
          <w:szCs w:val="32"/>
        </w:rPr>
        <w:t>在使用中变更的原因一般来自两个方面：系统更新或研究方案的修订所导致的数据采集发生变化。变更过程须严格控制，详细记录变更内容、开始日期、结束日期，并确保原有数据无损。变更后的系统需进行充分测试，重新上线时应及时以适当的途径告知所有系统使用人员。</w:t>
      </w:r>
    </w:p>
    <w:p w:rsidR="00E931A4" w:rsidRPr="00DE0B1E" w:rsidRDefault="00E931A4" w:rsidP="00E931A4">
      <w:pPr>
        <w:spacing w:line="560" w:lineRule="exact"/>
        <w:ind w:firstLineChars="200" w:firstLine="643"/>
        <w:rPr>
          <w:rFonts w:eastAsia="仿宋_GB2312"/>
          <w:b/>
          <w:color w:val="000000"/>
          <w:sz w:val="32"/>
          <w:szCs w:val="32"/>
        </w:rPr>
      </w:pPr>
      <w:bookmarkStart w:id="52" w:name="_Toc450305731"/>
      <w:r w:rsidRPr="00DE0B1E">
        <w:rPr>
          <w:rFonts w:eastAsia="仿宋_GB2312"/>
          <w:b/>
          <w:color w:val="000000"/>
          <w:sz w:val="32"/>
          <w:szCs w:val="32"/>
        </w:rPr>
        <w:t>6.</w:t>
      </w:r>
      <w:r w:rsidRPr="00DE0B1E">
        <w:rPr>
          <w:rFonts w:eastAsia="仿宋_GB2312"/>
          <w:b/>
          <w:color w:val="000000"/>
          <w:sz w:val="32"/>
          <w:szCs w:val="32"/>
        </w:rPr>
        <w:t>研究者签名</w:t>
      </w:r>
      <w:bookmarkEnd w:id="52"/>
    </w:p>
    <w:p w:rsidR="00E931A4" w:rsidRPr="00DE0B1E" w:rsidRDefault="00E931A4" w:rsidP="00E931A4">
      <w:pPr>
        <w:spacing w:line="560" w:lineRule="exact"/>
        <w:ind w:firstLineChars="200" w:firstLine="640"/>
        <w:rPr>
          <w:rFonts w:eastAsia="仿宋_GB2312"/>
          <w:color w:val="000000"/>
          <w:sz w:val="32"/>
          <w:szCs w:val="32"/>
        </w:rPr>
      </w:pPr>
      <w:r w:rsidRPr="00DE0B1E">
        <w:rPr>
          <w:rFonts w:eastAsia="仿宋_GB2312"/>
          <w:color w:val="000000"/>
          <w:sz w:val="32"/>
          <w:szCs w:val="32"/>
        </w:rPr>
        <w:t>在数据录入完成，并且所有数据质疑都已关闭后，研究者在</w:t>
      </w:r>
      <w:r w:rsidRPr="00DE0B1E">
        <w:rPr>
          <w:rFonts w:eastAsia="仿宋_GB2312"/>
          <w:color w:val="000000"/>
          <w:sz w:val="32"/>
          <w:szCs w:val="32"/>
        </w:rPr>
        <w:t>EDC</w:t>
      </w:r>
      <w:r w:rsidRPr="00DE0B1E">
        <w:rPr>
          <w:rFonts w:eastAsia="仿宋_GB2312"/>
          <w:color w:val="000000"/>
          <w:sz w:val="32"/>
          <w:szCs w:val="32"/>
        </w:rPr>
        <w:t>系统里对</w:t>
      </w:r>
      <w:r w:rsidRPr="00DE0B1E">
        <w:rPr>
          <w:rFonts w:eastAsia="仿宋_GB2312"/>
          <w:color w:val="000000"/>
          <w:sz w:val="32"/>
          <w:szCs w:val="32"/>
        </w:rPr>
        <w:t>eCRF</w:t>
      </w:r>
      <w:r w:rsidRPr="00DE0B1E">
        <w:rPr>
          <w:rFonts w:eastAsia="仿宋_GB2312"/>
          <w:color w:val="000000"/>
          <w:sz w:val="32"/>
          <w:szCs w:val="32"/>
        </w:rPr>
        <w:t>做电子签名。签名后</w:t>
      </w:r>
      <w:r w:rsidRPr="00DE0B1E">
        <w:rPr>
          <w:rFonts w:eastAsia="仿宋_GB2312"/>
          <w:color w:val="000000"/>
          <w:sz w:val="32"/>
          <w:szCs w:val="32"/>
        </w:rPr>
        <w:t>EDC</w:t>
      </w:r>
      <w:r w:rsidRPr="00DE0B1E">
        <w:rPr>
          <w:rFonts w:eastAsia="仿宋_GB2312"/>
          <w:color w:val="000000"/>
          <w:sz w:val="32"/>
          <w:szCs w:val="32"/>
        </w:rPr>
        <w:t>系统一般不再允许数据改动。如果签名后有任何数据改动，则电子签名无效。</w:t>
      </w:r>
    </w:p>
    <w:p w:rsidR="00E931A4" w:rsidRPr="00DE0B1E" w:rsidRDefault="00E931A4" w:rsidP="00E931A4">
      <w:pPr>
        <w:spacing w:line="560" w:lineRule="exact"/>
        <w:ind w:firstLineChars="200" w:firstLine="643"/>
        <w:rPr>
          <w:rFonts w:eastAsia="仿宋_GB2312"/>
          <w:b/>
          <w:color w:val="000000"/>
          <w:sz w:val="32"/>
          <w:szCs w:val="32"/>
        </w:rPr>
      </w:pPr>
      <w:bookmarkStart w:id="53" w:name="_Toc450305732"/>
      <w:r w:rsidRPr="00DE0B1E">
        <w:rPr>
          <w:rFonts w:eastAsia="仿宋_GB2312"/>
          <w:b/>
          <w:color w:val="000000"/>
          <w:sz w:val="32"/>
          <w:szCs w:val="32"/>
        </w:rPr>
        <w:t>7.</w:t>
      </w:r>
      <w:r w:rsidRPr="00DE0B1E">
        <w:rPr>
          <w:rFonts w:eastAsia="仿宋_GB2312"/>
          <w:b/>
          <w:color w:val="000000"/>
          <w:sz w:val="32"/>
          <w:szCs w:val="32"/>
        </w:rPr>
        <w:t>监管部门的现场视察</w:t>
      </w:r>
      <w:bookmarkEnd w:id="53"/>
      <w:r w:rsidRPr="00DE0B1E">
        <w:rPr>
          <w:rFonts w:eastAsia="仿宋_GB2312"/>
          <w:b/>
          <w:color w:val="000000"/>
          <w:sz w:val="32"/>
          <w:szCs w:val="32"/>
        </w:rPr>
        <w:t>  </w:t>
      </w:r>
    </w:p>
    <w:p w:rsidR="00E931A4" w:rsidRPr="00DE0B1E" w:rsidRDefault="00E931A4" w:rsidP="00E931A4">
      <w:pPr>
        <w:spacing w:line="560" w:lineRule="exact"/>
        <w:ind w:firstLineChars="200" w:firstLine="616"/>
        <w:rPr>
          <w:rFonts w:eastAsia="仿宋_GB2312"/>
          <w:color w:val="000000"/>
          <w:spacing w:val="-6"/>
          <w:sz w:val="32"/>
          <w:szCs w:val="32"/>
        </w:rPr>
      </w:pPr>
      <w:r w:rsidRPr="00DE0B1E">
        <w:rPr>
          <w:rFonts w:eastAsia="仿宋_GB2312"/>
          <w:color w:val="000000"/>
          <w:spacing w:val="-6"/>
          <w:sz w:val="32"/>
          <w:szCs w:val="32"/>
        </w:rPr>
        <w:t>临床试验进行中的现场视察，应在</w:t>
      </w:r>
      <w:r w:rsidRPr="00DE0B1E">
        <w:rPr>
          <w:rFonts w:eastAsia="仿宋_GB2312"/>
          <w:color w:val="000000"/>
          <w:spacing w:val="-6"/>
          <w:sz w:val="32"/>
          <w:szCs w:val="32"/>
        </w:rPr>
        <w:t>EDC</w:t>
      </w:r>
      <w:r w:rsidRPr="00DE0B1E">
        <w:rPr>
          <w:rFonts w:eastAsia="仿宋_GB2312"/>
          <w:color w:val="000000"/>
          <w:spacing w:val="-6"/>
          <w:sz w:val="32"/>
          <w:szCs w:val="32"/>
        </w:rPr>
        <w:t>系统中为视察人员分配仅限浏览功能的用户权限，视察工作结束后应及时关闭该权限。</w:t>
      </w:r>
    </w:p>
    <w:p w:rsidR="00E931A4" w:rsidRPr="00DE0B1E" w:rsidRDefault="00E931A4" w:rsidP="00E931A4">
      <w:pPr>
        <w:spacing w:line="560" w:lineRule="exact"/>
        <w:ind w:firstLineChars="200" w:firstLine="640"/>
        <w:rPr>
          <w:rFonts w:eastAsia="楷体_GB2312"/>
          <w:sz w:val="32"/>
          <w:szCs w:val="32"/>
        </w:rPr>
      </w:pPr>
      <w:bookmarkStart w:id="54" w:name="_Toc388270242"/>
      <w:bookmarkStart w:id="55" w:name="_Toc450305733"/>
      <w:r w:rsidRPr="00DE0B1E">
        <w:rPr>
          <w:rFonts w:eastAsia="楷体_GB2312"/>
          <w:sz w:val="32"/>
          <w:szCs w:val="32"/>
        </w:rPr>
        <w:lastRenderedPageBreak/>
        <w:t>（三）试验结束阶段</w:t>
      </w:r>
      <w:bookmarkEnd w:id="54"/>
      <w:bookmarkEnd w:id="55"/>
    </w:p>
    <w:p w:rsidR="00E931A4" w:rsidRPr="00DE0B1E" w:rsidRDefault="00E931A4" w:rsidP="00E931A4">
      <w:pPr>
        <w:spacing w:line="560" w:lineRule="exact"/>
        <w:ind w:firstLineChars="200" w:firstLine="643"/>
        <w:rPr>
          <w:rFonts w:eastAsia="仿宋_GB2312"/>
          <w:b/>
          <w:color w:val="000000"/>
          <w:sz w:val="32"/>
          <w:szCs w:val="32"/>
        </w:rPr>
      </w:pPr>
      <w:bookmarkStart w:id="56" w:name="_Toc388270243"/>
      <w:bookmarkStart w:id="57" w:name="_Toc390022262"/>
      <w:bookmarkStart w:id="58" w:name="_Toc450305734"/>
      <w:r w:rsidRPr="00DE0B1E">
        <w:rPr>
          <w:rFonts w:eastAsia="仿宋_GB2312"/>
          <w:b/>
          <w:color w:val="000000"/>
          <w:sz w:val="32"/>
          <w:szCs w:val="32"/>
        </w:rPr>
        <w:t>1.</w:t>
      </w:r>
      <w:r w:rsidRPr="00DE0B1E">
        <w:rPr>
          <w:rFonts w:eastAsia="仿宋_GB2312"/>
          <w:b/>
          <w:color w:val="000000"/>
          <w:sz w:val="32"/>
          <w:szCs w:val="32"/>
        </w:rPr>
        <w:t>数据库的锁定</w:t>
      </w:r>
      <w:bookmarkEnd w:id="56"/>
      <w:bookmarkEnd w:id="57"/>
      <w:bookmarkEnd w:id="58"/>
    </w:p>
    <w:p w:rsidR="00E931A4" w:rsidRPr="00DE0B1E" w:rsidRDefault="00E931A4" w:rsidP="00E931A4">
      <w:pPr>
        <w:spacing w:line="560" w:lineRule="exact"/>
        <w:ind w:firstLineChars="200" w:firstLine="640"/>
        <w:rPr>
          <w:rFonts w:eastAsia="仿宋_GB2312"/>
          <w:color w:val="000000"/>
          <w:sz w:val="32"/>
          <w:szCs w:val="32"/>
        </w:rPr>
      </w:pPr>
      <w:r w:rsidRPr="00DE0B1E">
        <w:rPr>
          <w:rFonts w:eastAsia="仿宋_GB2312"/>
          <w:color w:val="000000"/>
          <w:sz w:val="32"/>
          <w:szCs w:val="32"/>
        </w:rPr>
        <w:t>无论是基于纸质</w:t>
      </w:r>
      <w:r w:rsidRPr="00DE0B1E">
        <w:rPr>
          <w:rFonts w:eastAsia="仿宋_GB2312"/>
          <w:color w:val="000000"/>
          <w:sz w:val="32"/>
          <w:szCs w:val="32"/>
        </w:rPr>
        <w:t>CRF</w:t>
      </w:r>
      <w:r w:rsidRPr="00DE0B1E">
        <w:rPr>
          <w:rFonts w:eastAsia="仿宋_GB2312"/>
          <w:color w:val="000000"/>
          <w:sz w:val="32"/>
          <w:szCs w:val="32"/>
        </w:rPr>
        <w:t>的临床试验还是基于</w:t>
      </w:r>
      <w:r w:rsidRPr="00DE0B1E">
        <w:rPr>
          <w:rFonts w:eastAsia="仿宋_GB2312"/>
          <w:color w:val="000000"/>
          <w:sz w:val="32"/>
          <w:szCs w:val="32"/>
        </w:rPr>
        <w:t>EDC</w:t>
      </w:r>
      <w:r w:rsidRPr="00DE0B1E">
        <w:rPr>
          <w:rFonts w:eastAsia="仿宋_GB2312"/>
          <w:color w:val="000000"/>
          <w:sz w:val="32"/>
          <w:szCs w:val="32"/>
        </w:rPr>
        <w:t>系统的临床试验，数据库锁定都是临床试验中的一个重要里程碑。数据库锁定前，必须完成既定的数据库锁定清单中要求的所有任务，同时要最终核实研究者的电子签名。</w:t>
      </w:r>
    </w:p>
    <w:p w:rsidR="00E931A4" w:rsidRPr="00DE0B1E" w:rsidRDefault="00E931A4" w:rsidP="00E931A4">
      <w:pPr>
        <w:spacing w:line="560" w:lineRule="exact"/>
        <w:ind w:firstLineChars="200" w:firstLine="640"/>
        <w:rPr>
          <w:rFonts w:eastAsia="仿宋_GB2312"/>
          <w:color w:val="000000"/>
          <w:sz w:val="32"/>
          <w:szCs w:val="32"/>
        </w:rPr>
      </w:pPr>
      <w:r w:rsidRPr="00DE0B1E">
        <w:rPr>
          <w:rFonts w:eastAsia="仿宋_GB2312"/>
          <w:color w:val="000000"/>
          <w:sz w:val="32"/>
          <w:szCs w:val="32"/>
        </w:rPr>
        <w:t>（</w:t>
      </w:r>
      <w:r w:rsidRPr="00DE0B1E">
        <w:rPr>
          <w:rFonts w:eastAsia="仿宋_GB2312"/>
          <w:color w:val="000000"/>
          <w:sz w:val="32"/>
          <w:szCs w:val="32"/>
        </w:rPr>
        <w:t>1</w:t>
      </w:r>
      <w:r w:rsidRPr="00DE0B1E">
        <w:rPr>
          <w:rFonts w:eastAsia="仿宋_GB2312"/>
          <w:color w:val="000000"/>
          <w:sz w:val="32"/>
          <w:szCs w:val="32"/>
        </w:rPr>
        <w:t>）核实电子签名</w:t>
      </w:r>
    </w:p>
    <w:p w:rsidR="00E931A4" w:rsidRPr="00DE0B1E" w:rsidRDefault="00E931A4" w:rsidP="00E931A4">
      <w:pPr>
        <w:spacing w:line="560" w:lineRule="exact"/>
        <w:ind w:firstLineChars="200" w:firstLine="640"/>
        <w:rPr>
          <w:rFonts w:eastAsia="仿宋_GB2312"/>
          <w:color w:val="000000"/>
          <w:sz w:val="32"/>
          <w:szCs w:val="32"/>
        </w:rPr>
      </w:pPr>
      <w:r w:rsidRPr="00DE0B1E">
        <w:rPr>
          <w:rFonts w:eastAsia="仿宋_GB2312"/>
          <w:color w:val="000000"/>
          <w:sz w:val="32"/>
          <w:szCs w:val="32"/>
        </w:rPr>
        <w:t>使用</w:t>
      </w:r>
      <w:r w:rsidRPr="00DE0B1E">
        <w:rPr>
          <w:rFonts w:eastAsia="仿宋_GB2312"/>
          <w:color w:val="000000"/>
          <w:sz w:val="32"/>
          <w:szCs w:val="32"/>
        </w:rPr>
        <w:t>EDC</w:t>
      </w:r>
      <w:r w:rsidRPr="00DE0B1E">
        <w:rPr>
          <w:rFonts w:eastAsia="仿宋_GB2312"/>
          <w:color w:val="000000"/>
          <w:sz w:val="32"/>
          <w:szCs w:val="32"/>
        </w:rPr>
        <w:t>系统的研究，要在数据库锁定之前，核实研究者在</w:t>
      </w:r>
      <w:r w:rsidRPr="00DE0B1E">
        <w:rPr>
          <w:rFonts w:eastAsia="仿宋_GB2312"/>
          <w:color w:val="000000"/>
          <w:sz w:val="32"/>
          <w:szCs w:val="32"/>
        </w:rPr>
        <w:t>eCRF</w:t>
      </w:r>
      <w:r w:rsidRPr="00DE0B1E">
        <w:rPr>
          <w:rFonts w:eastAsia="仿宋_GB2312"/>
          <w:color w:val="000000"/>
          <w:sz w:val="32"/>
          <w:szCs w:val="32"/>
        </w:rPr>
        <w:t>上的电子签名，以确认</w:t>
      </w:r>
      <w:r w:rsidRPr="00DE0B1E">
        <w:rPr>
          <w:rFonts w:eastAsia="仿宋_GB2312"/>
          <w:color w:val="000000"/>
          <w:sz w:val="32"/>
          <w:szCs w:val="32"/>
        </w:rPr>
        <w:t>eCRF</w:t>
      </w:r>
      <w:r w:rsidRPr="00DE0B1E">
        <w:rPr>
          <w:rFonts w:eastAsia="仿宋_GB2312"/>
          <w:color w:val="000000"/>
          <w:sz w:val="32"/>
          <w:szCs w:val="32"/>
        </w:rPr>
        <w:t>的数据是完整的和准确的。如果在已经签名的</w:t>
      </w:r>
      <w:r w:rsidRPr="00DE0B1E">
        <w:rPr>
          <w:rFonts w:eastAsia="仿宋_GB2312"/>
          <w:color w:val="000000"/>
          <w:sz w:val="32"/>
          <w:szCs w:val="32"/>
        </w:rPr>
        <w:t>eCRF</w:t>
      </w:r>
      <w:r w:rsidRPr="00DE0B1E">
        <w:rPr>
          <w:rFonts w:eastAsia="仿宋_GB2312"/>
          <w:color w:val="000000"/>
          <w:sz w:val="32"/>
          <w:szCs w:val="32"/>
        </w:rPr>
        <w:t>上改动某个数据，研究者必须在该</w:t>
      </w:r>
      <w:r w:rsidRPr="00DE0B1E">
        <w:rPr>
          <w:rFonts w:eastAsia="仿宋_GB2312"/>
          <w:color w:val="000000"/>
          <w:sz w:val="32"/>
          <w:szCs w:val="32"/>
        </w:rPr>
        <w:t>eCRF</w:t>
      </w:r>
      <w:r w:rsidRPr="00DE0B1E">
        <w:rPr>
          <w:rFonts w:eastAsia="仿宋_GB2312"/>
          <w:color w:val="000000"/>
          <w:sz w:val="32"/>
          <w:szCs w:val="32"/>
        </w:rPr>
        <w:t>上重新签名。</w:t>
      </w:r>
    </w:p>
    <w:p w:rsidR="00E931A4" w:rsidRPr="00DE0B1E" w:rsidRDefault="00E931A4" w:rsidP="00E931A4">
      <w:pPr>
        <w:spacing w:line="560" w:lineRule="exact"/>
        <w:ind w:firstLineChars="200" w:firstLine="640"/>
        <w:rPr>
          <w:rFonts w:eastAsia="仿宋_GB2312"/>
          <w:color w:val="000000"/>
          <w:sz w:val="32"/>
          <w:szCs w:val="32"/>
        </w:rPr>
      </w:pPr>
      <w:r w:rsidRPr="00DE0B1E">
        <w:rPr>
          <w:rFonts w:eastAsia="仿宋_GB2312"/>
          <w:color w:val="000000"/>
          <w:sz w:val="32"/>
          <w:szCs w:val="32"/>
        </w:rPr>
        <w:t>（</w:t>
      </w:r>
      <w:r w:rsidRPr="00DE0B1E">
        <w:rPr>
          <w:rFonts w:eastAsia="仿宋_GB2312"/>
          <w:color w:val="000000"/>
          <w:sz w:val="32"/>
          <w:szCs w:val="32"/>
        </w:rPr>
        <w:t>2</w:t>
      </w:r>
      <w:r w:rsidRPr="00DE0B1E">
        <w:rPr>
          <w:rFonts w:eastAsia="仿宋_GB2312"/>
          <w:color w:val="000000"/>
          <w:sz w:val="32"/>
          <w:szCs w:val="32"/>
        </w:rPr>
        <w:t>）数据库锁定</w:t>
      </w:r>
    </w:p>
    <w:p w:rsidR="00E931A4" w:rsidRPr="00DE0B1E" w:rsidRDefault="00E931A4" w:rsidP="00E931A4">
      <w:pPr>
        <w:spacing w:line="560" w:lineRule="exact"/>
        <w:ind w:firstLineChars="200" w:firstLine="640"/>
        <w:rPr>
          <w:rFonts w:eastAsia="仿宋_GB2312"/>
          <w:color w:val="000000"/>
          <w:sz w:val="32"/>
          <w:szCs w:val="32"/>
        </w:rPr>
      </w:pPr>
      <w:r w:rsidRPr="00DE0B1E">
        <w:rPr>
          <w:rFonts w:eastAsia="仿宋_GB2312"/>
          <w:color w:val="000000"/>
          <w:sz w:val="32"/>
          <w:szCs w:val="32"/>
        </w:rPr>
        <w:t>数据库锁定的条件和流程应遵守数据库锁定的</w:t>
      </w:r>
      <w:r w:rsidRPr="00DE0B1E">
        <w:rPr>
          <w:rFonts w:eastAsia="仿宋_GB2312"/>
          <w:color w:val="000000"/>
          <w:sz w:val="32"/>
          <w:szCs w:val="32"/>
        </w:rPr>
        <w:t>SOP</w:t>
      </w:r>
      <w:r w:rsidRPr="00DE0B1E">
        <w:rPr>
          <w:rFonts w:eastAsia="仿宋_GB2312"/>
          <w:color w:val="000000"/>
          <w:sz w:val="32"/>
          <w:szCs w:val="32"/>
        </w:rPr>
        <w:t>。当完成了数据库锁定清单的所有任务，核实了研究者的电子签名，完成了数据质量评估，数据库锁定得到批准，并通知试验相关人员之后，方可正式进行整个数据库的锁定，取消所有用户对数据的编辑权限。锁定后的数据可以用作最终分析和归档。</w:t>
      </w:r>
    </w:p>
    <w:p w:rsidR="00E931A4" w:rsidRPr="00DE0B1E" w:rsidRDefault="00E931A4" w:rsidP="00E931A4">
      <w:pPr>
        <w:spacing w:line="560" w:lineRule="exact"/>
        <w:ind w:firstLineChars="200" w:firstLine="640"/>
        <w:rPr>
          <w:rFonts w:eastAsia="仿宋_GB2312"/>
          <w:color w:val="000000"/>
          <w:sz w:val="32"/>
          <w:szCs w:val="32"/>
        </w:rPr>
      </w:pPr>
      <w:r w:rsidRPr="00DE0B1E">
        <w:rPr>
          <w:rFonts w:eastAsia="仿宋_GB2312"/>
          <w:color w:val="000000"/>
          <w:sz w:val="32"/>
          <w:szCs w:val="32"/>
        </w:rPr>
        <w:t>（</w:t>
      </w:r>
      <w:r w:rsidRPr="00DE0B1E">
        <w:rPr>
          <w:rFonts w:eastAsia="仿宋_GB2312"/>
          <w:color w:val="000000"/>
          <w:sz w:val="32"/>
          <w:szCs w:val="32"/>
        </w:rPr>
        <w:t>3</w:t>
      </w:r>
      <w:r w:rsidRPr="00DE0B1E">
        <w:rPr>
          <w:rFonts w:eastAsia="仿宋_GB2312"/>
          <w:color w:val="000000"/>
          <w:sz w:val="32"/>
          <w:szCs w:val="32"/>
        </w:rPr>
        <w:t>）数据库解锁</w:t>
      </w:r>
    </w:p>
    <w:p w:rsidR="00E931A4" w:rsidRPr="00DE0B1E" w:rsidRDefault="00E931A4" w:rsidP="00E931A4">
      <w:pPr>
        <w:spacing w:line="560" w:lineRule="exact"/>
        <w:ind w:firstLineChars="200" w:firstLine="640"/>
        <w:rPr>
          <w:rFonts w:eastAsia="仿宋_GB2312"/>
          <w:color w:val="000000"/>
          <w:sz w:val="32"/>
          <w:szCs w:val="32"/>
        </w:rPr>
      </w:pPr>
      <w:r w:rsidRPr="00DE0B1E">
        <w:rPr>
          <w:rFonts w:eastAsia="仿宋_GB2312"/>
          <w:color w:val="000000"/>
          <w:sz w:val="32"/>
          <w:szCs w:val="32"/>
        </w:rPr>
        <w:t>EDC</w:t>
      </w:r>
      <w:r w:rsidRPr="00DE0B1E">
        <w:rPr>
          <w:rFonts w:eastAsia="仿宋_GB2312"/>
          <w:color w:val="000000"/>
          <w:sz w:val="32"/>
          <w:szCs w:val="32"/>
        </w:rPr>
        <w:t>系统应该具备解锁功能以允许对锁定后的数据进行必要的更改。数据库一般不得解锁，如需解锁，其解锁条件和流程必须执行相应的</w:t>
      </w:r>
      <w:r w:rsidRPr="00DE0B1E">
        <w:rPr>
          <w:rFonts w:eastAsia="仿宋_GB2312"/>
          <w:color w:val="000000"/>
          <w:sz w:val="32"/>
          <w:szCs w:val="32"/>
        </w:rPr>
        <w:t>SOP</w:t>
      </w:r>
      <w:r w:rsidRPr="00DE0B1E">
        <w:rPr>
          <w:rFonts w:eastAsia="仿宋_GB2312"/>
          <w:color w:val="000000"/>
          <w:sz w:val="32"/>
          <w:szCs w:val="32"/>
        </w:rPr>
        <w:t>，且解锁的过程必须谨慎控制，仔细记录。</w:t>
      </w:r>
    </w:p>
    <w:p w:rsidR="00E931A4" w:rsidRPr="00DE0B1E" w:rsidRDefault="00E931A4" w:rsidP="00E931A4">
      <w:pPr>
        <w:spacing w:line="560" w:lineRule="exact"/>
        <w:ind w:firstLineChars="200" w:firstLine="643"/>
        <w:rPr>
          <w:rFonts w:eastAsia="仿宋_GB2312"/>
          <w:b/>
          <w:color w:val="000000"/>
          <w:sz w:val="32"/>
          <w:szCs w:val="32"/>
        </w:rPr>
      </w:pPr>
      <w:bookmarkStart w:id="59" w:name="_Toc388270244"/>
      <w:bookmarkStart w:id="60" w:name="_Toc390022264"/>
      <w:bookmarkStart w:id="61" w:name="_Toc450305735"/>
      <w:r w:rsidRPr="00DE0B1E">
        <w:rPr>
          <w:rFonts w:eastAsia="仿宋_GB2312"/>
          <w:b/>
          <w:color w:val="000000"/>
          <w:sz w:val="32"/>
          <w:szCs w:val="32"/>
        </w:rPr>
        <w:t>2.</w:t>
      </w:r>
      <w:r w:rsidRPr="00DE0B1E">
        <w:rPr>
          <w:rFonts w:eastAsia="仿宋_GB2312"/>
          <w:b/>
          <w:color w:val="000000"/>
          <w:sz w:val="32"/>
          <w:szCs w:val="32"/>
        </w:rPr>
        <w:t>归档</w:t>
      </w:r>
      <w:bookmarkEnd w:id="59"/>
      <w:bookmarkEnd w:id="60"/>
      <w:bookmarkEnd w:id="61"/>
    </w:p>
    <w:p w:rsidR="00E931A4" w:rsidRPr="00DE0B1E" w:rsidRDefault="00E931A4" w:rsidP="00E931A4">
      <w:pPr>
        <w:spacing w:line="560" w:lineRule="exact"/>
        <w:ind w:firstLineChars="200" w:firstLine="640"/>
        <w:rPr>
          <w:rFonts w:eastAsia="仿宋_GB2312"/>
          <w:color w:val="000000"/>
          <w:sz w:val="32"/>
          <w:szCs w:val="32"/>
        </w:rPr>
      </w:pPr>
      <w:r w:rsidRPr="00DE0B1E">
        <w:rPr>
          <w:rFonts w:eastAsia="仿宋_GB2312"/>
          <w:color w:val="000000"/>
          <w:sz w:val="32"/>
          <w:szCs w:val="32"/>
        </w:rPr>
        <w:t>临床试验数据（包括原始病历，源文件等）的归档应当严格遵守</w:t>
      </w:r>
      <w:r w:rsidRPr="00DE0B1E">
        <w:rPr>
          <w:rFonts w:eastAsia="仿宋_GB2312"/>
          <w:color w:val="000000"/>
          <w:sz w:val="32"/>
          <w:szCs w:val="32"/>
        </w:rPr>
        <w:t>GCP</w:t>
      </w:r>
      <w:r w:rsidRPr="00DE0B1E">
        <w:rPr>
          <w:rFonts w:eastAsia="仿宋_GB2312"/>
          <w:color w:val="000000"/>
          <w:sz w:val="32"/>
          <w:szCs w:val="32"/>
        </w:rPr>
        <w:t>以及法规的要求。</w:t>
      </w:r>
    </w:p>
    <w:p w:rsidR="00E931A4" w:rsidRPr="00DE0B1E" w:rsidRDefault="00E931A4" w:rsidP="00E931A4">
      <w:pPr>
        <w:spacing w:line="560" w:lineRule="exact"/>
        <w:ind w:firstLineChars="200" w:firstLine="640"/>
        <w:rPr>
          <w:rFonts w:eastAsia="仿宋_GB2312"/>
          <w:color w:val="000000"/>
          <w:sz w:val="32"/>
          <w:szCs w:val="32"/>
        </w:rPr>
      </w:pPr>
      <w:r w:rsidRPr="00DE0B1E">
        <w:rPr>
          <w:rFonts w:eastAsia="仿宋_GB2312"/>
          <w:color w:val="000000"/>
          <w:sz w:val="32"/>
          <w:szCs w:val="32"/>
        </w:rPr>
        <w:lastRenderedPageBreak/>
        <w:t>在数据库最终锁定后，即可对</w:t>
      </w:r>
      <w:r w:rsidRPr="00DE0B1E">
        <w:rPr>
          <w:rFonts w:eastAsia="仿宋_GB2312"/>
          <w:color w:val="000000"/>
          <w:sz w:val="32"/>
          <w:szCs w:val="32"/>
        </w:rPr>
        <w:t>eCRF</w:t>
      </w:r>
      <w:r w:rsidRPr="00DE0B1E">
        <w:rPr>
          <w:rFonts w:eastAsia="仿宋_GB2312"/>
          <w:color w:val="000000"/>
          <w:sz w:val="32"/>
          <w:szCs w:val="32"/>
        </w:rPr>
        <w:t>进行归档。归档文件应包括整个试验过程中采集到的所有受试者的数据及其稽查轨迹</w:t>
      </w:r>
      <w:r w:rsidRPr="00DE0B1E">
        <w:rPr>
          <w:rFonts w:eastAsia="仿宋_GB2312"/>
          <w:color w:val="000000"/>
          <w:sz w:val="32"/>
          <w:szCs w:val="32"/>
        </w:rPr>
        <w:t xml:space="preserve">, </w:t>
      </w:r>
      <w:r w:rsidRPr="00DE0B1E">
        <w:rPr>
          <w:rFonts w:eastAsia="仿宋_GB2312"/>
          <w:color w:val="000000"/>
          <w:sz w:val="32"/>
          <w:szCs w:val="32"/>
        </w:rPr>
        <w:t>以确保自数据库创建后，在</w:t>
      </w:r>
      <w:r w:rsidRPr="00DE0B1E">
        <w:rPr>
          <w:rFonts w:eastAsia="仿宋_GB2312"/>
          <w:color w:val="000000"/>
          <w:sz w:val="32"/>
          <w:szCs w:val="32"/>
        </w:rPr>
        <w:t>EDC</w:t>
      </w:r>
      <w:r w:rsidRPr="00DE0B1E">
        <w:rPr>
          <w:rFonts w:eastAsia="仿宋_GB2312"/>
          <w:color w:val="000000"/>
          <w:sz w:val="32"/>
          <w:szCs w:val="32"/>
        </w:rPr>
        <w:t>系统中发生的所有数据的录入和修改都有保存和记录，以便稽查时数据的重建。</w:t>
      </w:r>
    </w:p>
    <w:p w:rsidR="00E931A4" w:rsidRPr="00DE0B1E" w:rsidRDefault="00E931A4" w:rsidP="00E931A4">
      <w:pPr>
        <w:spacing w:line="560" w:lineRule="exact"/>
        <w:ind w:firstLineChars="200" w:firstLine="640"/>
        <w:rPr>
          <w:rFonts w:eastAsia="仿宋_GB2312"/>
          <w:color w:val="000000"/>
          <w:sz w:val="32"/>
          <w:szCs w:val="32"/>
        </w:rPr>
      </w:pPr>
      <w:r w:rsidRPr="00DE0B1E">
        <w:rPr>
          <w:rFonts w:eastAsia="仿宋_GB2312"/>
          <w:color w:val="000000"/>
          <w:sz w:val="32"/>
          <w:szCs w:val="32"/>
        </w:rPr>
        <w:t>临床试验结束后将关闭</w:t>
      </w:r>
      <w:r w:rsidRPr="00DE0B1E">
        <w:rPr>
          <w:rFonts w:eastAsia="仿宋_GB2312"/>
          <w:color w:val="000000"/>
          <w:sz w:val="32"/>
          <w:szCs w:val="32"/>
        </w:rPr>
        <w:t>EDC</w:t>
      </w:r>
      <w:r w:rsidRPr="00DE0B1E">
        <w:rPr>
          <w:rFonts w:eastAsia="仿宋_GB2312"/>
          <w:color w:val="000000"/>
          <w:sz w:val="32"/>
          <w:szCs w:val="32"/>
        </w:rPr>
        <w:t>系统，如监管机构进行现场视察，应向视察人员提供所要求的归档文件，以重现试验的数据管理过程。</w:t>
      </w:r>
    </w:p>
    <w:p w:rsidR="00E931A4" w:rsidRPr="00DE0B1E" w:rsidRDefault="00E931A4" w:rsidP="00E931A4">
      <w:pPr>
        <w:spacing w:line="560" w:lineRule="exact"/>
        <w:ind w:firstLineChars="200" w:firstLine="640"/>
        <w:rPr>
          <w:rFonts w:eastAsia="仿宋_GB2312"/>
          <w:color w:val="000000"/>
          <w:sz w:val="32"/>
          <w:szCs w:val="32"/>
        </w:rPr>
      </w:pPr>
      <w:bookmarkStart w:id="62" w:name="_Toc390022265"/>
      <w:r w:rsidRPr="00DE0B1E">
        <w:rPr>
          <w:rFonts w:eastAsia="仿宋_GB2312"/>
          <w:color w:val="000000"/>
          <w:sz w:val="32"/>
          <w:szCs w:val="32"/>
        </w:rPr>
        <w:t>（</w:t>
      </w:r>
      <w:r w:rsidRPr="00DE0B1E">
        <w:rPr>
          <w:rFonts w:eastAsia="仿宋_GB2312"/>
          <w:color w:val="000000"/>
          <w:sz w:val="32"/>
          <w:szCs w:val="32"/>
        </w:rPr>
        <w:t>1</w:t>
      </w:r>
      <w:r w:rsidRPr="00DE0B1E">
        <w:rPr>
          <w:rFonts w:eastAsia="仿宋_GB2312"/>
          <w:color w:val="000000"/>
          <w:sz w:val="32"/>
          <w:szCs w:val="32"/>
        </w:rPr>
        <w:t>）研究机构的归档文件</w:t>
      </w:r>
      <w:bookmarkEnd w:id="62"/>
    </w:p>
    <w:p w:rsidR="00E931A4" w:rsidRPr="00DE0B1E" w:rsidRDefault="00E931A4" w:rsidP="00E931A4">
      <w:pPr>
        <w:spacing w:line="560" w:lineRule="exact"/>
        <w:ind w:firstLineChars="200" w:firstLine="640"/>
        <w:rPr>
          <w:rFonts w:eastAsia="仿宋_GB2312"/>
          <w:color w:val="000000"/>
          <w:sz w:val="32"/>
          <w:szCs w:val="32"/>
        </w:rPr>
      </w:pPr>
      <w:r w:rsidRPr="00DE0B1E">
        <w:rPr>
          <w:rFonts w:eastAsia="仿宋_GB2312"/>
          <w:color w:val="000000"/>
          <w:sz w:val="32"/>
          <w:szCs w:val="32"/>
        </w:rPr>
        <w:t>研究结束后，申办者将归档的</w:t>
      </w:r>
      <w:r w:rsidRPr="00DE0B1E">
        <w:rPr>
          <w:rFonts w:eastAsia="仿宋_GB2312"/>
          <w:color w:val="000000"/>
          <w:sz w:val="32"/>
          <w:szCs w:val="32"/>
        </w:rPr>
        <w:t>eCRF</w:t>
      </w:r>
      <w:r w:rsidRPr="00DE0B1E">
        <w:rPr>
          <w:rFonts w:eastAsia="仿宋_GB2312"/>
          <w:color w:val="000000"/>
          <w:sz w:val="32"/>
          <w:szCs w:val="32"/>
        </w:rPr>
        <w:t>存储在比较持久的、且不能进行编辑的储存介质中，并交研究机构保存。机构应以签名的方式确认接收，该签字文档也应归档备查。研究机构应按法规要求保存相关文档，基于</w:t>
      </w:r>
      <w:r w:rsidRPr="00DE0B1E">
        <w:rPr>
          <w:rFonts w:eastAsia="仿宋_GB2312"/>
          <w:color w:val="000000"/>
          <w:sz w:val="32"/>
          <w:szCs w:val="32"/>
        </w:rPr>
        <w:t>EDC</w:t>
      </w:r>
      <w:r w:rsidRPr="00DE0B1E">
        <w:rPr>
          <w:rFonts w:eastAsia="仿宋_GB2312"/>
          <w:color w:val="000000"/>
          <w:sz w:val="32"/>
          <w:szCs w:val="32"/>
        </w:rPr>
        <w:t>系统的临床试验应保存</w:t>
      </w:r>
      <w:r w:rsidRPr="00DE0B1E">
        <w:rPr>
          <w:rFonts w:eastAsia="仿宋_GB2312"/>
          <w:color w:val="000000"/>
          <w:sz w:val="32"/>
          <w:szCs w:val="32"/>
        </w:rPr>
        <w:t>PDF</w:t>
      </w:r>
      <w:r w:rsidRPr="00DE0B1E">
        <w:rPr>
          <w:rFonts w:eastAsia="仿宋_GB2312"/>
          <w:color w:val="000000"/>
          <w:sz w:val="32"/>
          <w:szCs w:val="32"/>
        </w:rPr>
        <w:t>格式的</w:t>
      </w:r>
      <w:r w:rsidRPr="00DE0B1E">
        <w:rPr>
          <w:rFonts w:eastAsia="仿宋_GB2312"/>
          <w:color w:val="000000"/>
          <w:sz w:val="32"/>
          <w:szCs w:val="32"/>
        </w:rPr>
        <w:t>eCRF</w:t>
      </w:r>
      <w:r w:rsidRPr="00DE0B1E">
        <w:rPr>
          <w:rFonts w:eastAsia="仿宋_GB2312"/>
          <w:color w:val="000000"/>
          <w:sz w:val="32"/>
          <w:szCs w:val="32"/>
        </w:rPr>
        <w:t>，申办者要确保提供给研究机构的</w:t>
      </w:r>
      <w:r w:rsidRPr="00DE0B1E">
        <w:rPr>
          <w:rFonts w:eastAsia="仿宋_GB2312"/>
          <w:color w:val="000000"/>
          <w:sz w:val="32"/>
          <w:szCs w:val="32"/>
        </w:rPr>
        <w:t>eCRF</w:t>
      </w:r>
      <w:r w:rsidRPr="00DE0B1E">
        <w:rPr>
          <w:rFonts w:eastAsia="仿宋_GB2312"/>
          <w:color w:val="000000"/>
          <w:sz w:val="32"/>
          <w:szCs w:val="32"/>
        </w:rPr>
        <w:t>的质量，其他保存的文件参照</w:t>
      </w:r>
      <w:r w:rsidRPr="00DE0B1E">
        <w:rPr>
          <w:rFonts w:eastAsia="仿宋_GB2312"/>
          <w:color w:val="000000"/>
          <w:sz w:val="32"/>
          <w:szCs w:val="32"/>
        </w:rPr>
        <w:t>GCP</w:t>
      </w:r>
      <w:r w:rsidRPr="00DE0B1E">
        <w:rPr>
          <w:rFonts w:eastAsia="仿宋_GB2312"/>
          <w:color w:val="000000"/>
          <w:sz w:val="32"/>
          <w:szCs w:val="32"/>
        </w:rPr>
        <w:t>的要求。</w:t>
      </w:r>
    </w:p>
    <w:p w:rsidR="00E931A4" w:rsidRPr="00DE0B1E" w:rsidRDefault="00E931A4" w:rsidP="00E931A4">
      <w:pPr>
        <w:spacing w:line="560" w:lineRule="exact"/>
        <w:ind w:firstLineChars="200" w:firstLine="640"/>
        <w:rPr>
          <w:rFonts w:eastAsia="仿宋_GB2312"/>
          <w:color w:val="000000"/>
          <w:sz w:val="32"/>
          <w:szCs w:val="32"/>
        </w:rPr>
      </w:pPr>
      <w:bookmarkStart w:id="63" w:name="_Toc390022266"/>
      <w:r w:rsidRPr="00DE0B1E">
        <w:rPr>
          <w:rFonts w:eastAsia="仿宋_GB2312"/>
          <w:color w:val="000000"/>
          <w:sz w:val="32"/>
          <w:szCs w:val="32"/>
        </w:rPr>
        <w:t>（</w:t>
      </w:r>
      <w:r w:rsidRPr="00DE0B1E">
        <w:rPr>
          <w:rFonts w:eastAsia="仿宋_GB2312"/>
          <w:color w:val="000000"/>
          <w:sz w:val="32"/>
          <w:szCs w:val="32"/>
        </w:rPr>
        <w:t>2</w:t>
      </w:r>
      <w:r w:rsidRPr="00DE0B1E">
        <w:rPr>
          <w:rFonts w:eastAsia="仿宋_GB2312"/>
          <w:color w:val="000000"/>
          <w:sz w:val="32"/>
          <w:szCs w:val="32"/>
        </w:rPr>
        <w:t>）申办者的归档文件</w:t>
      </w:r>
      <w:bookmarkEnd w:id="63"/>
    </w:p>
    <w:p w:rsidR="00E931A4" w:rsidRPr="00DE0B1E" w:rsidRDefault="00E931A4" w:rsidP="00E931A4">
      <w:pPr>
        <w:spacing w:line="560" w:lineRule="exact"/>
        <w:ind w:firstLineChars="200" w:firstLine="640"/>
        <w:rPr>
          <w:rFonts w:eastAsia="仿宋_GB2312"/>
          <w:color w:val="000000"/>
          <w:sz w:val="32"/>
          <w:szCs w:val="32"/>
        </w:rPr>
      </w:pPr>
      <w:r w:rsidRPr="00DE0B1E">
        <w:rPr>
          <w:rFonts w:eastAsia="仿宋_GB2312"/>
          <w:color w:val="000000"/>
          <w:sz w:val="32"/>
          <w:szCs w:val="32"/>
        </w:rPr>
        <w:t>采用</w:t>
      </w:r>
      <w:r w:rsidRPr="00DE0B1E">
        <w:rPr>
          <w:rFonts w:eastAsia="仿宋_GB2312"/>
          <w:color w:val="000000"/>
          <w:sz w:val="32"/>
          <w:szCs w:val="32"/>
        </w:rPr>
        <w:t>EDC</w:t>
      </w:r>
      <w:r w:rsidRPr="00DE0B1E">
        <w:rPr>
          <w:rFonts w:eastAsia="仿宋_GB2312"/>
          <w:color w:val="000000"/>
          <w:sz w:val="32"/>
          <w:szCs w:val="32"/>
        </w:rPr>
        <w:t>系统进行的临床试验，除了</w:t>
      </w:r>
      <w:r w:rsidRPr="00DE0B1E">
        <w:rPr>
          <w:rFonts w:eastAsia="仿宋_GB2312"/>
          <w:color w:val="000000"/>
          <w:sz w:val="32"/>
          <w:szCs w:val="32"/>
        </w:rPr>
        <w:t>GCP</w:t>
      </w:r>
      <w:r w:rsidRPr="00DE0B1E">
        <w:rPr>
          <w:rFonts w:eastAsia="仿宋_GB2312"/>
          <w:color w:val="000000"/>
          <w:sz w:val="32"/>
          <w:szCs w:val="32"/>
        </w:rPr>
        <w:t>对临床试验文件保存的要求外，还要保存以下的文档，但不限于：</w:t>
      </w:r>
    </w:p>
    <w:p w:rsidR="00E931A4" w:rsidRPr="00DE0B1E" w:rsidRDefault="00E931A4" w:rsidP="00E931A4">
      <w:pPr>
        <w:spacing w:line="560" w:lineRule="exact"/>
        <w:ind w:firstLineChars="200" w:firstLine="640"/>
        <w:rPr>
          <w:rFonts w:eastAsia="仿宋_GB2312"/>
          <w:color w:val="000000"/>
          <w:sz w:val="32"/>
          <w:szCs w:val="32"/>
        </w:rPr>
      </w:pPr>
      <w:r w:rsidRPr="00DE0B1E">
        <w:rPr>
          <w:rFonts w:eastAsia="仿宋_GB2312"/>
          <w:color w:val="000000"/>
          <w:sz w:val="32"/>
          <w:szCs w:val="32"/>
        </w:rPr>
        <w:t>1</w:t>
      </w:r>
      <w:r w:rsidRPr="00DE0B1E">
        <w:rPr>
          <w:rFonts w:eastAsia="仿宋_GB2312"/>
          <w:color w:val="000000"/>
          <w:sz w:val="32"/>
          <w:szCs w:val="32"/>
        </w:rPr>
        <w:t>）数据管理计划书和数据管理总结报告；</w:t>
      </w:r>
    </w:p>
    <w:p w:rsidR="00E931A4" w:rsidRPr="00DE0B1E" w:rsidRDefault="00E931A4" w:rsidP="00E931A4">
      <w:pPr>
        <w:spacing w:line="560" w:lineRule="exact"/>
        <w:ind w:firstLineChars="200" w:firstLine="640"/>
        <w:rPr>
          <w:rFonts w:eastAsia="仿宋_GB2312"/>
          <w:color w:val="000000"/>
          <w:sz w:val="32"/>
          <w:szCs w:val="32"/>
        </w:rPr>
      </w:pPr>
      <w:r w:rsidRPr="00DE0B1E">
        <w:rPr>
          <w:rFonts w:eastAsia="仿宋_GB2312"/>
          <w:color w:val="000000"/>
          <w:sz w:val="32"/>
          <w:szCs w:val="32"/>
        </w:rPr>
        <w:t>2</w:t>
      </w:r>
      <w:r w:rsidRPr="00DE0B1E">
        <w:rPr>
          <w:rFonts w:eastAsia="仿宋_GB2312"/>
          <w:color w:val="000000"/>
          <w:sz w:val="32"/>
          <w:szCs w:val="32"/>
        </w:rPr>
        <w:t>）数据核查计划；</w:t>
      </w:r>
    </w:p>
    <w:p w:rsidR="00E931A4" w:rsidRPr="00DE0B1E" w:rsidRDefault="00E931A4" w:rsidP="00E931A4">
      <w:pPr>
        <w:spacing w:line="560" w:lineRule="exact"/>
        <w:ind w:firstLineChars="200" w:firstLine="640"/>
        <w:rPr>
          <w:rFonts w:eastAsia="仿宋_GB2312"/>
          <w:color w:val="000000"/>
          <w:sz w:val="32"/>
          <w:szCs w:val="32"/>
        </w:rPr>
      </w:pPr>
      <w:r w:rsidRPr="00DE0B1E">
        <w:rPr>
          <w:rFonts w:eastAsia="仿宋_GB2312"/>
          <w:color w:val="000000"/>
          <w:sz w:val="32"/>
          <w:szCs w:val="32"/>
        </w:rPr>
        <w:t>3</w:t>
      </w:r>
      <w:r w:rsidRPr="00DE0B1E">
        <w:rPr>
          <w:rFonts w:eastAsia="仿宋_GB2312"/>
          <w:color w:val="000000"/>
          <w:sz w:val="32"/>
          <w:szCs w:val="32"/>
        </w:rPr>
        <w:t>）用于统计分析的清洁数据库；</w:t>
      </w:r>
    </w:p>
    <w:p w:rsidR="00E931A4" w:rsidRPr="00DE0B1E" w:rsidRDefault="00E931A4" w:rsidP="00E931A4">
      <w:pPr>
        <w:spacing w:line="560" w:lineRule="exact"/>
        <w:ind w:firstLineChars="200" w:firstLine="640"/>
        <w:rPr>
          <w:rFonts w:eastAsia="仿宋_GB2312"/>
          <w:color w:val="000000"/>
          <w:sz w:val="32"/>
          <w:szCs w:val="32"/>
        </w:rPr>
      </w:pPr>
      <w:r w:rsidRPr="00DE0B1E">
        <w:rPr>
          <w:rFonts w:eastAsia="仿宋_GB2312"/>
          <w:color w:val="000000"/>
          <w:sz w:val="32"/>
          <w:szCs w:val="32"/>
        </w:rPr>
        <w:t>4</w:t>
      </w:r>
      <w:r w:rsidRPr="00DE0B1E">
        <w:rPr>
          <w:rFonts w:eastAsia="仿宋_GB2312"/>
          <w:color w:val="000000"/>
          <w:sz w:val="32"/>
          <w:szCs w:val="32"/>
        </w:rPr>
        <w:t>）</w:t>
      </w:r>
      <w:r w:rsidRPr="00DE0B1E">
        <w:rPr>
          <w:rFonts w:eastAsia="仿宋_GB2312"/>
          <w:color w:val="000000"/>
          <w:sz w:val="32"/>
          <w:szCs w:val="32"/>
        </w:rPr>
        <w:t>eCRF</w:t>
      </w:r>
      <w:r w:rsidRPr="00DE0B1E">
        <w:rPr>
          <w:rFonts w:eastAsia="仿宋_GB2312"/>
          <w:color w:val="000000"/>
          <w:sz w:val="32"/>
          <w:szCs w:val="32"/>
        </w:rPr>
        <w:t>构建的全套内容，包含</w:t>
      </w:r>
      <w:r w:rsidRPr="00DE0B1E">
        <w:rPr>
          <w:rFonts w:eastAsia="仿宋_GB2312"/>
          <w:color w:val="000000"/>
          <w:sz w:val="32"/>
          <w:szCs w:val="32"/>
        </w:rPr>
        <w:t>eCRF</w:t>
      </w:r>
      <w:r w:rsidRPr="00DE0B1E">
        <w:rPr>
          <w:rFonts w:eastAsia="仿宋_GB2312"/>
          <w:color w:val="000000"/>
          <w:sz w:val="32"/>
          <w:szCs w:val="32"/>
        </w:rPr>
        <w:t>表单、逻辑核查、衍生变量等；</w:t>
      </w:r>
    </w:p>
    <w:p w:rsidR="00E931A4" w:rsidRPr="00DE0B1E" w:rsidRDefault="00E931A4" w:rsidP="00E931A4">
      <w:pPr>
        <w:spacing w:line="560" w:lineRule="exact"/>
        <w:ind w:firstLineChars="200" w:firstLine="640"/>
        <w:rPr>
          <w:rFonts w:eastAsia="仿宋_GB2312"/>
          <w:color w:val="000000"/>
          <w:sz w:val="32"/>
          <w:szCs w:val="32"/>
        </w:rPr>
      </w:pPr>
      <w:r w:rsidRPr="00DE0B1E">
        <w:rPr>
          <w:rFonts w:eastAsia="仿宋_GB2312"/>
          <w:color w:val="000000"/>
          <w:sz w:val="32"/>
          <w:szCs w:val="32"/>
        </w:rPr>
        <w:t>5</w:t>
      </w:r>
      <w:r w:rsidRPr="00DE0B1E">
        <w:rPr>
          <w:rFonts w:eastAsia="仿宋_GB2312"/>
          <w:color w:val="000000"/>
          <w:sz w:val="32"/>
          <w:szCs w:val="32"/>
        </w:rPr>
        <w:t>）空白的</w:t>
      </w:r>
      <w:r w:rsidRPr="00DE0B1E">
        <w:rPr>
          <w:rFonts w:eastAsia="仿宋_GB2312"/>
          <w:color w:val="000000"/>
          <w:sz w:val="32"/>
          <w:szCs w:val="32"/>
        </w:rPr>
        <w:t>eCRF</w:t>
      </w:r>
      <w:r w:rsidRPr="00DE0B1E">
        <w:rPr>
          <w:rFonts w:eastAsia="仿宋_GB2312"/>
          <w:color w:val="000000"/>
          <w:sz w:val="32"/>
          <w:szCs w:val="32"/>
        </w:rPr>
        <w:t>和注释</w:t>
      </w:r>
      <w:r w:rsidRPr="00DE0B1E">
        <w:rPr>
          <w:rFonts w:eastAsia="仿宋_GB2312"/>
          <w:color w:val="000000"/>
          <w:sz w:val="32"/>
          <w:szCs w:val="32"/>
        </w:rPr>
        <w:t>eCRF</w:t>
      </w:r>
      <w:r w:rsidRPr="00DE0B1E">
        <w:rPr>
          <w:rFonts w:eastAsia="仿宋_GB2312"/>
          <w:color w:val="000000"/>
          <w:sz w:val="32"/>
          <w:szCs w:val="32"/>
        </w:rPr>
        <w:t>（</w:t>
      </w:r>
      <w:r w:rsidRPr="00DE0B1E">
        <w:rPr>
          <w:rFonts w:eastAsia="仿宋_GB2312"/>
          <w:color w:val="000000"/>
          <w:sz w:val="32"/>
          <w:szCs w:val="32"/>
        </w:rPr>
        <w:t>PDF</w:t>
      </w:r>
      <w:r w:rsidRPr="00DE0B1E">
        <w:rPr>
          <w:rFonts w:eastAsia="仿宋_GB2312"/>
          <w:color w:val="000000"/>
          <w:sz w:val="32"/>
          <w:szCs w:val="32"/>
        </w:rPr>
        <w:t>格式）；</w:t>
      </w:r>
    </w:p>
    <w:p w:rsidR="00E931A4" w:rsidRPr="00DE0B1E" w:rsidRDefault="00E931A4" w:rsidP="00E931A4">
      <w:pPr>
        <w:spacing w:line="560" w:lineRule="exact"/>
        <w:ind w:firstLineChars="200" w:firstLine="640"/>
        <w:rPr>
          <w:rFonts w:eastAsia="仿宋_GB2312"/>
          <w:color w:val="000000"/>
          <w:sz w:val="32"/>
          <w:szCs w:val="32"/>
        </w:rPr>
      </w:pPr>
      <w:r w:rsidRPr="00DE0B1E">
        <w:rPr>
          <w:rFonts w:eastAsia="仿宋_GB2312"/>
          <w:color w:val="000000"/>
          <w:sz w:val="32"/>
          <w:szCs w:val="32"/>
        </w:rPr>
        <w:t>6</w:t>
      </w:r>
      <w:r w:rsidRPr="00DE0B1E">
        <w:rPr>
          <w:rFonts w:eastAsia="仿宋_GB2312"/>
          <w:color w:val="000000"/>
          <w:sz w:val="32"/>
          <w:szCs w:val="32"/>
        </w:rPr>
        <w:t>）每个受试者完整的</w:t>
      </w:r>
      <w:r w:rsidRPr="00DE0B1E">
        <w:rPr>
          <w:rFonts w:eastAsia="仿宋_GB2312"/>
          <w:color w:val="000000"/>
          <w:sz w:val="32"/>
          <w:szCs w:val="32"/>
        </w:rPr>
        <w:t>eCRF</w:t>
      </w:r>
      <w:r w:rsidRPr="00DE0B1E">
        <w:rPr>
          <w:rFonts w:eastAsia="仿宋_GB2312"/>
          <w:color w:val="000000"/>
          <w:sz w:val="32"/>
          <w:szCs w:val="32"/>
        </w:rPr>
        <w:t>（</w:t>
      </w:r>
      <w:r w:rsidRPr="00DE0B1E">
        <w:rPr>
          <w:rFonts w:eastAsia="仿宋_GB2312"/>
          <w:color w:val="000000"/>
          <w:sz w:val="32"/>
          <w:szCs w:val="32"/>
        </w:rPr>
        <w:t>PDF</w:t>
      </w:r>
      <w:r w:rsidRPr="00DE0B1E">
        <w:rPr>
          <w:rFonts w:eastAsia="仿宋_GB2312"/>
          <w:color w:val="000000"/>
          <w:sz w:val="32"/>
          <w:szCs w:val="32"/>
        </w:rPr>
        <w:t>格式）；</w:t>
      </w:r>
    </w:p>
    <w:p w:rsidR="00E931A4" w:rsidRPr="00DE0B1E" w:rsidRDefault="00E931A4" w:rsidP="00E931A4">
      <w:pPr>
        <w:spacing w:line="560" w:lineRule="exact"/>
        <w:ind w:firstLineChars="200" w:firstLine="640"/>
        <w:rPr>
          <w:rFonts w:eastAsia="仿宋_GB2312"/>
          <w:color w:val="000000"/>
          <w:sz w:val="32"/>
          <w:szCs w:val="32"/>
        </w:rPr>
      </w:pPr>
      <w:r w:rsidRPr="00DE0B1E">
        <w:rPr>
          <w:rFonts w:eastAsia="仿宋_GB2312"/>
          <w:color w:val="000000"/>
          <w:sz w:val="32"/>
          <w:szCs w:val="32"/>
        </w:rPr>
        <w:lastRenderedPageBreak/>
        <w:t>7</w:t>
      </w:r>
      <w:r w:rsidRPr="00DE0B1E">
        <w:rPr>
          <w:rFonts w:eastAsia="仿宋_GB2312"/>
          <w:color w:val="000000"/>
          <w:sz w:val="32"/>
          <w:szCs w:val="32"/>
        </w:rPr>
        <w:t>）每一研究机构收到</w:t>
      </w:r>
      <w:r w:rsidRPr="00DE0B1E">
        <w:rPr>
          <w:rFonts w:eastAsia="仿宋_GB2312"/>
          <w:color w:val="000000"/>
          <w:sz w:val="32"/>
          <w:szCs w:val="32"/>
        </w:rPr>
        <w:t>eCRF</w:t>
      </w:r>
      <w:r w:rsidRPr="00DE0B1E">
        <w:rPr>
          <w:rFonts w:eastAsia="仿宋_GB2312"/>
          <w:color w:val="000000"/>
          <w:sz w:val="32"/>
          <w:szCs w:val="32"/>
        </w:rPr>
        <w:t>归档的确认函；</w:t>
      </w:r>
    </w:p>
    <w:p w:rsidR="00E931A4" w:rsidRPr="00DE0B1E" w:rsidRDefault="00E931A4" w:rsidP="00E931A4">
      <w:pPr>
        <w:spacing w:line="560" w:lineRule="exact"/>
        <w:ind w:firstLineChars="200" w:firstLine="640"/>
        <w:rPr>
          <w:rFonts w:eastAsia="仿宋_GB2312"/>
          <w:color w:val="000000"/>
          <w:sz w:val="32"/>
          <w:szCs w:val="32"/>
        </w:rPr>
      </w:pPr>
      <w:r w:rsidRPr="00DE0B1E">
        <w:rPr>
          <w:rFonts w:eastAsia="仿宋_GB2312"/>
          <w:color w:val="000000"/>
          <w:sz w:val="32"/>
          <w:szCs w:val="32"/>
        </w:rPr>
        <w:t>8</w:t>
      </w:r>
      <w:r w:rsidRPr="00DE0B1E">
        <w:rPr>
          <w:rFonts w:eastAsia="仿宋_GB2312"/>
          <w:color w:val="000000"/>
          <w:sz w:val="32"/>
          <w:szCs w:val="32"/>
        </w:rPr>
        <w:t>）</w:t>
      </w:r>
      <w:r w:rsidRPr="00DE0B1E">
        <w:rPr>
          <w:rFonts w:eastAsia="仿宋_GB2312"/>
          <w:color w:val="000000"/>
          <w:sz w:val="32"/>
          <w:szCs w:val="32"/>
        </w:rPr>
        <w:t>EDC</w:t>
      </w:r>
      <w:r w:rsidRPr="00DE0B1E">
        <w:rPr>
          <w:rFonts w:eastAsia="仿宋_GB2312"/>
          <w:color w:val="000000"/>
          <w:sz w:val="32"/>
          <w:szCs w:val="32"/>
        </w:rPr>
        <w:t>用户手册、</w:t>
      </w:r>
      <w:r w:rsidRPr="00DE0B1E">
        <w:rPr>
          <w:rFonts w:eastAsia="仿宋_GB2312"/>
          <w:color w:val="000000"/>
          <w:sz w:val="32"/>
          <w:szCs w:val="32"/>
        </w:rPr>
        <w:t>eCRF</w:t>
      </w:r>
      <w:r w:rsidRPr="00DE0B1E">
        <w:rPr>
          <w:rFonts w:eastAsia="仿宋_GB2312"/>
          <w:color w:val="000000"/>
          <w:sz w:val="32"/>
          <w:szCs w:val="32"/>
        </w:rPr>
        <w:t>填写指南；</w:t>
      </w:r>
    </w:p>
    <w:p w:rsidR="00E931A4" w:rsidRPr="00DE0B1E" w:rsidRDefault="00E931A4" w:rsidP="00E931A4">
      <w:pPr>
        <w:spacing w:line="560" w:lineRule="exact"/>
        <w:ind w:firstLineChars="200" w:firstLine="640"/>
        <w:rPr>
          <w:rFonts w:eastAsia="仿宋_GB2312"/>
          <w:color w:val="000000"/>
          <w:sz w:val="32"/>
          <w:szCs w:val="32"/>
        </w:rPr>
      </w:pPr>
      <w:r w:rsidRPr="00DE0B1E">
        <w:rPr>
          <w:rFonts w:eastAsia="仿宋_GB2312"/>
          <w:color w:val="000000"/>
          <w:sz w:val="32"/>
          <w:szCs w:val="32"/>
        </w:rPr>
        <w:t>9</w:t>
      </w:r>
      <w:r w:rsidRPr="00DE0B1E">
        <w:rPr>
          <w:rFonts w:eastAsia="仿宋_GB2312"/>
          <w:color w:val="000000"/>
          <w:sz w:val="32"/>
          <w:szCs w:val="32"/>
        </w:rPr>
        <w:t>）与</w:t>
      </w:r>
      <w:r w:rsidRPr="00DE0B1E">
        <w:rPr>
          <w:rFonts w:eastAsia="仿宋_GB2312"/>
          <w:color w:val="000000"/>
          <w:sz w:val="32"/>
          <w:szCs w:val="32"/>
        </w:rPr>
        <w:t>EDC</w:t>
      </w:r>
      <w:r w:rsidRPr="00DE0B1E">
        <w:rPr>
          <w:rFonts w:eastAsia="仿宋_GB2312"/>
          <w:color w:val="000000"/>
          <w:sz w:val="32"/>
          <w:szCs w:val="32"/>
        </w:rPr>
        <w:t>系统和流程相关的</w:t>
      </w:r>
      <w:r w:rsidRPr="00DE0B1E">
        <w:rPr>
          <w:rFonts w:eastAsia="仿宋_GB2312"/>
          <w:color w:val="000000"/>
          <w:sz w:val="32"/>
          <w:szCs w:val="32"/>
        </w:rPr>
        <w:t>SOP</w:t>
      </w:r>
      <w:r w:rsidRPr="00DE0B1E">
        <w:rPr>
          <w:rFonts w:eastAsia="仿宋_GB2312"/>
          <w:color w:val="000000"/>
          <w:sz w:val="32"/>
          <w:szCs w:val="32"/>
        </w:rPr>
        <w:t>；</w:t>
      </w:r>
    </w:p>
    <w:p w:rsidR="00E931A4" w:rsidRPr="00DE0B1E" w:rsidRDefault="00E931A4" w:rsidP="00E931A4">
      <w:pPr>
        <w:spacing w:line="560" w:lineRule="exact"/>
        <w:ind w:firstLineChars="200" w:firstLine="640"/>
        <w:rPr>
          <w:rFonts w:eastAsia="仿宋_GB2312"/>
          <w:color w:val="000000"/>
          <w:sz w:val="32"/>
          <w:szCs w:val="32"/>
        </w:rPr>
      </w:pPr>
      <w:r w:rsidRPr="00DE0B1E">
        <w:rPr>
          <w:rFonts w:eastAsia="仿宋_GB2312"/>
          <w:color w:val="000000"/>
          <w:sz w:val="32"/>
          <w:szCs w:val="32"/>
        </w:rPr>
        <w:t>10</w:t>
      </w:r>
      <w:r w:rsidRPr="00DE0B1E">
        <w:rPr>
          <w:rFonts w:eastAsia="仿宋_GB2312"/>
          <w:color w:val="000000"/>
          <w:sz w:val="32"/>
          <w:szCs w:val="32"/>
        </w:rPr>
        <w:t>）</w:t>
      </w:r>
      <w:r w:rsidRPr="00DE0B1E">
        <w:rPr>
          <w:rFonts w:eastAsia="仿宋_GB2312"/>
          <w:color w:val="000000"/>
          <w:sz w:val="32"/>
          <w:szCs w:val="32"/>
        </w:rPr>
        <w:t xml:space="preserve">EDC </w:t>
      </w:r>
      <w:r w:rsidRPr="00DE0B1E">
        <w:rPr>
          <w:rFonts w:eastAsia="仿宋_GB2312"/>
          <w:color w:val="000000"/>
          <w:sz w:val="32"/>
          <w:szCs w:val="32"/>
        </w:rPr>
        <w:t>系统的验证文件；</w:t>
      </w:r>
    </w:p>
    <w:p w:rsidR="00E931A4" w:rsidRPr="00DE0B1E" w:rsidRDefault="00E931A4" w:rsidP="00E931A4">
      <w:pPr>
        <w:spacing w:line="560" w:lineRule="exact"/>
        <w:ind w:firstLineChars="200" w:firstLine="640"/>
        <w:rPr>
          <w:rFonts w:eastAsia="仿宋_GB2312"/>
          <w:color w:val="000000"/>
          <w:sz w:val="32"/>
          <w:szCs w:val="32"/>
        </w:rPr>
      </w:pPr>
      <w:r w:rsidRPr="00DE0B1E">
        <w:rPr>
          <w:rFonts w:eastAsia="仿宋_GB2312"/>
          <w:color w:val="000000"/>
          <w:sz w:val="32"/>
          <w:szCs w:val="32"/>
        </w:rPr>
        <w:t>11</w:t>
      </w:r>
      <w:r w:rsidRPr="00DE0B1E">
        <w:rPr>
          <w:rFonts w:eastAsia="仿宋_GB2312"/>
          <w:color w:val="000000"/>
          <w:sz w:val="32"/>
          <w:szCs w:val="32"/>
        </w:rPr>
        <w:t>）</w:t>
      </w:r>
      <w:r w:rsidRPr="00DE0B1E">
        <w:rPr>
          <w:rFonts w:eastAsia="仿宋_GB2312"/>
          <w:color w:val="000000"/>
          <w:sz w:val="32"/>
          <w:szCs w:val="32"/>
        </w:rPr>
        <w:t>EDC</w:t>
      </w:r>
      <w:r w:rsidRPr="00DE0B1E">
        <w:rPr>
          <w:rFonts w:eastAsia="仿宋_GB2312"/>
          <w:color w:val="000000"/>
          <w:sz w:val="32"/>
          <w:szCs w:val="32"/>
        </w:rPr>
        <w:t>系统用户接受测试文件；</w:t>
      </w:r>
    </w:p>
    <w:p w:rsidR="00E931A4" w:rsidRPr="00DE0B1E" w:rsidRDefault="00E931A4" w:rsidP="00E931A4">
      <w:pPr>
        <w:spacing w:line="560" w:lineRule="exact"/>
        <w:ind w:firstLineChars="200" w:firstLine="640"/>
        <w:rPr>
          <w:rFonts w:eastAsia="仿宋_GB2312"/>
          <w:color w:val="000000"/>
          <w:sz w:val="32"/>
          <w:szCs w:val="32"/>
        </w:rPr>
      </w:pPr>
      <w:r w:rsidRPr="00DE0B1E">
        <w:rPr>
          <w:rFonts w:eastAsia="仿宋_GB2312"/>
          <w:color w:val="000000"/>
          <w:sz w:val="32"/>
          <w:szCs w:val="32"/>
        </w:rPr>
        <w:t>12</w:t>
      </w:r>
      <w:r w:rsidRPr="00DE0B1E">
        <w:rPr>
          <w:rFonts w:eastAsia="仿宋_GB2312"/>
          <w:color w:val="000000"/>
          <w:sz w:val="32"/>
          <w:szCs w:val="32"/>
        </w:rPr>
        <w:t>）各机构研究者的电子签名声明；</w:t>
      </w:r>
    </w:p>
    <w:p w:rsidR="00E931A4" w:rsidRPr="00DE0B1E" w:rsidRDefault="00E931A4" w:rsidP="00E931A4">
      <w:pPr>
        <w:spacing w:line="560" w:lineRule="exact"/>
        <w:ind w:firstLineChars="200" w:firstLine="640"/>
        <w:rPr>
          <w:rFonts w:eastAsia="仿宋_GB2312"/>
          <w:color w:val="000000"/>
          <w:sz w:val="32"/>
          <w:szCs w:val="32"/>
        </w:rPr>
      </w:pPr>
      <w:r w:rsidRPr="00DE0B1E">
        <w:rPr>
          <w:rFonts w:eastAsia="仿宋_GB2312"/>
          <w:color w:val="000000"/>
          <w:sz w:val="32"/>
          <w:szCs w:val="32"/>
        </w:rPr>
        <w:t>13</w:t>
      </w:r>
      <w:r w:rsidRPr="00DE0B1E">
        <w:rPr>
          <w:rFonts w:eastAsia="仿宋_GB2312"/>
          <w:color w:val="000000"/>
          <w:sz w:val="32"/>
          <w:szCs w:val="32"/>
        </w:rPr>
        <w:t>）研究过程中的</w:t>
      </w:r>
      <w:r w:rsidRPr="00DE0B1E">
        <w:rPr>
          <w:rFonts w:eastAsia="仿宋_GB2312"/>
          <w:color w:val="000000"/>
          <w:sz w:val="32"/>
          <w:szCs w:val="32"/>
        </w:rPr>
        <w:t>EDC</w:t>
      </w:r>
      <w:r w:rsidRPr="00DE0B1E">
        <w:rPr>
          <w:rFonts w:eastAsia="仿宋_GB2312"/>
          <w:color w:val="000000"/>
          <w:sz w:val="32"/>
          <w:szCs w:val="32"/>
        </w:rPr>
        <w:t>系统的变更（如系统升级，</w:t>
      </w:r>
      <w:r w:rsidRPr="00DE0B1E">
        <w:rPr>
          <w:rFonts w:eastAsia="仿宋_GB2312"/>
          <w:color w:val="000000"/>
          <w:sz w:val="32"/>
          <w:szCs w:val="32"/>
        </w:rPr>
        <w:t>eCRF</w:t>
      </w:r>
      <w:r w:rsidRPr="00DE0B1E">
        <w:rPr>
          <w:rFonts w:eastAsia="仿宋_GB2312"/>
          <w:color w:val="000000"/>
          <w:sz w:val="32"/>
          <w:szCs w:val="32"/>
        </w:rPr>
        <w:t>版本升级等）的测试文件与再上线通告；</w:t>
      </w:r>
    </w:p>
    <w:p w:rsidR="00E931A4" w:rsidRPr="00DE0B1E" w:rsidRDefault="00E931A4" w:rsidP="00E931A4">
      <w:pPr>
        <w:spacing w:line="560" w:lineRule="exact"/>
        <w:ind w:firstLineChars="200" w:firstLine="640"/>
        <w:rPr>
          <w:rFonts w:eastAsia="仿宋_GB2312"/>
          <w:color w:val="000000"/>
          <w:sz w:val="32"/>
          <w:szCs w:val="32"/>
        </w:rPr>
      </w:pPr>
      <w:r w:rsidRPr="00DE0B1E">
        <w:rPr>
          <w:rFonts w:eastAsia="仿宋_GB2312"/>
          <w:color w:val="000000"/>
          <w:sz w:val="32"/>
          <w:szCs w:val="32"/>
        </w:rPr>
        <w:t>14</w:t>
      </w:r>
      <w:r w:rsidRPr="00DE0B1E">
        <w:rPr>
          <w:rFonts w:eastAsia="仿宋_GB2312"/>
          <w:color w:val="000000"/>
          <w:sz w:val="32"/>
          <w:szCs w:val="32"/>
        </w:rPr>
        <w:t>）与</w:t>
      </w:r>
      <w:r w:rsidRPr="00DE0B1E">
        <w:rPr>
          <w:rFonts w:eastAsia="仿宋_GB2312"/>
          <w:color w:val="000000"/>
          <w:sz w:val="32"/>
          <w:szCs w:val="32"/>
        </w:rPr>
        <w:t>EDC</w:t>
      </w:r>
      <w:r w:rsidRPr="00DE0B1E">
        <w:rPr>
          <w:rFonts w:eastAsia="仿宋_GB2312"/>
          <w:color w:val="000000"/>
          <w:sz w:val="32"/>
          <w:szCs w:val="32"/>
        </w:rPr>
        <w:t>系统恢复有关的文件；</w:t>
      </w:r>
    </w:p>
    <w:p w:rsidR="00E931A4" w:rsidRPr="00DE0B1E" w:rsidRDefault="00E931A4" w:rsidP="00E931A4">
      <w:pPr>
        <w:spacing w:line="560" w:lineRule="exact"/>
        <w:ind w:firstLineChars="200" w:firstLine="640"/>
        <w:rPr>
          <w:rFonts w:eastAsia="仿宋_GB2312"/>
          <w:color w:val="000000"/>
          <w:sz w:val="32"/>
          <w:szCs w:val="32"/>
        </w:rPr>
      </w:pPr>
      <w:r w:rsidRPr="00DE0B1E">
        <w:rPr>
          <w:rFonts w:eastAsia="仿宋_GB2312"/>
          <w:color w:val="000000"/>
          <w:sz w:val="32"/>
          <w:szCs w:val="32"/>
        </w:rPr>
        <w:t>15</w:t>
      </w:r>
      <w:r w:rsidRPr="00DE0B1E">
        <w:rPr>
          <w:rFonts w:eastAsia="仿宋_GB2312"/>
          <w:color w:val="000000"/>
          <w:sz w:val="32"/>
          <w:szCs w:val="32"/>
        </w:rPr>
        <w:t>）</w:t>
      </w:r>
      <w:r w:rsidRPr="00DE0B1E">
        <w:rPr>
          <w:rFonts w:eastAsia="仿宋_GB2312"/>
          <w:color w:val="000000"/>
          <w:sz w:val="32"/>
          <w:szCs w:val="32"/>
        </w:rPr>
        <w:t xml:space="preserve">EDC </w:t>
      </w:r>
      <w:r w:rsidRPr="00DE0B1E">
        <w:rPr>
          <w:rFonts w:eastAsia="仿宋_GB2312"/>
          <w:color w:val="000000"/>
          <w:sz w:val="32"/>
          <w:szCs w:val="32"/>
        </w:rPr>
        <w:t>系统技术支持服务协议或合同；</w:t>
      </w:r>
    </w:p>
    <w:p w:rsidR="00E931A4" w:rsidRPr="00DE0B1E" w:rsidRDefault="00E931A4" w:rsidP="00E931A4">
      <w:pPr>
        <w:spacing w:line="560" w:lineRule="exact"/>
        <w:ind w:firstLineChars="200" w:firstLine="640"/>
        <w:rPr>
          <w:rFonts w:eastAsia="仿宋_GB2312"/>
          <w:color w:val="000000"/>
          <w:spacing w:val="-12"/>
          <w:sz w:val="32"/>
          <w:szCs w:val="32"/>
        </w:rPr>
      </w:pPr>
      <w:r w:rsidRPr="00DE0B1E">
        <w:rPr>
          <w:rFonts w:eastAsia="仿宋_GB2312"/>
          <w:color w:val="000000"/>
          <w:sz w:val="32"/>
          <w:szCs w:val="32"/>
        </w:rPr>
        <w:t>16</w:t>
      </w:r>
      <w:r w:rsidRPr="00DE0B1E">
        <w:rPr>
          <w:rFonts w:eastAsia="仿宋_GB2312"/>
          <w:color w:val="000000"/>
          <w:sz w:val="32"/>
          <w:szCs w:val="32"/>
        </w:rPr>
        <w:t>）</w:t>
      </w:r>
      <w:r w:rsidRPr="00DE0B1E">
        <w:rPr>
          <w:rFonts w:eastAsia="仿宋_GB2312"/>
          <w:color w:val="000000"/>
          <w:spacing w:val="-12"/>
          <w:sz w:val="32"/>
          <w:szCs w:val="32"/>
        </w:rPr>
        <w:t>申办者和研究人员的培训材料与培训记录等培训证明文件；</w:t>
      </w:r>
    </w:p>
    <w:p w:rsidR="00E931A4" w:rsidRPr="00DE0B1E" w:rsidRDefault="00E931A4" w:rsidP="00E931A4">
      <w:pPr>
        <w:spacing w:line="560" w:lineRule="exact"/>
        <w:ind w:firstLineChars="200" w:firstLine="640"/>
        <w:rPr>
          <w:rFonts w:eastAsia="仿宋_GB2312"/>
          <w:color w:val="000000"/>
          <w:sz w:val="32"/>
          <w:szCs w:val="32"/>
        </w:rPr>
      </w:pPr>
      <w:r w:rsidRPr="00DE0B1E">
        <w:rPr>
          <w:rFonts w:eastAsia="仿宋_GB2312"/>
          <w:color w:val="000000"/>
          <w:sz w:val="32"/>
          <w:szCs w:val="32"/>
        </w:rPr>
        <w:t>17</w:t>
      </w:r>
      <w:r w:rsidRPr="00DE0B1E">
        <w:rPr>
          <w:rFonts w:eastAsia="仿宋_GB2312"/>
          <w:color w:val="000000"/>
          <w:sz w:val="32"/>
          <w:szCs w:val="32"/>
        </w:rPr>
        <w:t>）锁定后研究数据的更改记录；</w:t>
      </w:r>
    </w:p>
    <w:p w:rsidR="00E931A4" w:rsidRPr="00DE0B1E" w:rsidRDefault="00E931A4" w:rsidP="00E931A4">
      <w:pPr>
        <w:spacing w:line="560" w:lineRule="exact"/>
        <w:ind w:firstLineChars="200" w:firstLine="640"/>
        <w:rPr>
          <w:rFonts w:eastAsia="仿宋_GB2312"/>
          <w:color w:val="000000"/>
          <w:sz w:val="32"/>
          <w:szCs w:val="32"/>
        </w:rPr>
      </w:pPr>
      <w:r w:rsidRPr="00DE0B1E">
        <w:rPr>
          <w:rFonts w:eastAsia="仿宋_GB2312"/>
          <w:color w:val="000000"/>
          <w:sz w:val="32"/>
          <w:szCs w:val="32"/>
        </w:rPr>
        <w:t>18</w:t>
      </w:r>
      <w:r w:rsidRPr="00DE0B1E">
        <w:rPr>
          <w:rFonts w:eastAsia="仿宋_GB2312"/>
          <w:color w:val="000000"/>
          <w:sz w:val="32"/>
          <w:szCs w:val="32"/>
        </w:rPr>
        <w:t>）稽查轨迹；</w:t>
      </w:r>
    </w:p>
    <w:p w:rsidR="00E931A4" w:rsidRPr="00DE0B1E" w:rsidRDefault="00E931A4" w:rsidP="00E931A4">
      <w:pPr>
        <w:spacing w:line="560" w:lineRule="exact"/>
        <w:ind w:firstLineChars="200" w:firstLine="640"/>
        <w:rPr>
          <w:rFonts w:eastAsia="仿宋_GB2312"/>
          <w:color w:val="000000"/>
          <w:sz w:val="32"/>
          <w:szCs w:val="32"/>
        </w:rPr>
      </w:pPr>
      <w:r w:rsidRPr="00DE0B1E">
        <w:rPr>
          <w:rFonts w:eastAsia="仿宋_GB2312"/>
          <w:color w:val="000000"/>
          <w:sz w:val="32"/>
          <w:szCs w:val="32"/>
        </w:rPr>
        <w:t>19</w:t>
      </w:r>
      <w:r w:rsidRPr="00DE0B1E">
        <w:rPr>
          <w:rFonts w:eastAsia="仿宋_GB2312"/>
          <w:color w:val="000000"/>
          <w:sz w:val="32"/>
          <w:szCs w:val="32"/>
        </w:rPr>
        <w:t>）用户权限历史记录（所有</w:t>
      </w:r>
      <w:r w:rsidRPr="00DE0B1E">
        <w:rPr>
          <w:rFonts w:eastAsia="仿宋_GB2312"/>
          <w:color w:val="000000"/>
          <w:sz w:val="32"/>
          <w:szCs w:val="32"/>
        </w:rPr>
        <w:t xml:space="preserve"> EDC </w:t>
      </w:r>
      <w:r w:rsidRPr="00DE0B1E">
        <w:rPr>
          <w:rFonts w:eastAsia="仿宋_GB2312"/>
          <w:color w:val="000000"/>
          <w:sz w:val="32"/>
          <w:szCs w:val="32"/>
        </w:rPr>
        <w:t>系统用户的用户名，访问权限，及其发布、更改，或失活的日期）；</w:t>
      </w:r>
    </w:p>
    <w:p w:rsidR="00E931A4" w:rsidRPr="00DE0B1E" w:rsidRDefault="00E931A4" w:rsidP="00E931A4">
      <w:pPr>
        <w:spacing w:line="560" w:lineRule="exact"/>
        <w:ind w:firstLineChars="200" w:firstLine="640"/>
        <w:rPr>
          <w:rFonts w:eastAsia="仿宋_GB2312"/>
          <w:color w:val="000000"/>
          <w:sz w:val="32"/>
          <w:szCs w:val="32"/>
        </w:rPr>
      </w:pPr>
      <w:r w:rsidRPr="00DE0B1E">
        <w:rPr>
          <w:rFonts w:eastAsia="仿宋_GB2312"/>
          <w:color w:val="000000"/>
          <w:sz w:val="32"/>
          <w:szCs w:val="32"/>
        </w:rPr>
        <w:t>20</w:t>
      </w:r>
      <w:r w:rsidRPr="00DE0B1E">
        <w:rPr>
          <w:rFonts w:eastAsia="仿宋_GB2312"/>
          <w:color w:val="000000"/>
          <w:sz w:val="32"/>
          <w:szCs w:val="32"/>
        </w:rPr>
        <w:t>）灾难恢复过程的相关文件；</w:t>
      </w:r>
    </w:p>
    <w:p w:rsidR="00E931A4" w:rsidRPr="00DE0B1E" w:rsidRDefault="00E931A4" w:rsidP="00E931A4">
      <w:pPr>
        <w:spacing w:line="560" w:lineRule="exact"/>
        <w:ind w:firstLineChars="200" w:firstLine="640"/>
        <w:rPr>
          <w:rFonts w:eastAsia="仿宋_GB2312"/>
          <w:color w:val="000000"/>
          <w:sz w:val="32"/>
          <w:szCs w:val="32"/>
        </w:rPr>
      </w:pPr>
      <w:r w:rsidRPr="00DE0B1E">
        <w:rPr>
          <w:rFonts w:eastAsia="仿宋_GB2312"/>
          <w:color w:val="000000"/>
          <w:sz w:val="32"/>
          <w:szCs w:val="32"/>
        </w:rPr>
        <w:t>21</w:t>
      </w:r>
      <w:r w:rsidRPr="00DE0B1E">
        <w:rPr>
          <w:rFonts w:eastAsia="仿宋_GB2312"/>
          <w:color w:val="000000"/>
          <w:sz w:val="32"/>
          <w:szCs w:val="32"/>
        </w:rPr>
        <w:t>）研究过程中的应急计划的相关文件。</w:t>
      </w:r>
    </w:p>
    <w:p w:rsidR="00E931A4" w:rsidRPr="00DE0B1E" w:rsidRDefault="00E931A4" w:rsidP="00E931A4">
      <w:pPr>
        <w:spacing w:line="560" w:lineRule="exact"/>
        <w:ind w:firstLineChars="200" w:firstLine="640"/>
        <w:rPr>
          <w:rFonts w:eastAsia="仿宋_GB2312"/>
          <w:color w:val="000000"/>
          <w:sz w:val="32"/>
          <w:szCs w:val="32"/>
        </w:rPr>
      </w:pPr>
      <w:r w:rsidRPr="00DE0B1E">
        <w:rPr>
          <w:rFonts w:eastAsia="仿宋_GB2312"/>
          <w:color w:val="000000"/>
          <w:sz w:val="32"/>
          <w:szCs w:val="32"/>
        </w:rPr>
        <w:t>由于归档</w:t>
      </w:r>
      <w:r w:rsidRPr="00DE0B1E">
        <w:rPr>
          <w:rFonts w:eastAsia="仿宋_GB2312"/>
          <w:color w:val="000000"/>
          <w:sz w:val="32"/>
          <w:szCs w:val="32"/>
        </w:rPr>
        <w:t>eCRF</w:t>
      </w:r>
      <w:r w:rsidRPr="00DE0B1E">
        <w:rPr>
          <w:rFonts w:eastAsia="仿宋_GB2312"/>
          <w:color w:val="000000"/>
          <w:sz w:val="32"/>
          <w:szCs w:val="32"/>
        </w:rPr>
        <w:t>中通常会包括多种不同格式的数据信息，因此归档文件也可能采用多种文件格式，并在不能进行编辑的储存介质中保存。</w:t>
      </w:r>
    </w:p>
    <w:p w:rsidR="00E931A4" w:rsidRPr="00DE0B1E" w:rsidRDefault="00E931A4" w:rsidP="00E931A4">
      <w:pPr>
        <w:spacing w:line="560" w:lineRule="exact"/>
        <w:ind w:firstLineChars="200" w:firstLine="640"/>
        <w:rPr>
          <w:rFonts w:eastAsia="黑体"/>
          <w:color w:val="000000"/>
          <w:sz w:val="32"/>
          <w:szCs w:val="32"/>
        </w:rPr>
      </w:pPr>
      <w:bookmarkStart w:id="64" w:name="_Toc450305736"/>
      <w:r w:rsidRPr="00DE0B1E">
        <w:rPr>
          <w:rFonts w:eastAsia="黑体"/>
          <w:color w:val="000000"/>
          <w:sz w:val="32"/>
          <w:szCs w:val="32"/>
        </w:rPr>
        <w:t>六、名词解释</w:t>
      </w:r>
      <w:bookmarkEnd w:id="64"/>
    </w:p>
    <w:p w:rsidR="00E931A4" w:rsidRPr="00DE0B1E" w:rsidRDefault="00E931A4" w:rsidP="00E931A4">
      <w:pPr>
        <w:spacing w:line="560" w:lineRule="exact"/>
        <w:ind w:firstLineChars="200" w:firstLine="640"/>
        <w:rPr>
          <w:rFonts w:eastAsia="仿宋_GB2312"/>
          <w:color w:val="000000"/>
          <w:sz w:val="32"/>
          <w:szCs w:val="32"/>
        </w:rPr>
      </w:pPr>
      <w:r w:rsidRPr="00DE0B1E">
        <w:rPr>
          <w:rFonts w:eastAsia="仿宋_GB2312"/>
          <w:sz w:val="32"/>
          <w:szCs w:val="32"/>
        </w:rPr>
        <w:t>计算机化系统</w:t>
      </w:r>
      <w:r>
        <w:rPr>
          <w:rFonts w:eastAsia="仿宋_GB2312" w:hint="eastAsia"/>
          <w:sz w:val="32"/>
          <w:szCs w:val="32"/>
        </w:rPr>
        <w:t>（</w:t>
      </w:r>
      <w:r w:rsidRPr="00DE0B1E">
        <w:rPr>
          <w:rFonts w:eastAsia="仿宋_GB2312"/>
          <w:sz w:val="32"/>
          <w:szCs w:val="32"/>
        </w:rPr>
        <w:t>Computerized System</w:t>
      </w:r>
      <w:r>
        <w:rPr>
          <w:rFonts w:eastAsia="仿宋_GB2312" w:hint="eastAsia"/>
          <w:sz w:val="32"/>
          <w:szCs w:val="32"/>
        </w:rPr>
        <w:t>）</w:t>
      </w:r>
      <w:r w:rsidRPr="00DE0B1E">
        <w:rPr>
          <w:rFonts w:eastAsia="仿宋_GB2312"/>
          <w:sz w:val="32"/>
          <w:szCs w:val="32"/>
        </w:rPr>
        <w:t>：</w:t>
      </w:r>
      <w:r w:rsidRPr="00DE0B1E">
        <w:rPr>
          <w:rFonts w:eastAsia="仿宋_GB2312"/>
          <w:color w:val="000000"/>
          <w:sz w:val="32"/>
          <w:szCs w:val="32"/>
        </w:rPr>
        <w:t>临床试验中计算机化系统不单单是指计算机运用本身。计算机化系统中的</w:t>
      </w:r>
      <w:r w:rsidRPr="00DE0B1E">
        <w:rPr>
          <w:rFonts w:eastAsia="仿宋_GB2312"/>
          <w:color w:val="000000"/>
          <w:sz w:val="32"/>
          <w:szCs w:val="32"/>
        </w:rPr>
        <w:t>“</w:t>
      </w:r>
      <w:r w:rsidRPr="00DE0B1E">
        <w:rPr>
          <w:rFonts w:eastAsia="仿宋_GB2312"/>
          <w:color w:val="000000"/>
          <w:sz w:val="32"/>
          <w:szCs w:val="32"/>
        </w:rPr>
        <w:t>系统</w:t>
      </w:r>
      <w:r w:rsidRPr="00DE0B1E">
        <w:rPr>
          <w:rFonts w:eastAsia="仿宋_GB2312"/>
          <w:color w:val="000000"/>
          <w:sz w:val="32"/>
          <w:szCs w:val="32"/>
        </w:rPr>
        <w:t>”</w:t>
      </w:r>
      <w:r w:rsidRPr="00DE0B1E">
        <w:rPr>
          <w:rFonts w:eastAsia="仿宋_GB2312"/>
          <w:color w:val="000000"/>
          <w:sz w:val="32"/>
          <w:szCs w:val="32"/>
        </w:rPr>
        <w:t>意味着一个与临床研究过程有关的各个功能性软件和硬件配置</w:t>
      </w:r>
      <w:r w:rsidRPr="00DE0B1E">
        <w:rPr>
          <w:rFonts w:eastAsia="仿宋_GB2312"/>
          <w:color w:val="000000"/>
          <w:sz w:val="32"/>
          <w:szCs w:val="32"/>
        </w:rPr>
        <w:lastRenderedPageBreak/>
        <w:t>环境，包括与之相配合的人员、设备、政策和程序等。从计算机化系统的生命周期而言，它涉及到计算机化系统的建立、验证、维护、运营、变更管理、退役和相关数据申报等规程及其相涉及的人员资质和培训，系统环境管理的标准操作规范和安全措施等药政规范要求。从临床试验中的计算机化系统的运用生命周期而言，计算机化系统就是一个以电子表格的形式建立、修正、维护、存档、检索或传输临床数据的电子信息系统及其与之管理相关的人员和系统运营环境体系。</w:t>
      </w:r>
    </w:p>
    <w:p w:rsidR="00E931A4" w:rsidRPr="00DE0B1E" w:rsidRDefault="00E931A4" w:rsidP="00E931A4">
      <w:pPr>
        <w:spacing w:line="560" w:lineRule="exact"/>
        <w:ind w:firstLineChars="200" w:firstLine="640"/>
        <w:rPr>
          <w:rFonts w:eastAsia="仿宋_GB2312"/>
          <w:color w:val="000000"/>
          <w:sz w:val="32"/>
          <w:szCs w:val="32"/>
        </w:rPr>
      </w:pPr>
      <w:r w:rsidRPr="00DE0B1E">
        <w:rPr>
          <w:rFonts w:eastAsia="仿宋_GB2312"/>
          <w:sz w:val="32"/>
          <w:szCs w:val="32"/>
        </w:rPr>
        <w:t>版本控制</w:t>
      </w:r>
      <w:r>
        <w:rPr>
          <w:rFonts w:eastAsia="仿宋_GB2312" w:hint="eastAsia"/>
          <w:sz w:val="32"/>
          <w:szCs w:val="32"/>
        </w:rPr>
        <w:t>（</w:t>
      </w:r>
      <w:r w:rsidRPr="00DE0B1E">
        <w:rPr>
          <w:rFonts w:eastAsia="仿宋_GB2312"/>
          <w:sz w:val="32"/>
          <w:szCs w:val="32"/>
        </w:rPr>
        <w:t>Version Control</w:t>
      </w:r>
      <w:r>
        <w:rPr>
          <w:rFonts w:eastAsia="仿宋_GB2312" w:hint="eastAsia"/>
          <w:sz w:val="32"/>
          <w:szCs w:val="32"/>
        </w:rPr>
        <w:t>）</w:t>
      </w:r>
      <w:r w:rsidRPr="00DE0B1E">
        <w:rPr>
          <w:rFonts w:eastAsia="仿宋_GB2312"/>
          <w:sz w:val="32"/>
          <w:szCs w:val="32"/>
        </w:rPr>
        <w:t>：</w:t>
      </w:r>
      <w:r w:rsidRPr="00DE0B1E">
        <w:rPr>
          <w:rFonts w:eastAsia="仿宋_GB2312"/>
          <w:color w:val="000000"/>
          <w:sz w:val="32"/>
          <w:szCs w:val="32"/>
        </w:rPr>
        <w:t>是计算机软件开发过程中常见的标准管理方法之一，用来追踪、维护源码、文件以及设定档等的改动，并且提供控制这些改动控制权的程序。最简单的版本控制方法就是给完成的软件程式编号，确保不同人员所编辑的同一程式档案都得到同步。</w:t>
      </w:r>
    </w:p>
    <w:p w:rsidR="00E931A4" w:rsidRPr="00DE0B1E" w:rsidRDefault="00E931A4" w:rsidP="00E931A4">
      <w:pPr>
        <w:spacing w:line="560" w:lineRule="exact"/>
        <w:ind w:firstLineChars="200" w:firstLine="640"/>
        <w:rPr>
          <w:rFonts w:eastAsia="仿宋_GB2312"/>
          <w:color w:val="000000"/>
          <w:sz w:val="32"/>
          <w:szCs w:val="32"/>
        </w:rPr>
      </w:pPr>
      <w:r w:rsidRPr="00DE0B1E">
        <w:rPr>
          <w:rFonts w:eastAsia="仿宋_GB2312"/>
          <w:sz w:val="32"/>
          <w:szCs w:val="32"/>
        </w:rPr>
        <w:t>系统验证</w:t>
      </w:r>
      <w:r>
        <w:rPr>
          <w:rFonts w:eastAsia="仿宋_GB2312" w:hint="eastAsia"/>
          <w:sz w:val="32"/>
          <w:szCs w:val="32"/>
        </w:rPr>
        <w:t>（</w:t>
      </w:r>
      <w:r w:rsidRPr="00DE0B1E">
        <w:rPr>
          <w:rFonts w:eastAsia="仿宋_GB2312"/>
          <w:sz w:val="32"/>
          <w:szCs w:val="32"/>
        </w:rPr>
        <w:t>System Validation</w:t>
      </w:r>
      <w:r>
        <w:rPr>
          <w:rFonts w:eastAsia="仿宋_GB2312" w:hint="eastAsia"/>
          <w:sz w:val="32"/>
          <w:szCs w:val="32"/>
        </w:rPr>
        <w:t>）</w:t>
      </w:r>
      <w:r w:rsidRPr="00DE0B1E">
        <w:rPr>
          <w:rFonts w:eastAsia="仿宋_GB2312"/>
          <w:sz w:val="32"/>
          <w:szCs w:val="32"/>
        </w:rPr>
        <w:t>：</w:t>
      </w:r>
      <w:r w:rsidRPr="00DE0B1E">
        <w:rPr>
          <w:rFonts w:eastAsia="仿宋_GB2312"/>
          <w:color w:val="000000"/>
          <w:sz w:val="32"/>
          <w:szCs w:val="32"/>
        </w:rPr>
        <w:t>是指建立计算机化系统生命周期管理的文档化证据，以确保计算机化系统的开发，实施，操作以及维护等环节自始至终都能够高度满足其预设的各种系统技术标准、使用目的和质量属性，和处于监控的质量管理规程中，并能在其投入应用直至退役过程中都能高度再现和维护系统的标准和功能符合监管要求。</w:t>
      </w:r>
    </w:p>
    <w:p w:rsidR="00E931A4" w:rsidRPr="00DE0B1E" w:rsidRDefault="00E931A4" w:rsidP="00E931A4">
      <w:pPr>
        <w:spacing w:line="560" w:lineRule="exact"/>
        <w:ind w:firstLineChars="200" w:firstLine="640"/>
        <w:rPr>
          <w:rFonts w:eastAsia="仿宋_GB2312"/>
          <w:color w:val="000000"/>
          <w:sz w:val="32"/>
          <w:szCs w:val="32"/>
        </w:rPr>
      </w:pPr>
      <w:r w:rsidRPr="00DE0B1E">
        <w:rPr>
          <w:rFonts w:eastAsia="仿宋_GB2312"/>
          <w:sz w:val="32"/>
          <w:szCs w:val="32"/>
        </w:rPr>
        <w:t>测试脚本</w:t>
      </w:r>
      <w:r>
        <w:rPr>
          <w:rFonts w:eastAsia="仿宋_GB2312" w:hint="eastAsia"/>
          <w:sz w:val="32"/>
          <w:szCs w:val="32"/>
        </w:rPr>
        <w:t>（</w:t>
      </w:r>
      <w:r w:rsidRPr="00DE0B1E">
        <w:rPr>
          <w:rFonts w:eastAsia="仿宋_GB2312"/>
          <w:sz w:val="32"/>
          <w:szCs w:val="32"/>
        </w:rPr>
        <w:t>Test Script</w:t>
      </w:r>
      <w:r>
        <w:rPr>
          <w:rFonts w:eastAsia="仿宋_GB2312" w:hint="eastAsia"/>
          <w:sz w:val="32"/>
          <w:szCs w:val="32"/>
        </w:rPr>
        <w:t>）</w:t>
      </w:r>
      <w:r w:rsidRPr="00DE0B1E">
        <w:rPr>
          <w:rFonts w:eastAsia="仿宋_GB2312"/>
          <w:sz w:val="32"/>
          <w:szCs w:val="32"/>
        </w:rPr>
        <w:t>：</w:t>
      </w:r>
      <w:r w:rsidRPr="00DE0B1E">
        <w:rPr>
          <w:rFonts w:eastAsia="仿宋_GB2312"/>
          <w:color w:val="000000"/>
          <w:sz w:val="32"/>
          <w:szCs w:val="32"/>
        </w:rPr>
        <w:t>用于验证计算机运用软件能满足设计的需求和检测软件执行功能中可能存在的错误所设定的系列特定测试指令。这些测试指令可以手工的方式进行测试（此时称之为测试用例），或被自动化测试工具执行。根据特定测试目标或条件，如执行特定的程序路径，或是验证与特定需求的一致性</w:t>
      </w:r>
      <w:r w:rsidRPr="00DE0B1E">
        <w:rPr>
          <w:rFonts w:eastAsia="仿宋_GB2312"/>
          <w:color w:val="000000"/>
          <w:sz w:val="32"/>
          <w:szCs w:val="32"/>
        </w:rPr>
        <w:lastRenderedPageBreak/>
        <w:t>等，其通常由预设的一组输入值、执行入口条件（如角色权限）、预期结果、实际结果和执行出口条件（如通过否）所组成。</w:t>
      </w:r>
    </w:p>
    <w:p w:rsidR="00E931A4" w:rsidRPr="00DE0B1E" w:rsidRDefault="00E931A4" w:rsidP="00E931A4">
      <w:pPr>
        <w:spacing w:line="560" w:lineRule="exact"/>
        <w:ind w:firstLineChars="200" w:firstLine="640"/>
        <w:rPr>
          <w:rFonts w:eastAsia="仿宋_GB2312"/>
          <w:color w:val="000000"/>
          <w:sz w:val="32"/>
          <w:szCs w:val="32"/>
        </w:rPr>
      </w:pPr>
      <w:r w:rsidRPr="00DE0B1E">
        <w:rPr>
          <w:rFonts w:eastAsia="仿宋_GB2312"/>
          <w:sz w:val="32"/>
          <w:szCs w:val="32"/>
        </w:rPr>
        <w:t>注释</w:t>
      </w:r>
      <w:r w:rsidRPr="00DE0B1E">
        <w:rPr>
          <w:rFonts w:eastAsia="仿宋_GB2312"/>
          <w:sz w:val="32"/>
          <w:szCs w:val="32"/>
        </w:rPr>
        <w:t>eCRF</w:t>
      </w:r>
      <w:r>
        <w:rPr>
          <w:rFonts w:eastAsia="仿宋_GB2312" w:hint="eastAsia"/>
          <w:sz w:val="32"/>
          <w:szCs w:val="32"/>
        </w:rPr>
        <w:t>（</w:t>
      </w:r>
      <w:r w:rsidRPr="00DE0B1E">
        <w:rPr>
          <w:rFonts w:eastAsia="仿宋_GB2312"/>
          <w:sz w:val="32"/>
          <w:szCs w:val="32"/>
        </w:rPr>
        <w:t>Annotated eCRF</w:t>
      </w:r>
      <w:r>
        <w:rPr>
          <w:rFonts w:eastAsia="仿宋_GB2312" w:hint="eastAsia"/>
          <w:sz w:val="32"/>
          <w:szCs w:val="32"/>
        </w:rPr>
        <w:t>）</w:t>
      </w:r>
      <w:r w:rsidRPr="00DE0B1E">
        <w:rPr>
          <w:rFonts w:eastAsia="仿宋_GB2312"/>
          <w:sz w:val="32"/>
          <w:szCs w:val="32"/>
        </w:rPr>
        <w:t>：</w:t>
      </w:r>
      <w:r w:rsidRPr="00DE0B1E">
        <w:rPr>
          <w:rFonts w:eastAsia="仿宋_GB2312"/>
          <w:color w:val="000000"/>
          <w:sz w:val="32"/>
          <w:szCs w:val="32"/>
        </w:rPr>
        <w:t>是对空白的</w:t>
      </w:r>
      <w:r w:rsidRPr="00DE0B1E">
        <w:rPr>
          <w:rFonts w:eastAsia="仿宋_GB2312"/>
          <w:color w:val="000000"/>
          <w:sz w:val="32"/>
          <w:szCs w:val="32"/>
        </w:rPr>
        <w:t>CRF</w:t>
      </w:r>
      <w:r w:rsidRPr="00DE0B1E">
        <w:rPr>
          <w:rFonts w:eastAsia="仿宋_GB2312"/>
          <w:color w:val="000000"/>
          <w:sz w:val="32"/>
          <w:szCs w:val="32"/>
        </w:rPr>
        <w:t>的标注，记录</w:t>
      </w:r>
      <w:r w:rsidRPr="00DE0B1E">
        <w:rPr>
          <w:rFonts w:eastAsia="仿宋_GB2312"/>
          <w:color w:val="000000"/>
          <w:sz w:val="32"/>
          <w:szCs w:val="32"/>
        </w:rPr>
        <w:t>CRF</w:t>
      </w:r>
      <w:r w:rsidRPr="00DE0B1E">
        <w:rPr>
          <w:rFonts w:eastAsia="仿宋_GB2312"/>
          <w:color w:val="000000"/>
          <w:sz w:val="32"/>
          <w:szCs w:val="32"/>
        </w:rPr>
        <w:t>各数据项的位置及其在相对应的数据库中的变量名和编码</w:t>
      </w:r>
      <w:r>
        <w:rPr>
          <w:rFonts w:eastAsia="仿宋_GB2312" w:hint="eastAsia"/>
          <w:color w:val="000000"/>
          <w:sz w:val="32"/>
          <w:szCs w:val="32"/>
        </w:rPr>
        <w:t>。</w:t>
      </w:r>
    </w:p>
    <w:p w:rsidR="00E931A4" w:rsidRPr="00DE0B1E" w:rsidRDefault="00E931A4" w:rsidP="00E931A4">
      <w:pPr>
        <w:spacing w:line="560" w:lineRule="exact"/>
        <w:ind w:firstLineChars="200" w:firstLine="640"/>
        <w:rPr>
          <w:rFonts w:eastAsia="仿宋_GB2312"/>
          <w:color w:val="000000"/>
          <w:sz w:val="32"/>
          <w:szCs w:val="32"/>
        </w:rPr>
      </w:pPr>
      <w:r w:rsidRPr="00DE0B1E">
        <w:rPr>
          <w:rFonts w:eastAsia="仿宋_GB2312"/>
          <w:sz w:val="32"/>
          <w:szCs w:val="32"/>
        </w:rPr>
        <w:t>稽查轨迹</w:t>
      </w:r>
      <w:r>
        <w:rPr>
          <w:rFonts w:eastAsia="仿宋_GB2312" w:hint="eastAsia"/>
          <w:sz w:val="32"/>
          <w:szCs w:val="32"/>
        </w:rPr>
        <w:t>（</w:t>
      </w:r>
      <w:r w:rsidRPr="00DE0B1E">
        <w:rPr>
          <w:rFonts w:eastAsia="仿宋_GB2312"/>
          <w:sz w:val="32"/>
          <w:szCs w:val="32"/>
        </w:rPr>
        <w:t>Audit Trail</w:t>
      </w:r>
      <w:r>
        <w:rPr>
          <w:rFonts w:eastAsia="仿宋_GB2312" w:hint="eastAsia"/>
          <w:sz w:val="32"/>
          <w:szCs w:val="32"/>
        </w:rPr>
        <w:t>）：</w:t>
      </w:r>
      <w:r w:rsidRPr="00DE0B1E">
        <w:rPr>
          <w:rFonts w:eastAsia="仿宋_GB2312"/>
          <w:color w:val="000000"/>
          <w:sz w:val="32"/>
          <w:szCs w:val="32"/>
        </w:rPr>
        <w:t>是计算机系统（如数据管理系统）的基本功能。是指系统采用安全的和计算机产生的带有时间烙印的电子记录，以便能够独立追溯系统用户输入、修改或删除每一条电子数据记录的日期，时间，以及修改原因，以便日后数据的重现。任何记录的改变都不会使过去的记录被掩盖或消失。只要受试者的电子记录保存不变，这类稽查轨迹文档记录就应当始终保留，并可供监管视察或稽查员审阅和复制。</w:t>
      </w:r>
    </w:p>
    <w:p w:rsidR="00E931A4" w:rsidRPr="00DE0B1E" w:rsidRDefault="00E931A4" w:rsidP="00E931A4">
      <w:pPr>
        <w:spacing w:line="560" w:lineRule="exact"/>
        <w:ind w:firstLineChars="200" w:firstLine="640"/>
        <w:rPr>
          <w:rFonts w:eastAsia="仿宋_GB2312"/>
          <w:color w:val="000000"/>
          <w:sz w:val="32"/>
          <w:szCs w:val="32"/>
        </w:rPr>
      </w:pPr>
      <w:r w:rsidRPr="00DE0B1E">
        <w:rPr>
          <w:rFonts w:eastAsia="仿宋_GB2312"/>
          <w:sz w:val="32"/>
          <w:szCs w:val="32"/>
        </w:rPr>
        <w:t>逻辑核查</w:t>
      </w:r>
      <w:r>
        <w:rPr>
          <w:rFonts w:eastAsia="仿宋_GB2312" w:hint="eastAsia"/>
          <w:sz w:val="32"/>
          <w:szCs w:val="32"/>
        </w:rPr>
        <w:t>（</w:t>
      </w:r>
      <w:r w:rsidRPr="00DE0B1E">
        <w:rPr>
          <w:rFonts w:eastAsia="仿宋_GB2312"/>
          <w:sz w:val="32"/>
          <w:szCs w:val="32"/>
        </w:rPr>
        <w:t>Edit Check</w:t>
      </w:r>
      <w:r>
        <w:rPr>
          <w:rFonts w:eastAsia="仿宋_GB2312" w:hint="eastAsia"/>
          <w:sz w:val="32"/>
          <w:szCs w:val="32"/>
        </w:rPr>
        <w:t>）</w:t>
      </w:r>
      <w:r w:rsidRPr="00DE0B1E">
        <w:rPr>
          <w:rFonts w:eastAsia="仿宋_GB2312"/>
          <w:sz w:val="32"/>
          <w:szCs w:val="32"/>
        </w:rPr>
        <w:t>：</w:t>
      </w:r>
      <w:r w:rsidRPr="00DE0B1E">
        <w:rPr>
          <w:rFonts w:eastAsia="仿宋_GB2312"/>
          <w:color w:val="000000"/>
          <w:sz w:val="32"/>
          <w:szCs w:val="32"/>
        </w:rPr>
        <w:t>是指临床试验数据输入计算机系统后对数据有效性的检查。这种核查可以通过系统的程序逻辑，子程序和数学方程式等方法实现，主要评价输入的数据域与其预期的数值逻辑、数值范围或数值属性等方面是否存在错误。</w:t>
      </w:r>
    </w:p>
    <w:p w:rsidR="00E931A4" w:rsidRPr="00DE0B1E" w:rsidRDefault="00E931A4" w:rsidP="00E931A4">
      <w:pPr>
        <w:spacing w:line="560" w:lineRule="exact"/>
        <w:ind w:firstLineChars="200" w:firstLine="640"/>
        <w:rPr>
          <w:rFonts w:eastAsia="仿宋_GB2312"/>
          <w:color w:val="000000"/>
          <w:sz w:val="32"/>
          <w:szCs w:val="32"/>
        </w:rPr>
      </w:pPr>
      <w:r w:rsidRPr="00DE0B1E">
        <w:rPr>
          <w:rFonts w:eastAsia="仿宋_GB2312"/>
          <w:sz w:val="32"/>
          <w:szCs w:val="32"/>
        </w:rPr>
        <w:t>源数据核查确认</w:t>
      </w:r>
      <w:r>
        <w:rPr>
          <w:rFonts w:eastAsia="仿宋_GB2312" w:hint="eastAsia"/>
          <w:sz w:val="32"/>
          <w:szCs w:val="32"/>
        </w:rPr>
        <w:t>（</w:t>
      </w:r>
      <w:r w:rsidRPr="00DE0B1E">
        <w:rPr>
          <w:rFonts w:eastAsia="仿宋_GB2312"/>
          <w:sz w:val="32"/>
          <w:szCs w:val="32"/>
        </w:rPr>
        <w:t>Source Data Verification</w:t>
      </w:r>
      <w:r w:rsidRPr="00DE0B1E">
        <w:rPr>
          <w:rFonts w:eastAsia="仿宋_GB2312"/>
          <w:sz w:val="32"/>
          <w:szCs w:val="32"/>
        </w:rPr>
        <w:t>，</w:t>
      </w:r>
      <w:r w:rsidRPr="00DE0B1E">
        <w:rPr>
          <w:rFonts w:eastAsia="仿宋_GB2312"/>
          <w:sz w:val="32"/>
          <w:szCs w:val="32"/>
        </w:rPr>
        <w:t>SDV</w:t>
      </w:r>
      <w:r>
        <w:rPr>
          <w:rFonts w:eastAsia="仿宋_GB2312" w:hint="eastAsia"/>
          <w:sz w:val="32"/>
          <w:szCs w:val="32"/>
        </w:rPr>
        <w:t>）</w:t>
      </w:r>
      <w:r w:rsidRPr="00DE0B1E">
        <w:rPr>
          <w:rFonts w:eastAsia="仿宋_GB2312"/>
          <w:sz w:val="32"/>
          <w:szCs w:val="32"/>
        </w:rPr>
        <w:t>：</w:t>
      </w:r>
      <w:r w:rsidRPr="00DE0B1E">
        <w:rPr>
          <w:rFonts w:eastAsia="仿宋_GB2312"/>
          <w:color w:val="000000"/>
          <w:sz w:val="32"/>
          <w:szCs w:val="32"/>
        </w:rPr>
        <w:t>是指评价记录在临床试验病例报告表中的数据与源数据一致性的行为，以确保所采集数据的完整性、准确性和可靠性，使得临床试验项目日后重现成为可能。</w:t>
      </w:r>
    </w:p>
    <w:p w:rsidR="00E931A4" w:rsidRPr="00DE0B1E" w:rsidRDefault="00E931A4" w:rsidP="00E931A4">
      <w:pPr>
        <w:spacing w:line="560" w:lineRule="exact"/>
        <w:ind w:firstLineChars="200" w:firstLine="640"/>
        <w:rPr>
          <w:rFonts w:eastAsia="仿宋_GB2312"/>
          <w:color w:val="000000"/>
          <w:spacing w:val="-6"/>
          <w:sz w:val="32"/>
          <w:szCs w:val="32"/>
        </w:rPr>
      </w:pPr>
      <w:r w:rsidRPr="00DE0B1E">
        <w:rPr>
          <w:rFonts w:eastAsia="仿宋_GB2312"/>
          <w:sz w:val="32"/>
          <w:szCs w:val="32"/>
        </w:rPr>
        <w:t>电子签名</w:t>
      </w:r>
      <w:r>
        <w:rPr>
          <w:rFonts w:eastAsia="仿宋_GB2312" w:hint="eastAsia"/>
          <w:sz w:val="32"/>
          <w:szCs w:val="32"/>
        </w:rPr>
        <w:t>（</w:t>
      </w:r>
      <w:r w:rsidRPr="00DE0B1E">
        <w:rPr>
          <w:rFonts w:eastAsia="仿宋_GB2312"/>
          <w:sz w:val="32"/>
          <w:szCs w:val="32"/>
        </w:rPr>
        <w:t>Electronic Signature</w:t>
      </w:r>
      <w:r>
        <w:rPr>
          <w:rFonts w:eastAsia="仿宋_GB2312" w:hint="eastAsia"/>
          <w:sz w:val="32"/>
          <w:szCs w:val="32"/>
        </w:rPr>
        <w:t>）</w:t>
      </w:r>
      <w:r w:rsidRPr="00DE0B1E">
        <w:rPr>
          <w:rFonts w:eastAsia="仿宋_GB2312"/>
          <w:sz w:val="32"/>
          <w:szCs w:val="32"/>
        </w:rPr>
        <w:t>：</w:t>
      </w:r>
      <w:r w:rsidRPr="00DE0B1E">
        <w:rPr>
          <w:rFonts w:eastAsia="仿宋_GB2312"/>
          <w:color w:val="000000"/>
          <w:spacing w:val="-6"/>
          <w:sz w:val="32"/>
          <w:szCs w:val="32"/>
        </w:rPr>
        <w:t>电子签名是指任何用电子文件手段（如符号或一系列符号所组成的数据集）的形式所含或所附用于识别签名人身份的签名。这种由个人执行、采用或授权使用的电子签名与其手写签名具有同样法律效力。在临床试验中，对任</w:t>
      </w:r>
      <w:r w:rsidRPr="00DE0B1E">
        <w:rPr>
          <w:rFonts w:eastAsia="仿宋_GB2312"/>
          <w:color w:val="000000"/>
          <w:spacing w:val="-6"/>
          <w:sz w:val="32"/>
          <w:szCs w:val="32"/>
        </w:rPr>
        <w:lastRenderedPageBreak/>
        <w:t>何试验数据和文件的电子签名表明这个电子签名人已经接受或认可了其签署的相关电子记录文件内容或数据、符号或程序。</w:t>
      </w:r>
    </w:p>
    <w:p w:rsidR="00E931A4" w:rsidRPr="00DE0B1E" w:rsidRDefault="00E931A4" w:rsidP="00E931A4">
      <w:pPr>
        <w:spacing w:line="560" w:lineRule="exact"/>
        <w:ind w:firstLineChars="200" w:firstLine="640"/>
        <w:rPr>
          <w:rFonts w:eastAsia="仿宋_GB2312"/>
          <w:color w:val="000000"/>
          <w:sz w:val="32"/>
          <w:szCs w:val="32"/>
        </w:rPr>
      </w:pPr>
      <w:r w:rsidRPr="00DE0B1E">
        <w:rPr>
          <w:rFonts w:eastAsia="仿宋_GB2312"/>
          <w:sz w:val="32"/>
          <w:szCs w:val="32"/>
        </w:rPr>
        <w:t>权限控制</w:t>
      </w:r>
      <w:r>
        <w:rPr>
          <w:rFonts w:eastAsia="仿宋_GB2312" w:hint="eastAsia"/>
          <w:sz w:val="32"/>
          <w:szCs w:val="32"/>
        </w:rPr>
        <w:t>（</w:t>
      </w:r>
      <w:r w:rsidRPr="00DE0B1E">
        <w:rPr>
          <w:rFonts w:eastAsia="仿宋_GB2312"/>
          <w:sz w:val="32"/>
          <w:szCs w:val="32"/>
        </w:rPr>
        <w:t>Access Control</w:t>
      </w:r>
      <w:r>
        <w:rPr>
          <w:rFonts w:eastAsia="仿宋_GB2312" w:hint="eastAsia"/>
          <w:sz w:val="32"/>
          <w:szCs w:val="32"/>
        </w:rPr>
        <w:t>）</w:t>
      </w:r>
      <w:r w:rsidRPr="00DE0B1E">
        <w:rPr>
          <w:rFonts w:eastAsia="仿宋_GB2312"/>
          <w:sz w:val="32"/>
          <w:szCs w:val="32"/>
        </w:rPr>
        <w:t>：</w:t>
      </w:r>
      <w:r w:rsidRPr="00DE0B1E">
        <w:rPr>
          <w:rFonts w:eastAsia="仿宋_GB2312"/>
          <w:color w:val="000000"/>
          <w:sz w:val="32"/>
          <w:szCs w:val="32"/>
        </w:rPr>
        <w:t>是指按照临床试验电子系统的用户身份及其归属的某项定义组的身份来允许、限制或禁止其对系统的登录或使用，或对系统中某项信息资源项的访问、输入、修改、浏览能力的技术控制。</w:t>
      </w:r>
    </w:p>
    <w:p w:rsidR="00E931A4" w:rsidRPr="00DE0B1E" w:rsidRDefault="00E931A4" w:rsidP="00E931A4">
      <w:pPr>
        <w:spacing w:line="560" w:lineRule="exact"/>
        <w:ind w:firstLineChars="200" w:firstLine="640"/>
        <w:rPr>
          <w:rFonts w:eastAsia="仿宋_GB2312"/>
          <w:color w:val="000000"/>
          <w:sz w:val="32"/>
          <w:szCs w:val="32"/>
        </w:rPr>
      </w:pPr>
      <w:r w:rsidRPr="00DE0B1E">
        <w:rPr>
          <w:rFonts w:eastAsia="仿宋_GB2312"/>
          <w:sz w:val="32"/>
          <w:szCs w:val="32"/>
        </w:rPr>
        <w:t>服务协议（</w:t>
      </w:r>
      <w:r w:rsidRPr="00DE0B1E">
        <w:rPr>
          <w:rFonts w:eastAsia="仿宋_GB2312"/>
          <w:sz w:val="32"/>
          <w:szCs w:val="32"/>
        </w:rPr>
        <w:t>Service Level Agreement, SLA</w:t>
      </w:r>
      <w:r w:rsidRPr="00DE0B1E">
        <w:rPr>
          <w:rFonts w:eastAsia="仿宋_GB2312"/>
          <w:sz w:val="32"/>
          <w:szCs w:val="32"/>
        </w:rPr>
        <w:t>）：</w:t>
      </w:r>
      <w:r w:rsidRPr="00DE0B1E">
        <w:rPr>
          <w:rFonts w:eastAsia="仿宋_GB2312"/>
          <w:color w:val="000000"/>
          <w:sz w:val="32"/>
          <w:szCs w:val="32"/>
        </w:rPr>
        <w:t>是服务合同的一个组成部分，是服务的提供方与用户之间在一定预算内，就服务的范围、质量要求、可靠性和职责等方面所达成的双方共同认可的协议或契约。服务协议通常是保证服务质量的主要依据。服务协议是法律文档，内容应包括所涉及服务的细则、服务支持内容、未能提供所需服务时的补救措施或惩罚条款、客户服务和软件硬件支持细则及费用等。</w:t>
      </w:r>
    </w:p>
    <w:p w:rsidR="00E931A4" w:rsidRPr="00DE0B1E" w:rsidRDefault="00E931A4" w:rsidP="00E931A4">
      <w:pPr>
        <w:spacing w:line="560" w:lineRule="exact"/>
        <w:ind w:firstLineChars="200" w:firstLine="640"/>
        <w:rPr>
          <w:rFonts w:eastAsia="仿宋_GB2312"/>
          <w:color w:val="000000"/>
          <w:sz w:val="32"/>
          <w:szCs w:val="32"/>
        </w:rPr>
      </w:pPr>
      <w:r w:rsidRPr="00DE0B1E">
        <w:rPr>
          <w:rFonts w:eastAsia="仿宋_GB2312"/>
          <w:sz w:val="32"/>
          <w:szCs w:val="32"/>
        </w:rPr>
        <w:t>系统上线（</w:t>
      </w:r>
      <w:r w:rsidRPr="00DE0B1E">
        <w:rPr>
          <w:rFonts w:eastAsia="仿宋_GB2312"/>
          <w:sz w:val="32"/>
          <w:szCs w:val="32"/>
        </w:rPr>
        <w:t>System Go Live</w:t>
      </w:r>
      <w:r w:rsidRPr="00DE0B1E">
        <w:rPr>
          <w:rFonts w:eastAsia="仿宋_GB2312"/>
          <w:sz w:val="32"/>
          <w:szCs w:val="32"/>
        </w:rPr>
        <w:t>）：</w:t>
      </w:r>
      <w:r w:rsidRPr="00DE0B1E">
        <w:rPr>
          <w:rFonts w:eastAsia="仿宋_GB2312"/>
          <w:color w:val="000000"/>
          <w:sz w:val="32"/>
          <w:szCs w:val="32"/>
        </w:rPr>
        <w:t>系统上线是系统在完成创建、验证、检测步骤后第一次正式开始运行，使用者可以开始使用该系统进行实际业务操作。</w:t>
      </w:r>
    </w:p>
    <w:p w:rsidR="00E931A4" w:rsidRPr="00DE0B1E" w:rsidRDefault="00E931A4" w:rsidP="00E931A4">
      <w:pPr>
        <w:spacing w:line="560" w:lineRule="exact"/>
        <w:ind w:firstLineChars="200" w:firstLine="640"/>
        <w:rPr>
          <w:rFonts w:eastAsia="仿宋_GB2312"/>
          <w:color w:val="000000"/>
          <w:sz w:val="32"/>
          <w:szCs w:val="32"/>
        </w:rPr>
      </w:pPr>
      <w:r w:rsidRPr="00DE0B1E">
        <w:rPr>
          <w:rFonts w:eastAsia="仿宋_GB2312"/>
          <w:sz w:val="32"/>
          <w:szCs w:val="32"/>
        </w:rPr>
        <w:t>外部数据（</w:t>
      </w:r>
      <w:r w:rsidRPr="00DE0B1E">
        <w:rPr>
          <w:rFonts w:eastAsia="仿宋_GB2312"/>
          <w:sz w:val="32"/>
          <w:szCs w:val="32"/>
        </w:rPr>
        <w:t>External Data</w:t>
      </w:r>
      <w:r w:rsidRPr="00DE0B1E">
        <w:rPr>
          <w:rFonts w:eastAsia="仿宋_GB2312"/>
          <w:sz w:val="32"/>
          <w:szCs w:val="32"/>
        </w:rPr>
        <w:t>）：</w:t>
      </w:r>
      <w:r w:rsidRPr="00DE0B1E">
        <w:rPr>
          <w:rFonts w:eastAsia="仿宋_GB2312"/>
          <w:color w:val="000000"/>
          <w:sz w:val="32"/>
          <w:szCs w:val="32"/>
        </w:rPr>
        <w:t>是由外部数据提供方采集的数据。外部数据可以通过电子数据上传或数据直接对接的方式传输到临床数据管理系统，经过数据整合后再进行分析；也可以不与临床数据库中的数据整合，在数据分析时，作为一份独立的数据源，与临床数据库内的数据一起直接参与数据分析。外部数据包括多种数据来源，多数为打包上传的电子数据，非纸质记录或直接录入到</w:t>
      </w:r>
      <w:r w:rsidRPr="00DE0B1E">
        <w:rPr>
          <w:rFonts w:eastAsia="仿宋_GB2312"/>
          <w:color w:val="000000"/>
          <w:sz w:val="32"/>
          <w:szCs w:val="32"/>
        </w:rPr>
        <w:t>EDC</w:t>
      </w:r>
      <w:r w:rsidRPr="00DE0B1E">
        <w:rPr>
          <w:rFonts w:eastAsia="仿宋_GB2312"/>
          <w:color w:val="000000"/>
          <w:sz w:val="32"/>
          <w:szCs w:val="32"/>
        </w:rPr>
        <w:t>系统的数据。</w:t>
      </w:r>
    </w:p>
    <w:p w:rsidR="00E931A4" w:rsidRPr="00DE0B1E" w:rsidRDefault="00E931A4" w:rsidP="00E931A4">
      <w:pPr>
        <w:spacing w:line="560" w:lineRule="exact"/>
        <w:ind w:firstLineChars="200" w:firstLine="640"/>
        <w:rPr>
          <w:rFonts w:eastAsia="仿宋_GB2312"/>
          <w:color w:val="000000"/>
          <w:sz w:val="32"/>
          <w:szCs w:val="32"/>
        </w:rPr>
      </w:pPr>
      <w:r w:rsidRPr="00DE0B1E">
        <w:rPr>
          <w:rFonts w:eastAsia="仿宋_GB2312"/>
          <w:sz w:val="32"/>
          <w:szCs w:val="32"/>
        </w:rPr>
        <w:t>用户接受测试（</w:t>
      </w:r>
      <w:r w:rsidRPr="00DE0B1E">
        <w:rPr>
          <w:rFonts w:eastAsia="仿宋_GB2312"/>
          <w:sz w:val="32"/>
          <w:szCs w:val="32"/>
        </w:rPr>
        <w:t>User Acceptance Testing, UAT</w:t>
      </w:r>
      <w:r w:rsidRPr="00DE0B1E">
        <w:rPr>
          <w:rFonts w:eastAsia="仿宋_GB2312"/>
          <w:sz w:val="32"/>
          <w:szCs w:val="32"/>
        </w:rPr>
        <w:t>）：</w:t>
      </w:r>
      <w:r w:rsidRPr="00DE0B1E">
        <w:rPr>
          <w:rFonts w:eastAsia="仿宋_GB2312"/>
          <w:color w:val="000000"/>
          <w:sz w:val="32"/>
          <w:szCs w:val="32"/>
        </w:rPr>
        <w:t>用户接受测</w:t>
      </w:r>
      <w:r w:rsidRPr="00DE0B1E">
        <w:rPr>
          <w:rFonts w:eastAsia="仿宋_GB2312"/>
          <w:color w:val="000000"/>
          <w:sz w:val="32"/>
          <w:szCs w:val="32"/>
        </w:rPr>
        <w:lastRenderedPageBreak/>
        <w:t>试是由临床数据管理系统的用户进行的一种检测方式，检测记录可用以证明所设计系统经过了相关的验证过程。用户应全面检测所有正确和错误数据组合，记录检测结果。全面的检测文档应包括验证方案、测试细则记录、测试总结报告和验证总结报告等。</w:t>
      </w:r>
    </w:p>
    <w:p w:rsidR="00E931A4" w:rsidRPr="00DE0B1E" w:rsidRDefault="00E931A4" w:rsidP="00E931A4">
      <w:pPr>
        <w:spacing w:line="560" w:lineRule="exact"/>
        <w:ind w:firstLineChars="200" w:firstLine="640"/>
        <w:rPr>
          <w:rFonts w:eastAsia="仿宋_GB2312"/>
          <w:color w:val="000000"/>
          <w:sz w:val="32"/>
          <w:szCs w:val="32"/>
        </w:rPr>
      </w:pPr>
      <w:r w:rsidRPr="00DE0B1E">
        <w:rPr>
          <w:rFonts w:eastAsia="仿宋_GB2312"/>
          <w:sz w:val="32"/>
          <w:szCs w:val="32"/>
        </w:rPr>
        <w:t>源数据（</w:t>
      </w:r>
      <w:r w:rsidRPr="00DE0B1E">
        <w:rPr>
          <w:rFonts w:eastAsia="仿宋_GB2312"/>
          <w:sz w:val="32"/>
          <w:szCs w:val="32"/>
        </w:rPr>
        <w:t>Source Data</w:t>
      </w:r>
      <w:r w:rsidRPr="00DE0B1E">
        <w:rPr>
          <w:rFonts w:eastAsia="仿宋_GB2312"/>
          <w:sz w:val="32"/>
          <w:szCs w:val="32"/>
        </w:rPr>
        <w:t>）：</w:t>
      </w:r>
      <w:r w:rsidRPr="00DE0B1E">
        <w:rPr>
          <w:rFonts w:eastAsia="仿宋_GB2312"/>
          <w:color w:val="000000"/>
          <w:sz w:val="32"/>
          <w:szCs w:val="32"/>
        </w:rPr>
        <w:t>临床研究中记录了临床症状、观测值和用于重建和评估该研究的其他活动的原始记录和核证副本上的所有信息。源数据包含在源文件中（包括原始记录或其有效副本）。</w:t>
      </w:r>
    </w:p>
    <w:p w:rsidR="00E931A4" w:rsidRPr="00DE0B1E" w:rsidRDefault="00E931A4" w:rsidP="00E931A4">
      <w:pPr>
        <w:spacing w:line="560" w:lineRule="exact"/>
        <w:ind w:firstLineChars="200" w:firstLine="640"/>
        <w:rPr>
          <w:rFonts w:eastAsia="仿宋_GB2312"/>
          <w:color w:val="000000"/>
          <w:sz w:val="32"/>
          <w:szCs w:val="32"/>
        </w:rPr>
      </w:pPr>
      <w:r w:rsidRPr="00DE0B1E">
        <w:rPr>
          <w:rFonts w:eastAsia="仿宋_GB2312"/>
          <w:sz w:val="32"/>
          <w:szCs w:val="32"/>
        </w:rPr>
        <w:t>变更控制（</w:t>
      </w:r>
      <w:r w:rsidRPr="00DE0B1E">
        <w:rPr>
          <w:rFonts w:eastAsia="仿宋_GB2312"/>
          <w:sz w:val="32"/>
          <w:szCs w:val="32"/>
        </w:rPr>
        <w:t>ChangeControl</w:t>
      </w:r>
      <w:r w:rsidRPr="00DE0B1E">
        <w:rPr>
          <w:rFonts w:eastAsia="仿宋_GB2312"/>
          <w:sz w:val="32"/>
          <w:szCs w:val="32"/>
        </w:rPr>
        <w:t>）：</w:t>
      </w:r>
      <w:r w:rsidRPr="00DE0B1E">
        <w:rPr>
          <w:rFonts w:eastAsia="仿宋_GB2312"/>
          <w:color w:val="000000"/>
          <w:sz w:val="32"/>
          <w:szCs w:val="32"/>
        </w:rPr>
        <w:t>指</w:t>
      </w:r>
      <w:r w:rsidRPr="00DE0B1E">
        <w:rPr>
          <w:rFonts w:eastAsia="仿宋_GB2312"/>
          <w:color w:val="000000"/>
          <w:sz w:val="32"/>
          <w:szCs w:val="32"/>
        </w:rPr>
        <w:t>EDC</w:t>
      </w:r>
      <w:r w:rsidRPr="00DE0B1E">
        <w:rPr>
          <w:rFonts w:eastAsia="仿宋_GB2312"/>
          <w:color w:val="000000"/>
          <w:sz w:val="32"/>
          <w:szCs w:val="32"/>
        </w:rPr>
        <w:t>在使用中进行变更时对变更过程的控制。变更的原因一般来自两个方面：系统更新或研究方案的修订所导致的数据采集发生变化。变更过程应事先严格规划，事后详细记录。规划中应明确变更的内容，指定具体实施的人员、方法和步骤；记录中应包括开始日期、变更实施过程中的规划偏离和应对措施以及最后的处理结果、结束日期</w:t>
      </w:r>
      <w:r>
        <w:rPr>
          <w:rFonts w:hint="eastAsia"/>
          <w:color w:val="000000"/>
          <w:sz w:val="32"/>
          <w:szCs w:val="32"/>
        </w:rPr>
        <w:t>，</w:t>
      </w:r>
      <w:r w:rsidRPr="00DE0B1E">
        <w:rPr>
          <w:rFonts w:eastAsia="仿宋_GB2312"/>
          <w:color w:val="000000"/>
          <w:sz w:val="32"/>
          <w:szCs w:val="32"/>
        </w:rPr>
        <w:t>此即所谓的过程控制。变更控制的主要目的有两个方面：确保原有数据无损；变更后的</w:t>
      </w:r>
      <w:r w:rsidRPr="00DE0B1E">
        <w:rPr>
          <w:rFonts w:eastAsia="仿宋_GB2312"/>
          <w:color w:val="000000"/>
          <w:sz w:val="32"/>
          <w:szCs w:val="32"/>
        </w:rPr>
        <w:t>EDC</w:t>
      </w:r>
      <w:r w:rsidRPr="00DE0B1E">
        <w:rPr>
          <w:rFonts w:eastAsia="仿宋_GB2312"/>
          <w:color w:val="000000"/>
          <w:sz w:val="32"/>
          <w:szCs w:val="32"/>
        </w:rPr>
        <w:t>满足预期的要求。</w:t>
      </w:r>
    </w:p>
    <w:p w:rsidR="00E931A4" w:rsidRPr="00DE0B1E" w:rsidRDefault="00E931A4" w:rsidP="00E931A4">
      <w:pPr>
        <w:spacing w:line="560" w:lineRule="exact"/>
        <w:ind w:firstLineChars="200" w:firstLine="640"/>
        <w:rPr>
          <w:rFonts w:eastAsia="仿宋_GB2312"/>
          <w:color w:val="000000"/>
          <w:sz w:val="32"/>
          <w:szCs w:val="32"/>
        </w:rPr>
      </w:pPr>
      <w:r w:rsidRPr="00DE0B1E">
        <w:rPr>
          <w:rFonts w:eastAsia="仿宋_GB2312"/>
          <w:sz w:val="32"/>
          <w:szCs w:val="32"/>
        </w:rPr>
        <w:t>数据库锁定（</w:t>
      </w:r>
      <w:r w:rsidRPr="00DE0B1E">
        <w:rPr>
          <w:rFonts w:eastAsia="仿宋_GB2312"/>
          <w:sz w:val="32"/>
          <w:szCs w:val="32"/>
        </w:rPr>
        <w:t>Database Lock</w:t>
      </w:r>
      <w:r w:rsidRPr="00DE0B1E">
        <w:rPr>
          <w:rFonts w:eastAsia="仿宋_GB2312"/>
          <w:sz w:val="32"/>
          <w:szCs w:val="32"/>
        </w:rPr>
        <w:t>）：</w:t>
      </w:r>
      <w:r w:rsidRPr="00DE0B1E">
        <w:rPr>
          <w:rFonts w:eastAsia="仿宋_GB2312"/>
          <w:color w:val="000000"/>
          <w:sz w:val="32"/>
          <w:szCs w:val="32"/>
        </w:rPr>
        <w:t>为数据管理人员依据数据管理计划（</w:t>
      </w:r>
      <w:r w:rsidRPr="00DE0B1E">
        <w:rPr>
          <w:rFonts w:eastAsia="仿宋_GB2312"/>
          <w:color w:val="000000"/>
          <w:sz w:val="32"/>
          <w:szCs w:val="32"/>
        </w:rPr>
        <w:t>DMP</w:t>
      </w:r>
      <w:r w:rsidRPr="00DE0B1E">
        <w:rPr>
          <w:rFonts w:eastAsia="仿宋_GB2312"/>
          <w:color w:val="000000"/>
          <w:sz w:val="32"/>
          <w:szCs w:val="32"/>
        </w:rPr>
        <w:t>）关闭临床试验数据库，使之无法更改。它是在临床试验结束、</w:t>
      </w:r>
      <w:r w:rsidRPr="00DE0B1E">
        <w:rPr>
          <w:rFonts w:eastAsia="仿宋_GB2312"/>
          <w:color w:val="000000"/>
          <w:sz w:val="32"/>
          <w:szCs w:val="32"/>
        </w:rPr>
        <w:t>EDC</w:t>
      </w:r>
      <w:r w:rsidRPr="00DE0B1E">
        <w:rPr>
          <w:rFonts w:eastAsia="仿宋_GB2312"/>
          <w:color w:val="000000"/>
          <w:sz w:val="32"/>
          <w:szCs w:val="32"/>
        </w:rPr>
        <w:t>系统的所有质疑被解决、经相关批准手续后实施的。被锁定的数据库一般不得改变。</w:t>
      </w:r>
    </w:p>
    <w:p w:rsidR="00E931A4" w:rsidRPr="00DE0B1E" w:rsidRDefault="00E931A4" w:rsidP="00E931A4">
      <w:pPr>
        <w:spacing w:line="560" w:lineRule="exact"/>
        <w:ind w:firstLineChars="200" w:firstLine="640"/>
        <w:rPr>
          <w:rFonts w:eastAsia="仿宋_GB2312"/>
          <w:color w:val="000000"/>
          <w:sz w:val="32"/>
          <w:szCs w:val="32"/>
        </w:rPr>
      </w:pPr>
      <w:r w:rsidRPr="00DE0B1E">
        <w:rPr>
          <w:rFonts w:eastAsia="仿宋_GB2312"/>
          <w:sz w:val="32"/>
          <w:szCs w:val="32"/>
        </w:rPr>
        <w:t>数据库解锁（</w:t>
      </w:r>
      <w:r w:rsidRPr="00DE0B1E">
        <w:rPr>
          <w:rFonts w:eastAsia="仿宋_GB2312"/>
          <w:sz w:val="32"/>
          <w:szCs w:val="32"/>
        </w:rPr>
        <w:t>Database Unlock</w:t>
      </w:r>
      <w:r w:rsidRPr="00DE0B1E">
        <w:rPr>
          <w:rFonts w:eastAsia="仿宋_GB2312"/>
          <w:sz w:val="32"/>
          <w:szCs w:val="32"/>
        </w:rPr>
        <w:t>）：</w:t>
      </w:r>
      <w:r w:rsidRPr="00DE0B1E">
        <w:rPr>
          <w:rFonts w:eastAsia="仿宋_GB2312"/>
          <w:color w:val="000000"/>
          <w:sz w:val="32"/>
          <w:szCs w:val="32"/>
        </w:rPr>
        <w:t>即数据管理人员依据数据管理计划（</w:t>
      </w:r>
      <w:r w:rsidRPr="00DE0B1E">
        <w:rPr>
          <w:rFonts w:eastAsia="仿宋_GB2312"/>
          <w:color w:val="000000"/>
          <w:sz w:val="32"/>
          <w:szCs w:val="32"/>
        </w:rPr>
        <w:t>DMP</w:t>
      </w:r>
      <w:r w:rsidRPr="00DE0B1E">
        <w:rPr>
          <w:rFonts w:eastAsia="仿宋_GB2312"/>
          <w:color w:val="000000"/>
          <w:sz w:val="32"/>
          <w:szCs w:val="32"/>
        </w:rPr>
        <w:t>），打开已锁定的数据库。只有在发现一些重要的数据问题方可解锁，如安全性数据的一致性问题等。一般性数据错误可不必对数据库解锁，附以说明文件即可。数据库解锁是</w:t>
      </w:r>
      <w:r w:rsidRPr="00DE0B1E">
        <w:rPr>
          <w:rFonts w:eastAsia="仿宋_GB2312"/>
          <w:color w:val="000000"/>
          <w:sz w:val="32"/>
          <w:szCs w:val="32"/>
        </w:rPr>
        <w:lastRenderedPageBreak/>
        <w:t>反映数据管理质量的优劣，不得轻易进行。</w:t>
      </w:r>
    </w:p>
    <w:p w:rsidR="00E931A4" w:rsidRPr="00DE0B1E" w:rsidRDefault="00E931A4" w:rsidP="00E931A4">
      <w:pPr>
        <w:spacing w:line="560" w:lineRule="exact"/>
        <w:ind w:firstLineChars="200" w:firstLine="640"/>
        <w:rPr>
          <w:rFonts w:eastAsia="仿宋_GB2312"/>
          <w:color w:val="000000"/>
          <w:sz w:val="32"/>
          <w:szCs w:val="32"/>
        </w:rPr>
      </w:pPr>
      <w:r w:rsidRPr="00DE0B1E">
        <w:rPr>
          <w:rFonts w:eastAsia="仿宋_GB2312"/>
          <w:sz w:val="32"/>
          <w:szCs w:val="32"/>
        </w:rPr>
        <w:t>储存介质（</w:t>
      </w:r>
      <w:r w:rsidRPr="00DE0B1E">
        <w:rPr>
          <w:rFonts w:eastAsia="仿宋_GB2312"/>
          <w:sz w:val="32"/>
          <w:szCs w:val="32"/>
        </w:rPr>
        <w:t>Storage Medium</w:t>
      </w:r>
      <w:r w:rsidRPr="00DE0B1E">
        <w:rPr>
          <w:rFonts w:eastAsia="仿宋_GB2312"/>
          <w:sz w:val="32"/>
          <w:szCs w:val="32"/>
        </w:rPr>
        <w:t>）：</w:t>
      </w:r>
      <w:r w:rsidRPr="00DE0B1E">
        <w:rPr>
          <w:rFonts w:eastAsia="仿宋_GB2312"/>
          <w:color w:val="000000"/>
          <w:sz w:val="32"/>
          <w:szCs w:val="32"/>
        </w:rPr>
        <w:t>储存临床数据的各类载体，常见的载体为计算机硬盘、光盘等。</w:t>
      </w:r>
    </w:p>
    <w:p w:rsidR="00E931A4" w:rsidRPr="00DE0B1E" w:rsidRDefault="00E931A4" w:rsidP="00E931A4">
      <w:pPr>
        <w:spacing w:line="560" w:lineRule="exact"/>
        <w:ind w:firstLineChars="200" w:firstLine="640"/>
        <w:rPr>
          <w:rFonts w:eastAsia="仿宋_GB2312"/>
          <w:color w:val="000000"/>
          <w:sz w:val="32"/>
          <w:szCs w:val="32"/>
        </w:rPr>
      </w:pPr>
      <w:r w:rsidRPr="00DE0B1E">
        <w:rPr>
          <w:rFonts w:eastAsia="仿宋_GB2312"/>
          <w:sz w:val="32"/>
          <w:szCs w:val="32"/>
        </w:rPr>
        <w:t>数据管理计划（</w:t>
      </w:r>
      <w:r w:rsidRPr="00DE0B1E">
        <w:rPr>
          <w:rFonts w:eastAsia="仿宋_GB2312"/>
          <w:sz w:val="32"/>
          <w:szCs w:val="32"/>
        </w:rPr>
        <w:t>Data Management Plan, DMP</w:t>
      </w:r>
      <w:r w:rsidRPr="00DE0B1E">
        <w:rPr>
          <w:rFonts w:eastAsia="仿宋_GB2312"/>
          <w:sz w:val="32"/>
          <w:szCs w:val="32"/>
        </w:rPr>
        <w:t>）：</w:t>
      </w:r>
      <w:r w:rsidRPr="00DE0B1E">
        <w:rPr>
          <w:rFonts w:eastAsia="仿宋_GB2312"/>
          <w:color w:val="000000"/>
          <w:sz w:val="32"/>
          <w:szCs w:val="32"/>
        </w:rPr>
        <w:t>是由数据管理人员依据临床试验方案书写的一份动态文件，它详细、全面地规定并记录某一特定临床试验的数据管理任务，包括人员角色、工作内容、操作规范等。</w:t>
      </w:r>
      <w:r w:rsidRPr="00DE0B1E">
        <w:rPr>
          <w:rFonts w:eastAsia="仿宋_GB2312"/>
          <w:color w:val="000000"/>
          <w:sz w:val="32"/>
          <w:szCs w:val="32"/>
        </w:rPr>
        <w:t>DMP</w:t>
      </w:r>
      <w:r w:rsidRPr="00DE0B1E">
        <w:rPr>
          <w:rFonts w:eastAsia="仿宋_GB2312"/>
          <w:color w:val="000000"/>
          <w:sz w:val="32"/>
          <w:szCs w:val="32"/>
        </w:rPr>
        <w:t>的修订与升级伴随整个试验阶段。</w:t>
      </w:r>
    </w:p>
    <w:p w:rsidR="00E931A4" w:rsidRPr="00DE0B1E" w:rsidRDefault="00E931A4" w:rsidP="00E931A4">
      <w:pPr>
        <w:spacing w:line="560" w:lineRule="exact"/>
        <w:ind w:firstLineChars="200" w:firstLine="640"/>
        <w:rPr>
          <w:rFonts w:eastAsia="仿宋_GB2312"/>
          <w:color w:val="000000"/>
          <w:sz w:val="32"/>
          <w:szCs w:val="32"/>
        </w:rPr>
      </w:pPr>
      <w:r w:rsidRPr="00DE0B1E">
        <w:rPr>
          <w:rFonts w:eastAsia="仿宋_GB2312"/>
          <w:sz w:val="32"/>
          <w:szCs w:val="32"/>
        </w:rPr>
        <w:t>数据管理报告（</w:t>
      </w:r>
      <w:r w:rsidRPr="00DE0B1E">
        <w:rPr>
          <w:rFonts w:eastAsia="仿宋_GB2312"/>
          <w:sz w:val="32"/>
          <w:szCs w:val="32"/>
        </w:rPr>
        <w:t>Data ManagementReport</w:t>
      </w:r>
      <w:r w:rsidRPr="00DE0B1E">
        <w:rPr>
          <w:rFonts w:eastAsia="仿宋_GB2312"/>
          <w:sz w:val="32"/>
          <w:szCs w:val="32"/>
        </w:rPr>
        <w:t>）：</w:t>
      </w:r>
      <w:r w:rsidRPr="00DE0B1E">
        <w:rPr>
          <w:rFonts w:eastAsia="仿宋_GB2312"/>
          <w:color w:val="000000"/>
          <w:sz w:val="32"/>
          <w:szCs w:val="32"/>
        </w:rPr>
        <w:t>是在临床研究结束后，数据管理人员撰写的研究项目数据管理全过程的工作总结，是数据管理执行过程、操作规范及管理质量的重要呈现手段。通常以定性和定量的参数来表达，如数据量、疑问数等。</w:t>
      </w:r>
    </w:p>
    <w:p w:rsidR="00E931A4" w:rsidRPr="00DE0B1E" w:rsidRDefault="00E931A4" w:rsidP="00E931A4">
      <w:pPr>
        <w:spacing w:line="560" w:lineRule="exact"/>
        <w:ind w:firstLineChars="200" w:firstLine="640"/>
        <w:rPr>
          <w:rFonts w:eastAsia="仿宋_GB2312"/>
          <w:color w:val="000000"/>
          <w:sz w:val="32"/>
          <w:szCs w:val="32"/>
        </w:rPr>
      </w:pPr>
      <w:r w:rsidRPr="00DE0B1E">
        <w:rPr>
          <w:rFonts w:eastAsia="仿宋_GB2312"/>
          <w:sz w:val="32"/>
          <w:szCs w:val="32"/>
        </w:rPr>
        <w:t>数据核查计划（</w:t>
      </w:r>
      <w:r w:rsidRPr="00DE0B1E">
        <w:rPr>
          <w:rFonts w:eastAsia="仿宋_GB2312"/>
          <w:sz w:val="32"/>
          <w:szCs w:val="32"/>
        </w:rPr>
        <w:t>Data Verification Plan</w:t>
      </w:r>
      <w:r>
        <w:rPr>
          <w:rFonts w:eastAsia="仿宋_GB2312" w:hint="eastAsia"/>
          <w:sz w:val="32"/>
          <w:szCs w:val="32"/>
        </w:rPr>
        <w:t>，</w:t>
      </w:r>
      <w:r w:rsidRPr="00DE0B1E">
        <w:rPr>
          <w:rFonts w:eastAsia="仿宋_GB2312"/>
          <w:sz w:val="32"/>
          <w:szCs w:val="32"/>
        </w:rPr>
        <w:t>DVP</w:t>
      </w:r>
      <w:r w:rsidRPr="00DE0B1E">
        <w:rPr>
          <w:rFonts w:eastAsia="仿宋_GB2312"/>
          <w:sz w:val="32"/>
          <w:szCs w:val="32"/>
        </w:rPr>
        <w:t>）：</w:t>
      </w:r>
      <w:r w:rsidRPr="00DE0B1E">
        <w:rPr>
          <w:rFonts w:eastAsia="仿宋_GB2312"/>
          <w:color w:val="000000"/>
          <w:sz w:val="32"/>
          <w:szCs w:val="32"/>
        </w:rPr>
        <w:t>也称逻辑核查计划，是由数据管理员为检查数据的逻辑性，依据临床试验方案以及系统功能而撰写的系统设置文件。它由项目成员参与讨论确定，</w:t>
      </w:r>
      <w:r w:rsidRPr="00DE0B1E">
        <w:rPr>
          <w:rFonts w:eastAsia="仿宋_GB2312"/>
          <w:color w:val="000000"/>
          <w:sz w:val="32"/>
          <w:szCs w:val="32"/>
        </w:rPr>
        <w:t>EDC</w:t>
      </w:r>
      <w:r w:rsidRPr="00DE0B1E">
        <w:rPr>
          <w:rFonts w:eastAsia="仿宋_GB2312"/>
          <w:color w:val="000000"/>
          <w:sz w:val="32"/>
          <w:szCs w:val="32"/>
        </w:rPr>
        <w:t>系统将据此发出质疑。</w:t>
      </w:r>
      <w:r w:rsidRPr="00DE0B1E">
        <w:rPr>
          <w:rFonts w:eastAsia="仿宋_GB2312"/>
          <w:color w:val="000000"/>
          <w:sz w:val="32"/>
          <w:szCs w:val="32"/>
        </w:rPr>
        <w:t>DVP</w:t>
      </w:r>
      <w:r w:rsidRPr="00DE0B1E">
        <w:rPr>
          <w:rFonts w:eastAsia="仿宋_GB2312"/>
          <w:color w:val="000000"/>
          <w:sz w:val="32"/>
          <w:szCs w:val="32"/>
        </w:rPr>
        <w:t>是</w:t>
      </w:r>
      <w:r w:rsidRPr="00DE0B1E">
        <w:rPr>
          <w:rFonts w:eastAsia="仿宋_GB2312"/>
          <w:color w:val="000000"/>
          <w:sz w:val="32"/>
          <w:szCs w:val="32"/>
        </w:rPr>
        <w:t>EDC</w:t>
      </w:r>
      <w:r w:rsidRPr="00DE0B1E">
        <w:rPr>
          <w:rFonts w:eastAsia="仿宋_GB2312"/>
          <w:color w:val="000000"/>
          <w:sz w:val="32"/>
          <w:szCs w:val="32"/>
        </w:rPr>
        <w:t>系统的最重要文件之一，可作为</w:t>
      </w:r>
      <w:r w:rsidRPr="00DE0B1E">
        <w:rPr>
          <w:rFonts w:eastAsia="仿宋_GB2312"/>
          <w:color w:val="000000"/>
          <w:sz w:val="32"/>
          <w:szCs w:val="32"/>
        </w:rPr>
        <w:t>DMP</w:t>
      </w:r>
      <w:r w:rsidRPr="00DE0B1E">
        <w:rPr>
          <w:rFonts w:eastAsia="仿宋_GB2312"/>
          <w:color w:val="000000"/>
          <w:sz w:val="32"/>
          <w:szCs w:val="32"/>
        </w:rPr>
        <w:t>的附件或单独成文。</w:t>
      </w:r>
    </w:p>
    <w:p w:rsidR="00E931A4" w:rsidRPr="00DE0B1E" w:rsidRDefault="00E931A4" w:rsidP="00E931A4">
      <w:pPr>
        <w:spacing w:line="560" w:lineRule="exact"/>
        <w:ind w:firstLineChars="200" w:firstLine="640"/>
        <w:rPr>
          <w:rFonts w:eastAsia="仿宋_GB2312"/>
          <w:color w:val="000000"/>
          <w:sz w:val="32"/>
          <w:szCs w:val="32"/>
        </w:rPr>
      </w:pPr>
      <w:r w:rsidRPr="00DE0B1E">
        <w:rPr>
          <w:rFonts w:eastAsia="仿宋_GB2312"/>
          <w:sz w:val="32"/>
          <w:szCs w:val="32"/>
        </w:rPr>
        <w:t>衍生变量（</w:t>
      </w:r>
      <w:r w:rsidRPr="00DE0B1E">
        <w:rPr>
          <w:rFonts w:eastAsia="仿宋_GB2312"/>
          <w:sz w:val="32"/>
          <w:szCs w:val="32"/>
        </w:rPr>
        <w:t>Derived Variable</w:t>
      </w:r>
      <w:r w:rsidRPr="00DE0B1E">
        <w:rPr>
          <w:rFonts w:eastAsia="仿宋_GB2312"/>
          <w:sz w:val="32"/>
          <w:szCs w:val="32"/>
        </w:rPr>
        <w:t>）：</w:t>
      </w:r>
      <w:r w:rsidRPr="00DE0B1E">
        <w:rPr>
          <w:rFonts w:eastAsia="仿宋_GB2312"/>
          <w:color w:val="000000"/>
          <w:sz w:val="32"/>
          <w:szCs w:val="32"/>
        </w:rPr>
        <w:t>是经原始数据转化而来的变量，如受试者的年龄可以由知情同意书签署日期减去该受试者的出生日期转化而来。</w:t>
      </w:r>
    </w:p>
    <w:p w:rsidR="00E931A4" w:rsidRPr="00DE0B1E" w:rsidRDefault="00E931A4" w:rsidP="00E931A4">
      <w:pPr>
        <w:spacing w:line="560" w:lineRule="exact"/>
        <w:ind w:firstLineChars="200" w:firstLine="640"/>
        <w:rPr>
          <w:rFonts w:eastAsia="仿宋_GB2312"/>
          <w:color w:val="000000"/>
          <w:spacing w:val="-6"/>
          <w:sz w:val="32"/>
          <w:szCs w:val="32"/>
        </w:rPr>
      </w:pPr>
      <w:r w:rsidRPr="00DE0B1E">
        <w:rPr>
          <w:rFonts w:eastAsia="仿宋_GB2312"/>
          <w:sz w:val="32"/>
          <w:szCs w:val="32"/>
        </w:rPr>
        <w:t>应急计划和灾难恢复计划（</w:t>
      </w:r>
      <w:r w:rsidRPr="00DE0B1E">
        <w:rPr>
          <w:rFonts w:eastAsia="仿宋_GB2312"/>
          <w:sz w:val="32"/>
          <w:szCs w:val="32"/>
        </w:rPr>
        <w:t>Contingency &amp;Disaster Recovery Plan</w:t>
      </w:r>
      <w:r w:rsidRPr="00DE0B1E">
        <w:rPr>
          <w:rFonts w:eastAsia="仿宋_GB2312"/>
          <w:sz w:val="32"/>
          <w:szCs w:val="32"/>
        </w:rPr>
        <w:t>）：</w:t>
      </w:r>
      <w:r w:rsidRPr="00DE0B1E">
        <w:rPr>
          <w:rFonts w:eastAsia="仿宋_GB2312"/>
          <w:color w:val="000000"/>
          <w:spacing w:val="-6"/>
          <w:sz w:val="32"/>
          <w:szCs w:val="32"/>
        </w:rPr>
        <w:t>数据管理员与相关人员对可能导致</w:t>
      </w:r>
      <w:r w:rsidRPr="00DE0B1E">
        <w:rPr>
          <w:rFonts w:eastAsia="仿宋_GB2312"/>
          <w:color w:val="000000"/>
          <w:spacing w:val="-6"/>
          <w:sz w:val="32"/>
          <w:szCs w:val="32"/>
        </w:rPr>
        <w:t>EDC</w:t>
      </w:r>
      <w:r w:rsidRPr="00DE0B1E">
        <w:rPr>
          <w:rFonts w:eastAsia="仿宋_GB2312"/>
          <w:color w:val="000000"/>
          <w:spacing w:val="-6"/>
          <w:sz w:val="32"/>
          <w:szCs w:val="32"/>
        </w:rPr>
        <w:t>系统运行中断的灾难事故进行预估，并据此撰写的制定相关对策的文件，以保证临床数据不会丢失的安全以及试验的顺利实施。本计划包括对人员、软硬件设施的要求；同时预估发生重大的数据丢失事件时，撰写数据</w:t>
      </w:r>
      <w:r w:rsidRPr="00DE0B1E">
        <w:rPr>
          <w:rFonts w:eastAsia="仿宋_GB2312"/>
          <w:color w:val="000000"/>
          <w:spacing w:val="-6"/>
          <w:sz w:val="32"/>
          <w:szCs w:val="32"/>
        </w:rPr>
        <w:lastRenderedPageBreak/>
        <w:t>恢复的对策计划，以尽可能不出现或减少出现数据的丢失。</w:t>
      </w:r>
    </w:p>
    <w:p w:rsidR="00E931A4" w:rsidRPr="00DE0B1E" w:rsidRDefault="00E931A4" w:rsidP="00E931A4">
      <w:pPr>
        <w:spacing w:line="560" w:lineRule="exact"/>
        <w:ind w:firstLineChars="200" w:firstLine="640"/>
        <w:rPr>
          <w:rFonts w:eastAsia="黑体"/>
          <w:color w:val="000000"/>
          <w:sz w:val="32"/>
          <w:szCs w:val="32"/>
        </w:rPr>
      </w:pPr>
      <w:bookmarkStart w:id="65" w:name="_Toc450305737"/>
      <w:r w:rsidRPr="00DE0B1E">
        <w:rPr>
          <w:rFonts w:eastAsia="黑体"/>
          <w:color w:val="000000"/>
          <w:sz w:val="32"/>
          <w:szCs w:val="32"/>
        </w:rPr>
        <w:t>七、参考文献</w:t>
      </w:r>
      <w:bookmarkEnd w:id="65"/>
    </w:p>
    <w:p w:rsidR="00E931A4" w:rsidRPr="00DE0B1E" w:rsidRDefault="00E931A4" w:rsidP="00E931A4">
      <w:pPr>
        <w:wordWrap w:val="0"/>
        <w:topLinePunct/>
        <w:spacing w:line="560" w:lineRule="exact"/>
        <w:ind w:firstLineChars="200" w:firstLine="640"/>
        <w:rPr>
          <w:rFonts w:eastAsia="仿宋_GB2312"/>
          <w:color w:val="000000"/>
          <w:sz w:val="32"/>
          <w:szCs w:val="32"/>
        </w:rPr>
      </w:pPr>
      <w:r w:rsidRPr="00DE0B1E">
        <w:rPr>
          <w:rFonts w:eastAsia="仿宋_GB2312"/>
          <w:sz w:val="32"/>
          <w:szCs w:val="32"/>
        </w:rPr>
        <w:t>1.</w:t>
      </w:r>
      <w:r w:rsidRPr="00DE0B1E">
        <w:rPr>
          <w:rFonts w:eastAsia="仿宋_GB2312"/>
          <w:color w:val="000000"/>
          <w:sz w:val="32"/>
          <w:szCs w:val="32"/>
        </w:rPr>
        <w:t>CFDA</w:t>
      </w:r>
      <w:r w:rsidRPr="00DE0B1E">
        <w:rPr>
          <w:rFonts w:eastAsia="仿宋_GB2312"/>
          <w:color w:val="000000"/>
          <w:sz w:val="32"/>
          <w:szCs w:val="32"/>
        </w:rPr>
        <w:t>：药物临床试验质量管理规范（</w:t>
      </w:r>
      <w:r w:rsidRPr="00DE0B1E">
        <w:rPr>
          <w:rFonts w:eastAsia="仿宋_GB2312"/>
          <w:color w:val="000000"/>
          <w:sz w:val="32"/>
          <w:szCs w:val="32"/>
        </w:rPr>
        <w:t>GCP</w:t>
      </w:r>
      <w:r w:rsidRPr="00DE0B1E">
        <w:rPr>
          <w:rFonts w:eastAsia="仿宋_GB2312"/>
          <w:color w:val="000000"/>
          <w:sz w:val="32"/>
          <w:szCs w:val="32"/>
        </w:rPr>
        <w:t>）。</w:t>
      </w:r>
      <w:r w:rsidRPr="00DE0B1E">
        <w:rPr>
          <w:rFonts w:eastAsia="仿宋_GB2312"/>
          <w:color w:val="000000"/>
          <w:sz w:val="32"/>
          <w:szCs w:val="32"/>
        </w:rPr>
        <w:t>2003</w:t>
      </w:r>
    </w:p>
    <w:p w:rsidR="00E931A4" w:rsidRPr="00DE0B1E" w:rsidRDefault="00E931A4" w:rsidP="00E931A4">
      <w:pPr>
        <w:wordWrap w:val="0"/>
        <w:topLinePunct/>
        <w:spacing w:line="560" w:lineRule="exact"/>
        <w:ind w:firstLineChars="200" w:firstLine="640"/>
        <w:rPr>
          <w:rFonts w:eastAsia="仿宋_GB2312"/>
          <w:color w:val="000000"/>
          <w:sz w:val="32"/>
          <w:szCs w:val="32"/>
        </w:rPr>
      </w:pPr>
      <w:r w:rsidRPr="00DE0B1E">
        <w:rPr>
          <w:rFonts w:eastAsia="仿宋_GB2312"/>
          <w:sz w:val="32"/>
          <w:szCs w:val="32"/>
        </w:rPr>
        <w:t>2.</w:t>
      </w:r>
      <w:r w:rsidRPr="00DE0B1E">
        <w:rPr>
          <w:rFonts w:eastAsia="仿宋_GB2312"/>
          <w:color w:val="000000"/>
          <w:sz w:val="32"/>
          <w:szCs w:val="32"/>
        </w:rPr>
        <w:t>CFDA</w:t>
      </w:r>
      <w:r w:rsidRPr="00DE0B1E">
        <w:rPr>
          <w:rFonts w:eastAsia="仿宋_GB2312"/>
          <w:color w:val="000000"/>
          <w:sz w:val="32"/>
          <w:szCs w:val="32"/>
        </w:rPr>
        <w:t>：临床试验数据管理工作技术指南。</w:t>
      </w:r>
      <w:r w:rsidRPr="00DE0B1E">
        <w:rPr>
          <w:rFonts w:eastAsia="仿宋_GB2312"/>
          <w:color w:val="000000"/>
          <w:sz w:val="32"/>
          <w:szCs w:val="32"/>
        </w:rPr>
        <w:t>2016</w:t>
      </w:r>
    </w:p>
    <w:p w:rsidR="00E931A4" w:rsidRPr="00DE0B1E" w:rsidRDefault="00E931A4" w:rsidP="00E931A4">
      <w:pPr>
        <w:wordWrap w:val="0"/>
        <w:topLinePunct/>
        <w:spacing w:line="560" w:lineRule="exact"/>
        <w:ind w:firstLineChars="200" w:firstLine="640"/>
        <w:rPr>
          <w:rFonts w:eastAsia="仿宋_GB2312"/>
          <w:color w:val="000000"/>
          <w:sz w:val="32"/>
          <w:szCs w:val="32"/>
        </w:rPr>
      </w:pPr>
      <w:r w:rsidRPr="00DE0B1E">
        <w:rPr>
          <w:rFonts w:eastAsia="仿宋_GB2312"/>
          <w:color w:val="000000"/>
          <w:sz w:val="32"/>
          <w:szCs w:val="32"/>
        </w:rPr>
        <w:t>3.FDA: Code of Federal Regulations, Title21 part 11: Electronic Records; Electronic Signatures - Scope and Application. 2003</w:t>
      </w:r>
    </w:p>
    <w:p w:rsidR="00E931A4" w:rsidRPr="00DE0B1E" w:rsidRDefault="00E931A4" w:rsidP="00E931A4">
      <w:pPr>
        <w:wordWrap w:val="0"/>
        <w:topLinePunct/>
        <w:spacing w:line="560" w:lineRule="exact"/>
        <w:ind w:firstLineChars="200" w:firstLine="640"/>
        <w:rPr>
          <w:rFonts w:eastAsia="仿宋_GB2312"/>
          <w:color w:val="000000"/>
          <w:sz w:val="32"/>
          <w:szCs w:val="32"/>
        </w:rPr>
      </w:pPr>
      <w:r w:rsidRPr="00DE0B1E">
        <w:rPr>
          <w:rFonts w:eastAsia="仿宋_GB2312"/>
          <w:color w:val="000000"/>
          <w:sz w:val="32"/>
          <w:szCs w:val="32"/>
        </w:rPr>
        <w:t>4.FDA:Guidance for Industry: Computerized Systems Used in Clinical Investigations. 2007</w:t>
      </w:r>
    </w:p>
    <w:p w:rsidR="00E931A4" w:rsidRPr="00DE0B1E" w:rsidRDefault="00E931A4" w:rsidP="00E931A4">
      <w:pPr>
        <w:wordWrap w:val="0"/>
        <w:topLinePunct/>
        <w:spacing w:line="560" w:lineRule="exact"/>
        <w:ind w:firstLineChars="200" w:firstLine="640"/>
        <w:rPr>
          <w:rFonts w:eastAsia="仿宋_GB2312"/>
          <w:color w:val="000000"/>
          <w:sz w:val="32"/>
          <w:szCs w:val="32"/>
        </w:rPr>
      </w:pPr>
      <w:r w:rsidRPr="00DE0B1E">
        <w:rPr>
          <w:rFonts w:eastAsia="仿宋_GB2312"/>
          <w:color w:val="000000"/>
          <w:sz w:val="32"/>
          <w:szCs w:val="32"/>
        </w:rPr>
        <w:t>5.FDA: General Principles of Software Validation: Final Guidance for Industry and FDA Staff. 2002</w:t>
      </w:r>
    </w:p>
    <w:p w:rsidR="00E931A4" w:rsidRPr="00DE0B1E" w:rsidRDefault="00E931A4" w:rsidP="00E931A4">
      <w:pPr>
        <w:wordWrap w:val="0"/>
        <w:topLinePunct/>
        <w:spacing w:line="560" w:lineRule="exact"/>
        <w:ind w:firstLineChars="200" w:firstLine="640"/>
        <w:rPr>
          <w:rFonts w:eastAsia="仿宋_GB2312"/>
          <w:color w:val="000000"/>
          <w:sz w:val="32"/>
          <w:szCs w:val="32"/>
        </w:rPr>
      </w:pPr>
      <w:r w:rsidRPr="00DE0B1E">
        <w:rPr>
          <w:rFonts w:eastAsia="仿宋_GB2312"/>
          <w:color w:val="000000"/>
          <w:sz w:val="32"/>
          <w:szCs w:val="32"/>
        </w:rPr>
        <w:t>6.FDA: Guidance for Industry: Electronic Source Data in Clinical Investigations. 2013</w:t>
      </w:r>
    </w:p>
    <w:p w:rsidR="00E931A4" w:rsidRPr="00DE0B1E" w:rsidRDefault="00E931A4" w:rsidP="00E931A4">
      <w:pPr>
        <w:wordWrap w:val="0"/>
        <w:topLinePunct/>
        <w:spacing w:line="560" w:lineRule="exact"/>
        <w:ind w:firstLineChars="200" w:firstLine="640"/>
        <w:rPr>
          <w:rFonts w:eastAsia="仿宋_GB2312"/>
          <w:color w:val="000000"/>
          <w:sz w:val="32"/>
          <w:szCs w:val="32"/>
        </w:rPr>
      </w:pPr>
      <w:r w:rsidRPr="00DE0B1E">
        <w:rPr>
          <w:rFonts w:eastAsia="仿宋_GB2312"/>
          <w:color w:val="000000"/>
          <w:sz w:val="32"/>
          <w:szCs w:val="32"/>
        </w:rPr>
        <w:t>7.Society for Clinical Data Management (SCDM): Good Clinical Data Management Practices</w:t>
      </w:r>
      <w:r>
        <w:rPr>
          <w:rFonts w:eastAsia="仿宋_GB2312" w:hint="eastAsia"/>
          <w:color w:val="000000"/>
          <w:sz w:val="32"/>
          <w:szCs w:val="32"/>
        </w:rPr>
        <w:t>（</w:t>
      </w:r>
      <w:r w:rsidRPr="00DE0B1E">
        <w:rPr>
          <w:rFonts w:eastAsia="仿宋_GB2312"/>
          <w:color w:val="000000"/>
          <w:sz w:val="32"/>
          <w:szCs w:val="32"/>
        </w:rPr>
        <w:t>GCDMP</w:t>
      </w:r>
      <w:r>
        <w:rPr>
          <w:rFonts w:eastAsia="仿宋_GB2312" w:hint="eastAsia"/>
          <w:color w:val="000000"/>
          <w:sz w:val="32"/>
          <w:szCs w:val="32"/>
        </w:rPr>
        <w:t>）</w:t>
      </w:r>
      <w:r w:rsidRPr="00DE0B1E">
        <w:rPr>
          <w:rFonts w:eastAsia="仿宋_GB2312"/>
          <w:color w:val="000000"/>
          <w:sz w:val="32"/>
          <w:szCs w:val="32"/>
        </w:rPr>
        <w:t>.2007</w:t>
      </w:r>
    </w:p>
    <w:p w:rsidR="00E931A4" w:rsidRPr="00DE0B1E" w:rsidRDefault="00E931A4" w:rsidP="00E931A4">
      <w:pPr>
        <w:wordWrap w:val="0"/>
        <w:topLinePunct/>
        <w:spacing w:line="560" w:lineRule="exact"/>
        <w:ind w:firstLineChars="200" w:firstLine="640"/>
        <w:rPr>
          <w:rFonts w:eastAsia="仿宋_GB2312"/>
          <w:color w:val="000000"/>
          <w:sz w:val="32"/>
          <w:szCs w:val="32"/>
        </w:rPr>
      </w:pPr>
      <w:r w:rsidRPr="00DE0B1E">
        <w:rPr>
          <w:rFonts w:eastAsia="仿宋_GB2312"/>
          <w:color w:val="000000"/>
          <w:sz w:val="32"/>
          <w:szCs w:val="32"/>
        </w:rPr>
        <w:t>8.Drug Information Association</w:t>
      </w:r>
      <w:r>
        <w:rPr>
          <w:rFonts w:eastAsia="仿宋_GB2312" w:hint="eastAsia"/>
          <w:color w:val="000000"/>
          <w:sz w:val="32"/>
          <w:szCs w:val="32"/>
        </w:rPr>
        <w:t>（</w:t>
      </w:r>
      <w:r w:rsidRPr="00DE0B1E">
        <w:rPr>
          <w:rFonts w:eastAsia="仿宋_GB2312"/>
          <w:color w:val="000000"/>
          <w:sz w:val="32"/>
          <w:szCs w:val="32"/>
        </w:rPr>
        <w:t>DIA</w:t>
      </w:r>
      <w:r>
        <w:rPr>
          <w:rFonts w:eastAsia="仿宋_GB2312" w:hint="eastAsia"/>
          <w:color w:val="000000"/>
          <w:sz w:val="32"/>
          <w:szCs w:val="32"/>
        </w:rPr>
        <w:t>）</w:t>
      </w:r>
      <w:r w:rsidRPr="00DE0B1E">
        <w:rPr>
          <w:rFonts w:eastAsia="仿宋_GB2312"/>
          <w:color w:val="000000"/>
          <w:sz w:val="32"/>
          <w:szCs w:val="32"/>
        </w:rPr>
        <w:t>: Computerized Systems in Clinical Research: Current Data Quality and Data Integrity Concepts. 2011</w:t>
      </w:r>
    </w:p>
    <w:p w:rsidR="00E931A4" w:rsidRPr="00DE0B1E" w:rsidRDefault="00E931A4" w:rsidP="008B338A">
      <w:pPr>
        <w:wordWrap w:val="0"/>
        <w:topLinePunct/>
        <w:spacing w:line="560" w:lineRule="exact"/>
        <w:ind w:firstLineChars="200" w:firstLine="640"/>
        <w:rPr>
          <w:rFonts w:eastAsia="仿宋_GB2312"/>
          <w:color w:val="000000"/>
          <w:sz w:val="32"/>
          <w:szCs w:val="32"/>
        </w:rPr>
      </w:pPr>
      <w:r w:rsidRPr="00DE0B1E">
        <w:rPr>
          <w:rFonts w:eastAsia="仿宋_GB2312"/>
          <w:color w:val="000000"/>
          <w:sz w:val="32"/>
          <w:szCs w:val="32"/>
        </w:rPr>
        <w:t>9.EMA</w:t>
      </w:r>
      <w:r w:rsidRPr="00DE0B1E">
        <w:rPr>
          <w:rFonts w:eastAsia="仿宋_GB2312"/>
          <w:color w:val="000000"/>
          <w:sz w:val="32"/>
          <w:szCs w:val="32"/>
        </w:rPr>
        <w:t>：</w:t>
      </w:r>
      <w:r w:rsidRPr="00DE0B1E">
        <w:rPr>
          <w:rFonts w:eastAsia="仿宋_GB2312"/>
          <w:color w:val="000000"/>
          <w:sz w:val="32"/>
          <w:szCs w:val="32"/>
        </w:rPr>
        <w:t>Reflection Paper on Expectations for Electronic Source Data and Data Transcribed to Electronic Data Collection Tools in Clinical Trials.2010</w:t>
      </w:r>
      <w:bookmarkEnd w:id="2"/>
    </w:p>
    <w:p w:rsidR="009C66C0" w:rsidRPr="00E931A4" w:rsidRDefault="009C66C0"/>
    <w:sectPr w:rsidR="009C66C0" w:rsidRPr="00E931A4" w:rsidSect="00DE0B1E">
      <w:footerReference w:type="even" r:id="rId6"/>
      <w:footerReference w:type="default" r:id="rId7"/>
      <w:pgSz w:w="11906" w:h="16838"/>
      <w:pgMar w:top="1758" w:right="1531" w:bottom="1588"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B9B" w:rsidRDefault="00045B9B" w:rsidP="00E931A4">
      <w:r>
        <w:separator/>
      </w:r>
    </w:p>
  </w:endnote>
  <w:endnote w:type="continuationSeparator" w:id="1">
    <w:p w:rsidR="00045B9B" w:rsidRDefault="00045B9B" w:rsidP="00E931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CA6" w:rsidRPr="00DE0B1E" w:rsidRDefault="00C7385B">
    <w:pPr>
      <w:pStyle w:val="a4"/>
      <w:rPr>
        <w:sz w:val="28"/>
        <w:szCs w:val="28"/>
      </w:rPr>
    </w:pPr>
    <w:r w:rsidRPr="00DE0B1E">
      <w:rPr>
        <w:rFonts w:hint="eastAsia"/>
        <w:color w:val="FFFFFF"/>
        <w:sz w:val="28"/>
        <w:szCs w:val="28"/>
      </w:rPr>
      <w:t>—</w:t>
    </w:r>
    <w:r>
      <w:rPr>
        <w:rFonts w:hint="eastAsia"/>
        <w:sz w:val="28"/>
        <w:szCs w:val="28"/>
      </w:rPr>
      <w:t>—</w:t>
    </w:r>
    <w:r w:rsidR="000070BF" w:rsidRPr="00DE0B1E">
      <w:rPr>
        <w:sz w:val="28"/>
        <w:szCs w:val="28"/>
      </w:rPr>
      <w:fldChar w:fldCharType="begin"/>
    </w:r>
    <w:r w:rsidRPr="00DE0B1E">
      <w:rPr>
        <w:sz w:val="28"/>
        <w:szCs w:val="28"/>
      </w:rPr>
      <w:instrText>PAGE   \* MERGEFORMAT</w:instrText>
    </w:r>
    <w:r w:rsidR="000070BF" w:rsidRPr="00DE0B1E">
      <w:rPr>
        <w:sz w:val="28"/>
        <w:szCs w:val="28"/>
      </w:rPr>
      <w:fldChar w:fldCharType="separate"/>
    </w:r>
    <w:r w:rsidRPr="0093287E">
      <w:rPr>
        <w:noProof/>
        <w:sz w:val="28"/>
        <w:szCs w:val="28"/>
        <w:lang w:val="zh-CN"/>
      </w:rPr>
      <w:t>2</w:t>
    </w:r>
    <w:r w:rsidR="000070BF" w:rsidRPr="00DE0B1E">
      <w:rPr>
        <w:sz w:val="28"/>
        <w:szCs w:val="28"/>
      </w:rPr>
      <w:fldChar w:fldCharType="end"/>
    </w:r>
    <w:r>
      <w:rPr>
        <w:rFonts w:hint="eastAsia"/>
        <w:sz w:val="28"/>
        <w:szCs w:val="28"/>
      </w:rPr>
      <w:t>—</w:t>
    </w:r>
  </w:p>
  <w:p w:rsidR="00A73EB3" w:rsidRDefault="00045B9B" w:rsidP="00A73EB3">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CA6" w:rsidRPr="00DE0B1E" w:rsidRDefault="00C7385B" w:rsidP="00DE0B1E">
    <w:pPr>
      <w:pStyle w:val="a4"/>
      <w:wordWrap w:val="0"/>
      <w:jc w:val="right"/>
      <w:rPr>
        <w:sz w:val="28"/>
        <w:szCs w:val="28"/>
      </w:rPr>
    </w:pPr>
    <w:r>
      <w:rPr>
        <w:rFonts w:hint="eastAsia"/>
        <w:sz w:val="28"/>
        <w:szCs w:val="28"/>
      </w:rPr>
      <w:t>—</w:t>
    </w:r>
    <w:r w:rsidR="000070BF" w:rsidRPr="00DE0B1E">
      <w:rPr>
        <w:sz w:val="28"/>
        <w:szCs w:val="28"/>
      </w:rPr>
      <w:fldChar w:fldCharType="begin"/>
    </w:r>
    <w:r w:rsidRPr="00DE0B1E">
      <w:rPr>
        <w:sz w:val="28"/>
        <w:szCs w:val="28"/>
      </w:rPr>
      <w:instrText>PAGE   \* MERGEFORMAT</w:instrText>
    </w:r>
    <w:r w:rsidR="000070BF" w:rsidRPr="00DE0B1E">
      <w:rPr>
        <w:sz w:val="28"/>
        <w:szCs w:val="28"/>
      </w:rPr>
      <w:fldChar w:fldCharType="separate"/>
    </w:r>
    <w:r w:rsidR="003F1688" w:rsidRPr="003F1688">
      <w:rPr>
        <w:noProof/>
        <w:sz w:val="28"/>
        <w:szCs w:val="28"/>
        <w:lang w:val="zh-CN"/>
      </w:rPr>
      <w:t>23</w:t>
    </w:r>
    <w:r w:rsidR="000070BF" w:rsidRPr="00DE0B1E">
      <w:rPr>
        <w:sz w:val="28"/>
        <w:szCs w:val="28"/>
      </w:rPr>
      <w:fldChar w:fldCharType="end"/>
    </w:r>
    <w:r>
      <w:rPr>
        <w:rFonts w:hint="eastAsia"/>
        <w:sz w:val="28"/>
        <w:szCs w:val="28"/>
      </w:rPr>
      <w:t>—</w:t>
    </w:r>
    <w:r w:rsidRPr="00DE0B1E">
      <w:rPr>
        <w:rFonts w:hint="eastAsia"/>
        <w:color w:val="FFFFFF"/>
        <w:sz w:val="28"/>
        <w:szCs w:val="28"/>
      </w:rPr>
      <w:t>—</w:t>
    </w:r>
  </w:p>
  <w:p w:rsidR="00A73EB3" w:rsidRDefault="00045B9B" w:rsidP="00A73EB3">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B9B" w:rsidRDefault="00045B9B" w:rsidP="00E931A4">
      <w:r>
        <w:separator/>
      </w:r>
    </w:p>
  </w:footnote>
  <w:footnote w:type="continuationSeparator" w:id="1">
    <w:p w:rsidR="00045B9B" w:rsidRDefault="00045B9B" w:rsidP="00E931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3B61"/>
    <w:rsid w:val="000070BF"/>
    <w:rsid w:val="00040F68"/>
    <w:rsid w:val="00045B9B"/>
    <w:rsid w:val="003F1688"/>
    <w:rsid w:val="00596B3A"/>
    <w:rsid w:val="006F00A8"/>
    <w:rsid w:val="00802344"/>
    <w:rsid w:val="008B338A"/>
    <w:rsid w:val="009C66C0"/>
    <w:rsid w:val="00C7385B"/>
    <w:rsid w:val="00DA4886"/>
    <w:rsid w:val="00E931A4"/>
    <w:rsid w:val="00F93B61"/>
    <w:rsid w:val="00FF28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1A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31A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931A4"/>
    <w:rPr>
      <w:sz w:val="18"/>
      <w:szCs w:val="18"/>
    </w:rPr>
  </w:style>
  <w:style w:type="paragraph" w:styleId="a4">
    <w:name w:val="footer"/>
    <w:basedOn w:val="a"/>
    <w:link w:val="Char0"/>
    <w:uiPriority w:val="99"/>
    <w:unhideWhenUsed/>
    <w:rsid w:val="00E931A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931A4"/>
    <w:rPr>
      <w:sz w:val="18"/>
      <w:szCs w:val="18"/>
    </w:rPr>
  </w:style>
  <w:style w:type="paragraph" w:styleId="a5">
    <w:name w:val="Balloon Text"/>
    <w:basedOn w:val="a"/>
    <w:link w:val="Char1"/>
    <w:uiPriority w:val="99"/>
    <w:semiHidden/>
    <w:unhideWhenUsed/>
    <w:rsid w:val="00DA4886"/>
    <w:rPr>
      <w:sz w:val="18"/>
      <w:szCs w:val="18"/>
    </w:rPr>
  </w:style>
  <w:style w:type="character" w:customStyle="1" w:styleId="Char1">
    <w:name w:val="批注框文本 Char"/>
    <w:basedOn w:val="a0"/>
    <w:link w:val="a5"/>
    <w:uiPriority w:val="99"/>
    <w:semiHidden/>
    <w:rsid w:val="00DA488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1A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31A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931A4"/>
    <w:rPr>
      <w:sz w:val="18"/>
      <w:szCs w:val="18"/>
    </w:rPr>
  </w:style>
  <w:style w:type="paragraph" w:styleId="a4">
    <w:name w:val="footer"/>
    <w:basedOn w:val="a"/>
    <w:link w:val="Char0"/>
    <w:uiPriority w:val="99"/>
    <w:unhideWhenUsed/>
    <w:rsid w:val="00E931A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931A4"/>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1904</Words>
  <Characters>10854</Characters>
  <Application>Microsoft Office Word</Application>
  <DocSecurity>0</DocSecurity>
  <Lines>90</Lines>
  <Paragraphs>25</Paragraphs>
  <ScaleCrop>false</ScaleCrop>
  <Company>CFDA</Company>
  <LinksUpToDate>false</LinksUpToDate>
  <CharactersWithSpaces>12733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李雪墨</dc:creator>
  <cp:keywords/>
  <dc:description/>
  <cp:lastModifiedBy>张辉</cp:lastModifiedBy>
  <cp:revision>6</cp:revision>
  <dcterms:created xsi:type="dcterms:W3CDTF">2016-07-29T08:50:00Z</dcterms:created>
  <dcterms:modified xsi:type="dcterms:W3CDTF">2016-08-01T02:17:00Z</dcterms:modified>
</cp:coreProperties>
</file>