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3D5FE">
      <w:pPr>
        <w:jc w:val="center"/>
        <w:rPr>
          <w:rFonts w:ascii="Times New Roman" w:hAnsi="Times New Roman" w:cs="Times New Roman"/>
          <w:sz w:val="44"/>
          <w:szCs w:val="44"/>
        </w:rPr>
      </w:pPr>
    </w:p>
    <w:p w14:paraId="64600F76">
      <w:pPr>
        <w:jc w:val="center"/>
        <w:rPr>
          <w:rFonts w:ascii="Times New Roman" w:hAnsi="Times New Roman" w:cs="Times New Roman"/>
          <w:sz w:val="44"/>
          <w:szCs w:val="44"/>
        </w:rPr>
      </w:pPr>
    </w:p>
    <w:p w14:paraId="07F82DCD">
      <w:pPr>
        <w:jc w:val="center"/>
        <w:rPr>
          <w:rFonts w:ascii="Times New Roman" w:hAnsi="Times New Roman" w:cs="Times New Roman"/>
          <w:sz w:val="44"/>
          <w:szCs w:val="44"/>
        </w:rPr>
      </w:pPr>
    </w:p>
    <w:p w14:paraId="1B611E66">
      <w:pPr>
        <w:jc w:val="center"/>
        <w:rPr>
          <w:rFonts w:ascii="Times New Roman" w:hAnsi="Times New Roman" w:cs="Times New Roman"/>
          <w:sz w:val="44"/>
          <w:szCs w:val="44"/>
        </w:rPr>
      </w:pPr>
      <w:r>
        <w:rPr>
          <w:rFonts w:hint="eastAsia" w:ascii="Times New Roman" w:hAnsi="Times New Roman" w:cs="Times New Roman"/>
          <w:sz w:val="44"/>
          <w:szCs w:val="44"/>
        </w:rPr>
        <w:t>标准表法超声波液体流量计在线校准规范</w:t>
      </w:r>
    </w:p>
    <w:p w14:paraId="699EF23C">
      <w:pPr>
        <w:jc w:val="center"/>
        <w:rPr>
          <w:rFonts w:ascii="Times New Roman" w:hAnsi="Times New Roman" w:cs="Times New Roman"/>
          <w:sz w:val="36"/>
          <w:szCs w:val="36"/>
        </w:rPr>
      </w:pPr>
      <w:r>
        <w:rPr>
          <w:rFonts w:ascii="Times New Roman" w:hAnsi="Times New Roman" w:cs="Times New Roman"/>
          <w:sz w:val="36"/>
          <w:szCs w:val="36"/>
        </w:rPr>
        <w:t>（</w:t>
      </w:r>
      <w:r>
        <w:rPr>
          <w:rFonts w:hint="eastAsia" w:ascii="Times New Roman" w:hAnsi="Times New Roman" w:cs="Times New Roman"/>
          <w:sz w:val="36"/>
          <w:szCs w:val="36"/>
          <w:lang w:val="en-US" w:eastAsia="zh-CN"/>
        </w:rPr>
        <w:t>试验</w:t>
      </w:r>
      <w:r>
        <w:rPr>
          <w:rFonts w:ascii="Times New Roman" w:hAnsi="Times New Roman" w:cs="Times New Roman"/>
          <w:sz w:val="36"/>
          <w:szCs w:val="36"/>
        </w:rPr>
        <w:t>报告）</w:t>
      </w:r>
    </w:p>
    <w:p w14:paraId="3EF94AA2">
      <w:pPr>
        <w:jc w:val="center"/>
        <w:rPr>
          <w:rFonts w:ascii="Times New Roman" w:hAnsi="Times New Roman" w:cs="Times New Roman"/>
          <w:sz w:val="32"/>
          <w:szCs w:val="32"/>
        </w:rPr>
      </w:pPr>
    </w:p>
    <w:p w14:paraId="14334C6A">
      <w:pPr>
        <w:jc w:val="center"/>
        <w:rPr>
          <w:rFonts w:ascii="Times New Roman" w:hAnsi="Times New Roman" w:cs="Times New Roman"/>
          <w:sz w:val="32"/>
          <w:szCs w:val="32"/>
        </w:rPr>
      </w:pPr>
    </w:p>
    <w:p w14:paraId="1C5ED5B4">
      <w:pPr>
        <w:jc w:val="center"/>
        <w:rPr>
          <w:rFonts w:ascii="Times New Roman" w:hAnsi="Times New Roman" w:cs="Times New Roman"/>
          <w:sz w:val="32"/>
          <w:szCs w:val="32"/>
        </w:rPr>
      </w:pPr>
    </w:p>
    <w:p w14:paraId="5DDC8E5E">
      <w:pPr>
        <w:jc w:val="center"/>
        <w:rPr>
          <w:rFonts w:ascii="Times New Roman" w:hAnsi="Times New Roman" w:cs="Times New Roman"/>
          <w:sz w:val="32"/>
          <w:szCs w:val="32"/>
        </w:rPr>
      </w:pPr>
    </w:p>
    <w:p w14:paraId="6E386CF2">
      <w:pPr>
        <w:jc w:val="center"/>
        <w:rPr>
          <w:rFonts w:ascii="Times New Roman" w:hAnsi="Times New Roman" w:cs="Times New Roman"/>
          <w:sz w:val="32"/>
          <w:szCs w:val="32"/>
        </w:rPr>
      </w:pPr>
    </w:p>
    <w:p w14:paraId="57FA4A69">
      <w:pPr>
        <w:jc w:val="center"/>
        <w:rPr>
          <w:rFonts w:ascii="Times New Roman" w:hAnsi="Times New Roman" w:cs="Times New Roman"/>
          <w:sz w:val="32"/>
          <w:szCs w:val="32"/>
        </w:rPr>
      </w:pPr>
    </w:p>
    <w:p w14:paraId="28F263D4">
      <w:pPr>
        <w:jc w:val="center"/>
        <w:rPr>
          <w:rFonts w:ascii="Times New Roman" w:hAnsi="Times New Roman" w:cs="Times New Roman"/>
          <w:sz w:val="32"/>
          <w:szCs w:val="32"/>
        </w:rPr>
      </w:pPr>
    </w:p>
    <w:p w14:paraId="7FBF0347">
      <w:pPr>
        <w:jc w:val="center"/>
        <w:rPr>
          <w:rFonts w:ascii="Times New Roman" w:hAnsi="Times New Roman" w:cs="Times New Roman"/>
          <w:sz w:val="32"/>
          <w:szCs w:val="32"/>
        </w:rPr>
      </w:pPr>
    </w:p>
    <w:p w14:paraId="3DB1429E">
      <w:pPr>
        <w:jc w:val="center"/>
        <w:rPr>
          <w:rFonts w:ascii="Times New Roman" w:hAnsi="Times New Roman" w:cs="Times New Roman"/>
          <w:sz w:val="32"/>
          <w:szCs w:val="32"/>
        </w:rPr>
      </w:pPr>
    </w:p>
    <w:p w14:paraId="5C62F813">
      <w:pPr>
        <w:jc w:val="center"/>
        <w:rPr>
          <w:rFonts w:ascii="Times New Roman" w:hAnsi="Times New Roman" w:cs="Times New Roman"/>
          <w:sz w:val="32"/>
          <w:szCs w:val="32"/>
        </w:rPr>
      </w:pPr>
    </w:p>
    <w:p w14:paraId="0555CDA3">
      <w:pPr>
        <w:jc w:val="center"/>
        <w:rPr>
          <w:rFonts w:ascii="Times New Roman" w:hAnsi="Times New Roman" w:cs="Times New Roman"/>
          <w:sz w:val="32"/>
          <w:szCs w:val="32"/>
        </w:rPr>
      </w:pPr>
    </w:p>
    <w:p w14:paraId="6ED06F28">
      <w:pPr>
        <w:jc w:val="center"/>
        <w:rPr>
          <w:rFonts w:ascii="Times New Roman" w:hAnsi="Times New Roman" w:cs="Times New Roman"/>
          <w:sz w:val="32"/>
          <w:szCs w:val="32"/>
        </w:rPr>
      </w:pPr>
    </w:p>
    <w:p w14:paraId="03041C53">
      <w:pPr>
        <w:jc w:val="center"/>
        <w:rPr>
          <w:rFonts w:ascii="Times New Roman" w:hAnsi="Times New Roman" w:cs="Times New Roman"/>
          <w:sz w:val="32"/>
          <w:szCs w:val="32"/>
        </w:rPr>
      </w:pPr>
    </w:p>
    <w:p w14:paraId="2681E87E">
      <w:pPr>
        <w:jc w:val="center"/>
        <w:rPr>
          <w:rFonts w:ascii="Times New Roman" w:hAnsi="Times New Roman" w:cs="Times New Roman"/>
          <w:sz w:val="32"/>
          <w:szCs w:val="32"/>
        </w:rPr>
      </w:pPr>
      <w:r>
        <w:rPr>
          <w:rFonts w:ascii="Times New Roman" w:hAnsi="Times New Roman" w:cs="Times New Roman"/>
          <w:sz w:val="32"/>
          <w:szCs w:val="32"/>
        </w:rPr>
        <w:t>《</w:t>
      </w:r>
      <w:r>
        <w:rPr>
          <w:rFonts w:hint="eastAsia" w:ascii="Times New Roman" w:hAnsi="Times New Roman" w:cs="Times New Roman"/>
          <w:sz w:val="32"/>
          <w:szCs w:val="32"/>
        </w:rPr>
        <w:t>标准表法超声波液体流量计在线校准规范</w:t>
      </w:r>
      <w:r>
        <w:rPr>
          <w:rFonts w:ascii="Times New Roman" w:hAnsi="Times New Roman" w:cs="Times New Roman"/>
          <w:sz w:val="32"/>
          <w:szCs w:val="32"/>
        </w:rPr>
        <w:t>》编写组</w:t>
      </w:r>
    </w:p>
    <w:p w14:paraId="52386CD5">
      <w:pPr>
        <w:jc w:val="center"/>
        <w:rPr>
          <w:rFonts w:ascii="Times New Roman" w:hAnsi="Times New Roman" w:cs="Times New Roman"/>
          <w:sz w:val="32"/>
          <w:szCs w:val="32"/>
        </w:rPr>
      </w:pPr>
      <w:r>
        <w:rPr>
          <w:rFonts w:ascii="Times New Roman" w:hAnsi="Times New Roman" w:cs="Times New Roman"/>
          <w:sz w:val="32"/>
          <w:szCs w:val="32"/>
        </w:rPr>
        <w:t>202</w:t>
      </w:r>
      <w:r>
        <w:rPr>
          <w:rFonts w:hint="eastAsia" w:ascii="Times New Roman" w:hAnsi="Times New Roman" w:cs="Times New Roman"/>
          <w:sz w:val="32"/>
          <w:szCs w:val="32"/>
          <w:lang w:val="en-US" w:eastAsia="zh-CN"/>
        </w:rPr>
        <w:t>4</w:t>
      </w:r>
      <w:r>
        <w:rPr>
          <w:rFonts w:ascii="Times New Roman" w:hAnsi="Times New Roman" w:cs="Times New Roman"/>
          <w:sz w:val="32"/>
          <w:szCs w:val="32"/>
        </w:rPr>
        <w:t>年</w:t>
      </w:r>
      <w:r>
        <w:rPr>
          <w:rFonts w:hint="eastAsia" w:ascii="Times New Roman" w:hAnsi="Times New Roman" w:cs="Times New Roman"/>
          <w:sz w:val="32"/>
          <w:szCs w:val="32"/>
          <w:lang w:val="en-US" w:eastAsia="zh-CN"/>
        </w:rPr>
        <w:t>12</w:t>
      </w:r>
      <w:r>
        <w:rPr>
          <w:rFonts w:ascii="Times New Roman" w:hAnsi="Times New Roman" w:cs="Times New Roman"/>
          <w:sz w:val="32"/>
          <w:szCs w:val="32"/>
        </w:rPr>
        <w:t>月</w:t>
      </w:r>
    </w:p>
    <w:p w14:paraId="17D2C88A">
      <w:pPr>
        <w:widowControl/>
        <w:jc w:val="left"/>
        <w:rPr>
          <w:rFonts w:ascii="Times New Roman" w:hAnsi="Times New Roman" w:cs="Times New Roman"/>
          <w:sz w:val="32"/>
          <w:szCs w:val="32"/>
        </w:rPr>
      </w:pPr>
      <w:r>
        <w:rPr>
          <w:rFonts w:ascii="Times New Roman" w:hAnsi="Times New Roman" w:cs="Times New Roman"/>
          <w:sz w:val="32"/>
          <w:szCs w:val="32"/>
        </w:rPr>
        <w:br w:type="page"/>
      </w:r>
    </w:p>
    <w:p w14:paraId="34E253CC">
      <w:pPr>
        <w:widowControl/>
        <w:jc w:val="left"/>
        <w:rPr>
          <w:rFonts w:ascii="Times New Roman" w:hAnsi="Times New Roman" w:cs="Times New Roman"/>
          <w:sz w:val="32"/>
          <w:szCs w:val="32"/>
        </w:rPr>
        <w:sectPr>
          <w:footerReference r:id="rId3" w:type="default"/>
          <w:pgSz w:w="11906" w:h="16838"/>
          <w:pgMar w:top="1134" w:right="1134" w:bottom="1134" w:left="1418" w:header="851" w:footer="992" w:gutter="0"/>
          <w:cols w:space="425" w:num="1"/>
          <w:docGrid w:type="lines" w:linePitch="312" w:charSpace="0"/>
        </w:sectPr>
      </w:pPr>
    </w:p>
    <w:sdt>
      <w:sdtPr>
        <w:rPr>
          <w:rFonts w:ascii="Times New Roman" w:hAnsi="Times New Roman" w:cs="Times New Roman" w:eastAsiaTheme="minorEastAsia"/>
          <w:b w:val="0"/>
          <w:bCs w:val="0"/>
          <w:color w:val="auto"/>
          <w:kern w:val="2"/>
          <w:sz w:val="21"/>
          <w:szCs w:val="22"/>
          <w:lang w:val="zh-CN"/>
        </w:rPr>
        <w:id w:val="-317190854"/>
        <w:docPartObj>
          <w:docPartGallery w:val="Table of Contents"/>
          <w:docPartUnique/>
        </w:docPartObj>
      </w:sdtPr>
      <w:sdtEndPr>
        <w:rPr>
          <w:rFonts w:ascii="Times New Roman" w:hAnsi="Times New Roman" w:eastAsia="宋体" w:cs="Times New Roman"/>
          <w:b w:val="0"/>
          <w:bCs w:val="0"/>
          <w:color w:val="auto"/>
          <w:kern w:val="2"/>
          <w:sz w:val="24"/>
          <w:szCs w:val="24"/>
          <w:lang w:val="zh-CN"/>
        </w:rPr>
      </w:sdtEndPr>
      <w:sdtContent>
        <w:p w14:paraId="572F3290">
          <w:pPr>
            <w:pStyle w:val="30"/>
            <w:tabs>
              <w:tab w:val="center" w:pos="4677"/>
            </w:tabs>
            <w:jc w:val="both"/>
            <w:rPr>
              <w:rFonts w:ascii="Times New Roman" w:hAnsi="Times New Roman" w:cs="Times New Roman"/>
              <w:color w:val="auto"/>
            </w:rPr>
          </w:pPr>
          <w:r>
            <w:rPr>
              <w:rFonts w:ascii="Times New Roman" w:hAnsi="Times New Roman" w:cs="Times New Roman"/>
              <w:color w:val="auto"/>
              <w:lang w:val="zh-CN"/>
            </w:rPr>
            <w:tab/>
          </w:r>
          <w:r>
            <w:rPr>
              <w:rFonts w:ascii="Times New Roman" w:hAnsi="Times New Roman" w:cs="Times New Roman"/>
              <w:color w:val="auto"/>
              <w:sz w:val="44"/>
              <w:szCs w:val="44"/>
              <w:lang w:val="zh-CN"/>
            </w:rPr>
            <w:t>目</w:t>
          </w:r>
          <w:r>
            <w:rPr>
              <w:rFonts w:hint="eastAsia" w:ascii="Times New Roman" w:hAnsi="Times New Roman" w:cs="Times New Roman"/>
              <w:color w:val="auto"/>
              <w:sz w:val="44"/>
              <w:szCs w:val="44"/>
              <w:lang w:val="zh-CN"/>
            </w:rPr>
            <w:t xml:space="preserve">  </w:t>
          </w:r>
          <w:r>
            <w:rPr>
              <w:rFonts w:ascii="Times New Roman" w:hAnsi="Times New Roman" w:cs="Times New Roman"/>
              <w:color w:val="auto"/>
              <w:sz w:val="44"/>
              <w:szCs w:val="44"/>
              <w:lang w:val="zh-CN"/>
            </w:rPr>
            <w:t>录</w:t>
          </w:r>
        </w:p>
        <w:p w14:paraId="5199D636">
          <w:pPr>
            <w:pStyle w:val="8"/>
            <w:tabs>
              <w:tab w:val="right" w:leader="dot" w:pos="9344"/>
            </w:tabs>
            <w:adjustRightInd w:val="0"/>
            <w:snapToGrid w:val="0"/>
            <w:spacing w:line="360" w:lineRule="auto"/>
            <w:rPr>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TOC \o "1-3" \h \z \u </w:instrText>
          </w:r>
          <w:r>
            <w:rPr>
              <w:rFonts w:ascii="Times New Roman" w:hAnsi="Times New Roman" w:eastAsia="宋体" w:cs="Times New Roman"/>
              <w:sz w:val="24"/>
              <w:szCs w:val="24"/>
            </w:rPr>
            <w:fldChar w:fldCharType="separate"/>
          </w:r>
          <w:r>
            <w:fldChar w:fldCharType="begin"/>
          </w:r>
          <w:r>
            <w:instrText xml:space="preserve"> HYPERLINK \l "_Toc140494415" </w:instrText>
          </w:r>
          <w:r>
            <w:fldChar w:fldCharType="separate"/>
          </w:r>
          <w:r>
            <w:rPr>
              <w:rStyle w:val="14"/>
              <w:rFonts w:hint="eastAsia" w:ascii="Times New Roman" w:hAnsi="Times New Roman" w:cs="Times New Roman"/>
              <w:b/>
              <w:sz w:val="24"/>
              <w:szCs w:val="24"/>
            </w:rPr>
            <w:t>一、试验目的</w:t>
          </w:r>
          <w:r>
            <w:rPr>
              <w:sz w:val="24"/>
              <w:szCs w:val="24"/>
            </w:rPr>
            <w:tab/>
          </w:r>
          <w:r>
            <w:rPr>
              <w:sz w:val="24"/>
              <w:szCs w:val="24"/>
            </w:rPr>
            <w:fldChar w:fldCharType="begin"/>
          </w:r>
          <w:r>
            <w:rPr>
              <w:sz w:val="24"/>
              <w:szCs w:val="24"/>
            </w:rPr>
            <w:instrText xml:space="preserve"> PAGEREF _Toc140494415 \h </w:instrText>
          </w:r>
          <w:r>
            <w:rPr>
              <w:sz w:val="24"/>
              <w:szCs w:val="24"/>
            </w:rPr>
            <w:fldChar w:fldCharType="separate"/>
          </w:r>
          <w:r>
            <w:rPr>
              <w:sz w:val="24"/>
              <w:szCs w:val="24"/>
            </w:rPr>
            <w:t>1</w:t>
          </w:r>
          <w:r>
            <w:rPr>
              <w:sz w:val="24"/>
              <w:szCs w:val="24"/>
            </w:rPr>
            <w:fldChar w:fldCharType="end"/>
          </w:r>
          <w:r>
            <w:rPr>
              <w:sz w:val="24"/>
              <w:szCs w:val="24"/>
            </w:rPr>
            <w:fldChar w:fldCharType="end"/>
          </w:r>
        </w:p>
        <w:p w14:paraId="53257525">
          <w:pPr>
            <w:pStyle w:val="8"/>
            <w:tabs>
              <w:tab w:val="right" w:leader="dot" w:pos="9344"/>
            </w:tabs>
            <w:adjustRightInd w:val="0"/>
            <w:snapToGrid w:val="0"/>
            <w:spacing w:line="360" w:lineRule="auto"/>
            <w:rPr>
              <w:sz w:val="24"/>
              <w:szCs w:val="24"/>
            </w:rPr>
          </w:pPr>
          <w:r>
            <w:fldChar w:fldCharType="begin"/>
          </w:r>
          <w:r>
            <w:instrText xml:space="preserve"> HYPERLINK \l "_Toc140494416" </w:instrText>
          </w:r>
          <w:r>
            <w:fldChar w:fldCharType="separate"/>
          </w:r>
          <w:r>
            <w:rPr>
              <w:rStyle w:val="14"/>
              <w:rFonts w:hint="eastAsia" w:ascii="Times New Roman" w:hAnsi="Times New Roman" w:cs="Times New Roman"/>
              <w:b/>
              <w:sz w:val="24"/>
              <w:szCs w:val="24"/>
            </w:rPr>
            <w:t>二、试验方法</w:t>
          </w:r>
          <w:r>
            <w:rPr>
              <w:sz w:val="24"/>
              <w:szCs w:val="24"/>
            </w:rPr>
            <w:tab/>
          </w:r>
          <w:r>
            <w:rPr>
              <w:sz w:val="24"/>
              <w:szCs w:val="24"/>
            </w:rPr>
            <w:fldChar w:fldCharType="begin"/>
          </w:r>
          <w:r>
            <w:rPr>
              <w:sz w:val="24"/>
              <w:szCs w:val="24"/>
            </w:rPr>
            <w:instrText xml:space="preserve"> PAGEREF _Toc140494416 \h </w:instrText>
          </w:r>
          <w:r>
            <w:rPr>
              <w:sz w:val="24"/>
              <w:szCs w:val="24"/>
            </w:rPr>
            <w:fldChar w:fldCharType="separate"/>
          </w:r>
          <w:r>
            <w:rPr>
              <w:sz w:val="24"/>
              <w:szCs w:val="24"/>
            </w:rPr>
            <w:t>1</w:t>
          </w:r>
          <w:r>
            <w:rPr>
              <w:sz w:val="24"/>
              <w:szCs w:val="24"/>
            </w:rPr>
            <w:fldChar w:fldCharType="end"/>
          </w:r>
          <w:r>
            <w:rPr>
              <w:sz w:val="24"/>
              <w:szCs w:val="24"/>
            </w:rPr>
            <w:fldChar w:fldCharType="end"/>
          </w:r>
        </w:p>
        <w:p w14:paraId="131B85E7">
          <w:pPr>
            <w:pStyle w:val="8"/>
            <w:tabs>
              <w:tab w:val="right" w:leader="dot" w:pos="9344"/>
            </w:tabs>
            <w:adjustRightInd w:val="0"/>
            <w:snapToGrid w:val="0"/>
            <w:spacing w:line="360" w:lineRule="auto"/>
            <w:rPr>
              <w:sz w:val="24"/>
              <w:szCs w:val="24"/>
            </w:rPr>
          </w:pPr>
          <w:r>
            <w:fldChar w:fldCharType="begin"/>
          </w:r>
          <w:r>
            <w:instrText xml:space="preserve"> HYPERLINK \l "_Toc140494417" </w:instrText>
          </w:r>
          <w:r>
            <w:fldChar w:fldCharType="separate"/>
          </w:r>
          <w:r>
            <w:rPr>
              <w:rStyle w:val="14"/>
              <w:rFonts w:hint="eastAsia" w:ascii="Times New Roman" w:hAnsi="Times New Roman" w:cs="Times New Roman"/>
              <w:b/>
              <w:sz w:val="24"/>
              <w:szCs w:val="24"/>
            </w:rPr>
            <w:t>三、试验所用设备</w:t>
          </w:r>
          <w:r>
            <w:rPr>
              <w:sz w:val="24"/>
              <w:szCs w:val="24"/>
            </w:rPr>
            <w:tab/>
          </w:r>
          <w:r>
            <w:rPr>
              <w:sz w:val="24"/>
              <w:szCs w:val="24"/>
            </w:rPr>
            <w:fldChar w:fldCharType="begin"/>
          </w:r>
          <w:r>
            <w:rPr>
              <w:sz w:val="24"/>
              <w:szCs w:val="24"/>
            </w:rPr>
            <w:instrText xml:space="preserve"> PAGEREF _Toc140494417 \h </w:instrText>
          </w:r>
          <w:r>
            <w:rPr>
              <w:sz w:val="24"/>
              <w:szCs w:val="24"/>
            </w:rPr>
            <w:fldChar w:fldCharType="separate"/>
          </w:r>
          <w:r>
            <w:rPr>
              <w:sz w:val="24"/>
              <w:szCs w:val="24"/>
            </w:rPr>
            <w:t>1</w:t>
          </w:r>
          <w:r>
            <w:rPr>
              <w:sz w:val="24"/>
              <w:szCs w:val="24"/>
            </w:rPr>
            <w:fldChar w:fldCharType="end"/>
          </w:r>
          <w:r>
            <w:rPr>
              <w:sz w:val="24"/>
              <w:szCs w:val="24"/>
            </w:rPr>
            <w:fldChar w:fldCharType="end"/>
          </w:r>
        </w:p>
        <w:p w14:paraId="63D96E10">
          <w:pPr>
            <w:pStyle w:val="8"/>
            <w:tabs>
              <w:tab w:val="right" w:leader="dot" w:pos="9344"/>
            </w:tabs>
            <w:adjustRightInd w:val="0"/>
            <w:snapToGrid w:val="0"/>
            <w:spacing w:line="360" w:lineRule="auto"/>
            <w:rPr>
              <w:sz w:val="24"/>
              <w:szCs w:val="24"/>
            </w:rPr>
          </w:pPr>
          <w:r>
            <w:fldChar w:fldCharType="begin"/>
          </w:r>
          <w:r>
            <w:instrText xml:space="preserve"> HYPERLINK \l "_Toc140494418" </w:instrText>
          </w:r>
          <w:r>
            <w:fldChar w:fldCharType="separate"/>
          </w:r>
          <w:r>
            <w:rPr>
              <w:rStyle w:val="14"/>
              <w:rFonts w:hint="eastAsia" w:ascii="Times New Roman" w:hAnsi="Times New Roman" w:cs="Times New Roman"/>
              <w:b/>
              <w:sz w:val="24"/>
              <w:szCs w:val="24"/>
            </w:rPr>
            <w:t>四、试验地点及条件</w:t>
          </w:r>
          <w:r>
            <w:rPr>
              <w:sz w:val="24"/>
              <w:szCs w:val="24"/>
            </w:rPr>
            <w:tab/>
          </w:r>
          <w:r>
            <w:rPr>
              <w:rFonts w:hint="eastAsia"/>
              <w:sz w:val="24"/>
              <w:szCs w:val="24"/>
              <w:lang w:val="en-US" w:eastAsia="zh-CN"/>
            </w:rPr>
            <w:t>2</w:t>
          </w:r>
          <w:r>
            <w:rPr>
              <w:sz w:val="24"/>
              <w:szCs w:val="24"/>
            </w:rPr>
            <w:fldChar w:fldCharType="end"/>
          </w:r>
        </w:p>
        <w:p w14:paraId="0ED99AA1">
          <w:pPr>
            <w:pStyle w:val="8"/>
            <w:tabs>
              <w:tab w:val="right" w:leader="dot" w:pos="9344"/>
            </w:tabs>
            <w:adjustRightInd w:val="0"/>
            <w:snapToGrid w:val="0"/>
            <w:spacing w:line="360" w:lineRule="auto"/>
            <w:rPr>
              <w:sz w:val="24"/>
              <w:szCs w:val="24"/>
            </w:rPr>
          </w:pPr>
          <w:r>
            <w:fldChar w:fldCharType="begin"/>
          </w:r>
          <w:r>
            <w:instrText xml:space="preserve"> HYPERLINK \l "_Toc140494419" </w:instrText>
          </w:r>
          <w:r>
            <w:fldChar w:fldCharType="separate"/>
          </w:r>
          <w:r>
            <w:rPr>
              <w:rStyle w:val="14"/>
              <w:rFonts w:hint="eastAsia" w:ascii="Times New Roman" w:hAnsi="Times New Roman" w:cs="Times New Roman"/>
              <w:b/>
              <w:sz w:val="24"/>
              <w:szCs w:val="24"/>
            </w:rPr>
            <w:t>五、实验数据</w:t>
          </w:r>
          <w:r>
            <w:rPr>
              <w:sz w:val="24"/>
              <w:szCs w:val="24"/>
            </w:rPr>
            <w:tab/>
          </w:r>
          <w:r>
            <w:rPr>
              <w:rFonts w:hint="eastAsia"/>
              <w:sz w:val="24"/>
              <w:szCs w:val="24"/>
              <w:lang w:val="en-US" w:eastAsia="zh-CN"/>
            </w:rPr>
            <w:t>2</w:t>
          </w:r>
          <w:r>
            <w:rPr>
              <w:sz w:val="24"/>
              <w:szCs w:val="24"/>
            </w:rPr>
            <w:fldChar w:fldCharType="end"/>
          </w:r>
        </w:p>
        <w:p w14:paraId="4125D39E">
          <w:pPr>
            <w:pStyle w:val="9"/>
            <w:tabs>
              <w:tab w:val="right" w:leader="dot" w:pos="9344"/>
            </w:tabs>
            <w:adjustRightInd w:val="0"/>
            <w:snapToGrid w:val="0"/>
            <w:spacing w:line="360" w:lineRule="auto"/>
            <w:rPr>
              <w:sz w:val="24"/>
              <w:szCs w:val="24"/>
            </w:rPr>
          </w:pPr>
          <w:r>
            <w:fldChar w:fldCharType="begin"/>
          </w:r>
          <w:r>
            <w:instrText xml:space="preserve"> HYPERLINK \l "_Toc140494420" </w:instrText>
          </w:r>
          <w:r>
            <w:fldChar w:fldCharType="separate"/>
          </w:r>
          <w:r>
            <w:rPr>
              <w:rStyle w:val="14"/>
              <w:rFonts w:ascii="Times New Roman" w:hAnsi="Times New Roman" w:cs="Times New Roman"/>
              <w:sz w:val="24"/>
              <w:szCs w:val="24"/>
            </w:rPr>
            <w:t xml:space="preserve">5.1 </w:t>
          </w:r>
          <w:r>
            <w:rPr>
              <w:rStyle w:val="14"/>
              <w:rFonts w:hint="eastAsia" w:ascii="Times New Roman" w:hAnsi="Times New Roman" w:cs="Times New Roman"/>
              <w:sz w:val="24"/>
              <w:szCs w:val="24"/>
            </w:rPr>
            <w:t>试验前准备</w:t>
          </w:r>
          <w:r>
            <w:rPr>
              <w:sz w:val="24"/>
              <w:szCs w:val="24"/>
            </w:rPr>
            <w:tab/>
          </w:r>
          <w:r>
            <w:rPr>
              <w:rFonts w:hint="eastAsia"/>
              <w:sz w:val="24"/>
              <w:szCs w:val="24"/>
              <w:lang w:val="en-US" w:eastAsia="zh-CN"/>
            </w:rPr>
            <w:t>2</w:t>
          </w:r>
          <w:r>
            <w:rPr>
              <w:sz w:val="24"/>
              <w:szCs w:val="24"/>
            </w:rPr>
            <w:fldChar w:fldCharType="end"/>
          </w:r>
        </w:p>
        <w:p w14:paraId="6FA7792D">
          <w:pPr>
            <w:pStyle w:val="9"/>
            <w:tabs>
              <w:tab w:val="right" w:leader="dot" w:pos="9344"/>
            </w:tabs>
            <w:adjustRightInd w:val="0"/>
            <w:snapToGrid w:val="0"/>
            <w:spacing w:line="360" w:lineRule="auto"/>
            <w:rPr>
              <w:sz w:val="24"/>
              <w:szCs w:val="24"/>
            </w:rPr>
          </w:pPr>
          <w:r>
            <w:fldChar w:fldCharType="begin"/>
          </w:r>
          <w:r>
            <w:instrText xml:space="preserve"> HYPERLINK \l "_Toc140494421" </w:instrText>
          </w:r>
          <w:r>
            <w:fldChar w:fldCharType="separate"/>
          </w:r>
          <w:r>
            <w:rPr>
              <w:rStyle w:val="14"/>
              <w:rFonts w:ascii="Times New Roman" w:hAnsi="Times New Roman" w:cs="Times New Roman"/>
              <w:sz w:val="24"/>
              <w:szCs w:val="24"/>
            </w:rPr>
            <w:t xml:space="preserve">5.2 </w:t>
          </w:r>
          <w:r>
            <w:rPr>
              <w:rFonts w:hint="eastAsia" w:ascii="Times New Roman" w:hAnsi="Times New Roman" w:cs="Times New Roman"/>
              <w:sz w:val="24"/>
              <w:szCs w:val="24"/>
            </w:rPr>
            <w:t>超声波液体流量计的示值误差</w:t>
          </w:r>
          <w:r>
            <w:rPr>
              <w:rFonts w:ascii="Times New Roman" w:hAnsi="Times New Roman" w:cs="Times New Roman"/>
              <w:sz w:val="24"/>
              <w:szCs w:val="24"/>
            </w:rPr>
            <w:t>校准</w:t>
          </w:r>
          <w:r>
            <w:rPr>
              <w:sz w:val="24"/>
              <w:szCs w:val="24"/>
            </w:rPr>
            <w:tab/>
          </w:r>
          <w:r>
            <w:rPr>
              <w:rFonts w:hint="eastAsia"/>
              <w:sz w:val="24"/>
              <w:szCs w:val="24"/>
              <w:lang w:val="en-US" w:eastAsia="zh-CN"/>
            </w:rPr>
            <w:t>2</w:t>
          </w:r>
          <w:r>
            <w:rPr>
              <w:sz w:val="24"/>
              <w:szCs w:val="24"/>
            </w:rPr>
            <w:fldChar w:fldCharType="end"/>
          </w:r>
        </w:p>
        <w:p w14:paraId="4A7DDA8A">
          <w:pPr>
            <w:pStyle w:val="8"/>
            <w:tabs>
              <w:tab w:val="right" w:leader="dot" w:pos="9344"/>
            </w:tabs>
            <w:adjustRightInd w:val="0"/>
            <w:snapToGrid w:val="0"/>
            <w:spacing w:line="360" w:lineRule="auto"/>
            <w:rPr>
              <w:sz w:val="24"/>
              <w:szCs w:val="24"/>
            </w:rPr>
          </w:pPr>
          <w:r>
            <w:fldChar w:fldCharType="begin"/>
          </w:r>
          <w:r>
            <w:instrText xml:space="preserve"> HYPERLINK \l "_Toc140494426" </w:instrText>
          </w:r>
          <w:r>
            <w:fldChar w:fldCharType="separate"/>
          </w:r>
          <w:r>
            <w:rPr>
              <w:rStyle w:val="14"/>
              <w:rFonts w:hint="eastAsia" w:ascii="Times New Roman" w:hAnsi="Times New Roman" w:cs="Times New Roman"/>
              <w:b/>
              <w:sz w:val="24"/>
              <w:szCs w:val="24"/>
            </w:rPr>
            <w:t>六、试验结论</w:t>
          </w:r>
          <w:r>
            <w:rPr>
              <w:sz w:val="24"/>
              <w:szCs w:val="24"/>
            </w:rPr>
            <w:tab/>
          </w:r>
          <w:r>
            <w:rPr>
              <w:rFonts w:hint="eastAsia"/>
              <w:sz w:val="24"/>
              <w:szCs w:val="24"/>
              <w:lang w:val="en-US" w:eastAsia="zh-CN"/>
            </w:rPr>
            <w:t>3</w:t>
          </w:r>
          <w:r>
            <w:rPr>
              <w:sz w:val="24"/>
              <w:szCs w:val="24"/>
            </w:rPr>
            <w:fldChar w:fldCharType="end"/>
          </w:r>
        </w:p>
        <w:p w14:paraId="278284DC">
          <w:pPr>
            <w:pStyle w:val="8"/>
            <w:tabs>
              <w:tab w:val="right" w:leader="dot" w:pos="9344"/>
            </w:tabs>
            <w:adjustRightInd w:val="0"/>
            <w:snapToGrid w:val="0"/>
            <w:spacing w:line="360" w:lineRule="auto"/>
            <w:rPr>
              <w:sz w:val="24"/>
              <w:szCs w:val="24"/>
            </w:rPr>
          </w:pPr>
          <w:r>
            <w:fldChar w:fldCharType="begin"/>
          </w:r>
          <w:r>
            <w:instrText xml:space="preserve"> HYPERLINK \l "_Toc140494427" </w:instrText>
          </w:r>
          <w:r>
            <w:fldChar w:fldCharType="separate"/>
          </w:r>
          <w:r>
            <w:rPr>
              <w:rStyle w:val="14"/>
              <w:rFonts w:hint="eastAsia" w:ascii="Times New Roman" w:hAnsi="Times New Roman" w:cs="Times New Roman"/>
              <w:b/>
              <w:sz w:val="24"/>
              <w:szCs w:val="24"/>
            </w:rPr>
            <w:t>七、试验人员</w:t>
          </w:r>
          <w:r>
            <w:rPr>
              <w:sz w:val="24"/>
              <w:szCs w:val="24"/>
            </w:rPr>
            <w:tab/>
          </w:r>
          <w:r>
            <w:rPr>
              <w:rFonts w:hint="eastAsia"/>
              <w:sz w:val="24"/>
              <w:szCs w:val="24"/>
              <w:lang w:val="en-US" w:eastAsia="zh-CN"/>
            </w:rPr>
            <w:t>3</w:t>
          </w:r>
          <w:r>
            <w:rPr>
              <w:sz w:val="24"/>
              <w:szCs w:val="24"/>
            </w:rPr>
            <w:fldChar w:fldCharType="end"/>
          </w:r>
        </w:p>
        <w:p w14:paraId="33C41A50">
          <w:pPr>
            <w:pStyle w:val="8"/>
            <w:tabs>
              <w:tab w:val="right" w:leader="dot" w:pos="9344"/>
            </w:tabs>
            <w:adjustRightInd w:val="0"/>
            <w:snapToGrid w:val="0"/>
            <w:spacing w:line="360" w:lineRule="auto"/>
            <w:rPr>
              <w:sz w:val="24"/>
              <w:szCs w:val="24"/>
            </w:rPr>
          </w:pPr>
          <w:r>
            <w:fldChar w:fldCharType="begin"/>
          </w:r>
          <w:r>
            <w:instrText xml:space="preserve"> HYPERLINK \l "_Toc140494428" </w:instrText>
          </w:r>
          <w:r>
            <w:fldChar w:fldCharType="separate"/>
          </w:r>
          <w:r>
            <w:rPr>
              <w:rStyle w:val="14"/>
              <w:rFonts w:hint="eastAsia" w:ascii="Times New Roman" w:hAnsi="Times New Roman" w:cs="Times New Roman"/>
              <w:b/>
              <w:sz w:val="24"/>
              <w:szCs w:val="24"/>
            </w:rPr>
            <w:t>八、试验时间</w:t>
          </w:r>
          <w:r>
            <w:rPr>
              <w:sz w:val="24"/>
              <w:szCs w:val="24"/>
            </w:rPr>
            <w:tab/>
          </w:r>
          <w:r>
            <w:rPr>
              <w:rFonts w:hint="eastAsia"/>
              <w:sz w:val="24"/>
              <w:szCs w:val="24"/>
              <w:lang w:val="en-US" w:eastAsia="zh-CN"/>
            </w:rPr>
            <w:t>3</w:t>
          </w:r>
          <w:r>
            <w:rPr>
              <w:sz w:val="24"/>
              <w:szCs w:val="24"/>
            </w:rPr>
            <w:fldChar w:fldCharType="end"/>
          </w:r>
        </w:p>
        <w:p w14:paraId="653C5B2D">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b/>
              <w:bCs/>
              <w:sz w:val="24"/>
              <w:szCs w:val="24"/>
              <w:lang w:val="zh-CN"/>
            </w:rPr>
            <w:fldChar w:fldCharType="end"/>
          </w:r>
        </w:p>
      </w:sdtContent>
    </w:sdt>
    <w:p w14:paraId="208894EA">
      <w:pPr>
        <w:jc w:val="center"/>
        <w:rPr>
          <w:rFonts w:ascii="Times New Roman" w:hAnsi="Times New Roman" w:cs="Times New Roman"/>
          <w:sz w:val="32"/>
          <w:szCs w:val="32"/>
        </w:rPr>
      </w:pPr>
    </w:p>
    <w:p w14:paraId="77C09A12">
      <w:pPr>
        <w:widowControl/>
        <w:jc w:val="left"/>
        <w:rPr>
          <w:rFonts w:ascii="Times New Roman" w:hAnsi="Times New Roman" w:cs="Times New Roman"/>
        </w:rPr>
      </w:pPr>
      <w:r>
        <w:rPr>
          <w:rFonts w:ascii="Times New Roman" w:hAnsi="Times New Roman" w:cs="Times New Roman"/>
        </w:rPr>
        <w:br w:type="page"/>
      </w:r>
    </w:p>
    <w:p w14:paraId="757F6D6A">
      <w:pPr>
        <w:rPr>
          <w:rFonts w:ascii="Times New Roman" w:hAnsi="Times New Roman" w:cs="Times New Roman"/>
        </w:rPr>
        <w:sectPr>
          <w:footerReference r:id="rId4" w:type="default"/>
          <w:pgSz w:w="11906" w:h="16838"/>
          <w:pgMar w:top="1134" w:right="1134" w:bottom="1134" w:left="1418" w:header="851" w:footer="992" w:gutter="0"/>
          <w:pgNumType w:start="1"/>
          <w:cols w:space="425" w:num="1"/>
          <w:docGrid w:type="lines" w:linePitch="312" w:charSpace="0"/>
        </w:sectPr>
      </w:pPr>
    </w:p>
    <w:p w14:paraId="4007B05F">
      <w:pPr>
        <w:adjustRightInd w:val="0"/>
        <w:snapToGrid w:val="0"/>
        <w:spacing w:line="360" w:lineRule="auto"/>
        <w:jc w:val="left"/>
        <w:outlineLvl w:val="0"/>
        <w:rPr>
          <w:rFonts w:ascii="Times New Roman" w:hAnsi="Times New Roman" w:cs="Times New Roman"/>
          <w:b/>
          <w:sz w:val="28"/>
          <w:szCs w:val="28"/>
        </w:rPr>
      </w:pPr>
      <w:bookmarkStart w:id="0" w:name="_Toc140494415"/>
      <w:r>
        <w:rPr>
          <w:rFonts w:ascii="Times New Roman" w:hAnsi="Times New Roman" w:cs="Times New Roman"/>
          <w:b/>
          <w:sz w:val="28"/>
          <w:szCs w:val="28"/>
        </w:rPr>
        <w:t>一、试验目的</w:t>
      </w:r>
      <w:bookmarkEnd w:id="0"/>
    </w:p>
    <w:p w14:paraId="2C830F68">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在《</w:t>
      </w:r>
      <w:r>
        <w:rPr>
          <w:rFonts w:hint="eastAsia" w:ascii="Times New Roman" w:hAnsi="Times New Roman" w:cs="Times New Roman"/>
          <w:sz w:val="24"/>
          <w:szCs w:val="24"/>
        </w:rPr>
        <w:t>标准表法超声波液体流量计在线校准规范</w:t>
      </w:r>
      <w:r>
        <w:rPr>
          <w:rFonts w:ascii="Times New Roman" w:hAnsi="Times New Roman" w:cs="Times New Roman"/>
          <w:sz w:val="24"/>
          <w:szCs w:val="24"/>
        </w:rPr>
        <w:t>》（以下简称“校准规范”）制定过程中，为了合理的确定各校准和检查项目的技术要求及方法，我们选取</w:t>
      </w:r>
      <w:r>
        <w:rPr>
          <w:rFonts w:hint="eastAsia" w:ascii="Times New Roman" w:hAnsi="Times New Roman" w:cs="Times New Roman"/>
          <w:sz w:val="24"/>
          <w:szCs w:val="24"/>
        </w:rPr>
        <w:t>SCL-80</w:t>
      </w:r>
      <w:bookmarkStart w:id="10" w:name="_GoBack"/>
      <w:bookmarkEnd w:id="10"/>
      <w:r>
        <w:rPr>
          <w:rFonts w:ascii="Times New Roman" w:hAnsi="Times New Roman" w:cs="Times New Roman"/>
          <w:sz w:val="24"/>
          <w:szCs w:val="24"/>
        </w:rPr>
        <w:t>型</w:t>
      </w:r>
      <w:r>
        <w:rPr>
          <w:rFonts w:hint="eastAsia" w:ascii="Times New Roman" w:hAnsi="Times New Roman" w:cs="Times New Roman"/>
          <w:sz w:val="24"/>
          <w:szCs w:val="24"/>
        </w:rPr>
        <w:t>超声波液体流量计</w:t>
      </w:r>
      <w:r>
        <w:rPr>
          <w:rFonts w:ascii="Times New Roman" w:hAnsi="Times New Roman" w:cs="Times New Roman"/>
          <w:sz w:val="24"/>
          <w:szCs w:val="24"/>
        </w:rPr>
        <w:t>作为校准对象（详见表1），按照校准规范制定的校准和检查方法对各项目进行测试，验证该校准规范的正确性、可行性和可操作性。</w:t>
      </w:r>
    </w:p>
    <w:p w14:paraId="20BAE3CC">
      <w:pPr>
        <w:jc w:val="center"/>
        <w:rPr>
          <w:rFonts w:ascii="Times New Roman" w:hAnsi="Times New Roman" w:eastAsia="宋体" w:cs="Times New Roman"/>
        </w:rPr>
      </w:pPr>
      <w:r>
        <w:rPr>
          <w:rFonts w:ascii="Times New Roman" w:hAnsi="Times New Roman" w:eastAsia="宋体" w:cs="Times New Roman"/>
        </w:rPr>
        <w:t xml:space="preserve">表1 </w:t>
      </w:r>
      <w:r>
        <w:rPr>
          <w:rFonts w:hint="eastAsia" w:ascii="Times New Roman" w:hAnsi="Times New Roman" w:eastAsia="宋体" w:cs="Times New Roman"/>
        </w:rPr>
        <w:t>超声波液体流量计</w:t>
      </w:r>
      <w:r>
        <w:rPr>
          <w:rFonts w:ascii="Times New Roman" w:hAnsi="Times New Roman" w:eastAsia="宋体" w:cs="Times New Roman"/>
        </w:rPr>
        <w:t>信息</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990"/>
        <w:gridCol w:w="1417"/>
        <w:gridCol w:w="5777"/>
      </w:tblGrid>
      <w:tr w14:paraId="5F90F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4" w:type="pct"/>
          </w:tcPr>
          <w:p w14:paraId="39F73887">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仪器名称</w:t>
            </w:r>
          </w:p>
        </w:tc>
        <w:tc>
          <w:tcPr>
            <w:tcW w:w="517" w:type="pct"/>
          </w:tcPr>
          <w:p w14:paraId="2EAAD0AB">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型号</w:t>
            </w:r>
          </w:p>
        </w:tc>
        <w:tc>
          <w:tcPr>
            <w:tcW w:w="740" w:type="pct"/>
          </w:tcPr>
          <w:p w14:paraId="539ED9DB">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制造单位</w:t>
            </w:r>
          </w:p>
        </w:tc>
        <w:tc>
          <w:tcPr>
            <w:tcW w:w="3017" w:type="pct"/>
          </w:tcPr>
          <w:p w14:paraId="4C962BED">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主要技术指标</w:t>
            </w:r>
          </w:p>
        </w:tc>
      </w:tr>
      <w:tr w14:paraId="7F21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4" w:type="pct"/>
            <w:vAlign w:val="center"/>
          </w:tcPr>
          <w:p w14:paraId="4D476721">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地电阻率仪</w:t>
            </w:r>
          </w:p>
        </w:tc>
        <w:tc>
          <w:tcPr>
            <w:tcW w:w="517" w:type="pct"/>
            <w:vAlign w:val="center"/>
          </w:tcPr>
          <w:p w14:paraId="1F5D10FC">
            <w:pPr>
              <w:adjustRightInd w:val="0"/>
              <w:snapToGrid w:val="0"/>
              <w:spacing w:before="62" w:beforeLines="20" w:after="62" w:afterLines="20"/>
              <w:jc w:val="center"/>
              <w:rPr>
                <w:rFonts w:ascii="Times New Roman" w:hAnsi="Times New Roman" w:eastAsia="宋体" w:cs="Times New Roman"/>
                <w:kern w:val="0"/>
                <w:szCs w:val="21"/>
              </w:rPr>
            </w:pPr>
            <w:r>
              <w:rPr>
                <w:rFonts w:hint="eastAsia" w:ascii="Times New Roman" w:hAnsi="Times New Roman"/>
                <w:kern w:val="0"/>
                <w:sz w:val="21"/>
              </w:rPr>
              <w:t>SCL-80</w:t>
            </w:r>
          </w:p>
        </w:tc>
        <w:tc>
          <w:tcPr>
            <w:tcW w:w="740" w:type="pct"/>
            <w:vAlign w:val="center"/>
          </w:tcPr>
          <w:p w14:paraId="760CDA03">
            <w:pPr>
              <w:adjustRightInd w:val="0"/>
              <w:snapToGrid w:val="0"/>
              <w:spacing w:before="62" w:beforeLines="20" w:after="62" w:afterLines="20"/>
              <w:jc w:val="left"/>
              <w:rPr>
                <w:rFonts w:ascii="Times New Roman" w:hAnsi="Times New Roman" w:eastAsia="宋体" w:cs="Times New Roman"/>
                <w:kern w:val="0"/>
                <w:szCs w:val="21"/>
              </w:rPr>
            </w:pPr>
            <w:r>
              <w:rPr>
                <w:rFonts w:hint="eastAsia" w:ascii="Times New Roman" w:hAnsi="Times New Roman"/>
                <w:kern w:val="0"/>
                <w:sz w:val="21"/>
              </w:rPr>
              <w:t>品牌：汇中仪表</w:t>
            </w:r>
          </w:p>
        </w:tc>
        <w:tc>
          <w:tcPr>
            <w:tcW w:w="3017" w:type="pct"/>
          </w:tcPr>
          <w:p w14:paraId="5B6B72B7">
            <w:pPr>
              <w:adjustRightInd w:val="0"/>
              <w:snapToGrid w:val="0"/>
              <w:spacing w:before="62" w:beforeLines="20" w:after="62" w:afterLines="20"/>
              <w:jc w:val="left"/>
              <w:rPr>
                <w:rFonts w:ascii="Times New Roman" w:hAnsi="Times New Roman" w:eastAsia="宋体" w:cs="Times New Roman"/>
                <w:kern w:val="0"/>
                <w:szCs w:val="21"/>
              </w:rPr>
            </w:pPr>
            <w:r>
              <w:rPr>
                <w:rFonts w:hint="eastAsia" w:ascii="Times New Roman" w:hAnsi="Times New Roman"/>
                <w:kern w:val="0"/>
                <w:sz w:val="21"/>
              </w:rPr>
              <w:t>直径：DN300-DN2000；压力：1.0MPa；传感器：超声；精确度：0.5级；电源：220V市电供电/24V供电；主体材料：碳钢</w:t>
            </w:r>
          </w:p>
        </w:tc>
      </w:tr>
    </w:tbl>
    <w:p w14:paraId="626CE5A6">
      <w:pPr>
        <w:rPr>
          <w:rFonts w:ascii="Times New Roman" w:hAnsi="Times New Roman" w:cs="Times New Roman"/>
        </w:rPr>
      </w:pPr>
    </w:p>
    <w:p w14:paraId="77CD7FBA">
      <w:pPr>
        <w:adjustRightInd w:val="0"/>
        <w:snapToGrid w:val="0"/>
        <w:spacing w:before="156" w:beforeLines="50" w:line="360" w:lineRule="auto"/>
        <w:jc w:val="left"/>
        <w:outlineLvl w:val="0"/>
        <w:rPr>
          <w:rFonts w:ascii="Times New Roman" w:hAnsi="Times New Roman" w:cs="Times New Roman"/>
          <w:b/>
          <w:sz w:val="28"/>
          <w:szCs w:val="28"/>
        </w:rPr>
      </w:pPr>
      <w:bookmarkStart w:id="1" w:name="_Toc140494416"/>
      <w:r>
        <w:rPr>
          <w:rFonts w:ascii="Times New Roman" w:hAnsi="Times New Roman" w:cs="Times New Roman"/>
          <w:b/>
          <w:sz w:val="28"/>
          <w:szCs w:val="28"/>
        </w:rPr>
        <w:t>二、试验方法</w:t>
      </w:r>
      <w:bookmarkEnd w:id="1"/>
    </w:p>
    <w:p w14:paraId="0D933D9F">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选用累积流量作为采样数据</w:t>
      </w:r>
      <w:r>
        <w:rPr>
          <w:rFonts w:hint="eastAsia" w:ascii="Times New Roman" w:hAnsi="Times New Roman" w:cs="Times New Roman"/>
          <w:sz w:val="24"/>
          <w:szCs w:val="24"/>
          <w:lang w:eastAsia="zh-CN"/>
        </w:rPr>
        <w:t>，利用同步采样工具在采集开始和采集结束之间同时读取标准表和被校流量计的累积流量值，</w:t>
      </w:r>
      <w:r>
        <w:rPr>
          <w:rFonts w:ascii="Times New Roman" w:hAnsi="Times New Roman" w:cs="Times New Roman"/>
          <w:sz w:val="24"/>
          <w:szCs w:val="24"/>
        </w:rPr>
        <w:t>校准和检查项目见表2。</w:t>
      </w:r>
    </w:p>
    <w:p w14:paraId="3DC4F538">
      <w:pPr>
        <w:jc w:val="center"/>
        <w:rPr>
          <w:rFonts w:ascii="Times New Roman" w:hAnsi="Times New Roman" w:cs="Times New Roman"/>
        </w:rPr>
      </w:pPr>
      <w:r>
        <w:rPr>
          <w:rFonts w:ascii="Times New Roman" w:hAnsi="Times New Roman" w:cs="Times New Roman"/>
        </w:rPr>
        <w:t>表2 校准规范中各项目与校准、检查方法的条款对应表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3"/>
        <w:gridCol w:w="1947"/>
        <w:gridCol w:w="2664"/>
      </w:tblGrid>
      <w:tr w14:paraId="300AB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tcPr>
          <w:p w14:paraId="24C48BF4">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序号</w:t>
            </w:r>
          </w:p>
        </w:tc>
        <w:tc>
          <w:tcPr>
            <w:tcW w:w="1947" w:type="dxa"/>
          </w:tcPr>
          <w:p w14:paraId="3CC76FEF">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校准</w:t>
            </w:r>
            <w:r>
              <w:rPr>
                <w:rFonts w:hint="eastAsia" w:ascii="Times New Roman"/>
                <w:szCs w:val="21"/>
              </w:rPr>
              <w:t>、</w:t>
            </w:r>
            <w:r>
              <w:rPr>
                <w:rFonts w:ascii="Times New Roman"/>
                <w:szCs w:val="21"/>
              </w:rPr>
              <w:t>检查项目</w:t>
            </w:r>
          </w:p>
        </w:tc>
        <w:tc>
          <w:tcPr>
            <w:tcW w:w="2664" w:type="dxa"/>
          </w:tcPr>
          <w:p w14:paraId="6977F3FF">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校准方法条款</w:t>
            </w:r>
          </w:p>
        </w:tc>
      </w:tr>
      <w:tr w14:paraId="06B9C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tcPr>
          <w:p w14:paraId="0D0FDD8D">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1</w:t>
            </w:r>
          </w:p>
        </w:tc>
        <w:tc>
          <w:tcPr>
            <w:tcW w:w="1947" w:type="dxa"/>
            <w:vAlign w:val="center"/>
          </w:tcPr>
          <w:p w14:paraId="6DBAA9D9">
            <w:pPr>
              <w:pStyle w:val="25"/>
              <w:widowControl w:val="0"/>
              <w:adjustRightInd w:val="0"/>
              <w:snapToGrid w:val="0"/>
              <w:spacing w:before="62" w:beforeLines="20" w:after="62" w:afterLines="20"/>
              <w:ind w:firstLine="0" w:firstLineChars="0"/>
              <w:jc w:val="center"/>
              <w:rPr>
                <w:rFonts w:ascii="Times New Roman"/>
                <w:szCs w:val="21"/>
              </w:rPr>
            </w:pPr>
            <w:r>
              <w:rPr>
                <w:rFonts w:hint="eastAsia" w:ascii="Times New Roman"/>
                <w:szCs w:val="21"/>
              </w:rPr>
              <w:t>示值误差</w:t>
            </w:r>
          </w:p>
        </w:tc>
        <w:tc>
          <w:tcPr>
            <w:tcW w:w="2664" w:type="dxa"/>
            <w:vAlign w:val="center"/>
          </w:tcPr>
          <w:p w14:paraId="085E0DB9">
            <w:pPr>
              <w:pStyle w:val="25"/>
              <w:widowControl w:val="0"/>
              <w:adjustRightInd w:val="0"/>
              <w:snapToGrid w:val="0"/>
              <w:spacing w:before="62" w:beforeLines="20" w:after="62" w:afterLines="20"/>
              <w:ind w:firstLine="0" w:firstLineChars="0"/>
              <w:jc w:val="center"/>
              <w:rPr>
                <w:rFonts w:hint="default" w:ascii="Times New Roman" w:eastAsia="黑体"/>
                <w:szCs w:val="21"/>
                <w:lang w:val="en-US" w:eastAsia="zh-CN"/>
              </w:rPr>
            </w:pPr>
            <w:r>
              <w:rPr>
                <w:rFonts w:ascii="黑体" w:hAnsi="黑体" w:eastAsia="黑体" w:cs="黑体"/>
                <w:spacing w:val="-1"/>
                <w:sz w:val="21"/>
                <w:szCs w:val="21"/>
              </w:rPr>
              <w:t>7.3.1.2.</w:t>
            </w:r>
            <w:r>
              <w:rPr>
                <w:rFonts w:hint="eastAsia" w:ascii="黑体" w:hAnsi="黑体" w:eastAsia="黑体" w:cs="黑体"/>
                <w:spacing w:val="-1"/>
                <w:sz w:val="21"/>
                <w:szCs w:val="21"/>
                <w:lang w:val="en-US" w:eastAsia="zh-CN"/>
              </w:rPr>
              <w:t>1.1</w:t>
            </w:r>
          </w:p>
        </w:tc>
      </w:tr>
      <w:tr w14:paraId="67B6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tcPr>
          <w:p w14:paraId="7477A305">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2</w:t>
            </w:r>
          </w:p>
        </w:tc>
        <w:tc>
          <w:tcPr>
            <w:tcW w:w="1947" w:type="dxa"/>
            <w:vAlign w:val="center"/>
          </w:tcPr>
          <w:p w14:paraId="77CF8A70">
            <w:pPr>
              <w:pStyle w:val="25"/>
              <w:widowControl w:val="0"/>
              <w:adjustRightInd w:val="0"/>
              <w:snapToGrid w:val="0"/>
              <w:spacing w:before="62" w:beforeLines="20" w:after="62" w:afterLines="20"/>
              <w:ind w:firstLine="0" w:firstLineChars="0"/>
              <w:jc w:val="center"/>
              <w:rPr>
                <w:rFonts w:ascii="Times New Roman"/>
                <w:szCs w:val="21"/>
              </w:rPr>
            </w:pPr>
            <w:r>
              <w:rPr>
                <w:rFonts w:hint="eastAsia" w:ascii="Times New Roman"/>
                <w:szCs w:val="21"/>
              </w:rPr>
              <w:t>重复性</w:t>
            </w:r>
          </w:p>
        </w:tc>
        <w:tc>
          <w:tcPr>
            <w:tcW w:w="2664" w:type="dxa"/>
            <w:vAlign w:val="center"/>
          </w:tcPr>
          <w:p w14:paraId="19970478">
            <w:pPr>
              <w:pStyle w:val="25"/>
              <w:widowControl w:val="0"/>
              <w:adjustRightInd w:val="0"/>
              <w:snapToGrid w:val="0"/>
              <w:spacing w:before="62" w:beforeLines="20" w:after="62" w:afterLines="20"/>
              <w:ind w:firstLine="0" w:firstLineChars="0"/>
              <w:jc w:val="center"/>
              <w:rPr>
                <w:rFonts w:hint="default" w:ascii="Times New Roman"/>
                <w:szCs w:val="21"/>
                <w:lang w:val="en-US"/>
              </w:rPr>
            </w:pPr>
            <w:r>
              <w:rPr>
                <w:rFonts w:ascii="黑体" w:hAnsi="黑体" w:eastAsia="黑体" w:cs="黑体"/>
                <w:spacing w:val="-1"/>
                <w:sz w:val="21"/>
                <w:szCs w:val="21"/>
              </w:rPr>
              <w:t>7.3.1.2.</w:t>
            </w:r>
            <w:r>
              <w:rPr>
                <w:rFonts w:hint="eastAsia" w:ascii="黑体" w:hAnsi="黑体" w:eastAsia="黑体" w:cs="黑体"/>
                <w:spacing w:val="-1"/>
                <w:sz w:val="21"/>
                <w:szCs w:val="21"/>
                <w:lang w:val="en-US" w:eastAsia="zh-CN"/>
              </w:rPr>
              <w:t>1.2</w:t>
            </w:r>
          </w:p>
        </w:tc>
      </w:tr>
    </w:tbl>
    <w:p w14:paraId="26B5EAF6">
      <w:pPr>
        <w:rPr>
          <w:rFonts w:ascii="Times New Roman" w:hAnsi="Times New Roman" w:cs="Times New Roman"/>
        </w:rPr>
      </w:pPr>
    </w:p>
    <w:p w14:paraId="3266DE1E">
      <w:pPr>
        <w:adjustRightInd w:val="0"/>
        <w:snapToGrid w:val="0"/>
        <w:spacing w:before="156" w:beforeLines="50" w:line="360" w:lineRule="auto"/>
        <w:jc w:val="left"/>
        <w:outlineLvl w:val="0"/>
        <w:rPr>
          <w:rFonts w:ascii="Times New Roman" w:hAnsi="Times New Roman" w:cs="Times New Roman"/>
          <w:b/>
          <w:sz w:val="28"/>
          <w:szCs w:val="28"/>
        </w:rPr>
      </w:pPr>
      <w:bookmarkStart w:id="2" w:name="_Toc140494417"/>
      <w:r>
        <w:rPr>
          <w:rFonts w:ascii="Times New Roman" w:hAnsi="Times New Roman" w:cs="Times New Roman"/>
          <w:b/>
          <w:sz w:val="28"/>
          <w:szCs w:val="28"/>
        </w:rPr>
        <w:t>三、试验所用设备</w:t>
      </w:r>
      <w:bookmarkEnd w:id="2"/>
    </w:p>
    <w:p w14:paraId="505A9F2E">
      <w:pPr>
        <w:ind w:firstLine="480" w:firstLineChars="200"/>
        <w:rPr>
          <w:rFonts w:ascii="Times New Roman" w:hAnsi="Times New Roman" w:cs="Times New Roman"/>
          <w:sz w:val="24"/>
          <w:szCs w:val="24"/>
        </w:rPr>
      </w:pPr>
      <w:r>
        <w:rPr>
          <w:rFonts w:ascii="Times New Roman" w:hAnsi="Times New Roman" w:cs="Times New Roman"/>
          <w:sz w:val="24"/>
          <w:szCs w:val="24"/>
        </w:rPr>
        <w:t>试验中用到的标准测试设备见表3.</w:t>
      </w:r>
    </w:p>
    <w:p w14:paraId="26D1CCCE">
      <w:pPr>
        <w:pStyle w:val="25"/>
        <w:adjustRightInd w:val="0"/>
        <w:snapToGrid w:val="0"/>
        <w:spacing w:before="62" w:beforeLines="20" w:after="62" w:afterLines="20"/>
        <w:ind w:firstLine="199" w:firstLineChars="95"/>
        <w:jc w:val="center"/>
        <w:rPr>
          <w:rFonts w:ascii="Times New Roman"/>
          <w:szCs w:val="21"/>
        </w:rPr>
      </w:pPr>
    </w:p>
    <w:p w14:paraId="5658C6FB">
      <w:pPr>
        <w:pStyle w:val="25"/>
        <w:adjustRightInd w:val="0"/>
        <w:snapToGrid w:val="0"/>
        <w:spacing w:before="62" w:beforeLines="20" w:after="62" w:afterLines="20"/>
        <w:ind w:firstLine="199" w:firstLineChars="95"/>
        <w:jc w:val="center"/>
        <w:rPr>
          <w:rFonts w:ascii="Times New Roman"/>
          <w:szCs w:val="21"/>
        </w:rPr>
      </w:pPr>
      <w:r>
        <w:rPr>
          <w:rFonts w:ascii="Times New Roman"/>
          <w:szCs w:val="21"/>
        </w:rPr>
        <w:t>表3 测量标准设备</w:t>
      </w:r>
    </w:p>
    <w:tbl>
      <w:tblPr>
        <w:tblStyle w:val="12"/>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7"/>
        <w:gridCol w:w="1711"/>
        <w:gridCol w:w="1287"/>
        <w:gridCol w:w="5134"/>
      </w:tblGrid>
      <w:tr w14:paraId="1F83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dxa"/>
            <w:vAlign w:val="center"/>
          </w:tcPr>
          <w:p w14:paraId="5FB8DA74">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序号</w:t>
            </w:r>
          </w:p>
        </w:tc>
        <w:tc>
          <w:tcPr>
            <w:tcW w:w="1711" w:type="dxa"/>
            <w:vAlign w:val="center"/>
          </w:tcPr>
          <w:p w14:paraId="7938AE96">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设备名称</w:t>
            </w:r>
          </w:p>
        </w:tc>
        <w:tc>
          <w:tcPr>
            <w:tcW w:w="1287" w:type="dxa"/>
            <w:vAlign w:val="center"/>
          </w:tcPr>
          <w:p w14:paraId="54D3A907">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型号</w:t>
            </w:r>
          </w:p>
        </w:tc>
        <w:tc>
          <w:tcPr>
            <w:tcW w:w="5134" w:type="dxa"/>
            <w:vAlign w:val="center"/>
          </w:tcPr>
          <w:p w14:paraId="53C4E985">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主要技术要求</w:t>
            </w:r>
          </w:p>
        </w:tc>
      </w:tr>
      <w:tr w14:paraId="6D358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dxa"/>
            <w:vAlign w:val="center"/>
          </w:tcPr>
          <w:p w14:paraId="78746603">
            <w:pPr>
              <w:pStyle w:val="25"/>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1</w:t>
            </w:r>
          </w:p>
        </w:tc>
        <w:tc>
          <w:tcPr>
            <w:tcW w:w="1711" w:type="dxa"/>
            <w:vAlign w:val="center"/>
          </w:tcPr>
          <w:p w14:paraId="7E4AF8C6">
            <w:pPr>
              <w:pStyle w:val="25"/>
              <w:widowControl w:val="0"/>
              <w:adjustRightInd w:val="0"/>
              <w:snapToGrid w:val="0"/>
              <w:spacing w:before="62" w:beforeLines="20" w:after="62" w:afterLines="20"/>
              <w:ind w:firstLine="0" w:firstLineChars="0"/>
              <w:jc w:val="center"/>
              <w:rPr>
                <w:rFonts w:ascii="Times New Roman"/>
                <w:szCs w:val="21"/>
              </w:rPr>
            </w:pPr>
            <w:r>
              <w:rPr>
                <w:rFonts w:hint="eastAsia" w:ascii="Times New Roman"/>
                <w:sz w:val="20"/>
                <w:szCs w:val="20"/>
              </w:rPr>
              <w:t>超声波流量计</w:t>
            </w:r>
          </w:p>
        </w:tc>
        <w:tc>
          <w:tcPr>
            <w:tcW w:w="1287" w:type="dxa"/>
            <w:vAlign w:val="center"/>
          </w:tcPr>
          <w:p w14:paraId="6488434C">
            <w:pPr>
              <w:pStyle w:val="25"/>
              <w:widowControl w:val="0"/>
              <w:adjustRightInd w:val="0"/>
              <w:snapToGrid w:val="0"/>
              <w:spacing w:before="62" w:beforeLines="20" w:after="62" w:afterLines="20"/>
              <w:ind w:firstLine="0" w:firstLineChars="0"/>
              <w:rPr>
                <w:rFonts w:ascii="Times New Roman"/>
                <w:szCs w:val="21"/>
              </w:rPr>
            </w:pPr>
          </w:p>
        </w:tc>
        <w:tc>
          <w:tcPr>
            <w:tcW w:w="5134" w:type="dxa"/>
          </w:tcPr>
          <w:p w14:paraId="6CCD76EB">
            <w:pPr>
              <w:pStyle w:val="25"/>
              <w:widowControl w:val="0"/>
              <w:adjustRightInd w:val="0"/>
              <w:snapToGrid w:val="0"/>
              <w:spacing w:before="62" w:beforeLines="20" w:after="62" w:afterLines="20"/>
              <w:ind w:firstLine="0" w:firstLineChars="0"/>
              <w:jc w:val="left"/>
              <w:rPr>
                <w:rFonts w:ascii="Times New Roman"/>
                <w:szCs w:val="21"/>
              </w:rPr>
            </w:pPr>
            <w:r>
              <w:rPr>
                <w:rFonts w:hint="eastAsia" w:ascii="Times New Roman"/>
                <w:sz w:val="20"/>
                <w:szCs w:val="20"/>
              </w:rPr>
              <w:t>U=0.45%,k=2</w:t>
            </w:r>
          </w:p>
        </w:tc>
      </w:tr>
    </w:tbl>
    <w:p w14:paraId="08173EB7">
      <w:pPr>
        <w:adjustRightInd w:val="0"/>
        <w:snapToGrid w:val="0"/>
        <w:spacing w:before="156" w:beforeLines="50"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试验中用到其他辅助设备见表4.</w:t>
      </w:r>
    </w:p>
    <w:p w14:paraId="7827F3AE">
      <w:pPr>
        <w:pStyle w:val="25"/>
        <w:adjustRightInd w:val="0"/>
        <w:snapToGrid w:val="0"/>
        <w:spacing w:line="360" w:lineRule="auto"/>
        <w:ind w:firstLine="0" w:firstLineChars="0"/>
        <w:jc w:val="center"/>
        <w:rPr>
          <w:rFonts w:ascii="Times New Roman"/>
          <w:szCs w:val="21"/>
        </w:rPr>
      </w:pPr>
      <w:r>
        <w:rPr>
          <w:rFonts w:ascii="Times New Roman"/>
          <w:szCs w:val="21"/>
        </w:rPr>
        <w:t>表4 其他辅助设备</w:t>
      </w:r>
    </w:p>
    <w:tbl>
      <w:tblPr>
        <w:tblStyle w:val="12"/>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1"/>
        <w:gridCol w:w="1276"/>
        <w:gridCol w:w="5103"/>
      </w:tblGrid>
      <w:tr w14:paraId="2DCB0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Pr>
          <w:p w14:paraId="7C15775F">
            <w:pPr>
              <w:pStyle w:val="25"/>
              <w:widowControl w:val="0"/>
              <w:adjustRightInd w:val="0"/>
              <w:snapToGrid w:val="0"/>
              <w:spacing w:before="62" w:beforeLines="20" w:after="62" w:afterLines="20"/>
              <w:ind w:firstLine="0" w:firstLineChars="0"/>
              <w:jc w:val="left"/>
              <w:rPr>
                <w:rFonts w:ascii="Times New Roman" w:eastAsiaTheme="minorEastAsia"/>
                <w:szCs w:val="21"/>
              </w:rPr>
            </w:pPr>
            <w:r>
              <w:rPr>
                <w:rFonts w:ascii="Times New Roman" w:eastAsiaTheme="minorEastAsia"/>
                <w:szCs w:val="21"/>
              </w:rPr>
              <w:t>序号</w:t>
            </w:r>
          </w:p>
        </w:tc>
        <w:tc>
          <w:tcPr>
            <w:tcW w:w="1701" w:type="dxa"/>
            <w:vAlign w:val="center"/>
          </w:tcPr>
          <w:p w14:paraId="2CB4DDED">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ascii="Times New Roman" w:eastAsiaTheme="minorEastAsia"/>
                <w:szCs w:val="21"/>
              </w:rPr>
              <w:t>设备名称</w:t>
            </w:r>
          </w:p>
        </w:tc>
        <w:tc>
          <w:tcPr>
            <w:tcW w:w="1276" w:type="dxa"/>
            <w:vAlign w:val="center"/>
          </w:tcPr>
          <w:p w14:paraId="2E858F54">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ascii="Times New Roman" w:eastAsiaTheme="minorEastAsia"/>
                <w:szCs w:val="21"/>
              </w:rPr>
              <w:t>型号</w:t>
            </w:r>
          </w:p>
        </w:tc>
        <w:tc>
          <w:tcPr>
            <w:tcW w:w="5103" w:type="dxa"/>
            <w:vAlign w:val="center"/>
          </w:tcPr>
          <w:p w14:paraId="436AF12F">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ascii="Times New Roman" w:eastAsiaTheme="minorEastAsia"/>
                <w:szCs w:val="21"/>
              </w:rPr>
              <w:t>主要技术要求</w:t>
            </w:r>
          </w:p>
        </w:tc>
      </w:tr>
      <w:tr w14:paraId="4D9A5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D1A2D13">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ascii="Times New Roman" w:eastAsiaTheme="minorEastAsia"/>
                <w:szCs w:val="21"/>
              </w:rPr>
              <w:t>1</w:t>
            </w:r>
          </w:p>
        </w:tc>
        <w:tc>
          <w:tcPr>
            <w:tcW w:w="1701" w:type="dxa"/>
            <w:vAlign w:val="center"/>
          </w:tcPr>
          <w:p w14:paraId="5419F704">
            <w:pPr>
              <w:pStyle w:val="25"/>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超声波测厚仪</w:t>
            </w:r>
          </w:p>
        </w:tc>
        <w:tc>
          <w:tcPr>
            <w:tcW w:w="1276" w:type="dxa"/>
            <w:vAlign w:val="center"/>
          </w:tcPr>
          <w:p w14:paraId="5E1FA133">
            <w:pPr>
              <w:pStyle w:val="25"/>
              <w:widowControl w:val="0"/>
              <w:adjustRightInd w:val="0"/>
              <w:snapToGrid w:val="0"/>
              <w:spacing w:before="62" w:beforeLines="20" w:after="62" w:afterLines="20"/>
              <w:ind w:firstLine="0" w:firstLineChars="0"/>
              <w:rPr>
                <w:rFonts w:ascii="Times New Roman" w:eastAsiaTheme="minorEastAsia"/>
                <w:sz w:val="20"/>
                <w:szCs w:val="21"/>
              </w:rPr>
            </w:pPr>
          </w:p>
        </w:tc>
        <w:tc>
          <w:tcPr>
            <w:tcW w:w="5103" w:type="dxa"/>
            <w:shd w:val="clear" w:color="auto" w:fill="auto"/>
            <w:vAlign w:val="center"/>
          </w:tcPr>
          <w:p w14:paraId="0F3B7F5D">
            <w:pPr>
              <w:pStyle w:val="25"/>
              <w:widowControl w:val="0"/>
              <w:tabs>
                <w:tab w:val="center" w:pos="4201"/>
                <w:tab w:val="right" w:leader="dot" w:pos="9298"/>
              </w:tabs>
              <w:ind w:firstLine="0" w:firstLineChars="0"/>
              <w:jc w:val="center"/>
              <w:rPr>
                <w:rFonts w:hint="default" w:ascii="Times New Roman" w:eastAsia="宋体"/>
                <w:sz w:val="20"/>
                <w:szCs w:val="20"/>
                <w:lang w:val="en-US" w:eastAsia="zh-CN"/>
              </w:rPr>
            </w:pPr>
            <w:r>
              <w:rPr>
                <w:rFonts w:hint="default" w:ascii="Times New Roman" w:eastAsia="宋体"/>
                <w:sz w:val="20"/>
                <w:szCs w:val="20"/>
                <w:lang w:val="en-US" w:eastAsia="zh-CN"/>
              </w:rPr>
              <w:t>MPE:±0.05mm/</w:t>
            </w:r>
          </w:p>
          <w:p w14:paraId="2D405398">
            <w:pPr>
              <w:pStyle w:val="25"/>
              <w:widowControl w:val="0"/>
              <w:tabs>
                <w:tab w:val="center" w:pos="4201"/>
                <w:tab w:val="right" w:leader="dot" w:pos="9298"/>
              </w:tabs>
              <w:ind w:firstLine="0" w:firstLineChars="0"/>
              <w:jc w:val="center"/>
              <w:rPr>
                <w:rFonts w:hint="default" w:ascii="Times New Roman" w:hAnsi="Times New Roman" w:eastAsia="宋体" w:cs="Times New Roman"/>
                <w:sz w:val="20"/>
                <w:szCs w:val="20"/>
                <w:lang w:val="en-US" w:eastAsia="zh-CN" w:bidi="ar-SA"/>
              </w:rPr>
            </w:pPr>
            <w:r>
              <w:rPr>
                <w:rFonts w:hint="default" w:ascii="Times New Roman" w:eastAsia="宋体"/>
                <w:sz w:val="20"/>
                <w:szCs w:val="20"/>
                <w:lang w:val="en-US" w:eastAsia="zh-CN"/>
              </w:rPr>
              <w:t>±(0.01+H/200)mm</w:t>
            </w:r>
          </w:p>
        </w:tc>
      </w:tr>
      <w:tr w14:paraId="051C3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758361B">
            <w:pPr>
              <w:pStyle w:val="25"/>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2</w:t>
            </w:r>
          </w:p>
        </w:tc>
        <w:tc>
          <w:tcPr>
            <w:tcW w:w="1701" w:type="dxa"/>
            <w:vAlign w:val="center"/>
          </w:tcPr>
          <w:p w14:paraId="2C3EF43B">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ascii="Times New Roman"/>
                <w:sz w:val="20"/>
                <w:szCs w:val="20"/>
              </w:rPr>
              <w:t>钢卷尺</w:t>
            </w:r>
          </w:p>
        </w:tc>
        <w:tc>
          <w:tcPr>
            <w:tcW w:w="1276" w:type="dxa"/>
            <w:vAlign w:val="center"/>
          </w:tcPr>
          <w:p w14:paraId="1C3970C2">
            <w:pPr>
              <w:pStyle w:val="25"/>
              <w:widowControl w:val="0"/>
              <w:adjustRightInd w:val="0"/>
              <w:snapToGrid w:val="0"/>
              <w:spacing w:before="62" w:beforeLines="20" w:after="62" w:afterLines="20"/>
              <w:ind w:firstLine="0" w:firstLineChars="0"/>
              <w:rPr>
                <w:rFonts w:ascii="Times New Roman" w:eastAsiaTheme="minorEastAsia"/>
                <w:szCs w:val="21"/>
              </w:rPr>
            </w:pPr>
          </w:p>
        </w:tc>
        <w:tc>
          <w:tcPr>
            <w:tcW w:w="5103" w:type="dxa"/>
            <w:shd w:val="clear" w:color="auto" w:fill="auto"/>
            <w:vAlign w:val="center"/>
          </w:tcPr>
          <w:p w14:paraId="01A2F42B">
            <w:pPr>
              <w:pStyle w:val="25"/>
              <w:widowControl w:val="0"/>
              <w:tabs>
                <w:tab w:val="center" w:pos="4201"/>
                <w:tab w:val="right" w:leader="dot" w:pos="9298"/>
              </w:tabs>
              <w:ind w:firstLine="0" w:firstLineChars="0"/>
              <w:jc w:val="center"/>
              <w:rPr>
                <w:rFonts w:ascii="Times New Roman" w:hAnsi="Times New Roman" w:eastAsia="宋体" w:cs="Times New Roman"/>
                <w:sz w:val="20"/>
                <w:szCs w:val="20"/>
                <w:lang w:val="en-US" w:eastAsia="zh-CN" w:bidi="ar-SA"/>
              </w:rPr>
            </w:pPr>
            <w:r>
              <w:rPr>
                <w:rFonts w:hint="eastAsia" w:ascii="Times New Roman"/>
                <w:sz w:val="20"/>
                <w:szCs w:val="20"/>
              </w:rPr>
              <w:t>II级</w:t>
            </w:r>
          </w:p>
        </w:tc>
      </w:tr>
      <w:tr w14:paraId="03A3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53C4ECD">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ascii="Times New Roman" w:eastAsiaTheme="minorEastAsia"/>
                <w:szCs w:val="21"/>
              </w:rPr>
              <w:t>3</w:t>
            </w:r>
          </w:p>
        </w:tc>
        <w:tc>
          <w:tcPr>
            <w:tcW w:w="1701" w:type="dxa"/>
            <w:vAlign w:val="center"/>
          </w:tcPr>
          <w:p w14:paraId="5134D17B">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ascii="Times New Roman"/>
                <w:sz w:val="20"/>
                <w:szCs w:val="20"/>
              </w:rPr>
              <w:t>电子秒表</w:t>
            </w:r>
          </w:p>
        </w:tc>
        <w:tc>
          <w:tcPr>
            <w:tcW w:w="1276" w:type="dxa"/>
            <w:vAlign w:val="center"/>
          </w:tcPr>
          <w:p w14:paraId="1BD2A0FB">
            <w:pPr>
              <w:pStyle w:val="25"/>
              <w:widowControl w:val="0"/>
              <w:adjustRightInd w:val="0"/>
              <w:snapToGrid w:val="0"/>
              <w:spacing w:before="62" w:beforeLines="20" w:after="62" w:afterLines="20"/>
              <w:ind w:firstLine="0" w:firstLineChars="0"/>
              <w:rPr>
                <w:rFonts w:ascii="Times New Roman" w:eastAsiaTheme="minorEastAsia"/>
                <w:szCs w:val="21"/>
              </w:rPr>
            </w:pPr>
          </w:p>
        </w:tc>
        <w:tc>
          <w:tcPr>
            <w:tcW w:w="5103" w:type="dxa"/>
            <w:shd w:val="clear" w:color="auto" w:fill="auto"/>
            <w:vAlign w:val="center"/>
          </w:tcPr>
          <w:p w14:paraId="27741088">
            <w:pPr>
              <w:pStyle w:val="25"/>
              <w:widowControl w:val="0"/>
              <w:tabs>
                <w:tab w:val="center" w:pos="4201"/>
                <w:tab w:val="right" w:leader="dot" w:pos="9298"/>
              </w:tabs>
              <w:ind w:firstLine="0" w:firstLineChars="0"/>
              <w:jc w:val="center"/>
              <w:rPr>
                <w:rFonts w:hint="eastAsia" w:ascii="Times New Roman" w:hAnsi="Times New Roman" w:eastAsia="宋体" w:cs="Times New Roman"/>
                <w:sz w:val="20"/>
                <w:szCs w:val="20"/>
                <w:lang w:val="en-US" w:eastAsia="zh-CN" w:bidi="ar-SA"/>
              </w:rPr>
            </w:pPr>
            <w:r>
              <w:rPr>
                <w:rFonts w:hint="eastAsia" w:ascii="Times New Roman"/>
                <w:sz w:val="20"/>
                <w:szCs w:val="20"/>
                <w:lang w:val="en-US" w:eastAsia="zh-CN"/>
              </w:rPr>
              <w:t>MPE:</w:t>
            </w:r>
            <w:r>
              <w:rPr>
                <w:rFonts w:hint="eastAsia" w:ascii="Times New Roman"/>
                <w:sz w:val="20"/>
                <w:szCs w:val="20"/>
              </w:rPr>
              <w:t>±（0.05~0.10）s</w:t>
            </w:r>
          </w:p>
        </w:tc>
      </w:tr>
      <w:tr w14:paraId="5C405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5394C86">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ascii="Times New Roman" w:eastAsiaTheme="minorEastAsia"/>
                <w:szCs w:val="21"/>
              </w:rPr>
              <w:t>4</w:t>
            </w:r>
          </w:p>
        </w:tc>
        <w:tc>
          <w:tcPr>
            <w:tcW w:w="1701" w:type="dxa"/>
            <w:vAlign w:val="center"/>
          </w:tcPr>
          <w:p w14:paraId="6C844E83">
            <w:pPr>
              <w:pStyle w:val="25"/>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ascii="Times New Roman"/>
                <w:sz w:val="20"/>
                <w:szCs w:val="20"/>
              </w:rPr>
              <w:t>温湿度表</w:t>
            </w:r>
          </w:p>
        </w:tc>
        <w:tc>
          <w:tcPr>
            <w:tcW w:w="1276" w:type="dxa"/>
            <w:vAlign w:val="center"/>
          </w:tcPr>
          <w:p w14:paraId="269C7FF4">
            <w:pPr>
              <w:pStyle w:val="25"/>
              <w:widowControl w:val="0"/>
              <w:adjustRightInd w:val="0"/>
              <w:snapToGrid w:val="0"/>
              <w:spacing w:before="62" w:beforeLines="20" w:after="62" w:afterLines="20"/>
              <w:ind w:firstLine="0" w:firstLineChars="0"/>
              <w:rPr>
                <w:rFonts w:ascii="Times New Roman" w:eastAsiaTheme="minorEastAsia"/>
                <w:szCs w:val="21"/>
              </w:rPr>
            </w:pPr>
          </w:p>
        </w:tc>
        <w:tc>
          <w:tcPr>
            <w:tcW w:w="5103" w:type="dxa"/>
            <w:shd w:val="clear" w:color="auto" w:fill="auto"/>
            <w:vAlign w:val="center"/>
          </w:tcPr>
          <w:p w14:paraId="53D9E5B0">
            <w:pPr>
              <w:pStyle w:val="25"/>
              <w:widowControl w:val="0"/>
              <w:tabs>
                <w:tab w:val="center" w:pos="4201"/>
                <w:tab w:val="right" w:leader="dot" w:pos="9298"/>
              </w:tabs>
              <w:ind w:firstLine="0" w:firstLineChars="0"/>
              <w:jc w:val="center"/>
              <w:rPr>
                <w:rFonts w:hint="eastAsia" w:ascii="Times New Roman" w:hAnsi="Times New Roman" w:eastAsia="宋体" w:cs="Times New Roman"/>
                <w:sz w:val="20"/>
                <w:szCs w:val="20"/>
                <w:lang w:val="en-US" w:eastAsia="zh-CN" w:bidi="ar-SA"/>
              </w:rPr>
            </w:pPr>
            <w:r>
              <w:rPr>
                <w:rFonts w:hint="eastAsia" w:ascii="Times New Roman"/>
                <w:sz w:val="20"/>
                <w:szCs w:val="20"/>
              </w:rPr>
              <w:t xml:space="preserve">湿度MPE:±(5~7)%RH;温度MPE:±(1.0~1.5)℃ </w:t>
            </w:r>
          </w:p>
        </w:tc>
      </w:tr>
    </w:tbl>
    <w:p w14:paraId="24330453">
      <w:pPr>
        <w:rPr>
          <w:rFonts w:ascii="Times New Roman" w:hAnsi="Times New Roman" w:cs="Times New Roman"/>
        </w:rPr>
      </w:pPr>
    </w:p>
    <w:p w14:paraId="3B14A1C5">
      <w:pPr>
        <w:adjustRightInd w:val="0"/>
        <w:snapToGrid w:val="0"/>
        <w:spacing w:before="156" w:beforeLines="50" w:line="360" w:lineRule="auto"/>
        <w:jc w:val="left"/>
        <w:outlineLvl w:val="0"/>
        <w:rPr>
          <w:rFonts w:ascii="Times New Roman" w:hAnsi="Times New Roman" w:cs="Times New Roman"/>
          <w:b/>
          <w:sz w:val="28"/>
          <w:szCs w:val="28"/>
        </w:rPr>
      </w:pPr>
      <w:bookmarkStart w:id="3" w:name="_Toc140494418"/>
      <w:r>
        <w:rPr>
          <w:rFonts w:ascii="Times New Roman" w:hAnsi="Times New Roman" w:cs="Times New Roman"/>
          <w:b/>
          <w:sz w:val="28"/>
          <w:szCs w:val="28"/>
        </w:rPr>
        <w:t>四、试验地点及条件</w:t>
      </w:r>
      <w:bookmarkEnd w:id="3"/>
    </w:p>
    <w:p w14:paraId="74A622C8">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t>（1）试验地点：</w:t>
      </w:r>
      <w:r>
        <w:rPr>
          <w:rFonts w:hint="eastAsia" w:ascii="Times New Roman" w:hAnsi="Times New Roman" w:cs="Times New Roman"/>
          <w:sz w:val="24"/>
          <w:szCs w:val="24"/>
        </w:rPr>
        <w:t>深圳市水务（集团）有限公司</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深圳留仙大道</w:t>
      </w:r>
      <w:r>
        <w:rPr>
          <w:rFonts w:hint="eastAsia" w:ascii="Times New Roman" w:hAnsi="Times New Roman" w:cs="Times New Roman"/>
          <w:sz w:val="24"/>
          <w:szCs w:val="24"/>
          <w:lang w:eastAsia="zh-CN"/>
        </w:rPr>
        <w:t>）</w:t>
      </w:r>
      <w:r>
        <w:rPr>
          <w:rFonts w:ascii="Times New Roman" w:hAnsi="Times New Roman" w:cs="Times New Roman"/>
          <w:sz w:val="24"/>
          <w:szCs w:val="24"/>
        </w:rPr>
        <w:t>；</w:t>
      </w:r>
    </w:p>
    <w:p w14:paraId="552E19E2">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t>（2）试验环境：温度</w:t>
      </w:r>
      <w:r>
        <w:rPr>
          <w:rFonts w:hint="eastAsia" w:ascii="Times New Roman" w:hAnsi="Times New Roman" w:cs="Times New Roman"/>
          <w:sz w:val="24"/>
          <w:szCs w:val="24"/>
        </w:rPr>
        <w:t>21.6 ℃</w:t>
      </w:r>
      <w:r>
        <w:rPr>
          <w:rFonts w:ascii="Times New Roman" w:hAnsi="Times New Roman" w:cs="Times New Roman"/>
          <w:sz w:val="24"/>
          <w:szCs w:val="24"/>
        </w:rPr>
        <w:t>，相对湿度：</w:t>
      </w:r>
      <w:r>
        <w:rPr>
          <w:rFonts w:hint="eastAsia" w:ascii="Times New Roman" w:hAnsi="Times New Roman" w:cs="Times New Roman"/>
          <w:sz w:val="24"/>
          <w:szCs w:val="24"/>
        </w:rPr>
        <w:t xml:space="preserve"> 62 %RH</w:t>
      </w:r>
    </w:p>
    <w:p w14:paraId="33C1AEE4">
      <w:pPr>
        <w:pStyle w:val="20"/>
        <w:numPr>
          <w:ilvl w:val="0"/>
          <w:numId w:val="0"/>
        </w:numPr>
        <w:tabs>
          <w:tab w:val="left" w:pos="426"/>
        </w:tabs>
        <w:adjustRightInd w:val="0"/>
        <w:snapToGrid w:val="0"/>
        <w:spacing w:line="360" w:lineRule="auto"/>
        <w:ind w:firstLine="1920" w:firstLineChars="800"/>
        <w:jc w:val="left"/>
        <w:outlineLvl w:val="9"/>
        <w:rPr>
          <w:rFonts w:ascii="Times New Roman" w:eastAsiaTheme="minorEastAsia"/>
          <w:sz w:val="24"/>
          <w:szCs w:val="24"/>
        </w:rPr>
      </w:pPr>
      <w:r>
        <w:rPr>
          <w:rFonts w:ascii="Times New Roman"/>
          <w:sz w:val="24"/>
          <w:szCs w:val="24"/>
        </w:rPr>
        <w:t xml:space="preserve">               </w:t>
      </w:r>
    </w:p>
    <w:p w14:paraId="4ACF9FDF">
      <w:pPr>
        <w:adjustRightInd w:val="0"/>
        <w:snapToGrid w:val="0"/>
        <w:spacing w:line="360" w:lineRule="auto"/>
        <w:jc w:val="left"/>
        <w:outlineLvl w:val="0"/>
        <w:rPr>
          <w:rFonts w:ascii="Times New Roman" w:hAnsi="Times New Roman" w:cs="Times New Roman"/>
          <w:b/>
          <w:sz w:val="28"/>
          <w:szCs w:val="28"/>
        </w:rPr>
      </w:pPr>
      <w:bookmarkStart w:id="4" w:name="_Toc140494419"/>
      <w:r>
        <w:rPr>
          <w:rFonts w:ascii="Times New Roman" w:hAnsi="Times New Roman" w:cs="Times New Roman"/>
          <w:b/>
          <w:sz w:val="28"/>
          <w:szCs w:val="28"/>
        </w:rPr>
        <w:t>五、实验数据</w:t>
      </w:r>
      <w:bookmarkEnd w:id="4"/>
    </w:p>
    <w:p w14:paraId="343AC426">
      <w:pPr>
        <w:adjustRightInd w:val="0"/>
        <w:snapToGrid w:val="0"/>
        <w:spacing w:line="360" w:lineRule="auto"/>
        <w:jc w:val="left"/>
        <w:outlineLvl w:val="1"/>
        <w:rPr>
          <w:rFonts w:ascii="Times New Roman" w:hAnsi="Times New Roman" w:cs="Times New Roman"/>
          <w:sz w:val="24"/>
          <w:szCs w:val="24"/>
        </w:rPr>
      </w:pPr>
      <w:bookmarkStart w:id="5" w:name="_Toc140494420"/>
      <w:r>
        <w:rPr>
          <w:rFonts w:ascii="Times New Roman" w:hAnsi="Times New Roman" w:cs="Times New Roman"/>
          <w:sz w:val="24"/>
          <w:szCs w:val="24"/>
        </w:rPr>
        <w:t>5.1 试验前准备</w:t>
      </w:r>
      <w:bookmarkEnd w:id="5"/>
    </w:p>
    <w:p w14:paraId="06B8521F">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5.1.1直管段的选择</w:t>
      </w:r>
    </w:p>
    <w:p w14:paraId="42ED5085">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根据现场工况选择直管段，直管段尽量与被校流量计距离较近，且与水泵、电动阀门、弯头等影响 标准表计量性能的管道组件保持必要的距离，并对其表面进行清洁及打磨。</w:t>
      </w:r>
    </w:p>
    <w:p w14:paraId="76F4A7A4">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5.1.2测量直管段外周长/外直径、管壁厚和参考介质温度；</w:t>
      </w:r>
    </w:p>
    <w:p w14:paraId="6FDAED1E">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直管段管道测量参数</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2"/>
        <w:gridCol w:w="1190"/>
        <w:gridCol w:w="1190"/>
        <w:gridCol w:w="1190"/>
        <w:gridCol w:w="1190"/>
        <w:gridCol w:w="2380"/>
      </w:tblGrid>
      <w:tr w14:paraId="6828C3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1382" w:type="dxa"/>
            <w:vAlign w:val="center"/>
          </w:tcPr>
          <w:p w14:paraId="2D437480">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测量次数</w:t>
            </w:r>
            <w:r>
              <w:rPr>
                <w:rFonts w:hint="eastAsia" w:ascii="Times New Roman"/>
                <w:i/>
                <w:iCs/>
                <w:szCs w:val="18"/>
                <w:lang w:val="en-US" w:eastAsia="zh-CN"/>
              </w:rPr>
              <w:t>n</w:t>
            </w:r>
          </w:p>
        </w:tc>
        <w:tc>
          <w:tcPr>
            <w:tcW w:w="1190" w:type="dxa"/>
            <w:vAlign w:val="center"/>
          </w:tcPr>
          <w:p w14:paraId="32DC2753">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1</w:t>
            </w:r>
          </w:p>
        </w:tc>
        <w:tc>
          <w:tcPr>
            <w:tcW w:w="1190" w:type="dxa"/>
            <w:vAlign w:val="center"/>
          </w:tcPr>
          <w:p w14:paraId="0BA960F8">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2</w:t>
            </w:r>
          </w:p>
        </w:tc>
        <w:tc>
          <w:tcPr>
            <w:tcW w:w="1190" w:type="dxa"/>
            <w:vAlign w:val="center"/>
          </w:tcPr>
          <w:p w14:paraId="56E76AE8">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3</w:t>
            </w:r>
          </w:p>
        </w:tc>
        <w:tc>
          <w:tcPr>
            <w:tcW w:w="1190" w:type="dxa"/>
            <w:vAlign w:val="center"/>
          </w:tcPr>
          <w:p w14:paraId="7076C400">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4</w:t>
            </w:r>
          </w:p>
        </w:tc>
        <w:tc>
          <w:tcPr>
            <w:tcW w:w="2380" w:type="dxa"/>
            <w:vAlign w:val="center"/>
          </w:tcPr>
          <w:p w14:paraId="4A60FE9D">
            <w:pPr>
              <w:pStyle w:val="25"/>
              <w:widowControl w:val="0"/>
              <w:tabs>
                <w:tab w:val="center" w:pos="851"/>
                <w:tab w:val="right" w:leader="dot" w:pos="9298"/>
              </w:tabs>
              <w:ind w:firstLine="0" w:firstLineChars="0"/>
              <w:jc w:val="center"/>
              <w:rPr>
                <w:rFonts w:hint="default" w:ascii="Times New Roman"/>
                <w:szCs w:val="18"/>
                <w:lang w:val="en-US"/>
              </w:rPr>
            </w:pPr>
            <w:r>
              <w:rPr>
                <w:rFonts w:hint="eastAsia" w:ascii="Times New Roman"/>
                <w:szCs w:val="18"/>
                <w:lang w:val="en-US" w:eastAsia="zh-CN"/>
              </w:rPr>
              <w:t>平均结果（mm）</w:t>
            </w:r>
          </w:p>
        </w:tc>
      </w:tr>
      <w:tr w14:paraId="13A8C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82" w:type="dxa"/>
            <w:vAlign w:val="center"/>
          </w:tcPr>
          <w:p w14:paraId="41D3B26B">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管壁厚</w:t>
            </w:r>
            <w:r>
              <w:rPr>
                <w:rFonts w:hint="eastAsia" w:ascii="Times New Roman"/>
                <w:i/>
                <w:iCs/>
                <w:szCs w:val="18"/>
                <w:lang w:val="en-US" w:eastAsia="zh-CN"/>
              </w:rPr>
              <w:t>H</w:t>
            </w:r>
          </w:p>
        </w:tc>
        <w:tc>
          <w:tcPr>
            <w:tcW w:w="1190" w:type="dxa"/>
            <w:vAlign w:val="center"/>
          </w:tcPr>
          <w:p w14:paraId="34FD450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cs="Times New Roman"/>
                <w:szCs w:val="18"/>
                <w:lang w:val="en-US" w:eastAsia="zh-CN"/>
              </w:rPr>
            </w:pPr>
            <w:r>
              <w:rPr>
                <w:rFonts w:hint="eastAsia" w:ascii="Times New Roman" w:hAnsi="Times New Roman" w:cs="Times New Roman"/>
                <w:szCs w:val="18"/>
                <w:lang w:val="en-US" w:eastAsia="zh-CN"/>
              </w:rPr>
              <w:t>9.29</w:t>
            </w:r>
          </w:p>
        </w:tc>
        <w:tc>
          <w:tcPr>
            <w:tcW w:w="1190" w:type="dxa"/>
            <w:vAlign w:val="center"/>
          </w:tcPr>
          <w:p w14:paraId="35783A6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9.31</w:t>
            </w:r>
          </w:p>
        </w:tc>
        <w:tc>
          <w:tcPr>
            <w:tcW w:w="1190" w:type="dxa"/>
            <w:vAlign w:val="center"/>
          </w:tcPr>
          <w:p w14:paraId="00BBAF6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9.28</w:t>
            </w:r>
          </w:p>
        </w:tc>
        <w:tc>
          <w:tcPr>
            <w:tcW w:w="1190" w:type="dxa"/>
            <w:vAlign w:val="center"/>
          </w:tcPr>
          <w:p w14:paraId="6A68336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9.26</w:t>
            </w:r>
          </w:p>
        </w:tc>
        <w:tc>
          <w:tcPr>
            <w:tcW w:w="2380" w:type="dxa"/>
            <w:vAlign w:val="center"/>
          </w:tcPr>
          <w:p w14:paraId="2A3B1E8A">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9.28</w:t>
            </w:r>
          </w:p>
        </w:tc>
      </w:tr>
      <w:tr w14:paraId="0E67E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82" w:type="dxa"/>
            <w:vAlign w:val="center"/>
          </w:tcPr>
          <w:p w14:paraId="6E357481">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外周长</w:t>
            </w:r>
            <w:r>
              <w:rPr>
                <w:rFonts w:hint="eastAsia" w:ascii="Times New Roman"/>
                <w:i/>
                <w:iCs/>
                <w:szCs w:val="18"/>
                <w:lang w:val="en-US" w:eastAsia="zh-CN"/>
              </w:rPr>
              <w:t>D</w:t>
            </w:r>
          </w:p>
        </w:tc>
        <w:tc>
          <w:tcPr>
            <w:tcW w:w="1190" w:type="dxa"/>
            <w:vAlign w:val="center"/>
          </w:tcPr>
          <w:p w14:paraId="4EAF1BD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3213</w:t>
            </w:r>
          </w:p>
        </w:tc>
        <w:tc>
          <w:tcPr>
            <w:tcW w:w="1190" w:type="dxa"/>
            <w:vAlign w:val="center"/>
          </w:tcPr>
          <w:p w14:paraId="6F7EFAC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3214</w:t>
            </w:r>
          </w:p>
        </w:tc>
        <w:tc>
          <w:tcPr>
            <w:tcW w:w="1190" w:type="dxa"/>
            <w:vAlign w:val="center"/>
          </w:tcPr>
          <w:p w14:paraId="3C3FD30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3212</w:t>
            </w:r>
          </w:p>
        </w:tc>
        <w:tc>
          <w:tcPr>
            <w:tcW w:w="1190" w:type="dxa"/>
            <w:vAlign w:val="center"/>
          </w:tcPr>
          <w:p w14:paraId="6535EC6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3213</w:t>
            </w:r>
          </w:p>
        </w:tc>
        <w:tc>
          <w:tcPr>
            <w:tcW w:w="2380" w:type="dxa"/>
            <w:vAlign w:val="center"/>
          </w:tcPr>
          <w:p w14:paraId="2361F6E1">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3213.00</w:t>
            </w:r>
          </w:p>
        </w:tc>
      </w:tr>
      <w:tr w14:paraId="3E306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82" w:type="dxa"/>
            <w:vAlign w:val="center"/>
          </w:tcPr>
          <w:p w14:paraId="679B439A">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eastAsia" w:ascii="Times New Roman"/>
                <w:szCs w:val="18"/>
                <w:lang w:val="en-US" w:eastAsia="zh-CN"/>
              </w:rPr>
              <w:t>外直径</w:t>
            </w:r>
            <w:r>
              <w:rPr>
                <w:rFonts w:hint="eastAsia" w:ascii="Times New Roman"/>
                <w:i/>
                <w:iCs/>
                <w:szCs w:val="18"/>
                <w:lang w:val="en-US" w:eastAsia="zh-CN"/>
              </w:rPr>
              <w:t>R</w:t>
            </w:r>
          </w:p>
        </w:tc>
        <w:tc>
          <w:tcPr>
            <w:tcW w:w="1190" w:type="dxa"/>
            <w:shd w:val="clear" w:color="auto" w:fill="auto"/>
            <w:vAlign w:val="center"/>
          </w:tcPr>
          <w:p w14:paraId="4E7D073B">
            <w:pPr>
              <w:pStyle w:val="25"/>
              <w:widowControl w:val="0"/>
              <w:tabs>
                <w:tab w:val="center" w:pos="4201"/>
                <w:tab w:val="right" w:leader="dot" w:pos="9298"/>
              </w:tabs>
              <w:ind w:firstLine="0" w:firstLineChars="0"/>
              <w:jc w:val="center"/>
              <w:rPr>
                <w:rFonts w:hint="default" w:ascii="Times New Roman" w:hAnsi="Times New Roman" w:eastAsia="宋体" w:cs="Times New Roman"/>
                <w:sz w:val="20"/>
                <w:szCs w:val="20"/>
                <w:lang w:val="en-US" w:eastAsia="zh-CN" w:bidi="ar-SA"/>
              </w:rPr>
            </w:pPr>
            <w:r>
              <w:rPr>
                <w:rFonts w:hint="default" w:ascii="Times New Roman"/>
                <w:sz w:val="20"/>
                <w:szCs w:val="20"/>
                <w:lang w:val="en-US" w:eastAsia="zh-CN"/>
              </w:rPr>
              <w:t xml:space="preserve"> ------</w:t>
            </w:r>
          </w:p>
        </w:tc>
        <w:tc>
          <w:tcPr>
            <w:tcW w:w="1190" w:type="dxa"/>
            <w:shd w:val="clear" w:color="auto" w:fill="auto"/>
            <w:vAlign w:val="center"/>
          </w:tcPr>
          <w:p w14:paraId="1A8E0CF3">
            <w:pPr>
              <w:pStyle w:val="25"/>
              <w:widowControl w:val="0"/>
              <w:tabs>
                <w:tab w:val="center" w:pos="4201"/>
                <w:tab w:val="right" w:leader="dot" w:pos="9298"/>
              </w:tabs>
              <w:ind w:firstLine="0" w:firstLineChars="0"/>
              <w:jc w:val="center"/>
              <w:rPr>
                <w:rFonts w:hint="default" w:ascii="Times New Roman" w:hAnsi="Times New Roman" w:eastAsia="宋体" w:cs="Times New Roman"/>
                <w:sz w:val="20"/>
                <w:szCs w:val="20"/>
                <w:lang w:val="en-US" w:eastAsia="zh-CN" w:bidi="ar-SA"/>
              </w:rPr>
            </w:pPr>
            <w:r>
              <w:rPr>
                <w:rFonts w:hint="default" w:ascii="Times New Roman"/>
                <w:sz w:val="20"/>
                <w:szCs w:val="20"/>
                <w:lang w:val="en-US" w:eastAsia="zh-CN"/>
              </w:rPr>
              <w:t xml:space="preserve"> ------</w:t>
            </w:r>
          </w:p>
        </w:tc>
        <w:tc>
          <w:tcPr>
            <w:tcW w:w="1190" w:type="dxa"/>
            <w:shd w:val="clear" w:color="auto" w:fill="auto"/>
            <w:vAlign w:val="center"/>
          </w:tcPr>
          <w:p w14:paraId="0555BC61">
            <w:pPr>
              <w:pStyle w:val="25"/>
              <w:widowControl w:val="0"/>
              <w:tabs>
                <w:tab w:val="center" w:pos="4201"/>
                <w:tab w:val="right" w:leader="dot" w:pos="9298"/>
              </w:tabs>
              <w:ind w:firstLine="0" w:firstLineChars="0"/>
              <w:jc w:val="center"/>
              <w:rPr>
                <w:rFonts w:hint="default" w:ascii="Times New Roman" w:hAnsi="Times New Roman" w:eastAsia="宋体" w:cs="Times New Roman"/>
                <w:sz w:val="20"/>
                <w:szCs w:val="20"/>
                <w:lang w:val="en-US" w:eastAsia="zh-CN" w:bidi="ar-SA"/>
              </w:rPr>
            </w:pPr>
            <w:r>
              <w:rPr>
                <w:rFonts w:hint="default" w:ascii="Times New Roman"/>
                <w:sz w:val="20"/>
                <w:szCs w:val="20"/>
                <w:lang w:val="en-US" w:eastAsia="zh-CN"/>
              </w:rPr>
              <w:t xml:space="preserve"> ------</w:t>
            </w:r>
          </w:p>
        </w:tc>
        <w:tc>
          <w:tcPr>
            <w:tcW w:w="1190" w:type="dxa"/>
            <w:shd w:val="clear" w:color="auto" w:fill="auto"/>
            <w:vAlign w:val="center"/>
          </w:tcPr>
          <w:p w14:paraId="1D60320E">
            <w:pPr>
              <w:pStyle w:val="25"/>
              <w:widowControl w:val="0"/>
              <w:tabs>
                <w:tab w:val="center" w:pos="4201"/>
                <w:tab w:val="right" w:leader="dot" w:pos="9298"/>
              </w:tabs>
              <w:ind w:firstLine="0" w:firstLineChars="0"/>
              <w:jc w:val="center"/>
              <w:rPr>
                <w:rFonts w:hint="default" w:ascii="Times New Roman" w:hAnsi="Times New Roman" w:eastAsia="宋体" w:cs="Times New Roman"/>
                <w:sz w:val="20"/>
                <w:szCs w:val="20"/>
                <w:lang w:val="en-US" w:eastAsia="zh-CN" w:bidi="ar-SA"/>
              </w:rPr>
            </w:pPr>
            <w:r>
              <w:rPr>
                <w:rFonts w:hint="default" w:ascii="Times New Roman"/>
                <w:sz w:val="20"/>
                <w:szCs w:val="20"/>
                <w:lang w:val="en-US" w:eastAsia="zh-CN"/>
              </w:rPr>
              <w:t xml:space="preserve"> ------</w:t>
            </w:r>
          </w:p>
        </w:tc>
        <w:tc>
          <w:tcPr>
            <w:tcW w:w="2380" w:type="dxa"/>
            <w:vAlign w:val="center"/>
          </w:tcPr>
          <w:p w14:paraId="36C902FA">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1022.7</w:t>
            </w:r>
          </w:p>
        </w:tc>
      </w:tr>
    </w:tbl>
    <w:p w14:paraId="4A19E22E">
      <w:pPr>
        <w:adjustRightInd w:val="0"/>
        <w:snapToGrid w:val="0"/>
        <w:spacing w:line="360" w:lineRule="auto"/>
        <w:jc w:val="left"/>
        <w:outlineLvl w:val="1"/>
        <w:rPr>
          <w:rFonts w:hint="eastAsia" w:ascii="Times New Roman" w:hAnsi="Times New Roman" w:cs="Times New Roman"/>
          <w:sz w:val="24"/>
          <w:szCs w:val="24"/>
          <w:lang w:val="en-US" w:eastAsia="zh-CN"/>
        </w:rPr>
      </w:pPr>
    </w:p>
    <w:p w14:paraId="5C51F9E7">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5.1.3将测得的直管段外周长/外直径、管壁厚和参考介质温度，以及用户提供的管道材质和内衬信息等输入标准表；</w:t>
      </w:r>
    </w:p>
    <w:p w14:paraId="57213D89">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5.1.4将标准表给出的标准表超声换能器的推荐安装距离安装超声换能器。</w:t>
      </w:r>
    </w:p>
    <w:p w14:paraId="52A69711">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注意超声换能器的安装应满足如下要求：</w:t>
      </w:r>
    </w:p>
    <w:p w14:paraId="65EB2933">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a)  如超声换能器安装在管道两侧， 应保证其连线穿过管道轴心；</w:t>
      </w:r>
    </w:p>
    <w:p w14:paraId="2E45AD6D">
      <w:pPr>
        <w:adjustRightInd w:val="0"/>
        <w:snapToGrid w:val="0"/>
        <w:spacing w:line="360" w:lineRule="auto"/>
        <w:jc w:val="left"/>
        <w:outlineLvl w:val="1"/>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b)  如超声换能器安装在管道同侧， 应保证其连线与管道轴线平行。</w:t>
      </w:r>
    </w:p>
    <w:p w14:paraId="7C189D27">
      <w:pPr>
        <w:adjustRightInd w:val="0"/>
        <w:snapToGrid w:val="0"/>
        <w:spacing w:line="360" w:lineRule="auto"/>
        <w:jc w:val="left"/>
        <w:outlineLvl w:val="1"/>
        <w:rPr>
          <w:rFonts w:ascii="Times New Roman" w:hAnsi="Times New Roman" w:cs="Times New Roman"/>
          <w:sz w:val="24"/>
          <w:szCs w:val="24"/>
        </w:rPr>
      </w:pPr>
      <w:bookmarkStart w:id="6" w:name="_Toc140494421"/>
      <w:r>
        <w:rPr>
          <w:rFonts w:ascii="Times New Roman" w:hAnsi="Times New Roman" w:cs="Times New Roman"/>
          <w:sz w:val="24"/>
          <w:szCs w:val="24"/>
        </w:rPr>
        <w:t xml:space="preserve">5.2 </w:t>
      </w:r>
      <w:r>
        <w:rPr>
          <w:rFonts w:hint="eastAsia" w:ascii="Times New Roman" w:hAnsi="Times New Roman" w:cs="Times New Roman"/>
          <w:sz w:val="24"/>
          <w:szCs w:val="24"/>
        </w:rPr>
        <w:t>超声波液体流量计的示值误差</w:t>
      </w:r>
      <w:r>
        <w:rPr>
          <w:rFonts w:ascii="Times New Roman" w:hAnsi="Times New Roman" w:cs="Times New Roman"/>
          <w:sz w:val="24"/>
          <w:szCs w:val="24"/>
        </w:rPr>
        <w:t>校准</w:t>
      </w:r>
      <w:bookmarkEnd w:id="6"/>
    </w:p>
    <w:p w14:paraId="2D5858C2">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同步采样工具在采集开始和采集结束之间同时读取标准表和被校流量计的累积流量值</w:t>
      </w:r>
      <w:r>
        <w:rPr>
          <w:rFonts w:hint="eastAsia" w:ascii="Times New Roman" w:hAnsi="Times New Roman" w:cs="Times New Roman"/>
          <w:sz w:val="24"/>
          <w:szCs w:val="24"/>
          <w:lang w:eastAsia="zh-CN"/>
        </w:rPr>
        <w:t>。</w:t>
      </w:r>
    </w:p>
    <w:p w14:paraId="54CC6AEE">
      <w:pPr>
        <w:ind w:firstLine="420" w:firstLineChars="200"/>
        <w:rPr>
          <w:rFonts w:ascii="Times New Roman" w:hAnsi="Times New Roman" w:cs="Times New Roman"/>
        </w:rPr>
      </w:pPr>
      <w:r>
        <w:rPr>
          <w:rFonts w:ascii="Times New Roman" w:hAnsi="Times New Roman" w:cs="Times New Roman"/>
        </w:rPr>
        <w:t xml:space="preserve">  </w:t>
      </w:r>
    </w:p>
    <w:p w14:paraId="6E55AAAB">
      <w:pPr>
        <w:adjustRightInd w:val="0"/>
        <w:snapToGrid w:val="0"/>
        <w:spacing w:line="360" w:lineRule="auto"/>
        <w:jc w:val="center"/>
        <w:rPr>
          <w:rFonts w:hint="eastAsia"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累积流量校准数据</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75"/>
        <w:gridCol w:w="1191"/>
        <w:gridCol w:w="1191"/>
        <w:gridCol w:w="1191"/>
        <w:gridCol w:w="1191"/>
        <w:gridCol w:w="1191"/>
        <w:gridCol w:w="1192"/>
      </w:tblGrid>
      <w:tr w14:paraId="2CA74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1375" w:type="dxa"/>
            <w:vAlign w:val="center"/>
          </w:tcPr>
          <w:p w14:paraId="30523F3C">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测量轮次</w:t>
            </w:r>
          </w:p>
        </w:tc>
        <w:tc>
          <w:tcPr>
            <w:tcW w:w="2382" w:type="dxa"/>
            <w:gridSpan w:val="2"/>
            <w:vAlign w:val="center"/>
          </w:tcPr>
          <w:p w14:paraId="4AC91E72">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1</w:t>
            </w:r>
          </w:p>
        </w:tc>
        <w:tc>
          <w:tcPr>
            <w:tcW w:w="2382" w:type="dxa"/>
            <w:gridSpan w:val="2"/>
            <w:vAlign w:val="center"/>
          </w:tcPr>
          <w:p w14:paraId="0D58C46D">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2</w:t>
            </w:r>
          </w:p>
        </w:tc>
        <w:tc>
          <w:tcPr>
            <w:tcW w:w="2383" w:type="dxa"/>
            <w:gridSpan w:val="2"/>
            <w:vAlign w:val="center"/>
          </w:tcPr>
          <w:p w14:paraId="3460D130">
            <w:pPr>
              <w:pStyle w:val="25"/>
              <w:widowControl w:val="0"/>
              <w:tabs>
                <w:tab w:val="center" w:pos="851"/>
                <w:tab w:val="right" w:leader="dot" w:pos="9298"/>
              </w:tabs>
              <w:ind w:firstLine="0" w:firstLineChars="0"/>
              <w:jc w:val="center"/>
              <w:rPr>
                <w:rFonts w:hint="eastAsia" w:ascii="Times New Roman" w:eastAsia="宋体"/>
                <w:szCs w:val="18"/>
                <w:lang w:val="en-US" w:eastAsia="zh-CN"/>
              </w:rPr>
            </w:pPr>
            <w:r>
              <w:rPr>
                <w:rFonts w:hint="eastAsia" w:ascii="Times New Roman"/>
                <w:szCs w:val="18"/>
                <w:lang w:val="en-US" w:eastAsia="zh-CN"/>
              </w:rPr>
              <w:t>3</w:t>
            </w:r>
          </w:p>
        </w:tc>
      </w:tr>
      <w:tr w14:paraId="1671A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1375" w:type="dxa"/>
            <w:vMerge w:val="restart"/>
            <w:tcBorders>
              <w:tl2br w:val="single" w:color="auto" w:sz="4" w:space="0"/>
            </w:tcBorders>
            <w:vAlign w:val="bottom"/>
          </w:tcPr>
          <w:p w14:paraId="68A15342">
            <w:pPr>
              <w:pStyle w:val="25"/>
              <w:widowControl w:val="0"/>
              <w:tabs>
                <w:tab w:val="center" w:pos="851"/>
                <w:tab w:val="right" w:leader="dot" w:pos="9298"/>
              </w:tabs>
              <w:ind w:firstLine="0" w:firstLineChars="0"/>
              <w:rPr>
                <w:rFonts w:hint="eastAsia" w:ascii="Times New Roman" w:eastAsia="宋体"/>
                <w:szCs w:val="18"/>
                <w:lang w:val="en-US" w:eastAsia="zh-CN"/>
              </w:rPr>
            </w:pPr>
            <w:r>
              <w:rPr>
                <w:rFonts w:ascii="Times New Roman"/>
                <w:szCs w:val="18"/>
              </w:rPr>
              <w:t xml:space="preserve">   </w:t>
            </w:r>
            <w:r>
              <w:rPr>
                <w:rFonts w:hint="eastAsia" w:ascii="Times New Roman"/>
                <w:szCs w:val="18"/>
                <w:lang w:val="en-US" w:eastAsia="zh-CN"/>
              </w:rPr>
              <w:t>数据类型</w:t>
            </w:r>
          </w:p>
          <w:p w14:paraId="407FB228">
            <w:pPr>
              <w:pStyle w:val="25"/>
              <w:widowControl w:val="0"/>
              <w:tabs>
                <w:tab w:val="center" w:pos="851"/>
                <w:tab w:val="right" w:leader="dot" w:pos="9298"/>
              </w:tabs>
              <w:ind w:firstLine="0" w:firstLineChars="0"/>
              <w:rPr>
                <w:rFonts w:ascii="Times New Roman"/>
                <w:szCs w:val="18"/>
              </w:rPr>
            </w:pPr>
          </w:p>
          <w:p w14:paraId="213D1EE4">
            <w:pPr>
              <w:pStyle w:val="25"/>
              <w:widowControl w:val="0"/>
              <w:tabs>
                <w:tab w:val="center" w:pos="851"/>
                <w:tab w:val="right" w:leader="dot" w:pos="9298"/>
              </w:tabs>
              <w:ind w:firstLine="0" w:firstLineChars="0"/>
              <w:rPr>
                <w:rFonts w:hint="default" w:ascii="Times New Roman" w:eastAsia="宋体"/>
                <w:szCs w:val="18"/>
                <w:lang w:val="en-US" w:eastAsia="zh-CN"/>
              </w:rPr>
            </w:pPr>
            <w:r>
              <w:rPr>
                <w:rFonts w:hint="eastAsia" w:ascii="Times New Roman"/>
                <w:szCs w:val="18"/>
                <w:lang w:val="en-US" w:eastAsia="zh-CN"/>
              </w:rPr>
              <w:t>采样时刻</w:t>
            </w:r>
          </w:p>
        </w:tc>
        <w:tc>
          <w:tcPr>
            <w:tcW w:w="1191" w:type="dxa"/>
            <w:vAlign w:val="center"/>
          </w:tcPr>
          <w:p w14:paraId="451430D3">
            <w:pPr>
              <w:pStyle w:val="25"/>
              <w:widowControl w:val="0"/>
              <w:tabs>
                <w:tab w:val="center" w:pos="851"/>
                <w:tab w:val="right" w:leader="dot" w:pos="9298"/>
              </w:tabs>
              <w:ind w:firstLine="0" w:firstLineChars="0"/>
              <w:jc w:val="center"/>
              <w:rPr>
                <w:rFonts w:hint="eastAsia" w:ascii="Times New Roman" w:eastAsia="宋体"/>
                <w:szCs w:val="18"/>
                <w:lang w:val="en-US" w:eastAsia="zh-CN"/>
              </w:rPr>
            </w:pPr>
            <w:r>
              <w:rPr>
                <w:rFonts w:hint="eastAsia" w:ascii="Times New Roman"/>
                <w:szCs w:val="18"/>
                <w:lang w:val="en-US" w:eastAsia="zh-CN"/>
              </w:rPr>
              <w:t>标准表</w:t>
            </w:r>
          </w:p>
        </w:tc>
        <w:tc>
          <w:tcPr>
            <w:tcW w:w="1191" w:type="dxa"/>
            <w:vAlign w:val="center"/>
          </w:tcPr>
          <w:p w14:paraId="07C83CBB">
            <w:pPr>
              <w:pStyle w:val="25"/>
              <w:widowControl w:val="0"/>
              <w:tabs>
                <w:tab w:val="center" w:pos="851"/>
                <w:tab w:val="right" w:leader="dot" w:pos="9298"/>
              </w:tabs>
              <w:ind w:firstLine="0" w:firstLineChars="0"/>
              <w:jc w:val="center"/>
              <w:rPr>
                <w:rFonts w:hint="eastAsia" w:ascii="Times New Roman" w:eastAsia="宋体"/>
                <w:szCs w:val="18"/>
                <w:lang w:val="en-US" w:eastAsia="zh-CN"/>
              </w:rPr>
            </w:pPr>
            <w:r>
              <w:rPr>
                <w:rFonts w:hint="eastAsia" w:ascii="Times New Roman"/>
                <w:szCs w:val="18"/>
                <w:lang w:val="en-US" w:eastAsia="zh-CN"/>
              </w:rPr>
              <w:t>被检表</w:t>
            </w:r>
          </w:p>
        </w:tc>
        <w:tc>
          <w:tcPr>
            <w:tcW w:w="1191" w:type="dxa"/>
            <w:vAlign w:val="center"/>
          </w:tcPr>
          <w:p w14:paraId="2D00BC15">
            <w:pPr>
              <w:pStyle w:val="25"/>
              <w:widowControl w:val="0"/>
              <w:tabs>
                <w:tab w:val="center" w:pos="851"/>
                <w:tab w:val="right" w:leader="dot" w:pos="9298"/>
              </w:tabs>
              <w:ind w:firstLine="0" w:firstLineChars="0"/>
              <w:jc w:val="center"/>
              <w:rPr>
                <w:rFonts w:ascii="Times New Roman"/>
                <w:szCs w:val="18"/>
              </w:rPr>
            </w:pPr>
            <w:r>
              <w:rPr>
                <w:rFonts w:hint="eastAsia" w:ascii="Times New Roman"/>
                <w:szCs w:val="18"/>
                <w:lang w:val="en-US" w:eastAsia="zh-CN"/>
              </w:rPr>
              <w:t>标准表</w:t>
            </w:r>
          </w:p>
        </w:tc>
        <w:tc>
          <w:tcPr>
            <w:tcW w:w="1191" w:type="dxa"/>
            <w:vAlign w:val="center"/>
          </w:tcPr>
          <w:p w14:paraId="2F60F37D">
            <w:pPr>
              <w:pStyle w:val="25"/>
              <w:widowControl w:val="0"/>
              <w:tabs>
                <w:tab w:val="center" w:pos="851"/>
                <w:tab w:val="right" w:leader="dot" w:pos="9298"/>
              </w:tabs>
              <w:ind w:firstLine="0" w:firstLineChars="0"/>
              <w:jc w:val="center"/>
              <w:rPr>
                <w:rFonts w:ascii="Times New Roman"/>
                <w:szCs w:val="18"/>
              </w:rPr>
            </w:pPr>
            <w:r>
              <w:rPr>
                <w:rFonts w:hint="eastAsia" w:ascii="Times New Roman"/>
                <w:szCs w:val="18"/>
                <w:lang w:val="en-US" w:eastAsia="zh-CN"/>
              </w:rPr>
              <w:t>被检表</w:t>
            </w:r>
          </w:p>
        </w:tc>
        <w:tc>
          <w:tcPr>
            <w:tcW w:w="1191" w:type="dxa"/>
            <w:vAlign w:val="center"/>
          </w:tcPr>
          <w:p w14:paraId="15EDA14E">
            <w:pPr>
              <w:pStyle w:val="25"/>
              <w:widowControl w:val="0"/>
              <w:tabs>
                <w:tab w:val="center" w:pos="851"/>
                <w:tab w:val="right" w:leader="dot" w:pos="9298"/>
              </w:tabs>
              <w:ind w:firstLine="0" w:firstLineChars="0"/>
              <w:jc w:val="center"/>
              <w:rPr>
                <w:rFonts w:ascii="Times New Roman"/>
                <w:szCs w:val="18"/>
              </w:rPr>
            </w:pPr>
            <w:r>
              <w:rPr>
                <w:rFonts w:hint="eastAsia" w:ascii="Times New Roman"/>
                <w:szCs w:val="18"/>
                <w:lang w:val="en-US" w:eastAsia="zh-CN"/>
              </w:rPr>
              <w:t>标准表</w:t>
            </w:r>
          </w:p>
        </w:tc>
        <w:tc>
          <w:tcPr>
            <w:tcW w:w="1192" w:type="dxa"/>
            <w:vAlign w:val="center"/>
          </w:tcPr>
          <w:p w14:paraId="45FE79B7">
            <w:pPr>
              <w:pStyle w:val="25"/>
              <w:widowControl w:val="0"/>
              <w:tabs>
                <w:tab w:val="center" w:pos="851"/>
                <w:tab w:val="right" w:leader="dot" w:pos="9298"/>
              </w:tabs>
              <w:ind w:firstLine="0" w:firstLineChars="0"/>
              <w:jc w:val="center"/>
              <w:rPr>
                <w:rFonts w:ascii="Times New Roman"/>
                <w:szCs w:val="18"/>
              </w:rPr>
            </w:pPr>
            <w:r>
              <w:rPr>
                <w:rFonts w:hint="eastAsia" w:ascii="Times New Roman"/>
                <w:szCs w:val="18"/>
                <w:lang w:val="en-US" w:eastAsia="zh-CN"/>
              </w:rPr>
              <w:t>被检表</w:t>
            </w:r>
          </w:p>
        </w:tc>
      </w:tr>
      <w:tr w14:paraId="2F976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1375" w:type="dxa"/>
            <w:vMerge w:val="continue"/>
            <w:vAlign w:val="bottom"/>
          </w:tcPr>
          <w:p w14:paraId="7507B5A5">
            <w:pPr>
              <w:pStyle w:val="25"/>
              <w:widowControl w:val="0"/>
              <w:tabs>
                <w:tab w:val="center" w:pos="851"/>
                <w:tab w:val="right" w:leader="dot" w:pos="9298"/>
              </w:tabs>
              <w:ind w:firstLine="0" w:firstLineChars="0"/>
              <w:rPr>
                <w:rFonts w:ascii="Times New Roman"/>
                <w:szCs w:val="18"/>
              </w:rPr>
            </w:pPr>
          </w:p>
        </w:tc>
        <w:tc>
          <w:tcPr>
            <w:tcW w:w="7147" w:type="dxa"/>
            <w:gridSpan w:val="6"/>
            <w:vAlign w:val="center"/>
          </w:tcPr>
          <w:p w14:paraId="699ABEFA">
            <w:pPr>
              <w:pStyle w:val="25"/>
              <w:widowControl w:val="0"/>
              <w:tabs>
                <w:tab w:val="center" w:pos="851"/>
                <w:tab w:val="right" w:leader="dot" w:pos="9298"/>
              </w:tabs>
              <w:ind w:left="0" w:leftChars="0" w:firstLine="420" w:firstLineChars="200"/>
              <w:jc w:val="left"/>
              <w:rPr>
                <w:rFonts w:hint="default" w:ascii="Times New Roman" w:eastAsia="宋体"/>
                <w:szCs w:val="18"/>
                <w:lang w:val="en-US" w:eastAsia="zh-CN"/>
              </w:rPr>
            </w:pPr>
            <w:r>
              <w:rPr>
                <w:rFonts w:hint="eastAsia" w:ascii="Times New Roman"/>
                <w:szCs w:val="18"/>
                <w:lang w:val="en-US" w:eastAsia="zh-CN"/>
              </w:rPr>
              <w:t>单位：m</w:t>
            </w:r>
            <w:r>
              <w:rPr>
                <w:rFonts w:hint="eastAsia" w:ascii="Times New Roman"/>
                <w:szCs w:val="18"/>
                <w:vertAlign w:val="superscript"/>
                <w:lang w:val="en-US" w:eastAsia="zh-CN"/>
              </w:rPr>
              <w:t>3</w:t>
            </w:r>
          </w:p>
        </w:tc>
      </w:tr>
      <w:tr w14:paraId="4CC67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Align w:val="center"/>
          </w:tcPr>
          <w:p w14:paraId="6FC5385D">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开始时刻</w:t>
            </w:r>
          </w:p>
        </w:tc>
        <w:tc>
          <w:tcPr>
            <w:tcW w:w="1191" w:type="dxa"/>
            <w:vAlign w:val="center"/>
          </w:tcPr>
          <w:p w14:paraId="62F62820">
            <w:pPr>
              <w:pStyle w:val="25"/>
              <w:widowControl w:val="0"/>
              <w:tabs>
                <w:tab w:val="center" w:pos="851"/>
                <w:tab w:val="right" w:leader="dot" w:pos="9298"/>
              </w:tabs>
              <w:ind w:firstLine="0" w:firstLineChars="0"/>
              <w:jc w:val="center"/>
              <w:rPr>
                <w:rFonts w:hint="eastAsia" w:ascii="Times New Roman"/>
                <w:szCs w:val="18"/>
                <w:lang w:val="en-US" w:eastAsia="zh-CN"/>
              </w:rPr>
            </w:pPr>
            <w:r>
              <w:rPr>
                <w:rFonts w:hint="default" w:ascii="Times New Roman"/>
                <w:szCs w:val="18"/>
                <w:lang w:val="en-US" w:eastAsia="zh-CN"/>
              </w:rPr>
              <w:t>0</w:t>
            </w:r>
          </w:p>
        </w:tc>
        <w:tc>
          <w:tcPr>
            <w:tcW w:w="1191" w:type="dxa"/>
            <w:vAlign w:val="center"/>
          </w:tcPr>
          <w:p w14:paraId="739A93D1">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87465.35</w:t>
            </w:r>
          </w:p>
        </w:tc>
        <w:tc>
          <w:tcPr>
            <w:tcW w:w="1191" w:type="dxa"/>
            <w:vAlign w:val="center"/>
          </w:tcPr>
          <w:p w14:paraId="245D1941">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249.91</w:t>
            </w:r>
          </w:p>
        </w:tc>
        <w:tc>
          <w:tcPr>
            <w:tcW w:w="1191" w:type="dxa"/>
            <w:vAlign w:val="center"/>
          </w:tcPr>
          <w:p w14:paraId="4E98DF85">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87726.65</w:t>
            </w:r>
          </w:p>
        </w:tc>
        <w:tc>
          <w:tcPr>
            <w:tcW w:w="1191" w:type="dxa"/>
            <w:vAlign w:val="center"/>
          </w:tcPr>
          <w:p w14:paraId="79BE311E">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497.36</w:t>
            </w:r>
          </w:p>
        </w:tc>
        <w:tc>
          <w:tcPr>
            <w:tcW w:w="1192" w:type="dxa"/>
            <w:vAlign w:val="center"/>
          </w:tcPr>
          <w:p w14:paraId="6D5BCF03">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87984.65</w:t>
            </w:r>
          </w:p>
        </w:tc>
      </w:tr>
      <w:tr w14:paraId="03C00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Align w:val="center"/>
          </w:tcPr>
          <w:p w14:paraId="6478896E">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结束时刻</w:t>
            </w:r>
          </w:p>
        </w:tc>
        <w:tc>
          <w:tcPr>
            <w:tcW w:w="1191" w:type="dxa"/>
            <w:vAlign w:val="center"/>
          </w:tcPr>
          <w:p w14:paraId="37A0181A">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249.91</w:t>
            </w:r>
          </w:p>
        </w:tc>
        <w:tc>
          <w:tcPr>
            <w:tcW w:w="1191" w:type="dxa"/>
            <w:vAlign w:val="center"/>
          </w:tcPr>
          <w:p w14:paraId="3C43AF4C">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87726.65</w:t>
            </w:r>
          </w:p>
        </w:tc>
        <w:tc>
          <w:tcPr>
            <w:tcW w:w="1191" w:type="dxa"/>
            <w:vAlign w:val="center"/>
          </w:tcPr>
          <w:p w14:paraId="23E486B0">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497.36</w:t>
            </w:r>
          </w:p>
        </w:tc>
        <w:tc>
          <w:tcPr>
            <w:tcW w:w="1191" w:type="dxa"/>
            <w:vAlign w:val="center"/>
          </w:tcPr>
          <w:p w14:paraId="40B1D06E">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87984.65</w:t>
            </w:r>
          </w:p>
        </w:tc>
        <w:tc>
          <w:tcPr>
            <w:tcW w:w="1191" w:type="dxa"/>
            <w:vAlign w:val="center"/>
          </w:tcPr>
          <w:p w14:paraId="1AAFB668">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772.2</w:t>
            </w:r>
            <w:r>
              <w:rPr>
                <w:rFonts w:hint="eastAsia" w:ascii="Times New Roman"/>
                <w:szCs w:val="18"/>
                <w:lang w:val="en-US" w:eastAsia="zh-CN"/>
              </w:rPr>
              <w:t>0</w:t>
            </w:r>
          </w:p>
        </w:tc>
        <w:tc>
          <w:tcPr>
            <w:tcW w:w="1192" w:type="dxa"/>
            <w:vAlign w:val="center"/>
          </w:tcPr>
          <w:p w14:paraId="6E5DFF4D">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88270.83</w:t>
            </w:r>
          </w:p>
        </w:tc>
      </w:tr>
      <w:tr w14:paraId="6FA49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Align w:val="center"/>
          </w:tcPr>
          <w:p w14:paraId="511F19A9">
            <w:pPr>
              <w:pStyle w:val="25"/>
              <w:widowControl w:val="0"/>
              <w:tabs>
                <w:tab w:val="center" w:pos="851"/>
                <w:tab w:val="right" w:leader="dot" w:pos="9298"/>
              </w:tabs>
              <w:ind w:firstLine="0" w:firstLineChars="0"/>
              <w:jc w:val="center"/>
              <w:rPr>
                <w:rFonts w:hint="eastAsia" w:ascii="Times New Roman" w:eastAsia="宋体"/>
                <w:szCs w:val="18"/>
                <w:lang w:eastAsia="zh-CN"/>
              </w:rPr>
            </w:pPr>
            <w:r>
              <w:rPr>
                <w:rFonts w:hint="eastAsia" w:ascii="Times New Roman"/>
                <w:szCs w:val="18"/>
                <w:lang w:val="en-US" w:eastAsia="zh-CN"/>
              </w:rPr>
              <w:t>累积流量</w:t>
            </w:r>
          </w:p>
        </w:tc>
        <w:tc>
          <w:tcPr>
            <w:tcW w:w="1191" w:type="dxa"/>
            <w:vAlign w:val="center"/>
          </w:tcPr>
          <w:p w14:paraId="54D1F20F">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249.91</w:t>
            </w:r>
          </w:p>
        </w:tc>
        <w:tc>
          <w:tcPr>
            <w:tcW w:w="1191" w:type="dxa"/>
            <w:vAlign w:val="center"/>
          </w:tcPr>
          <w:p w14:paraId="2C35C272">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261.3</w:t>
            </w:r>
            <w:r>
              <w:rPr>
                <w:rFonts w:hint="eastAsia" w:ascii="Times New Roman"/>
                <w:szCs w:val="18"/>
                <w:lang w:val="en-US" w:eastAsia="zh-CN"/>
              </w:rPr>
              <w:t>0</w:t>
            </w:r>
          </w:p>
        </w:tc>
        <w:tc>
          <w:tcPr>
            <w:tcW w:w="1191" w:type="dxa"/>
            <w:vAlign w:val="center"/>
          </w:tcPr>
          <w:p w14:paraId="38F26492">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247.45</w:t>
            </w:r>
          </w:p>
        </w:tc>
        <w:tc>
          <w:tcPr>
            <w:tcW w:w="1191" w:type="dxa"/>
            <w:vAlign w:val="center"/>
          </w:tcPr>
          <w:p w14:paraId="7E8B6B48">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258</w:t>
            </w:r>
            <w:r>
              <w:rPr>
                <w:rFonts w:hint="eastAsia" w:ascii="Times New Roman"/>
                <w:szCs w:val="18"/>
                <w:lang w:val="en-US" w:eastAsia="zh-CN"/>
              </w:rPr>
              <w:t>.00</w:t>
            </w:r>
          </w:p>
        </w:tc>
        <w:tc>
          <w:tcPr>
            <w:tcW w:w="1191" w:type="dxa"/>
            <w:vAlign w:val="center"/>
          </w:tcPr>
          <w:p w14:paraId="4E14C02D">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274.84</w:t>
            </w:r>
          </w:p>
        </w:tc>
        <w:tc>
          <w:tcPr>
            <w:tcW w:w="1192" w:type="dxa"/>
            <w:vAlign w:val="center"/>
          </w:tcPr>
          <w:p w14:paraId="58DEFBF2">
            <w:pPr>
              <w:pStyle w:val="25"/>
              <w:widowControl w:val="0"/>
              <w:tabs>
                <w:tab w:val="center" w:pos="851"/>
                <w:tab w:val="right" w:leader="dot" w:pos="9298"/>
              </w:tabs>
              <w:ind w:firstLine="0" w:firstLineChars="0"/>
              <w:jc w:val="center"/>
              <w:rPr>
                <w:rFonts w:hint="default" w:ascii="Times New Roman"/>
                <w:szCs w:val="18"/>
                <w:lang w:val="en-US" w:eastAsia="zh-CN"/>
              </w:rPr>
            </w:pPr>
            <w:r>
              <w:rPr>
                <w:rFonts w:hint="default" w:ascii="Times New Roman"/>
                <w:szCs w:val="18"/>
                <w:lang w:val="en-US" w:eastAsia="zh-CN"/>
              </w:rPr>
              <w:t>286.18</w:t>
            </w:r>
          </w:p>
        </w:tc>
      </w:tr>
      <w:tr w14:paraId="6AA31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Align w:val="center"/>
          </w:tcPr>
          <w:p w14:paraId="42888EDE">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示值误差/%</w:t>
            </w:r>
          </w:p>
        </w:tc>
        <w:tc>
          <w:tcPr>
            <w:tcW w:w="2382" w:type="dxa"/>
            <w:gridSpan w:val="2"/>
            <w:vAlign w:val="center"/>
          </w:tcPr>
          <w:p w14:paraId="64262B9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4.36</w:t>
            </w:r>
          </w:p>
        </w:tc>
        <w:tc>
          <w:tcPr>
            <w:tcW w:w="2382" w:type="dxa"/>
            <w:gridSpan w:val="2"/>
            <w:vAlign w:val="center"/>
          </w:tcPr>
          <w:p w14:paraId="23CD89B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0" w:firstLineChars="0"/>
              <w:jc w:val="center"/>
              <w:textAlignment w:val="center"/>
              <w:rPr>
                <w:rFonts w:hint="default" w:ascii="Times New Roman" w:hAnsi="Times New Roman" w:eastAsia="宋体" w:cs="Times New Roman"/>
                <w:szCs w:val="18"/>
                <w:lang w:val="en-US" w:eastAsia="zh-CN"/>
              </w:rPr>
            </w:pPr>
            <w:r>
              <w:rPr>
                <w:rFonts w:hint="eastAsia" w:ascii="Times New Roman" w:hAnsi="Times New Roman" w:cs="Times New Roman"/>
                <w:szCs w:val="18"/>
                <w:lang w:val="en-US" w:eastAsia="zh-CN"/>
              </w:rPr>
              <w:t>4.09</w:t>
            </w:r>
          </w:p>
        </w:tc>
        <w:tc>
          <w:tcPr>
            <w:tcW w:w="2383" w:type="dxa"/>
            <w:gridSpan w:val="2"/>
            <w:vAlign w:val="center"/>
          </w:tcPr>
          <w:p w14:paraId="1D8AED0D">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3.96</w:t>
            </w:r>
          </w:p>
        </w:tc>
      </w:tr>
      <w:tr w14:paraId="70C7B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Merge w:val="restart"/>
            <w:vAlign w:val="center"/>
          </w:tcPr>
          <w:p w14:paraId="090DB223">
            <w:pPr>
              <w:pStyle w:val="25"/>
              <w:widowControl w:val="0"/>
              <w:tabs>
                <w:tab w:val="center" w:pos="851"/>
                <w:tab w:val="right" w:leader="dot" w:pos="9298"/>
              </w:tabs>
              <w:ind w:firstLine="0" w:firstLineChars="0"/>
              <w:jc w:val="center"/>
              <w:rPr>
                <w:rFonts w:hint="eastAsia" w:ascii="Times New Roman" w:eastAsia="宋体"/>
                <w:szCs w:val="18"/>
                <w:lang w:val="en-US" w:eastAsia="zh-CN"/>
              </w:rPr>
            </w:pPr>
            <w:r>
              <w:rPr>
                <w:rFonts w:ascii="Times New Roman"/>
                <w:szCs w:val="18"/>
              </w:rPr>
              <w:t>结果</w:t>
            </w:r>
            <w:r>
              <w:rPr>
                <w:rFonts w:hint="eastAsia" w:ascii="Times New Roman"/>
                <w:szCs w:val="18"/>
              </w:rPr>
              <w:t>/</w:t>
            </w:r>
            <w:r>
              <w:rPr>
                <w:rFonts w:ascii="Times New Roman"/>
                <w:szCs w:val="18"/>
              </w:rPr>
              <w:t xml:space="preserve"> </w:t>
            </w:r>
            <w:r>
              <w:rPr>
                <w:rFonts w:hint="eastAsia" w:ascii="Times New Roman"/>
                <w:szCs w:val="18"/>
                <w:lang w:val="en-US" w:eastAsia="zh-CN"/>
              </w:rPr>
              <w:t>%</w:t>
            </w:r>
          </w:p>
        </w:tc>
        <w:tc>
          <w:tcPr>
            <w:tcW w:w="2382" w:type="dxa"/>
            <w:gridSpan w:val="2"/>
            <w:vAlign w:val="center"/>
          </w:tcPr>
          <w:p w14:paraId="4951348B">
            <w:pPr>
              <w:pStyle w:val="25"/>
              <w:widowControl w:val="0"/>
              <w:tabs>
                <w:tab w:val="center" w:pos="851"/>
                <w:tab w:val="right" w:leader="dot" w:pos="9298"/>
              </w:tabs>
              <w:ind w:firstLine="0" w:firstLineChars="0"/>
              <w:jc w:val="center"/>
              <w:rPr>
                <w:rFonts w:ascii="Times New Roman"/>
                <w:szCs w:val="18"/>
              </w:rPr>
            </w:pPr>
            <w:r>
              <w:rPr>
                <w:rFonts w:ascii="Times New Roman"/>
                <w:szCs w:val="18"/>
              </w:rPr>
              <w:t>参数名称</w:t>
            </w:r>
          </w:p>
        </w:tc>
        <w:tc>
          <w:tcPr>
            <w:tcW w:w="2382" w:type="dxa"/>
            <w:gridSpan w:val="2"/>
            <w:vAlign w:val="center"/>
          </w:tcPr>
          <w:p w14:paraId="4E672AEC">
            <w:pPr>
              <w:pStyle w:val="25"/>
              <w:widowControl w:val="0"/>
              <w:tabs>
                <w:tab w:val="center" w:pos="851"/>
                <w:tab w:val="right" w:leader="dot" w:pos="9298"/>
              </w:tabs>
              <w:ind w:firstLine="0" w:firstLineChars="0"/>
              <w:jc w:val="center"/>
              <w:rPr>
                <w:rFonts w:ascii="Times New Roman"/>
                <w:szCs w:val="18"/>
              </w:rPr>
            </w:pPr>
            <w:r>
              <w:rPr>
                <w:rFonts w:ascii="Times New Roman"/>
                <w:szCs w:val="18"/>
              </w:rPr>
              <w:t>校准结果</w:t>
            </w:r>
          </w:p>
        </w:tc>
        <w:tc>
          <w:tcPr>
            <w:tcW w:w="2383" w:type="dxa"/>
            <w:gridSpan w:val="2"/>
            <w:vAlign w:val="center"/>
          </w:tcPr>
          <w:p w14:paraId="1AA60A0E">
            <w:pPr>
              <w:pStyle w:val="25"/>
              <w:widowControl w:val="0"/>
              <w:tabs>
                <w:tab w:val="center" w:pos="851"/>
                <w:tab w:val="right" w:leader="dot" w:pos="9298"/>
              </w:tabs>
              <w:ind w:firstLine="0" w:firstLineChars="0"/>
              <w:jc w:val="center"/>
              <w:rPr>
                <w:rFonts w:ascii="Times New Roman"/>
                <w:szCs w:val="18"/>
              </w:rPr>
            </w:pPr>
            <w:r>
              <w:rPr>
                <w:rFonts w:ascii="Times New Roman"/>
                <w:szCs w:val="18"/>
              </w:rPr>
              <w:t>扩展不确定度（</w:t>
            </w:r>
            <w:r>
              <w:rPr>
                <w:rFonts w:hint="eastAsia" w:ascii="Times New Roman"/>
                <w:i/>
                <w:iCs/>
                <w:szCs w:val="18"/>
              </w:rPr>
              <w:t>k</w:t>
            </w:r>
            <w:r>
              <w:rPr>
                <w:rFonts w:ascii="Times New Roman"/>
                <w:szCs w:val="18"/>
              </w:rPr>
              <w:t>=2）</w:t>
            </w:r>
          </w:p>
        </w:tc>
      </w:tr>
      <w:tr w14:paraId="3D6CB7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Merge w:val="continue"/>
            <w:vAlign w:val="center"/>
          </w:tcPr>
          <w:p w14:paraId="7E82EA88">
            <w:pPr>
              <w:pStyle w:val="25"/>
              <w:widowControl w:val="0"/>
              <w:tabs>
                <w:tab w:val="center" w:pos="851"/>
                <w:tab w:val="right" w:leader="dot" w:pos="9298"/>
              </w:tabs>
              <w:ind w:firstLine="0" w:firstLineChars="0"/>
              <w:jc w:val="center"/>
              <w:rPr>
                <w:rFonts w:ascii="Times New Roman"/>
                <w:szCs w:val="18"/>
              </w:rPr>
            </w:pPr>
          </w:p>
        </w:tc>
        <w:tc>
          <w:tcPr>
            <w:tcW w:w="2382" w:type="dxa"/>
            <w:gridSpan w:val="2"/>
            <w:vAlign w:val="center"/>
          </w:tcPr>
          <w:p w14:paraId="0ADDEDD1">
            <w:pPr>
              <w:pStyle w:val="25"/>
              <w:widowControl w:val="0"/>
              <w:tabs>
                <w:tab w:val="center" w:pos="851"/>
                <w:tab w:val="right" w:leader="dot" w:pos="9298"/>
              </w:tabs>
              <w:ind w:firstLine="0" w:firstLineChars="0"/>
              <w:jc w:val="center"/>
              <w:rPr>
                <w:rFonts w:hint="eastAsia" w:ascii="Times New Roman" w:eastAsia="宋体"/>
                <w:szCs w:val="18"/>
                <w:lang w:val="en-US" w:eastAsia="zh-CN"/>
              </w:rPr>
            </w:pPr>
            <w:r>
              <w:rPr>
                <w:rFonts w:hint="eastAsia" w:ascii="Times New Roman"/>
                <w:szCs w:val="18"/>
                <w:lang w:val="en-US" w:eastAsia="zh-CN"/>
              </w:rPr>
              <w:t>示值误差</w:t>
            </w:r>
          </w:p>
        </w:tc>
        <w:tc>
          <w:tcPr>
            <w:tcW w:w="2382" w:type="dxa"/>
            <w:gridSpan w:val="2"/>
            <w:vAlign w:val="center"/>
          </w:tcPr>
          <w:p w14:paraId="7FC07FBC">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+4.3</w:t>
            </w:r>
          </w:p>
        </w:tc>
        <w:tc>
          <w:tcPr>
            <w:tcW w:w="2383" w:type="dxa"/>
            <w:gridSpan w:val="2"/>
            <w:vMerge w:val="restart"/>
            <w:vAlign w:val="center"/>
          </w:tcPr>
          <w:p w14:paraId="0CA42C6D">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0.9%</w:t>
            </w:r>
          </w:p>
        </w:tc>
      </w:tr>
      <w:tr w14:paraId="11EE9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375" w:type="dxa"/>
            <w:vMerge w:val="continue"/>
            <w:vAlign w:val="center"/>
          </w:tcPr>
          <w:p w14:paraId="47C3DE67">
            <w:pPr>
              <w:pStyle w:val="25"/>
              <w:widowControl w:val="0"/>
              <w:tabs>
                <w:tab w:val="center" w:pos="851"/>
                <w:tab w:val="right" w:leader="dot" w:pos="9298"/>
              </w:tabs>
              <w:ind w:firstLine="0" w:firstLineChars="0"/>
              <w:jc w:val="center"/>
              <w:rPr>
                <w:rFonts w:ascii="Times New Roman"/>
                <w:szCs w:val="18"/>
              </w:rPr>
            </w:pPr>
          </w:p>
        </w:tc>
        <w:tc>
          <w:tcPr>
            <w:tcW w:w="2382" w:type="dxa"/>
            <w:gridSpan w:val="2"/>
            <w:vAlign w:val="center"/>
          </w:tcPr>
          <w:p w14:paraId="49995942">
            <w:pPr>
              <w:pStyle w:val="25"/>
              <w:widowControl w:val="0"/>
              <w:tabs>
                <w:tab w:val="center" w:pos="851"/>
                <w:tab w:val="right" w:leader="dot" w:pos="9298"/>
              </w:tabs>
              <w:ind w:firstLine="0" w:firstLineChars="0"/>
              <w:jc w:val="center"/>
              <w:rPr>
                <w:rFonts w:hint="eastAsia" w:ascii="Times New Roman" w:eastAsia="宋体"/>
                <w:szCs w:val="18"/>
                <w:lang w:val="en-US" w:eastAsia="zh-CN"/>
              </w:rPr>
            </w:pPr>
            <w:r>
              <w:rPr>
                <w:rFonts w:hint="eastAsia" w:ascii="Times New Roman"/>
                <w:szCs w:val="18"/>
                <w:lang w:val="en-US" w:eastAsia="zh-CN"/>
              </w:rPr>
              <w:t>重复性</w:t>
            </w:r>
          </w:p>
        </w:tc>
        <w:tc>
          <w:tcPr>
            <w:tcW w:w="2382" w:type="dxa"/>
            <w:gridSpan w:val="2"/>
            <w:vAlign w:val="center"/>
          </w:tcPr>
          <w:p w14:paraId="6E04DA9E">
            <w:pPr>
              <w:pStyle w:val="25"/>
              <w:widowControl w:val="0"/>
              <w:tabs>
                <w:tab w:val="center" w:pos="851"/>
                <w:tab w:val="right" w:leader="dot" w:pos="9298"/>
              </w:tabs>
              <w:ind w:firstLine="0" w:firstLineChars="0"/>
              <w:jc w:val="center"/>
              <w:rPr>
                <w:rFonts w:hint="default" w:ascii="Times New Roman" w:eastAsia="宋体"/>
                <w:szCs w:val="18"/>
                <w:lang w:val="en-US" w:eastAsia="zh-CN"/>
              </w:rPr>
            </w:pPr>
            <w:r>
              <w:rPr>
                <w:rFonts w:hint="eastAsia" w:ascii="Times New Roman"/>
                <w:szCs w:val="18"/>
                <w:lang w:val="en-US" w:eastAsia="zh-CN"/>
              </w:rPr>
              <w:t>0.2</w:t>
            </w:r>
          </w:p>
        </w:tc>
        <w:tc>
          <w:tcPr>
            <w:tcW w:w="2383" w:type="dxa"/>
            <w:gridSpan w:val="2"/>
            <w:vMerge w:val="continue"/>
            <w:vAlign w:val="center"/>
          </w:tcPr>
          <w:p w14:paraId="15FAF849">
            <w:pPr>
              <w:pStyle w:val="25"/>
              <w:widowControl w:val="0"/>
              <w:tabs>
                <w:tab w:val="center" w:pos="851"/>
                <w:tab w:val="right" w:leader="dot" w:pos="9298"/>
              </w:tabs>
              <w:ind w:firstLine="0" w:firstLineChars="0"/>
              <w:jc w:val="center"/>
              <w:rPr>
                <w:rFonts w:hint="default" w:ascii="Times New Roman" w:eastAsia="宋体"/>
                <w:szCs w:val="18"/>
                <w:lang w:val="en-US" w:eastAsia="zh-CN"/>
              </w:rPr>
            </w:pPr>
          </w:p>
        </w:tc>
      </w:tr>
    </w:tbl>
    <w:p w14:paraId="43B5EBF5">
      <w:pPr>
        <w:adjustRightInd w:val="0"/>
        <w:snapToGrid w:val="0"/>
        <w:spacing w:line="360" w:lineRule="auto"/>
        <w:rPr>
          <w:rFonts w:ascii="Times New Roman" w:hAnsi="Times New Roman" w:cs="Times New Roman"/>
          <w:b/>
          <w:sz w:val="28"/>
          <w:szCs w:val="28"/>
        </w:rPr>
      </w:pPr>
      <w:bookmarkStart w:id="7" w:name="_Toc140494426"/>
    </w:p>
    <w:p w14:paraId="1560AFEE">
      <w:pPr>
        <w:adjustRightInd w:val="0"/>
        <w:snapToGrid w:val="0"/>
        <w:spacing w:line="360" w:lineRule="auto"/>
        <w:rPr>
          <w:rFonts w:ascii="Times New Roman" w:hAnsi="Times New Roman" w:cs="Times New Roman"/>
          <w:b/>
          <w:sz w:val="28"/>
          <w:szCs w:val="28"/>
        </w:rPr>
      </w:pPr>
      <w:r>
        <w:rPr>
          <w:rFonts w:ascii="Times New Roman" w:hAnsi="Times New Roman" w:cs="Times New Roman"/>
          <w:b/>
          <w:sz w:val="28"/>
          <w:szCs w:val="28"/>
        </w:rPr>
        <w:t>六、试验结论</w:t>
      </w:r>
      <w:bookmarkEnd w:id="7"/>
    </w:p>
    <w:p w14:paraId="0A0E2933">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通过对</w:t>
      </w:r>
      <w:r>
        <w:rPr>
          <w:rFonts w:hint="eastAsia" w:ascii="Times New Roman" w:hAnsi="Times New Roman" w:cs="Times New Roman"/>
          <w:sz w:val="24"/>
          <w:szCs w:val="24"/>
        </w:rPr>
        <w:t>超声波液体流量计</w:t>
      </w:r>
      <w:r>
        <w:rPr>
          <w:rFonts w:ascii="Times New Roman" w:hAnsi="Times New Roman" w:cs="Times New Roman"/>
          <w:sz w:val="24"/>
          <w:szCs w:val="24"/>
        </w:rPr>
        <w:t>的试验验证，证明制定的《</w:t>
      </w:r>
      <w:r>
        <w:rPr>
          <w:rFonts w:hint="eastAsia" w:ascii="Times New Roman" w:hAnsi="Times New Roman" w:cs="Times New Roman"/>
          <w:sz w:val="24"/>
          <w:szCs w:val="24"/>
        </w:rPr>
        <w:t>标准表法超声波液体流量计在线校准规范</w:t>
      </w:r>
      <w:r>
        <w:rPr>
          <w:rFonts w:ascii="Times New Roman" w:hAnsi="Times New Roman" w:cs="Times New Roman"/>
          <w:sz w:val="24"/>
          <w:szCs w:val="24"/>
        </w:rPr>
        <w:t>》能够很好的评价和反映</w:t>
      </w:r>
      <w:r>
        <w:rPr>
          <w:rFonts w:hint="eastAsia" w:ascii="Times New Roman" w:hAnsi="Times New Roman" w:cs="Times New Roman"/>
          <w:sz w:val="24"/>
          <w:szCs w:val="24"/>
        </w:rPr>
        <w:t>超声波液体流量计</w:t>
      </w:r>
      <w:r>
        <w:rPr>
          <w:rFonts w:hint="eastAsia" w:ascii="Times New Roman" w:hAnsi="Times New Roman" w:cs="Times New Roman"/>
          <w:sz w:val="24"/>
          <w:szCs w:val="24"/>
          <w:lang w:eastAsia="zh-CN"/>
        </w:rPr>
        <w:t>示值</w:t>
      </w:r>
      <w:r>
        <w:rPr>
          <w:rFonts w:ascii="Times New Roman" w:hAnsi="Times New Roman" w:cs="Times New Roman"/>
          <w:sz w:val="24"/>
          <w:szCs w:val="24"/>
        </w:rPr>
        <w:t>误差</w:t>
      </w:r>
      <w:r>
        <w:rPr>
          <w:rFonts w:hint="eastAsia" w:ascii="Times New Roman" w:hAnsi="Times New Roman" w:cs="Times New Roman"/>
          <w:sz w:val="24"/>
          <w:szCs w:val="24"/>
          <w:lang w:eastAsia="zh-CN"/>
        </w:rPr>
        <w:t>和重复性</w:t>
      </w:r>
      <w:r>
        <w:rPr>
          <w:rFonts w:ascii="Times New Roman" w:hAnsi="Times New Roman" w:cs="Times New Roman"/>
          <w:sz w:val="24"/>
          <w:szCs w:val="24"/>
        </w:rPr>
        <w:t>，实现了量值的传递。通过对本规范编制的各校准和检查项目试验验证，标明该规范的实施可以为</w:t>
      </w:r>
      <w:r>
        <w:rPr>
          <w:rFonts w:hint="eastAsia" w:ascii="Times New Roman" w:hAnsi="Times New Roman" w:cs="Times New Roman"/>
          <w:sz w:val="24"/>
          <w:szCs w:val="24"/>
        </w:rPr>
        <w:t>超声波液体流量计</w:t>
      </w:r>
      <w:r>
        <w:rPr>
          <w:rFonts w:ascii="Times New Roman" w:hAnsi="Times New Roman" w:cs="Times New Roman"/>
          <w:sz w:val="24"/>
          <w:szCs w:val="24"/>
        </w:rPr>
        <w:t>在</w:t>
      </w:r>
      <w:r>
        <w:rPr>
          <w:rFonts w:hint="eastAsia" w:ascii="Times New Roman" w:hAnsi="Times New Roman" w:cs="Times New Roman"/>
          <w:sz w:val="24"/>
          <w:szCs w:val="24"/>
          <w:lang w:eastAsia="zh-CN"/>
        </w:rPr>
        <w:t>测量中</w:t>
      </w:r>
      <w:r>
        <w:rPr>
          <w:rFonts w:ascii="Times New Roman" w:hAnsi="Times New Roman" w:cs="Times New Roman"/>
          <w:sz w:val="24"/>
          <w:szCs w:val="24"/>
        </w:rPr>
        <w:t>的适用性与否提供判断依据，为</w:t>
      </w:r>
      <w:r>
        <w:rPr>
          <w:rFonts w:hint="eastAsia" w:ascii="Times New Roman" w:hAnsi="Times New Roman" w:cs="Times New Roman"/>
          <w:sz w:val="24"/>
          <w:szCs w:val="24"/>
        </w:rPr>
        <w:t>超声波液体流量计</w:t>
      </w:r>
      <w:r>
        <w:rPr>
          <w:rFonts w:ascii="Times New Roman" w:hAnsi="Times New Roman" w:cs="Times New Roman"/>
          <w:sz w:val="24"/>
          <w:szCs w:val="24"/>
        </w:rPr>
        <w:t>在实际工作中长期稳定</w:t>
      </w:r>
      <w:r>
        <w:rPr>
          <w:rFonts w:hint="eastAsia" w:ascii="Times New Roman" w:hAnsi="Times New Roman" w:cs="Times New Roman"/>
          <w:sz w:val="24"/>
          <w:szCs w:val="24"/>
          <w:lang w:eastAsia="zh-CN"/>
        </w:rPr>
        <w:t>，</w:t>
      </w:r>
      <w:r>
        <w:rPr>
          <w:rFonts w:ascii="Times New Roman" w:hAnsi="Times New Roman" w:cs="Times New Roman"/>
          <w:sz w:val="24"/>
          <w:szCs w:val="24"/>
        </w:rPr>
        <w:t>观测数据的真实、准确性提供技术保障。</w:t>
      </w:r>
    </w:p>
    <w:p w14:paraId="1498DD7E">
      <w:pPr>
        <w:adjustRightInd w:val="0"/>
        <w:snapToGrid w:val="0"/>
        <w:spacing w:line="360" w:lineRule="auto"/>
        <w:jc w:val="left"/>
        <w:outlineLvl w:val="0"/>
        <w:rPr>
          <w:rFonts w:ascii="Times New Roman" w:hAnsi="Times New Roman" w:cs="Times New Roman"/>
          <w:b/>
          <w:sz w:val="28"/>
          <w:szCs w:val="28"/>
        </w:rPr>
      </w:pPr>
      <w:bookmarkStart w:id="8" w:name="_Toc140494427"/>
      <w:r>
        <w:rPr>
          <w:rFonts w:ascii="Times New Roman" w:hAnsi="Times New Roman" w:cs="Times New Roman"/>
          <w:b/>
          <w:sz w:val="28"/>
          <w:szCs w:val="28"/>
        </w:rPr>
        <w:t>七、试验人员</w:t>
      </w:r>
      <w:bookmarkEnd w:id="8"/>
    </w:p>
    <w:p w14:paraId="531306C9">
      <w:pPr>
        <w:adjustRightInd w:val="0"/>
        <w:snapToGrid w:val="0"/>
        <w:spacing w:line="360" w:lineRule="auto"/>
        <w:ind w:firstLine="480" w:firstLineChars="200"/>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eastAsia="zh-CN"/>
        </w:rPr>
        <w:t>蒙启晓</w:t>
      </w:r>
      <w:r>
        <w:rPr>
          <w:rFonts w:ascii="Times New Roman" w:hAnsi="Times New Roman" w:cs="Times New Roman"/>
          <w:sz w:val="24"/>
          <w:szCs w:val="24"/>
        </w:rPr>
        <w:t>、</w:t>
      </w:r>
      <w:r>
        <w:rPr>
          <w:rFonts w:hint="eastAsia" w:ascii="Times New Roman" w:hAnsi="Times New Roman" w:cs="Times New Roman"/>
          <w:sz w:val="24"/>
          <w:szCs w:val="24"/>
          <w:lang w:eastAsia="zh-CN"/>
        </w:rPr>
        <w:t>许德永</w:t>
      </w:r>
      <w:r>
        <w:rPr>
          <w:rFonts w:ascii="Times New Roman" w:hAnsi="Times New Roman" w:cs="Times New Roman"/>
          <w:sz w:val="24"/>
          <w:szCs w:val="24"/>
        </w:rPr>
        <w:t>、</w:t>
      </w:r>
      <w:r>
        <w:rPr>
          <w:rFonts w:hint="eastAsia" w:ascii="Times New Roman" w:hAnsi="Times New Roman" w:cs="Times New Roman"/>
          <w:sz w:val="24"/>
          <w:szCs w:val="24"/>
          <w:lang w:eastAsia="zh-CN"/>
        </w:rPr>
        <w:t>叶秀松、高欢迪</w:t>
      </w:r>
    </w:p>
    <w:p w14:paraId="1ED9AFF0">
      <w:pPr>
        <w:adjustRightInd w:val="0"/>
        <w:snapToGrid w:val="0"/>
        <w:spacing w:line="360" w:lineRule="auto"/>
        <w:jc w:val="left"/>
        <w:outlineLvl w:val="0"/>
        <w:rPr>
          <w:rFonts w:ascii="Times New Roman" w:hAnsi="Times New Roman" w:cs="Times New Roman"/>
          <w:b/>
          <w:sz w:val="28"/>
          <w:szCs w:val="28"/>
        </w:rPr>
      </w:pPr>
      <w:bookmarkStart w:id="9" w:name="_Toc140494428"/>
      <w:r>
        <w:rPr>
          <w:rFonts w:ascii="Times New Roman" w:hAnsi="Times New Roman" w:cs="Times New Roman"/>
          <w:b/>
          <w:sz w:val="28"/>
          <w:szCs w:val="28"/>
        </w:rPr>
        <w:t>八、试验时间</w:t>
      </w:r>
      <w:bookmarkEnd w:id="9"/>
    </w:p>
    <w:p w14:paraId="3357F4D3">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试验验证时间</w:t>
      </w:r>
      <w:r>
        <w:rPr>
          <w:rFonts w:hint="eastAsia" w:ascii="Times New Roman" w:hAnsi="Times New Roman" w:cs="Times New Roman"/>
          <w:sz w:val="24"/>
          <w:szCs w:val="24"/>
        </w:rPr>
        <w:t>：</w:t>
      </w:r>
      <w:r>
        <w:rPr>
          <w:rFonts w:ascii="Times New Roman" w:hAnsi="Times New Roman" w:cs="Times New Roman"/>
          <w:sz w:val="24"/>
          <w:szCs w:val="24"/>
        </w:rPr>
        <w:t>202</w:t>
      </w:r>
      <w:r>
        <w:rPr>
          <w:rFonts w:hint="eastAsia" w:ascii="Times New Roman" w:hAnsi="Times New Roman" w:cs="Times New Roman"/>
          <w:sz w:val="24"/>
          <w:szCs w:val="24"/>
          <w:lang w:val="en-US" w:eastAsia="zh-CN"/>
        </w:rPr>
        <w:t>4</w:t>
      </w:r>
      <w:r>
        <w:rPr>
          <w:rFonts w:ascii="Times New Roman" w:hAnsi="Times New Roman" w:cs="Times New Roman"/>
          <w:sz w:val="24"/>
          <w:szCs w:val="24"/>
        </w:rPr>
        <w:t>年</w:t>
      </w:r>
      <w:r>
        <w:rPr>
          <w:rFonts w:hint="eastAsia" w:ascii="Times New Roman" w:hAnsi="Times New Roman" w:cs="Times New Roman"/>
          <w:sz w:val="24"/>
          <w:szCs w:val="24"/>
          <w:lang w:val="en-US" w:eastAsia="zh-CN"/>
        </w:rPr>
        <w:t>11</w:t>
      </w:r>
      <w:r>
        <w:rPr>
          <w:rFonts w:ascii="Times New Roman" w:hAnsi="Times New Roman" w:cs="Times New Roman"/>
          <w:sz w:val="24"/>
          <w:szCs w:val="24"/>
        </w:rPr>
        <w:t>月</w:t>
      </w:r>
      <w:r>
        <w:rPr>
          <w:rFonts w:hint="eastAsia" w:ascii="Times New Roman" w:hAnsi="Times New Roman" w:cs="Times New Roman"/>
          <w:sz w:val="24"/>
          <w:szCs w:val="24"/>
          <w:lang w:val="en-US" w:eastAsia="zh-CN"/>
        </w:rPr>
        <w:t>19</w:t>
      </w:r>
      <w:r>
        <w:rPr>
          <w:rFonts w:ascii="Times New Roman" w:hAnsi="Times New Roman" w:cs="Times New Roman"/>
          <w:sz w:val="24"/>
          <w:szCs w:val="24"/>
        </w:rPr>
        <w:t>日</w:t>
      </w:r>
      <w:r>
        <w:rPr>
          <w:rFonts w:hint="eastAsia" w:ascii="Times New Roman" w:hAnsi="Times New Roman" w:cs="Times New Roman"/>
          <w:sz w:val="24"/>
          <w:szCs w:val="24"/>
        </w:rPr>
        <w:t>。</w:t>
      </w:r>
    </w:p>
    <w:sectPr>
      <w:footerReference r:id="rId5" w:type="default"/>
      <w:pgSz w:w="11906" w:h="16838"/>
      <w:pgMar w:top="1134"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C5555">
    <w:pPr>
      <w:pStyle w:val="6"/>
      <w:jc w:val="right"/>
    </w:pPr>
  </w:p>
  <w:p w14:paraId="4F7F25EF">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63F2B">
    <w:pPr>
      <w:pStyle w:val="6"/>
      <w:jc w:val="right"/>
      <w:rPr>
        <w:rFonts w:ascii="Times New Roman" w:hAnsi="Times New Roman" w:cs="Times New Roman"/>
        <w:sz w:val="21"/>
        <w:szCs w:val="21"/>
      </w:rPr>
    </w:pPr>
  </w:p>
  <w:p w14:paraId="2B925760">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2356088"/>
      <w:docPartObj>
        <w:docPartGallery w:val="autotext"/>
      </w:docPartObj>
    </w:sdtPr>
    <w:sdtEndPr>
      <w:rPr>
        <w:rFonts w:ascii="Times New Roman" w:hAnsi="Times New Roman" w:cs="Times New Roman"/>
        <w:sz w:val="21"/>
        <w:szCs w:val="21"/>
      </w:rPr>
    </w:sdtEndPr>
    <w:sdtContent>
      <w:p w14:paraId="31896C84">
        <w:pPr>
          <w:pStyle w:val="6"/>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10</w:t>
        </w:r>
        <w:r>
          <w:rPr>
            <w:rFonts w:ascii="Times New Roman" w:hAnsi="Times New Roman" w:cs="Times New Roman"/>
            <w:sz w:val="21"/>
            <w:szCs w:val="21"/>
          </w:rPr>
          <w:fldChar w:fldCharType="end"/>
        </w:r>
      </w:p>
    </w:sdtContent>
  </w:sdt>
  <w:p w14:paraId="519323E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31"/>
      <w:suff w:val="nothing"/>
      <w:lvlText w:val="附　录　%1"/>
      <w:lvlJc w:val="left"/>
      <w:pPr>
        <w:ind w:left="0" w:firstLine="0"/>
      </w:pPr>
      <w:rPr>
        <w:rFonts w:hint="eastAsia" w:ascii="黑体" w:hAnsi="Times New Roman" w:eastAsia="黑体"/>
        <w:b w:val="0"/>
        <w:i w:val="0"/>
        <w:sz w:val="21"/>
      </w:rPr>
    </w:lvl>
    <w:lvl w:ilvl="1" w:tentative="0">
      <w:start w:val="1"/>
      <w:numFmt w:val="decimal"/>
      <w:pStyle w:val="3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3"/>
      <w:suff w:val="nothing"/>
      <w:lvlText w:val="%1.%2.%3　"/>
      <w:lvlJc w:val="left"/>
      <w:pPr>
        <w:ind w:left="0" w:firstLine="0"/>
      </w:pPr>
      <w:rPr>
        <w:rFonts w:hint="eastAsia" w:ascii="黑体" w:hAnsi="Times New Roman" w:eastAsia="黑体"/>
        <w:b w:val="0"/>
        <w:i w:val="0"/>
        <w:sz w:val="21"/>
      </w:rPr>
    </w:lvl>
    <w:lvl w:ilvl="3" w:tentative="0">
      <w:start w:val="1"/>
      <w:numFmt w:val="decimal"/>
      <w:pStyle w:val="34"/>
      <w:suff w:val="nothing"/>
      <w:lvlText w:val="%1.%2.%3.%4　"/>
      <w:lvlJc w:val="left"/>
      <w:pPr>
        <w:ind w:left="0" w:firstLine="0"/>
      </w:pPr>
      <w:rPr>
        <w:rFonts w:hint="eastAsia" w:ascii="黑体" w:hAnsi="Times New Roman" w:eastAsia="黑体"/>
        <w:b w:val="0"/>
        <w:i w:val="0"/>
        <w:sz w:val="21"/>
      </w:rPr>
    </w:lvl>
    <w:lvl w:ilvl="4" w:tentative="0">
      <w:start w:val="1"/>
      <w:numFmt w:val="decimal"/>
      <w:pStyle w:val="35"/>
      <w:suff w:val="nothing"/>
      <w:lvlText w:val="%1.%2.%3.%4.%5　"/>
      <w:lvlJc w:val="left"/>
      <w:pPr>
        <w:ind w:left="0" w:firstLine="0"/>
      </w:pPr>
      <w:rPr>
        <w:rFonts w:hint="eastAsia" w:ascii="黑体" w:hAnsi="Times New Roman" w:eastAsia="黑体"/>
        <w:b w:val="0"/>
        <w:i w:val="0"/>
        <w:sz w:val="21"/>
      </w:rPr>
    </w:lvl>
    <w:lvl w:ilvl="5" w:tentative="0">
      <w:start w:val="1"/>
      <w:numFmt w:val="decimal"/>
      <w:pStyle w:val="36"/>
      <w:suff w:val="nothing"/>
      <w:lvlText w:val="%1.%2.%3.%4.%5.%6　"/>
      <w:lvlJc w:val="left"/>
      <w:pPr>
        <w:ind w:left="0" w:firstLine="0"/>
      </w:pPr>
      <w:rPr>
        <w:rFonts w:hint="eastAsia" w:ascii="黑体" w:hAnsi="Times New Roman" w:eastAsia="黑体"/>
        <w:b w:val="0"/>
        <w:i w:val="0"/>
        <w:sz w:val="21"/>
      </w:rPr>
    </w:lvl>
    <w:lvl w:ilvl="6" w:tentative="0">
      <w:start w:val="1"/>
      <w:numFmt w:val="decimal"/>
      <w:pStyle w:val="3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pStyle w:val="18"/>
      <w:suff w:val="nothing"/>
      <w:lvlText w:val="%1"/>
      <w:lvlJc w:val="left"/>
      <w:pPr>
        <w:ind w:left="0" w:firstLine="0"/>
      </w:pPr>
      <w:rPr>
        <w:rFonts w:hint="default" w:ascii="Times New Roman" w:hAnsi="Times New Roman"/>
        <w:b/>
        <w:i w:val="0"/>
        <w:sz w:val="21"/>
      </w:rPr>
    </w:lvl>
    <w:lvl w:ilvl="1" w:tentative="0">
      <w:start w:val="1"/>
      <w:numFmt w:val="decimal"/>
      <w:pStyle w:val="19"/>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pStyle w:val="20"/>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pStyle w:val="21"/>
      <w:suff w:val="nothing"/>
      <w:lvlText w:val="%1%2.%3.%4　"/>
      <w:lvlJc w:val="left"/>
      <w:pPr>
        <w:ind w:left="420" w:firstLine="0"/>
      </w:pPr>
      <w:rPr>
        <w:rFonts w:hint="default" w:ascii="宋体" w:hAnsi="宋体" w:eastAsia="宋体" w:cs="Times New Roman"/>
        <w:b w:val="0"/>
        <w:i w:val="0"/>
        <w:sz w:val="24"/>
      </w:rPr>
    </w:lvl>
    <w:lvl w:ilvl="4" w:tentative="0">
      <w:start w:val="1"/>
      <w:numFmt w:val="decimal"/>
      <w:pStyle w:val="22"/>
      <w:suff w:val="nothing"/>
      <w:lvlText w:val="%1%2.%3.%4.%5　"/>
      <w:lvlJc w:val="left"/>
      <w:pPr>
        <w:ind w:left="945" w:firstLine="0"/>
      </w:pPr>
      <w:rPr>
        <w:rFonts w:hint="default" w:ascii="宋体" w:hAnsi="宋体" w:eastAsia="宋体" w:cs="Times New Roman"/>
        <w:b w:val="0"/>
        <w:i w:val="0"/>
        <w:sz w:val="24"/>
      </w:rPr>
    </w:lvl>
    <w:lvl w:ilvl="5" w:tentative="0">
      <w:start w:val="1"/>
      <w:numFmt w:val="decimal"/>
      <w:pStyle w:val="23"/>
      <w:suff w:val="nothing"/>
      <w:lvlText w:val="%1%2.%3.%4.%5.%6　"/>
      <w:lvlJc w:val="left"/>
      <w:pPr>
        <w:ind w:left="0" w:firstLine="0"/>
      </w:pPr>
      <w:rPr>
        <w:rFonts w:hint="eastAsia" w:ascii="黑体" w:hAnsi="Times New Roman" w:eastAsia="黑体"/>
        <w:b w:val="0"/>
        <w:i w:val="0"/>
        <w:sz w:val="21"/>
      </w:rPr>
    </w:lvl>
    <w:lvl w:ilvl="6" w:tentative="0">
      <w:start w:val="1"/>
      <w:numFmt w:val="decimal"/>
      <w:pStyle w:val="2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zljYmNjZTUwMzg1YmVjZjg0MzgwOWM2NDdjOTgifQ=="/>
  </w:docVars>
  <w:rsids>
    <w:rsidRoot w:val="00AB2EB9"/>
    <w:rsid w:val="000510E5"/>
    <w:rsid w:val="0007743D"/>
    <w:rsid w:val="000835CF"/>
    <w:rsid w:val="000954F8"/>
    <w:rsid w:val="000C7018"/>
    <w:rsid w:val="000E6E93"/>
    <w:rsid w:val="0010250F"/>
    <w:rsid w:val="001432CE"/>
    <w:rsid w:val="00145D85"/>
    <w:rsid w:val="001545E1"/>
    <w:rsid w:val="00161E61"/>
    <w:rsid w:val="001709A5"/>
    <w:rsid w:val="001C23D9"/>
    <w:rsid w:val="001E07F0"/>
    <w:rsid w:val="0024295F"/>
    <w:rsid w:val="00253E59"/>
    <w:rsid w:val="00270BDB"/>
    <w:rsid w:val="0028280A"/>
    <w:rsid w:val="0029344B"/>
    <w:rsid w:val="002B70A5"/>
    <w:rsid w:val="002D172B"/>
    <w:rsid w:val="002D6480"/>
    <w:rsid w:val="003125C1"/>
    <w:rsid w:val="00317156"/>
    <w:rsid w:val="003238CD"/>
    <w:rsid w:val="00324342"/>
    <w:rsid w:val="00340D9A"/>
    <w:rsid w:val="003736E6"/>
    <w:rsid w:val="00375812"/>
    <w:rsid w:val="00384092"/>
    <w:rsid w:val="003A1721"/>
    <w:rsid w:val="003A1D85"/>
    <w:rsid w:val="003C3C53"/>
    <w:rsid w:val="003E1BEF"/>
    <w:rsid w:val="003F2F9A"/>
    <w:rsid w:val="00400589"/>
    <w:rsid w:val="00404304"/>
    <w:rsid w:val="00416F64"/>
    <w:rsid w:val="00436026"/>
    <w:rsid w:val="00447ABB"/>
    <w:rsid w:val="004629A7"/>
    <w:rsid w:val="00465927"/>
    <w:rsid w:val="004C63B4"/>
    <w:rsid w:val="0053584A"/>
    <w:rsid w:val="00540DCE"/>
    <w:rsid w:val="005459B2"/>
    <w:rsid w:val="00551E37"/>
    <w:rsid w:val="00582F2E"/>
    <w:rsid w:val="005D0385"/>
    <w:rsid w:val="005D067B"/>
    <w:rsid w:val="005D634F"/>
    <w:rsid w:val="005F161F"/>
    <w:rsid w:val="005F36EB"/>
    <w:rsid w:val="00615012"/>
    <w:rsid w:val="00624F21"/>
    <w:rsid w:val="00625AD4"/>
    <w:rsid w:val="0064748E"/>
    <w:rsid w:val="00674B4B"/>
    <w:rsid w:val="006925A5"/>
    <w:rsid w:val="00693FEA"/>
    <w:rsid w:val="006940F5"/>
    <w:rsid w:val="006C1BD5"/>
    <w:rsid w:val="006C414B"/>
    <w:rsid w:val="006C7545"/>
    <w:rsid w:val="006E2523"/>
    <w:rsid w:val="006E799B"/>
    <w:rsid w:val="00711A6F"/>
    <w:rsid w:val="00730472"/>
    <w:rsid w:val="00767F00"/>
    <w:rsid w:val="00796FB2"/>
    <w:rsid w:val="007A6500"/>
    <w:rsid w:val="007B27E9"/>
    <w:rsid w:val="007C6883"/>
    <w:rsid w:val="007D728F"/>
    <w:rsid w:val="007E574B"/>
    <w:rsid w:val="008159F6"/>
    <w:rsid w:val="008519C4"/>
    <w:rsid w:val="008A5C2E"/>
    <w:rsid w:val="008C309D"/>
    <w:rsid w:val="00915E95"/>
    <w:rsid w:val="0092011E"/>
    <w:rsid w:val="00950575"/>
    <w:rsid w:val="009629EE"/>
    <w:rsid w:val="009728A3"/>
    <w:rsid w:val="0099334C"/>
    <w:rsid w:val="009A2F99"/>
    <w:rsid w:val="009B0800"/>
    <w:rsid w:val="00A219DA"/>
    <w:rsid w:val="00A350E5"/>
    <w:rsid w:val="00A67E12"/>
    <w:rsid w:val="00A8198C"/>
    <w:rsid w:val="00A83D6F"/>
    <w:rsid w:val="00AA1724"/>
    <w:rsid w:val="00AB2EB9"/>
    <w:rsid w:val="00AD6BDB"/>
    <w:rsid w:val="00B23C61"/>
    <w:rsid w:val="00B25289"/>
    <w:rsid w:val="00B270D0"/>
    <w:rsid w:val="00B43606"/>
    <w:rsid w:val="00B46DB2"/>
    <w:rsid w:val="00B54609"/>
    <w:rsid w:val="00B5464A"/>
    <w:rsid w:val="00B56C7E"/>
    <w:rsid w:val="00B67167"/>
    <w:rsid w:val="00B92DD6"/>
    <w:rsid w:val="00BA6810"/>
    <w:rsid w:val="00BA757D"/>
    <w:rsid w:val="00BD19E3"/>
    <w:rsid w:val="00C01596"/>
    <w:rsid w:val="00C82D62"/>
    <w:rsid w:val="00C83F49"/>
    <w:rsid w:val="00C970C8"/>
    <w:rsid w:val="00C971CD"/>
    <w:rsid w:val="00CD48A8"/>
    <w:rsid w:val="00CD6F62"/>
    <w:rsid w:val="00CE3A26"/>
    <w:rsid w:val="00D24710"/>
    <w:rsid w:val="00D32432"/>
    <w:rsid w:val="00D36BE3"/>
    <w:rsid w:val="00D40142"/>
    <w:rsid w:val="00D650D4"/>
    <w:rsid w:val="00D733E0"/>
    <w:rsid w:val="00D8082E"/>
    <w:rsid w:val="00D85266"/>
    <w:rsid w:val="00DA3B1C"/>
    <w:rsid w:val="00DC5DBE"/>
    <w:rsid w:val="00DD0C29"/>
    <w:rsid w:val="00DE2A8B"/>
    <w:rsid w:val="00DF086D"/>
    <w:rsid w:val="00E05BB1"/>
    <w:rsid w:val="00E0712B"/>
    <w:rsid w:val="00E51A1D"/>
    <w:rsid w:val="00E611B9"/>
    <w:rsid w:val="00E678E7"/>
    <w:rsid w:val="00E77FF2"/>
    <w:rsid w:val="00E8282E"/>
    <w:rsid w:val="00E8555E"/>
    <w:rsid w:val="00E90484"/>
    <w:rsid w:val="00E93346"/>
    <w:rsid w:val="00EA10CF"/>
    <w:rsid w:val="00EB7973"/>
    <w:rsid w:val="00EC050D"/>
    <w:rsid w:val="00EC5679"/>
    <w:rsid w:val="00ED0EA4"/>
    <w:rsid w:val="00ED46E0"/>
    <w:rsid w:val="00ED5FD6"/>
    <w:rsid w:val="00ED690F"/>
    <w:rsid w:val="00EE19F2"/>
    <w:rsid w:val="00EF014E"/>
    <w:rsid w:val="00EF3811"/>
    <w:rsid w:val="00F029E7"/>
    <w:rsid w:val="00F0472D"/>
    <w:rsid w:val="00F2033F"/>
    <w:rsid w:val="00F53F54"/>
    <w:rsid w:val="00F87F34"/>
    <w:rsid w:val="00FD7BB9"/>
    <w:rsid w:val="00FF36E2"/>
    <w:rsid w:val="02BA7E69"/>
    <w:rsid w:val="0E8365C6"/>
    <w:rsid w:val="4C7F20F0"/>
    <w:rsid w:val="5A4D3630"/>
    <w:rsid w:val="5BD73981"/>
    <w:rsid w:val="7099730B"/>
    <w:rsid w:val="7E2E5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toc 3"/>
    <w:basedOn w:val="1"/>
    <w:next w:val="1"/>
    <w:autoRedefine/>
    <w:unhideWhenUsed/>
    <w:qFormat/>
    <w:uiPriority w:val="39"/>
    <w:pPr>
      <w:ind w:left="840" w:leftChars="400"/>
    </w:pPr>
  </w:style>
  <w:style w:type="paragraph" w:styleId="5">
    <w:name w:val="Balloon Text"/>
    <w:basedOn w:val="1"/>
    <w:link w:val="27"/>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style>
  <w:style w:type="paragraph" w:styleId="9">
    <w:name w:val="toc 2"/>
    <w:basedOn w:val="1"/>
    <w:next w:val="1"/>
    <w:autoRedefine/>
    <w:unhideWhenUsed/>
    <w:qFormat/>
    <w:uiPriority w:val="39"/>
    <w:pPr>
      <w:ind w:left="420" w:leftChars="200"/>
    </w:p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2">
    <w:name w:val="Table Grid"/>
    <w:basedOn w:val="11"/>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7"/>
    <w:qFormat/>
    <w:uiPriority w:val="99"/>
    <w:rPr>
      <w:sz w:val="18"/>
      <w:szCs w:val="18"/>
    </w:rPr>
  </w:style>
  <w:style w:type="character" w:customStyle="1" w:styleId="17">
    <w:name w:val="页脚 Char"/>
    <w:basedOn w:val="13"/>
    <w:link w:val="6"/>
    <w:qFormat/>
    <w:uiPriority w:val="99"/>
    <w:rPr>
      <w:sz w:val="18"/>
      <w:szCs w:val="18"/>
    </w:rPr>
  </w:style>
  <w:style w:type="paragraph" w:customStyle="1" w:styleId="18">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9">
    <w:name w:val="章标题"/>
    <w:next w:val="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0">
    <w:name w:val="一级条标题"/>
    <w:basedOn w:val="19"/>
    <w:next w:val="1"/>
    <w:qFormat/>
    <w:uiPriority w:val="0"/>
    <w:pPr>
      <w:numPr>
        <w:ilvl w:val="2"/>
      </w:numPr>
      <w:spacing w:beforeLines="0" w:afterLines="0"/>
      <w:outlineLvl w:val="2"/>
    </w:pPr>
  </w:style>
  <w:style w:type="paragraph" w:customStyle="1" w:styleId="21">
    <w:name w:val="二级条标题"/>
    <w:basedOn w:val="20"/>
    <w:next w:val="1"/>
    <w:qFormat/>
    <w:uiPriority w:val="0"/>
    <w:pPr>
      <w:numPr>
        <w:ilvl w:val="3"/>
      </w:numPr>
      <w:outlineLvl w:val="3"/>
    </w:pPr>
  </w:style>
  <w:style w:type="paragraph" w:customStyle="1" w:styleId="22">
    <w:name w:val="三级条标题"/>
    <w:basedOn w:val="21"/>
    <w:next w:val="1"/>
    <w:qFormat/>
    <w:uiPriority w:val="0"/>
    <w:pPr>
      <w:numPr>
        <w:ilvl w:val="4"/>
      </w:numPr>
      <w:outlineLvl w:val="4"/>
    </w:pPr>
  </w:style>
  <w:style w:type="paragraph" w:customStyle="1" w:styleId="23">
    <w:name w:val="四级条标题"/>
    <w:basedOn w:val="22"/>
    <w:next w:val="1"/>
    <w:qFormat/>
    <w:uiPriority w:val="0"/>
    <w:pPr>
      <w:numPr>
        <w:ilvl w:val="5"/>
      </w:numPr>
      <w:outlineLvl w:val="5"/>
    </w:pPr>
  </w:style>
  <w:style w:type="paragraph" w:customStyle="1" w:styleId="24">
    <w:name w:val="五级条标题"/>
    <w:basedOn w:val="23"/>
    <w:next w:val="1"/>
    <w:qFormat/>
    <w:uiPriority w:val="0"/>
    <w:pPr>
      <w:numPr>
        <w:ilvl w:val="6"/>
      </w:numPr>
      <w:outlineLvl w:val="6"/>
    </w:pPr>
  </w:style>
  <w:style w:type="paragraph" w:customStyle="1" w:styleId="25">
    <w:name w:val="段"/>
    <w:link w:val="2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6">
    <w:name w:val="段 Char"/>
    <w:link w:val="25"/>
    <w:qFormat/>
    <w:uiPriority w:val="0"/>
    <w:rPr>
      <w:rFonts w:ascii="宋体" w:hAnsi="Times New Roman" w:eastAsia="宋体" w:cs="Times New Roman"/>
      <w:kern w:val="0"/>
      <w:szCs w:val="20"/>
    </w:rPr>
  </w:style>
  <w:style w:type="character" w:customStyle="1" w:styleId="27">
    <w:name w:val="批注框文本 Char"/>
    <w:basedOn w:val="13"/>
    <w:link w:val="5"/>
    <w:semiHidden/>
    <w:qFormat/>
    <w:uiPriority w:val="99"/>
    <w:rPr>
      <w:sz w:val="18"/>
      <w:szCs w:val="18"/>
    </w:rPr>
  </w:style>
  <w:style w:type="character" w:styleId="28">
    <w:name w:val="Placeholder Text"/>
    <w:basedOn w:val="13"/>
    <w:semiHidden/>
    <w:qFormat/>
    <w:uiPriority w:val="99"/>
    <w:rPr>
      <w:color w:val="808080"/>
    </w:rPr>
  </w:style>
  <w:style w:type="character" w:customStyle="1" w:styleId="29">
    <w:name w:val="标题 1 Char"/>
    <w:basedOn w:val="13"/>
    <w:link w:val="2"/>
    <w:qFormat/>
    <w:uiPriority w:val="9"/>
    <w:rPr>
      <w:b/>
      <w:bCs/>
      <w:kern w:val="44"/>
      <w:sz w:val="44"/>
      <w:szCs w:val="44"/>
    </w:rPr>
  </w:style>
  <w:style w:type="paragraph" w:customStyle="1" w:styleId="30">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1">
    <w:name w:val="附录标识"/>
    <w:basedOn w:val="18"/>
    <w:qFormat/>
    <w:uiPriority w:val="0"/>
    <w:pPr>
      <w:numPr>
        <w:ilvl w:val="0"/>
        <w:numId w:val="2"/>
      </w:numPr>
      <w:tabs>
        <w:tab w:val="left" w:pos="6405"/>
      </w:tabs>
      <w:spacing w:after="200"/>
    </w:pPr>
    <w:rPr>
      <w:sz w:val="21"/>
    </w:rPr>
  </w:style>
  <w:style w:type="paragraph" w:customStyle="1" w:styleId="32">
    <w:name w:val="附录章标题"/>
    <w:next w:val="25"/>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3">
    <w:name w:val="附录一级条标题"/>
    <w:basedOn w:val="32"/>
    <w:next w:val="25"/>
    <w:qFormat/>
    <w:uiPriority w:val="0"/>
    <w:pPr>
      <w:numPr>
        <w:ilvl w:val="2"/>
      </w:numPr>
      <w:autoSpaceDN w:val="0"/>
      <w:spacing w:beforeLines="0" w:afterLines="0"/>
      <w:outlineLvl w:val="2"/>
    </w:pPr>
  </w:style>
  <w:style w:type="paragraph" w:customStyle="1" w:styleId="34">
    <w:name w:val="附录二级条标题"/>
    <w:basedOn w:val="33"/>
    <w:next w:val="25"/>
    <w:qFormat/>
    <w:uiPriority w:val="0"/>
    <w:pPr>
      <w:numPr>
        <w:ilvl w:val="3"/>
      </w:numPr>
      <w:outlineLvl w:val="3"/>
    </w:pPr>
  </w:style>
  <w:style w:type="paragraph" w:customStyle="1" w:styleId="35">
    <w:name w:val="附录三级条标题"/>
    <w:basedOn w:val="34"/>
    <w:next w:val="25"/>
    <w:qFormat/>
    <w:uiPriority w:val="0"/>
    <w:pPr>
      <w:numPr>
        <w:ilvl w:val="4"/>
      </w:numPr>
      <w:outlineLvl w:val="4"/>
    </w:pPr>
  </w:style>
  <w:style w:type="paragraph" w:customStyle="1" w:styleId="36">
    <w:name w:val="附录四级条标题"/>
    <w:basedOn w:val="35"/>
    <w:next w:val="25"/>
    <w:qFormat/>
    <w:uiPriority w:val="0"/>
    <w:pPr>
      <w:numPr>
        <w:ilvl w:val="5"/>
      </w:numPr>
      <w:outlineLvl w:val="5"/>
    </w:pPr>
  </w:style>
  <w:style w:type="paragraph" w:customStyle="1" w:styleId="37">
    <w:name w:val="附录五级条标题"/>
    <w:basedOn w:val="36"/>
    <w:next w:val="25"/>
    <w:qFormat/>
    <w:uiPriority w:val="0"/>
    <w:pPr>
      <w:numPr>
        <w:ilvl w:val="6"/>
      </w:numPr>
      <w:outlineLvl w:val="6"/>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5</Pages>
  <Words>1393</Words>
  <Characters>1741</Characters>
  <Lines>51</Lines>
  <Paragraphs>14</Paragraphs>
  <TotalTime>23</TotalTime>
  <ScaleCrop>false</ScaleCrop>
  <LinksUpToDate>false</LinksUpToDate>
  <CharactersWithSpaces>1846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2024-09-28T02:18:00Z</dcterms:created>
  <dc:creator>HZ</dc:creator>
  <cp:lastModifiedBy>三清</cp:lastModifiedBy>
  <dcterms:modified xsi:type="dcterms:W3CDTF">2024-12-13T06:19:42Z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98EAA180AB4F4FA7AA5E2208CB6BAEB8_12</vt:lpwstr>
  </property>
</Properties>
</file>