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554" w:rsidRDefault="00D04554" w:rsidP="00B25BD3">
      <w:pPr>
        <w:shd w:val="clear" w:color="auto" w:fill="FFFFFF"/>
        <w:rPr>
          <w:bCs/>
          <w:noProof/>
          <w:color w:val="FFFFFF"/>
          <w:sz w:val="0"/>
        </w:rPr>
      </w:pPr>
    </w:p>
    <w:p w:rsidR="00D04554" w:rsidRDefault="00E3349B" w:rsidP="00D04554">
      <w:r>
        <w:rPr>
          <w:noProof/>
          <w:kern w:val="0"/>
        </w:rPr>
        <w:drawing>
          <wp:anchor distT="0" distB="0" distL="114300" distR="114300" simplePos="0" relativeHeight="251683840" behindDoc="0" locked="0" layoutInCell="1" allowOverlap="1" wp14:anchorId="04C8DAF0" wp14:editId="2883EB6D">
            <wp:simplePos x="0" y="0"/>
            <wp:positionH relativeFrom="column">
              <wp:posOffset>3453765</wp:posOffset>
            </wp:positionH>
            <wp:positionV relativeFrom="paragraph">
              <wp:posOffset>77470</wp:posOffset>
            </wp:positionV>
            <wp:extent cx="1714500" cy="695325"/>
            <wp:effectExtent l="0" t="0" r="0" b="9525"/>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14500" cy="695325"/>
                    </a:xfrm>
                    <a:prstGeom prst="rect">
                      <a:avLst/>
                    </a:prstGeom>
                    <a:noFill/>
                    <a:ln>
                      <a:noFill/>
                    </a:ln>
                  </pic:spPr>
                </pic:pic>
              </a:graphicData>
            </a:graphic>
          </wp:anchor>
        </w:drawing>
      </w:r>
      <w:r w:rsidR="00D04554">
        <w:rPr>
          <w:rFonts w:asciiTheme="minorEastAsia" w:hAnsiTheme="minorEastAsia"/>
          <w:noProof/>
        </w:rPr>
        <mc:AlternateContent>
          <mc:Choice Requires="wps">
            <w:drawing>
              <wp:anchor distT="0" distB="0" distL="114300" distR="114300" simplePos="0" relativeHeight="251670528" behindDoc="0" locked="0" layoutInCell="1" allowOverlap="1" wp14:anchorId="4F2B67C9" wp14:editId="4F39619C">
                <wp:simplePos x="0" y="0"/>
                <wp:positionH relativeFrom="column">
                  <wp:posOffset>8255</wp:posOffset>
                </wp:positionH>
                <wp:positionV relativeFrom="paragraph">
                  <wp:posOffset>9415145</wp:posOffset>
                </wp:positionV>
                <wp:extent cx="5368290" cy="440690"/>
                <wp:effectExtent l="8255" t="13970" r="5080" b="12065"/>
                <wp:wrapNone/>
                <wp:docPr id="2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8290" cy="440690"/>
                        </a:xfrm>
                        <a:prstGeom prst="rect">
                          <a:avLst/>
                        </a:prstGeom>
                        <a:solidFill>
                          <a:srgbClr val="FFFFFF"/>
                        </a:solidFill>
                        <a:ln w="9525">
                          <a:solidFill>
                            <a:schemeClr val="bg1">
                              <a:lumMod val="100000"/>
                              <a:lumOff val="0"/>
                            </a:schemeClr>
                          </a:solidFill>
                          <a:miter lim="800000"/>
                          <a:headEnd/>
                          <a:tailEnd/>
                        </a:ln>
                      </wps:spPr>
                      <wps:txbx>
                        <w:txbxContent>
                          <w:p w:rsidR="00AF6B6D" w:rsidRPr="00716018" w:rsidRDefault="00AF6B6D" w:rsidP="00D04554">
                            <w:pPr>
                              <w:jc w:val="center"/>
                              <w:rPr>
                                <w:rFonts w:ascii="黑体" w:eastAsia="黑体" w:hAnsi="黑体"/>
                                <w:sz w:val="28"/>
                                <w:szCs w:val="28"/>
                              </w:rPr>
                            </w:pPr>
                            <w:r w:rsidRPr="00716018">
                              <w:rPr>
                                <w:rFonts w:ascii="隶书" w:eastAsia="隶书" w:hAnsi="黑体" w:hint="eastAsia"/>
                                <w:b/>
                                <w:spacing w:val="70"/>
                                <w:kern w:val="13"/>
                                <w:sz w:val="44"/>
                                <w:szCs w:val="44"/>
                              </w:rPr>
                              <w:t>海南省</w:t>
                            </w:r>
                            <w:r>
                              <w:rPr>
                                <w:rFonts w:ascii="隶书" w:eastAsia="隶书" w:hAnsi="黑体" w:hint="eastAsia"/>
                                <w:b/>
                                <w:spacing w:val="70"/>
                                <w:kern w:val="13"/>
                                <w:sz w:val="44"/>
                                <w:szCs w:val="44"/>
                              </w:rPr>
                              <w:t>市场</w:t>
                            </w:r>
                            <w:r w:rsidRPr="00716018">
                              <w:rPr>
                                <w:rFonts w:ascii="隶书" w:eastAsia="隶书" w:hAnsi="黑体" w:hint="eastAsia"/>
                                <w:b/>
                                <w:spacing w:val="70"/>
                                <w:kern w:val="13"/>
                                <w:sz w:val="44"/>
                                <w:szCs w:val="44"/>
                              </w:rPr>
                              <w:t>监督</w:t>
                            </w:r>
                            <w:r>
                              <w:rPr>
                                <w:rFonts w:ascii="隶书" w:eastAsia="隶书" w:hAnsi="黑体" w:hint="eastAsia"/>
                                <w:b/>
                                <w:spacing w:val="70"/>
                                <w:kern w:val="13"/>
                                <w:sz w:val="44"/>
                                <w:szCs w:val="44"/>
                              </w:rPr>
                              <w:t>管理</w:t>
                            </w:r>
                            <w:r w:rsidRPr="00716018">
                              <w:rPr>
                                <w:rFonts w:ascii="隶书" w:eastAsia="隶书" w:hAnsi="黑体" w:hint="eastAsia"/>
                                <w:b/>
                                <w:spacing w:val="70"/>
                                <w:kern w:val="13"/>
                                <w:sz w:val="44"/>
                                <w:szCs w:val="44"/>
                              </w:rPr>
                              <w:t>局</w:t>
                            </w:r>
                            <w:r w:rsidRPr="00716018">
                              <w:rPr>
                                <w:rFonts w:ascii="黑体" w:eastAsia="黑体" w:hAnsi="黑体" w:hint="eastAsia"/>
                                <w:sz w:val="28"/>
                                <w:szCs w:val="28"/>
                              </w:rPr>
                              <w:t xml:space="preserve"> 发  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65pt;margin-top:741.35pt;width:422.7pt;height:34.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" strokecolor="white [3212]">
                <v:textbox>
                  <w:txbxContent>
                    <w:p w:rsidR="00AF6B6D" w:rsidRPr="00716018" w:rsidRDefault="00AF6B6D" w:rsidP="00D04554">
                      <w:pPr>
                        <w:jc w:val="center"/>
                        <w:rPr>
                          <w:rFonts w:ascii="黑体" w:eastAsia="黑体" w:hAnsi="黑体"/>
                          <w:sz w:val="28"/>
                          <w:szCs w:val="28"/>
                        </w:rPr>
                      </w:pPr>
                      <w:r w:rsidRPr="00716018">
                        <w:rPr>
                          <w:rFonts w:ascii="隶书" w:eastAsia="隶书" w:hAnsi="黑体" w:hint="eastAsia"/>
                          <w:b/>
                          <w:spacing w:val="70"/>
                          <w:kern w:val="13"/>
                          <w:sz w:val="44"/>
                          <w:szCs w:val="44"/>
                        </w:rPr>
                        <w:t>海南省</w:t>
                      </w:r>
                      <w:r>
                        <w:rPr>
                          <w:rFonts w:ascii="隶书" w:eastAsia="隶书" w:hAnsi="黑体" w:hint="eastAsia"/>
                          <w:b/>
                          <w:spacing w:val="70"/>
                          <w:kern w:val="13"/>
                          <w:sz w:val="44"/>
                          <w:szCs w:val="44"/>
                        </w:rPr>
                        <w:t>市场</w:t>
                      </w:r>
                      <w:r w:rsidRPr="00716018">
                        <w:rPr>
                          <w:rFonts w:ascii="隶书" w:eastAsia="隶书" w:hAnsi="黑体" w:hint="eastAsia"/>
                          <w:b/>
                          <w:spacing w:val="70"/>
                          <w:kern w:val="13"/>
                          <w:sz w:val="44"/>
                          <w:szCs w:val="44"/>
                        </w:rPr>
                        <w:t>监督</w:t>
                      </w:r>
                      <w:r>
                        <w:rPr>
                          <w:rFonts w:ascii="隶书" w:eastAsia="隶书" w:hAnsi="黑体" w:hint="eastAsia"/>
                          <w:b/>
                          <w:spacing w:val="70"/>
                          <w:kern w:val="13"/>
                          <w:sz w:val="44"/>
                          <w:szCs w:val="44"/>
                        </w:rPr>
                        <w:t>管理</w:t>
                      </w:r>
                      <w:r w:rsidRPr="00716018">
                        <w:rPr>
                          <w:rFonts w:ascii="隶书" w:eastAsia="隶书" w:hAnsi="黑体" w:hint="eastAsia"/>
                          <w:b/>
                          <w:spacing w:val="70"/>
                          <w:kern w:val="13"/>
                          <w:sz w:val="44"/>
                          <w:szCs w:val="44"/>
                        </w:rPr>
                        <w:t>局</w:t>
                      </w:r>
                      <w:r w:rsidRPr="00716018">
                        <w:rPr>
                          <w:rFonts w:ascii="黑体" w:eastAsia="黑体" w:hAnsi="黑体" w:hint="eastAsia"/>
                          <w:sz w:val="28"/>
                          <w:szCs w:val="28"/>
                        </w:rPr>
                        <w:t xml:space="preserve"> 发  布</w:t>
                      </w:r>
                    </w:p>
                  </w:txbxContent>
                </v:textbox>
              </v:rect>
            </w:pict>
          </mc:Fallback>
        </mc:AlternateContent>
      </w:r>
      <w:r w:rsidR="00D04554">
        <w:rPr>
          <w:noProof/>
        </w:rPr>
        <mc:AlternateContent>
          <mc:Choice Requires="wps">
            <w:drawing>
              <wp:anchor distT="0" distB="0" distL="114300" distR="114300" simplePos="0" relativeHeight="251672576" behindDoc="0" locked="0" layoutInCell="1" allowOverlap="1" wp14:anchorId="67628479" wp14:editId="4980F7E3">
                <wp:simplePos x="0" y="0"/>
                <wp:positionH relativeFrom="column">
                  <wp:posOffset>3111500</wp:posOffset>
                </wp:positionH>
                <wp:positionV relativeFrom="paragraph">
                  <wp:posOffset>152400</wp:posOffset>
                </wp:positionV>
                <wp:extent cx="635" cy="635"/>
                <wp:effectExtent l="6350" t="9525" r="12065" b="8890"/>
                <wp:wrapNone/>
                <wp:docPr id="2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left:0;text-align:left;margin-left:245pt;margin-top:12pt;width:.0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"/>
            </w:pict>
          </mc:Fallback>
        </mc:AlternateContent>
      </w:r>
    </w:p>
    <w:p w:rsidR="00D04554" w:rsidRDefault="00D04554" w:rsidP="00B25BD3">
      <w:pPr>
        <w:shd w:val="clear" w:color="auto" w:fill="FFFFFF"/>
        <w:rPr>
          <w:bCs/>
          <w:noProof/>
          <w:color w:val="FFFFFF"/>
          <w:sz w:val="0"/>
        </w:rPr>
      </w:pPr>
    </w:p>
    <w:p w:rsidR="00D04554" w:rsidRDefault="00E3349B">
      <w:pPr>
        <w:widowControl/>
        <w:jc w:val="left"/>
        <w:rPr>
          <w:bCs/>
          <w:noProof/>
          <w:color w:val="FFFFFF"/>
          <w:sz w:val="0"/>
        </w:rPr>
      </w:pPr>
      <w:r>
        <w:rPr>
          <w:noProof/>
        </w:rPr>
        <mc:AlternateContent>
          <mc:Choice Requires="wps">
            <w:drawing>
              <wp:anchor distT="0" distB="0" distL="114300" distR="114300" simplePos="0" relativeHeight="251673600" behindDoc="0" locked="0" layoutInCell="1" allowOverlap="1" wp14:anchorId="64B25253" wp14:editId="280D16B1">
                <wp:simplePos x="0" y="0"/>
                <wp:positionH relativeFrom="column">
                  <wp:posOffset>325755</wp:posOffset>
                </wp:positionH>
                <wp:positionV relativeFrom="paragraph">
                  <wp:posOffset>3719830</wp:posOffset>
                </wp:positionV>
                <wp:extent cx="5175250" cy="457200"/>
                <wp:effectExtent l="0" t="0" r="25400" b="1905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0" cy="457200"/>
                        </a:xfrm>
                        <a:prstGeom prst="rect">
                          <a:avLst/>
                        </a:prstGeom>
                        <a:solidFill>
                          <a:srgbClr val="FFFFFF"/>
                        </a:solidFill>
                        <a:ln w="9525">
                          <a:solidFill>
                            <a:schemeClr val="bg1">
                              <a:lumMod val="100000"/>
                              <a:lumOff val="0"/>
                            </a:schemeClr>
                          </a:solidFill>
                          <a:miter lim="800000"/>
                          <a:headEnd/>
                          <a:tailEnd/>
                        </a:ln>
                      </wps:spPr>
                      <wps:txbx>
                        <w:txbxContent>
                          <w:p w:rsidR="00AF6B6D" w:rsidRDefault="00AF6B6D" w:rsidP="00D04554">
                            <w:pPr>
                              <w:shd w:val="clear" w:color="auto" w:fill="FFFFFF"/>
                              <w:ind w:firstLineChars="147" w:firstLine="412"/>
                              <w:jc w:val="center"/>
                              <w:rPr>
                                <w:rFonts w:ascii="黑体" w:eastAsia="黑体" w:hAnsi="黑体"/>
                                <w:bCs/>
                                <w:sz w:val="28"/>
                              </w:rPr>
                            </w:pPr>
                            <w:r>
                              <w:rPr>
                                <w:rFonts w:ascii="黑体" w:eastAsia="黑体" w:hAnsi="黑体" w:hint="eastAsia"/>
                                <w:bCs/>
                                <w:sz w:val="28"/>
                              </w:rPr>
                              <w:t xml:space="preserve">Calibration Specification for Pulse </w:t>
                            </w:r>
                            <w:proofErr w:type="spellStart"/>
                            <w:r>
                              <w:rPr>
                                <w:rFonts w:ascii="黑体" w:eastAsia="黑体" w:hAnsi="黑体" w:hint="eastAsia"/>
                                <w:bCs/>
                                <w:sz w:val="28"/>
                              </w:rPr>
                              <w:t>Oximeters</w:t>
                            </w:r>
                            <w:proofErr w:type="spellEnd"/>
                          </w:p>
                          <w:p w:rsidR="00AF6B6D" w:rsidRPr="008321FD" w:rsidRDefault="00AF6B6D" w:rsidP="00D04554">
                            <w:pPr>
                              <w:shd w:val="clear" w:color="auto" w:fill="FFFFFF"/>
                              <w:rPr>
                                <w:rFonts w:ascii="黑体" w:eastAsia="黑体" w:hAnsi="黑体"/>
                                <w:b/>
                                <w:bCs/>
                                <w:sz w:val="28"/>
                              </w:rPr>
                            </w:pPr>
                            <w:r w:rsidRPr="008321FD">
                              <w:rPr>
                                <w:rFonts w:ascii="黑体" w:eastAsia="黑体" w:hAnsi="黑体" w:hint="eastAsia"/>
                                <w:b/>
                                <w:bCs/>
                                <w:sz w:val="28"/>
                              </w:rPr>
                              <w:t xml:space="preserve">  Monitor</w:t>
                            </w:r>
                          </w:p>
                          <w:p w:rsidR="00AF6B6D" w:rsidRPr="00B37A07" w:rsidRDefault="00AF6B6D" w:rsidP="00D045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margin-left:25.65pt;margin-top:292.9pt;width:407.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" strokecolor="white [3212]">
                <v:textbox>
                  <w:txbxContent>
                    <w:p w:rsidR="00AF6B6D" w:rsidRDefault="00AF6B6D" w:rsidP="00D04554">
                      <w:pPr>
                        <w:shd w:val="clear" w:color="auto" w:fill="FFFFFF"/>
                        <w:ind w:firstLineChars="147" w:firstLine="412"/>
                        <w:jc w:val="center"/>
                        <w:rPr>
                          <w:rFonts w:ascii="黑体" w:eastAsia="黑体" w:hAnsi="黑体"/>
                          <w:bCs/>
                          <w:sz w:val="28"/>
                        </w:rPr>
                      </w:pPr>
                      <w:r>
                        <w:rPr>
                          <w:rFonts w:ascii="黑体" w:eastAsia="黑体" w:hAnsi="黑体" w:hint="eastAsia"/>
                          <w:bCs/>
                          <w:sz w:val="28"/>
                        </w:rPr>
                        <w:t xml:space="preserve">Calibration Specification for Pulse </w:t>
                      </w:r>
                      <w:proofErr w:type="spellStart"/>
                      <w:r>
                        <w:rPr>
                          <w:rFonts w:ascii="黑体" w:eastAsia="黑体" w:hAnsi="黑体" w:hint="eastAsia"/>
                          <w:bCs/>
                          <w:sz w:val="28"/>
                        </w:rPr>
                        <w:t>Oximeters</w:t>
                      </w:r>
                      <w:proofErr w:type="spellEnd"/>
                    </w:p>
                    <w:p w:rsidR="00AF6B6D" w:rsidRPr="008321FD" w:rsidRDefault="00AF6B6D" w:rsidP="00D04554">
                      <w:pPr>
                        <w:shd w:val="clear" w:color="auto" w:fill="FFFFFF"/>
                        <w:rPr>
                          <w:rFonts w:ascii="黑体" w:eastAsia="黑体" w:hAnsi="黑体"/>
                          <w:b/>
                          <w:bCs/>
                          <w:sz w:val="28"/>
                        </w:rPr>
                      </w:pPr>
                      <w:r w:rsidRPr="008321FD">
                        <w:rPr>
                          <w:rFonts w:ascii="黑体" w:eastAsia="黑体" w:hAnsi="黑体" w:hint="eastAsia"/>
                          <w:b/>
                          <w:bCs/>
                          <w:sz w:val="28"/>
                        </w:rPr>
                        <w:t xml:space="preserve">  Monitor</w:t>
                      </w:r>
                    </w:p>
                    <w:p w:rsidR="00AF6B6D" w:rsidRPr="00B37A07" w:rsidRDefault="00AF6B6D" w:rsidP="00D04554"/>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3F08EF99" wp14:editId="54DC866A">
                <wp:simplePos x="0" y="0"/>
                <wp:positionH relativeFrom="column">
                  <wp:posOffset>773670</wp:posOffset>
                </wp:positionH>
                <wp:positionV relativeFrom="paragraph">
                  <wp:posOffset>2809306</wp:posOffset>
                </wp:positionV>
                <wp:extent cx="4403090" cy="676275"/>
                <wp:effectExtent l="0" t="0" r="16510" b="28575"/>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3090" cy="676275"/>
                        </a:xfrm>
                        <a:prstGeom prst="rect">
                          <a:avLst/>
                        </a:prstGeom>
                        <a:solidFill>
                          <a:srgbClr val="FFFFFF"/>
                        </a:solidFill>
                        <a:ln w="9525">
                          <a:solidFill>
                            <a:schemeClr val="bg1">
                              <a:lumMod val="100000"/>
                              <a:lumOff val="0"/>
                            </a:schemeClr>
                          </a:solidFill>
                          <a:miter lim="800000"/>
                          <a:headEnd/>
                          <a:tailEnd/>
                        </a:ln>
                      </wps:spPr>
                      <wps:txbx>
                        <w:txbxContent>
                          <w:p w:rsidR="00AF6B6D" w:rsidRDefault="00AF6B6D" w:rsidP="00D04554">
                            <w:pPr>
                              <w:jc w:val="center"/>
                              <w:rPr>
                                <w:sz w:val="48"/>
                                <w:szCs w:val="48"/>
                              </w:rPr>
                            </w:pPr>
                            <w:r w:rsidRPr="00A63292">
                              <w:rPr>
                                <w:rFonts w:hint="eastAsia"/>
                                <w:sz w:val="48"/>
                                <w:szCs w:val="48"/>
                              </w:rPr>
                              <w:t>脉搏血氧仪校准规范</w:t>
                            </w:r>
                          </w:p>
                          <w:p w:rsidR="00AF6B6D" w:rsidRPr="00B37A07" w:rsidRDefault="00AF6B6D" w:rsidP="00D045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margin-left:60.9pt;margin-top:221.2pt;width:346.7pt;height:5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" strokecolor="white [3212]">
                <v:textbox>
                  <w:txbxContent>
                    <w:p w:rsidR="00AF6B6D" w:rsidRDefault="00AF6B6D" w:rsidP="00D04554">
                      <w:pPr>
                        <w:jc w:val="center"/>
                        <w:rPr>
                          <w:sz w:val="48"/>
                          <w:szCs w:val="48"/>
                        </w:rPr>
                      </w:pPr>
                      <w:r w:rsidRPr="00A63292">
                        <w:rPr>
                          <w:rFonts w:hint="eastAsia"/>
                          <w:sz w:val="48"/>
                          <w:szCs w:val="48"/>
                        </w:rPr>
                        <w:t>脉搏血氧仪校准规范</w:t>
                      </w:r>
                    </w:p>
                    <w:p w:rsidR="00AF6B6D" w:rsidRPr="00B37A07" w:rsidRDefault="00AF6B6D" w:rsidP="00D04554"/>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7AC7D7C5" wp14:editId="5FADA051">
                <wp:simplePos x="0" y="0"/>
                <wp:positionH relativeFrom="column">
                  <wp:posOffset>123825</wp:posOffset>
                </wp:positionH>
                <wp:positionV relativeFrom="paragraph">
                  <wp:posOffset>2045335</wp:posOffset>
                </wp:positionV>
                <wp:extent cx="5347335" cy="0"/>
                <wp:effectExtent l="0" t="0" r="24765" b="19050"/>
                <wp:wrapNone/>
                <wp:docPr id="1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7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left:0;text-align:left;margin-left:9.75pt;margin-top:161.05pt;width:421.0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YTS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"/>
            </w:pict>
          </mc:Fallback>
        </mc:AlternateContent>
      </w:r>
      <w:r>
        <w:rPr>
          <w:noProof/>
        </w:rPr>
        <mc:AlternateContent>
          <mc:Choice Requires="wps">
            <w:drawing>
              <wp:anchor distT="0" distB="0" distL="114300" distR="114300" simplePos="0" relativeHeight="251667456" behindDoc="0" locked="0" layoutInCell="1" allowOverlap="1" wp14:anchorId="6EEA1D4F" wp14:editId="26735F3B">
                <wp:simplePos x="0" y="0"/>
                <wp:positionH relativeFrom="column">
                  <wp:posOffset>2804795</wp:posOffset>
                </wp:positionH>
                <wp:positionV relativeFrom="paragraph">
                  <wp:posOffset>1518285</wp:posOffset>
                </wp:positionV>
                <wp:extent cx="2351405" cy="382905"/>
                <wp:effectExtent l="0" t="0" r="10795" b="1714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1405" cy="382905"/>
                        </a:xfrm>
                        <a:prstGeom prst="rect">
                          <a:avLst/>
                        </a:prstGeom>
                        <a:solidFill>
                          <a:srgbClr val="FFFFFF"/>
                        </a:solidFill>
                        <a:ln w="9525">
                          <a:solidFill>
                            <a:schemeClr val="bg1">
                              <a:lumMod val="100000"/>
                              <a:lumOff val="0"/>
                            </a:schemeClr>
                          </a:solidFill>
                          <a:miter lim="800000"/>
                          <a:headEnd/>
                          <a:tailEnd/>
                        </a:ln>
                      </wps:spPr>
                      <wps:txbx>
                        <w:txbxContent>
                          <w:p w:rsidR="00AF6B6D" w:rsidRPr="008321FD" w:rsidRDefault="00AF6B6D" w:rsidP="00D04554">
                            <w:pPr>
                              <w:rPr>
                                <w:rFonts w:ascii="黑体" w:eastAsia="黑体" w:hAnsi="黑体"/>
                                <w:b/>
                                <w:sz w:val="28"/>
                                <w:szCs w:val="28"/>
                              </w:rPr>
                            </w:pPr>
                            <w:r>
                              <w:rPr>
                                <w:rFonts w:ascii="黑体" w:eastAsia="黑体" w:hAnsi="黑体" w:hint="eastAsia"/>
                                <w:b/>
                                <w:sz w:val="28"/>
                                <w:szCs w:val="28"/>
                              </w:rPr>
                              <w:t>JJF(琼)××</w:t>
                            </w:r>
                            <w:r w:rsidRPr="008321FD">
                              <w:rPr>
                                <w:rFonts w:ascii="黑体" w:eastAsia="黑体" w:hAnsi="黑体" w:hint="eastAsia"/>
                                <w:b/>
                                <w:sz w:val="28"/>
                                <w:szCs w:val="28"/>
                              </w:rPr>
                              <w:t>—</w:t>
                            </w:r>
                            <w:r>
                              <w:rPr>
                                <w:rFonts w:ascii="黑体" w:eastAsia="黑体" w:hAnsi="黑体" w:hint="eastAsia"/>
                                <w:b/>
                                <w:sz w:val="28"/>
                                <w:szCs w:val="28"/>
                              </w:rPr>
                              <w:t>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margin-left:220.85pt;margin-top:119.55pt;width:185.15pt;height:3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" strokecolor="white [3212]">
                <v:textbox>
                  <w:txbxContent>
                    <w:p w:rsidR="00AF6B6D" w:rsidRPr="008321FD" w:rsidRDefault="00AF6B6D" w:rsidP="00D04554">
                      <w:pPr>
                        <w:rPr>
                          <w:rFonts w:ascii="黑体" w:eastAsia="黑体" w:hAnsi="黑体"/>
                          <w:b/>
                          <w:sz w:val="28"/>
                          <w:szCs w:val="28"/>
                        </w:rPr>
                      </w:pPr>
                      <w:r>
                        <w:rPr>
                          <w:rFonts w:ascii="黑体" w:eastAsia="黑体" w:hAnsi="黑体" w:hint="eastAsia"/>
                          <w:b/>
                          <w:sz w:val="28"/>
                          <w:szCs w:val="28"/>
                        </w:rPr>
                        <w:t>JJF(琼)××</w:t>
                      </w:r>
                      <w:r w:rsidRPr="008321FD">
                        <w:rPr>
                          <w:rFonts w:ascii="黑体" w:eastAsia="黑体" w:hAnsi="黑体" w:hint="eastAsia"/>
                          <w:b/>
                          <w:sz w:val="28"/>
                          <w:szCs w:val="28"/>
                        </w:rPr>
                        <w:t>—</w:t>
                      </w:r>
                      <w:r>
                        <w:rPr>
                          <w:rFonts w:ascii="黑体" w:eastAsia="黑体" w:hAnsi="黑体" w:hint="eastAsia"/>
                          <w:b/>
                          <w:sz w:val="28"/>
                          <w:szCs w:val="28"/>
                        </w:rPr>
                        <w:t>2024</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2FE9CF34" wp14:editId="37BED183">
                <wp:simplePos x="0" y="0"/>
                <wp:positionH relativeFrom="column">
                  <wp:posOffset>149860</wp:posOffset>
                </wp:positionH>
                <wp:positionV relativeFrom="paragraph">
                  <wp:posOffset>554355</wp:posOffset>
                </wp:positionV>
                <wp:extent cx="5652135" cy="586740"/>
                <wp:effectExtent l="0" t="0" r="24765" b="2286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2135" cy="586740"/>
                        </a:xfrm>
                        <a:prstGeom prst="rect">
                          <a:avLst/>
                        </a:prstGeom>
                        <a:solidFill>
                          <a:srgbClr val="FFFFFF"/>
                        </a:solidFill>
                        <a:ln w="9525">
                          <a:solidFill>
                            <a:schemeClr val="bg1">
                              <a:lumMod val="100000"/>
                              <a:lumOff val="0"/>
                            </a:schemeClr>
                          </a:solidFill>
                          <a:miter lim="800000"/>
                          <a:headEnd/>
                          <a:tailEnd/>
                        </a:ln>
                      </wps:spPr>
                      <wps:txbx>
                        <w:txbxContent>
                          <w:p w:rsidR="00AF6B6D" w:rsidRPr="002F78E8" w:rsidRDefault="00AF6B6D" w:rsidP="00D04554">
                            <w:pPr>
                              <w:jc w:val="center"/>
                              <w:rPr>
                                <w:rFonts w:ascii="黑体" w:eastAsia="黑体" w:hAnsi="黑体" w:cs="Meiryo UI"/>
                                <w:b/>
                                <w:sz w:val="52"/>
                                <w:szCs w:val="52"/>
                              </w:rPr>
                            </w:pPr>
                            <w:r>
                              <w:rPr>
                                <w:rFonts w:ascii="黑体" w:eastAsia="黑体" w:hAnsi="黑体" w:cs="Meiryo UI" w:hint="eastAsia"/>
                                <w:b/>
                                <w:sz w:val="52"/>
                                <w:szCs w:val="52"/>
                              </w:rPr>
                              <w:t>海南省</w:t>
                            </w:r>
                            <w:r w:rsidRPr="002F78E8">
                              <w:rPr>
                                <w:rFonts w:ascii="黑体" w:eastAsia="黑体" w:hAnsi="黑体" w:cs="Meiryo UI" w:hint="eastAsia"/>
                                <w:b/>
                                <w:sz w:val="52"/>
                                <w:szCs w:val="52"/>
                              </w:rPr>
                              <w:t>地方</w:t>
                            </w:r>
                            <w:r>
                              <w:rPr>
                                <w:rFonts w:ascii="黑体" w:eastAsia="黑体" w:hAnsi="黑体" w:cs="Meiryo UI" w:hint="eastAsia"/>
                                <w:b/>
                                <w:sz w:val="52"/>
                                <w:szCs w:val="52"/>
                              </w:rPr>
                              <w:t>计量校准规范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0" style="position:absolute;margin-left:11.8pt;margin-top:43.65pt;width:445.05pt;height:4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" strokecolor="white [3212]">
                <v:textbox>
                  <w:txbxContent>
                    <w:p w:rsidR="00AF6B6D" w:rsidRPr="002F78E8" w:rsidRDefault="00AF6B6D" w:rsidP="00D04554">
                      <w:pPr>
                        <w:jc w:val="center"/>
                        <w:rPr>
                          <w:rFonts w:ascii="黑体" w:eastAsia="黑体" w:hAnsi="黑体" w:cs="Meiryo UI"/>
                          <w:b/>
                          <w:sz w:val="52"/>
                          <w:szCs w:val="52"/>
                        </w:rPr>
                      </w:pPr>
                      <w:r>
                        <w:rPr>
                          <w:rFonts w:ascii="黑体" w:eastAsia="黑体" w:hAnsi="黑体" w:cs="Meiryo UI" w:hint="eastAsia"/>
                          <w:b/>
                          <w:sz w:val="52"/>
                          <w:szCs w:val="52"/>
                        </w:rPr>
                        <w:t>海南省</w:t>
                      </w:r>
                      <w:r w:rsidRPr="002F78E8">
                        <w:rPr>
                          <w:rFonts w:ascii="黑体" w:eastAsia="黑体" w:hAnsi="黑体" w:cs="Meiryo UI" w:hint="eastAsia"/>
                          <w:b/>
                          <w:sz w:val="52"/>
                          <w:szCs w:val="52"/>
                        </w:rPr>
                        <w:t>地方</w:t>
                      </w:r>
                      <w:r>
                        <w:rPr>
                          <w:rFonts w:ascii="黑体" w:eastAsia="黑体" w:hAnsi="黑体" w:cs="Meiryo UI" w:hint="eastAsia"/>
                          <w:b/>
                          <w:sz w:val="52"/>
                          <w:szCs w:val="52"/>
                        </w:rPr>
                        <w:t>计量校准规范</w:t>
                      </w:r>
                    </w:p>
                  </w:txbxContent>
                </v:textbox>
              </v:rect>
            </w:pict>
          </mc:Fallback>
        </mc:AlternateContent>
      </w:r>
      <w:r w:rsidR="00D04554">
        <w:rPr>
          <w:noProof/>
        </w:rPr>
        <mc:AlternateContent>
          <mc:Choice Requires="wps">
            <w:drawing>
              <wp:anchor distT="0" distB="0" distL="114300" distR="114300" simplePos="0" relativeHeight="251675648" behindDoc="0" locked="0" layoutInCell="1" allowOverlap="1" wp14:anchorId="04BA8854" wp14:editId="030CC062">
                <wp:simplePos x="0" y="0"/>
                <wp:positionH relativeFrom="column">
                  <wp:posOffset>160020</wp:posOffset>
                </wp:positionH>
                <wp:positionV relativeFrom="paragraph">
                  <wp:posOffset>7802217</wp:posOffset>
                </wp:positionV>
                <wp:extent cx="5389245" cy="33395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5389245" cy="333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F6B6D" w:rsidRPr="00D04554" w:rsidRDefault="00AF6B6D" w:rsidP="00D04554">
                            <w:pPr>
                              <w:jc w:val="center"/>
                              <w:rPr>
                                <w:rFonts w:ascii="宋体" w:eastAsia="宋体" w:hAnsi="宋体"/>
                                <w:b/>
                                <w:sz w:val="24"/>
                                <w:szCs w:val="24"/>
                              </w:rPr>
                            </w:pPr>
                            <w:r w:rsidRPr="00D04554">
                              <w:rPr>
                                <w:rFonts w:ascii="宋体" w:eastAsia="宋体" w:hAnsi="宋体" w:hint="eastAsia"/>
                                <w:b/>
                                <w:sz w:val="24"/>
                                <w:szCs w:val="24"/>
                              </w:rPr>
                              <w:t>海南省市场监督管理局发布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3" o:spid="_x0000_s1031" type="#_x0000_t202" style="position:absolute;margin-left:12.6pt;margin-top:614.35pt;width:424.35pt;height:26.3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" filled="f" stroked="f" strokeweight=".5pt">
                <v:textbox>
                  <w:txbxContent>
                    <w:p w:rsidR="00AF6B6D" w:rsidRPr="00D04554" w:rsidRDefault="00AF6B6D" w:rsidP="00D04554">
                      <w:pPr>
                        <w:jc w:val="center"/>
                        <w:rPr>
                          <w:rFonts w:ascii="宋体" w:eastAsia="宋体" w:hAnsi="宋体"/>
                          <w:b/>
                          <w:sz w:val="24"/>
                          <w:szCs w:val="24"/>
                        </w:rPr>
                      </w:pPr>
                      <w:r w:rsidRPr="00D04554">
                        <w:rPr>
                          <w:rFonts w:ascii="宋体" w:eastAsia="宋体" w:hAnsi="宋体" w:hint="eastAsia"/>
                          <w:b/>
                          <w:sz w:val="24"/>
                          <w:szCs w:val="24"/>
                        </w:rPr>
                        <w:t>海南省市场监督管理局发布</w:t>
                      </w:r>
                    </w:p>
                  </w:txbxContent>
                </v:textbox>
              </v:shape>
            </w:pict>
          </mc:Fallback>
        </mc:AlternateContent>
      </w:r>
      <w:r w:rsidR="00D04554">
        <w:rPr>
          <w:noProof/>
        </w:rPr>
        <mc:AlternateContent>
          <mc:Choice Requires="wps">
            <w:drawing>
              <wp:anchor distT="0" distB="0" distL="114300" distR="114300" simplePos="0" relativeHeight="251674624" behindDoc="0" locked="0" layoutInCell="1" allowOverlap="1" wp14:anchorId="1B3D161E" wp14:editId="11863E51">
                <wp:simplePos x="0" y="0"/>
                <wp:positionH relativeFrom="column">
                  <wp:posOffset>197485</wp:posOffset>
                </wp:positionH>
                <wp:positionV relativeFrom="paragraph">
                  <wp:posOffset>7693660</wp:posOffset>
                </wp:positionV>
                <wp:extent cx="5300345" cy="635"/>
                <wp:effectExtent l="0" t="0" r="14605" b="3746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03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left:0;text-align:left;margin-left:15.55pt;margin-top:605.8pt;width:417.3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"/>
            </w:pict>
          </mc:Fallback>
        </mc:AlternateContent>
      </w:r>
      <w:r w:rsidR="00D04554">
        <w:rPr>
          <w:noProof/>
        </w:rPr>
        <mc:AlternateContent>
          <mc:Choice Requires="wps">
            <w:drawing>
              <wp:anchor distT="0" distB="0" distL="114300" distR="114300" simplePos="0" relativeHeight="251669504" behindDoc="0" locked="0" layoutInCell="1" allowOverlap="1" wp14:anchorId="6611637E" wp14:editId="4422D036">
                <wp:simplePos x="0" y="0"/>
                <wp:positionH relativeFrom="column">
                  <wp:posOffset>236855</wp:posOffset>
                </wp:positionH>
                <wp:positionV relativeFrom="paragraph">
                  <wp:posOffset>7145020</wp:posOffset>
                </wp:positionV>
                <wp:extent cx="5389245" cy="541655"/>
                <wp:effectExtent l="0" t="0" r="20955" b="10795"/>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9245" cy="541655"/>
                        </a:xfrm>
                        <a:prstGeom prst="rect">
                          <a:avLst/>
                        </a:prstGeom>
                        <a:solidFill>
                          <a:srgbClr val="FFFFFF"/>
                        </a:solidFill>
                        <a:ln w="9525">
                          <a:solidFill>
                            <a:schemeClr val="bg1">
                              <a:lumMod val="100000"/>
                              <a:lumOff val="0"/>
                            </a:schemeClr>
                          </a:solidFill>
                          <a:miter lim="800000"/>
                          <a:headEnd/>
                          <a:tailEnd/>
                        </a:ln>
                      </wps:spPr>
                      <wps:txbx>
                        <w:txbxContent>
                          <w:p w:rsidR="00AF6B6D" w:rsidRPr="008321FD" w:rsidRDefault="00AF6B6D" w:rsidP="00D04554">
                            <w:pPr>
                              <w:rPr>
                                <w:rFonts w:ascii="黑体" w:eastAsia="黑体" w:hAnsi="黑体"/>
                                <w:sz w:val="28"/>
                                <w:szCs w:val="28"/>
                              </w:rPr>
                            </w:pPr>
                            <w:r>
                              <w:rPr>
                                <w:rFonts w:ascii="黑体" w:eastAsia="黑体" w:hAnsi="黑体" w:hint="eastAsia"/>
                                <w:b/>
                                <w:sz w:val="28"/>
                                <w:szCs w:val="28"/>
                              </w:rPr>
                              <w:t>XXXX</w:t>
                            </w:r>
                            <w:r w:rsidRPr="008321FD">
                              <w:rPr>
                                <w:rFonts w:ascii="黑体" w:eastAsia="黑体" w:hAnsi="黑体" w:hint="eastAsia"/>
                                <w:b/>
                                <w:sz w:val="28"/>
                                <w:szCs w:val="28"/>
                              </w:rPr>
                              <w:t xml:space="preserve">—××—××发布    </w:t>
                            </w:r>
                            <w:r>
                              <w:rPr>
                                <w:rFonts w:ascii="黑体" w:eastAsia="黑体" w:hAnsi="黑体" w:hint="eastAsia"/>
                                <w:b/>
                                <w:sz w:val="28"/>
                                <w:szCs w:val="28"/>
                              </w:rPr>
                              <w:t xml:space="preserve">        </w:t>
                            </w:r>
                            <w:r w:rsidRPr="008321FD">
                              <w:rPr>
                                <w:rFonts w:ascii="黑体" w:eastAsia="黑体" w:hAnsi="黑体" w:hint="eastAsia"/>
                                <w:b/>
                                <w:sz w:val="28"/>
                                <w:szCs w:val="28"/>
                              </w:rPr>
                              <w:t>××××—××—××实施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2" style="position:absolute;margin-left:18.65pt;margin-top:562.6pt;width:424.35pt;height:4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" strokecolor="white [3212]">
                <v:textbox>
                  <w:txbxContent>
                    <w:p w:rsidR="00AF6B6D" w:rsidRPr="008321FD" w:rsidRDefault="00AF6B6D" w:rsidP="00D04554">
                      <w:pPr>
                        <w:rPr>
                          <w:rFonts w:ascii="黑体" w:eastAsia="黑体" w:hAnsi="黑体"/>
                          <w:sz w:val="28"/>
                          <w:szCs w:val="28"/>
                        </w:rPr>
                      </w:pPr>
                      <w:r>
                        <w:rPr>
                          <w:rFonts w:ascii="黑体" w:eastAsia="黑体" w:hAnsi="黑体" w:hint="eastAsia"/>
                          <w:b/>
                          <w:sz w:val="28"/>
                          <w:szCs w:val="28"/>
                        </w:rPr>
                        <w:t>XXXX</w:t>
                      </w:r>
                      <w:r w:rsidRPr="008321FD">
                        <w:rPr>
                          <w:rFonts w:ascii="黑体" w:eastAsia="黑体" w:hAnsi="黑体" w:hint="eastAsia"/>
                          <w:b/>
                          <w:sz w:val="28"/>
                          <w:szCs w:val="28"/>
                        </w:rPr>
                        <w:t xml:space="preserve">—××—××发布    </w:t>
                      </w:r>
                      <w:r>
                        <w:rPr>
                          <w:rFonts w:ascii="黑体" w:eastAsia="黑体" w:hAnsi="黑体" w:hint="eastAsia"/>
                          <w:b/>
                          <w:sz w:val="28"/>
                          <w:szCs w:val="28"/>
                        </w:rPr>
                        <w:t xml:space="preserve">        </w:t>
                      </w:r>
                      <w:r w:rsidRPr="008321FD">
                        <w:rPr>
                          <w:rFonts w:ascii="黑体" w:eastAsia="黑体" w:hAnsi="黑体" w:hint="eastAsia"/>
                          <w:b/>
                          <w:sz w:val="28"/>
                          <w:szCs w:val="28"/>
                        </w:rPr>
                        <w:t>××××—××—××实施</w:t>
                      </w:r>
                    </w:p>
                  </w:txbxContent>
                </v:textbox>
              </v:rect>
            </w:pict>
          </mc:Fallback>
        </mc:AlternateContent>
      </w:r>
      <w:r w:rsidR="00D04554">
        <w:rPr>
          <w:bCs/>
          <w:noProof/>
          <w:color w:val="FFFFFF"/>
          <w:sz w:val="0"/>
        </w:rPr>
        <w:br w:type="page"/>
      </w:r>
    </w:p>
    <w:p w:rsidR="00B25BD3" w:rsidRPr="007E7974" w:rsidRDefault="00B25BD3" w:rsidP="00B25BD3">
      <w:pPr>
        <w:shd w:val="clear" w:color="auto" w:fill="FFFFFF"/>
        <w:rPr>
          <w:bCs/>
          <w:noProof/>
          <w:color w:val="FFFFFF"/>
          <w:sz w:val="0"/>
        </w:rPr>
      </w:pPr>
    </w:p>
    <w:p w:rsidR="00B25BD3" w:rsidRPr="007E7974" w:rsidRDefault="00B25BD3" w:rsidP="00B25BD3">
      <w:pPr>
        <w:shd w:val="clear" w:color="auto" w:fill="FFFFFF"/>
        <w:rPr>
          <w:bCs/>
          <w:noProof/>
          <w:color w:val="FFFFFF"/>
          <w:sz w:val="0"/>
        </w:rPr>
      </w:pPr>
    </w:p>
    <w:p w:rsidR="00B25BD3" w:rsidRPr="007E7974" w:rsidRDefault="00B25BD3" w:rsidP="00B25BD3">
      <w:pPr>
        <w:shd w:val="clear" w:color="auto" w:fill="FFFFFF"/>
        <w:rPr>
          <w:bCs/>
          <w:noProof/>
          <w:color w:val="FFFFFF"/>
          <w:sz w:val="0"/>
        </w:rPr>
      </w:pPr>
    </w:p>
    <w:p w:rsidR="00B25BD3" w:rsidRPr="007E7974" w:rsidRDefault="00B25BD3" w:rsidP="00B25BD3">
      <w:pPr>
        <w:shd w:val="clear" w:color="auto" w:fill="FFFFFF"/>
        <w:rPr>
          <w:bCs/>
          <w:noProof/>
          <w:color w:val="FFFFFF"/>
          <w:sz w:val="0"/>
        </w:rPr>
      </w:pPr>
    </w:p>
    <w:p w:rsidR="00B25BD3" w:rsidRPr="007E7974" w:rsidRDefault="00B25BD3" w:rsidP="00B25BD3">
      <w:pPr>
        <w:shd w:val="clear" w:color="auto" w:fill="FFFFFF"/>
        <w:ind w:firstLineChars="539" w:firstLine="1078"/>
        <w:rPr>
          <w:rFonts w:ascii="黑体" w:eastAsia="黑体" w:hAnsi="黑体"/>
          <w:bCs/>
          <w:sz w:val="44"/>
        </w:rPr>
      </w:pPr>
      <w:r>
        <w:rPr>
          <w:rFonts w:ascii="黑体" w:eastAsia="黑体" w:hAnsi="黑体"/>
          <w:bCs/>
          <w:noProof/>
          <w:sz w:val="20"/>
        </w:rPr>
        <mc:AlternateContent>
          <mc:Choice Requires="wps">
            <w:drawing>
              <wp:anchor distT="0" distB="0" distL="114300" distR="114300" simplePos="0" relativeHeight="251663360" behindDoc="0" locked="0" layoutInCell="1" allowOverlap="1" wp14:anchorId="560D46AF" wp14:editId="565D8515">
                <wp:simplePos x="0" y="0"/>
                <wp:positionH relativeFrom="column">
                  <wp:posOffset>3781425</wp:posOffset>
                </wp:positionH>
                <wp:positionV relativeFrom="paragraph">
                  <wp:posOffset>297180</wp:posOffset>
                </wp:positionV>
                <wp:extent cx="1514475" cy="694690"/>
                <wp:effectExtent l="19050" t="21590" r="19050" b="26670"/>
                <wp:wrapNone/>
                <wp:docPr id="1"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694690"/>
                        </a:xfrm>
                        <a:prstGeom prst="roundRect">
                          <a:avLst>
                            <a:gd name="adj" fmla="val 16667"/>
                          </a:avLst>
                        </a:prstGeom>
                        <a:solidFill>
                          <a:srgbClr val="FFFFFF"/>
                        </a:solidFill>
                        <a:ln w="38100" cap="rnd" cmpd="dbl">
                          <a:solidFill>
                            <a:srgbClr val="000000"/>
                          </a:solidFill>
                          <a:prstDash val="sysDot"/>
                          <a:round/>
                          <a:headEnd/>
                          <a:tailEnd/>
                        </a:ln>
                      </wps:spPr>
                      <wps:txbx>
                        <w:txbxContent>
                          <w:p w:rsidR="00AF6B6D" w:rsidRPr="007E7974" w:rsidRDefault="00AF6B6D" w:rsidP="00B25BD3">
                            <w:pPr>
                              <w:shd w:val="clear" w:color="auto" w:fill="FFFFFF"/>
                              <w:rPr>
                                <w:rFonts w:ascii="黑体" w:eastAsia="黑体" w:hAnsi="黑体"/>
                                <w:bCs/>
                                <w:sz w:val="28"/>
                                <w:szCs w:val="28"/>
                              </w:rPr>
                            </w:pPr>
                            <w:r>
                              <w:rPr>
                                <w:rFonts w:ascii="黑体" w:eastAsia="黑体" w:hAnsi="黑体" w:hint="eastAsia"/>
                                <w:bCs/>
                                <w:sz w:val="28"/>
                                <w:szCs w:val="28"/>
                              </w:rPr>
                              <w:t>JJF</w:t>
                            </w:r>
                            <w:r w:rsidRPr="007E7974">
                              <w:rPr>
                                <w:rFonts w:ascii="黑体" w:eastAsia="黑体" w:hAnsi="黑体" w:hint="eastAsia"/>
                                <w:bCs/>
                                <w:sz w:val="28"/>
                                <w:szCs w:val="28"/>
                              </w:rPr>
                              <w:t xml:space="preserve">（琼）X </w:t>
                            </w:r>
                            <w:proofErr w:type="spellStart"/>
                            <w:r w:rsidRPr="007E7974">
                              <w:rPr>
                                <w:rFonts w:ascii="黑体" w:eastAsia="黑体" w:hAnsi="黑体" w:hint="eastAsia"/>
                                <w:bCs/>
                                <w:sz w:val="28"/>
                                <w:szCs w:val="28"/>
                              </w:rPr>
                              <w:t>X</w:t>
                            </w:r>
                            <w:proofErr w:type="spellEnd"/>
                            <w:r w:rsidRPr="007E7974">
                              <w:rPr>
                                <w:rFonts w:ascii="黑体" w:eastAsia="黑体" w:hAnsi="黑体" w:hint="eastAsia"/>
                                <w:bCs/>
                                <w:sz w:val="28"/>
                                <w:szCs w:val="28"/>
                              </w:rPr>
                              <w:t xml:space="preserve"> -</w:t>
                            </w:r>
                            <w:r>
                              <w:rPr>
                                <w:rFonts w:ascii="黑体" w:eastAsia="黑体" w:hAnsi="黑体" w:hint="eastAsia"/>
                                <w:bCs/>
                                <w:sz w:val="28"/>
                                <w:szCs w:val="28"/>
                              </w:rPr>
                              <w:t>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7" o:spid="_x0000_s1033" style="position:absolute;left:0;text-align:left;margin-left:297.75pt;margin-top:23.4pt;width:119.25pt;height:5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" strokeweight="3pt">
                <v:stroke dashstyle="1 1" linestyle="thinThin" endcap="round"/>
                <v:textbox>
                  <w:txbxContent>
                    <w:p w:rsidR="00AF6B6D" w:rsidRPr="007E7974" w:rsidRDefault="00AF6B6D" w:rsidP="00B25BD3">
                      <w:pPr>
                        <w:shd w:val="clear" w:color="auto" w:fill="FFFFFF"/>
                        <w:rPr>
                          <w:rFonts w:ascii="黑体" w:eastAsia="黑体" w:hAnsi="黑体"/>
                          <w:bCs/>
                          <w:sz w:val="28"/>
                          <w:szCs w:val="28"/>
                        </w:rPr>
                      </w:pPr>
                      <w:r>
                        <w:rPr>
                          <w:rFonts w:ascii="黑体" w:eastAsia="黑体" w:hAnsi="黑体" w:hint="eastAsia"/>
                          <w:bCs/>
                          <w:sz w:val="28"/>
                          <w:szCs w:val="28"/>
                        </w:rPr>
                        <w:t>JJF</w:t>
                      </w:r>
                      <w:r w:rsidRPr="007E7974">
                        <w:rPr>
                          <w:rFonts w:ascii="黑体" w:eastAsia="黑体" w:hAnsi="黑体" w:hint="eastAsia"/>
                          <w:bCs/>
                          <w:sz w:val="28"/>
                          <w:szCs w:val="28"/>
                        </w:rPr>
                        <w:t xml:space="preserve">（琼）X </w:t>
                      </w:r>
                      <w:proofErr w:type="spellStart"/>
                      <w:r w:rsidRPr="007E7974">
                        <w:rPr>
                          <w:rFonts w:ascii="黑体" w:eastAsia="黑体" w:hAnsi="黑体" w:hint="eastAsia"/>
                          <w:bCs/>
                          <w:sz w:val="28"/>
                          <w:szCs w:val="28"/>
                        </w:rPr>
                        <w:t>X</w:t>
                      </w:r>
                      <w:proofErr w:type="spellEnd"/>
                      <w:r w:rsidRPr="007E7974">
                        <w:rPr>
                          <w:rFonts w:ascii="黑体" w:eastAsia="黑体" w:hAnsi="黑体" w:hint="eastAsia"/>
                          <w:bCs/>
                          <w:sz w:val="28"/>
                          <w:szCs w:val="28"/>
                        </w:rPr>
                        <w:t xml:space="preserve"> -</w:t>
                      </w:r>
                      <w:r>
                        <w:rPr>
                          <w:rFonts w:ascii="黑体" w:eastAsia="黑体" w:hAnsi="黑体" w:hint="eastAsia"/>
                          <w:bCs/>
                          <w:sz w:val="28"/>
                          <w:szCs w:val="28"/>
                        </w:rPr>
                        <w:t>2023</w:t>
                      </w:r>
                    </w:p>
                  </w:txbxContent>
                </v:textbox>
              </v:roundrect>
            </w:pict>
          </mc:Fallback>
        </mc:AlternateContent>
      </w:r>
      <w:r>
        <w:rPr>
          <w:rFonts w:ascii="黑体" w:eastAsia="黑体" w:hAnsi="黑体" w:hint="eastAsia"/>
          <w:bCs/>
          <w:sz w:val="44"/>
        </w:rPr>
        <w:t>脉搏血氧仪</w:t>
      </w:r>
    </w:p>
    <w:p w:rsidR="00B25BD3" w:rsidRPr="007E7974" w:rsidRDefault="00B25BD3" w:rsidP="00B25BD3">
      <w:pPr>
        <w:shd w:val="clear" w:color="auto" w:fill="FFFFFF"/>
        <w:ind w:firstLineChars="299" w:firstLine="1316"/>
        <w:rPr>
          <w:rFonts w:ascii="黑体" w:eastAsia="黑体" w:hAnsi="黑体"/>
          <w:bCs/>
          <w:sz w:val="44"/>
        </w:rPr>
      </w:pPr>
      <w:r>
        <w:rPr>
          <w:rFonts w:ascii="黑体" w:eastAsia="黑体" w:hAnsi="黑体" w:hint="eastAsia"/>
          <w:bCs/>
          <w:sz w:val="44"/>
        </w:rPr>
        <w:t>校准规范</w:t>
      </w:r>
    </w:p>
    <w:p w:rsidR="00B25BD3" w:rsidRDefault="00B25BD3" w:rsidP="00B25BD3">
      <w:pPr>
        <w:shd w:val="clear" w:color="auto" w:fill="FFFFFF"/>
        <w:ind w:firstLineChars="147" w:firstLine="412"/>
        <w:rPr>
          <w:rFonts w:ascii="黑体" w:eastAsia="黑体" w:hAnsi="黑体"/>
          <w:bCs/>
          <w:sz w:val="28"/>
        </w:rPr>
      </w:pPr>
      <w:r>
        <w:rPr>
          <w:rFonts w:ascii="黑体" w:eastAsia="黑体" w:hAnsi="黑体" w:hint="eastAsia"/>
          <w:bCs/>
          <w:sz w:val="28"/>
        </w:rPr>
        <w:t>Calibration Specification</w:t>
      </w:r>
    </w:p>
    <w:p w:rsidR="00B25BD3" w:rsidRPr="007E7974" w:rsidRDefault="00B25BD3" w:rsidP="00B25BD3">
      <w:pPr>
        <w:shd w:val="clear" w:color="auto" w:fill="FFFFFF"/>
        <w:ind w:firstLineChars="297" w:firstLine="832"/>
        <w:rPr>
          <w:rFonts w:ascii="黑体" w:eastAsia="黑体" w:hAnsi="黑体"/>
          <w:bCs/>
          <w:sz w:val="28"/>
        </w:rPr>
      </w:pPr>
      <w:proofErr w:type="gramStart"/>
      <w:r>
        <w:rPr>
          <w:rFonts w:ascii="黑体" w:eastAsia="黑体" w:hAnsi="黑体" w:hint="eastAsia"/>
          <w:bCs/>
          <w:sz w:val="28"/>
        </w:rPr>
        <w:t>for</w:t>
      </w:r>
      <w:proofErr w:type="gramEnd"/>
      <w:r>
        <w:rPr>
          <w:rFonts w:ascii="黑体" w:eastAsia="黑体" w:hAnsi="黑体" w:hint="eastAsia"/>
          <w:bCs/>
          <w:sz w:val="28"/>
        </w:rPr>
        <w:t xml:space="preserve"> Pulse </w:t>
      </w:r>
      <w:proofErr w:type="spellStart"/>
      <w:r>
        <w:rPr>
          <w:rFonts w:ascii="黑体" w:eastAsia="黑体" w:hAnsi="黑体" w:hint="eastAsia"/>
          <w:bCs/>
          <w:sz w:val="28"/>
        </w:rPr>
        <w:t>Oximeters</w:t>
      </w:r>
      <w:proofErr w:type="spellEnd"/>
    </w:p>
    <w:p w:rsidR="00B25BD3" w:rsidRPr="007E7974" w:rsidRDefault="00B25BD3" w:rsidP="00B25BD3">
      <w:pPr>
        <w:shd w:val="clear" w:color="auto" w:fill="FFFFFF"/>
        <w:spacing w:line="240" w:lineRule="exact"/>
        <w:rPr>
          <w:bCs/>
          <w:sz w:val="28"/>
          <w:u w:val="single"/>
        </w:rPr>
      </w:pPr>
      <w:r w:rsidRPr="007E7974">
        <w:rPr>
          <w:rFonts w:hint="eastAsia"/>
          <w:bCs/>
          <w:sz w:val="28"/>
          <w:u w:val="single"/>
        </w:rPr>
        <w:t xml:space="preserve">                                                              </w:t>
      </w:r>
    </w:p>
    <w:p w:rsidR="00B25BD3" w:rsidRPr="007E7974" w:rsidRDefault="00B25BD3" w:rsidP="00B25BD3">
      <w:pPr>
        <w:shd w:val="clear" w:color="auto" w:fill="FFFFFF"/>
        <w:rPr>
          <w:bCs/>
          <w:sz w:val="28"/>
        </w:rPr>
      </w:pPr>
    </w:p>
    <w:p w:rsidR="00B25BD3" w:rsidRPr="007E7974" w:rsidRDefault="00B25BD3" w:rsidP="00B25BD3">
      <w:pPr>
        <w:shd w:val="clear" w:color="auto" w:fill="FFFFFF"/>
        <w:spacing w:before="100" w:beforeAutospacing="1"/>
        <w:ind w:firstLineChars="295" w:firstLine="1038"/>
        <w:rPr>
          <w:rFonts w:ascii="黑体" w:eastAsia="黑体" w:hAnsi="黑体"/>
          <w:bCs/>
          <w:spacing w:val="32"/>
          <w:sz w:val="28"/>
        </w:rPr>
      </w:pPr>
      <w:r w:rsidRPr="007E7974">
        <w:rPr>
          <w:rFonts w:ascii="黑体" w:eastAsia="黑体" w:hAnsi="黑体" w:hint="eastAsia"/>
          <w:bCs/>
          <w:spacing w:val="36"/>
          <w:sz w:val="28"/>
        </w:rPr>
        <w:t>归 口 单 位</w:t>
      </w:r>
      <w:r w:rsidRPr="007E7974">
        <w:rPr>
          <w:rFonts w:ascii="黑体" w:eastAsia="黑体" w:hAnsi="黑体" w:hint="eastAsia"/>
          <w:bCs/>
          <w:spacing w:val="32"/>
          <w:sz w:val="28"/>
        </w:rPr>
        <w:t>：海南省</w:t>
      </w:r>
      <w:r>
        <w:rPr>
          <w:rFonts w:ascii="黑体" w:eastAsia="黑体" w:hAnsi="黑体" w:hint="eastAsia"/>
          <w:bCs/>
          <w:spacing w:val="32"/>
          <w:sz w:val="28"/>
        </w:rPr>
        <w:t>市场监督管理局</w:t>
      </w:r>
    </w:p>
    <w:p w:rsidR="00B25BD3" w:rsidRPr="007E7974" w:rsidRDefault="00B25BD3" w:rsidP="00B25BD3">
      <w:pPr>
        <w:shd w:val="clear" w:color="auto" w:fill="FFFFFF"/>
        <w:spacing w:before="100" w:beforeAutospacing="1"/>
        <w:ind w:firstLineChars="295" w:firstLine="1038"/>
        <w:rPr>
          <w:rFonts w:ascii="黑体" w:eastAsia="黑体" w:hAnsi="黑体"/>
          <w:bCs/>
          <w:spacing w:val="32"/>
          <w:sz w:val="28"/>
        </w:rPr>
      </w:pPr>
      <w:r w:rsidRPr="007E7974">
        <w:rPr>
          <w:rFonts w:ascii="黑体" w:eastAsia="黑体" w:hAnsi="黑体" w:hint="eastAsia"/>
          <w:bCs/>
          <w:spacing w:val="36"/>
          <w:sz w:val="28"/>
        </w:rPr>
        <w:t>起 草 单 位</w:t>
      </w:r>
      <w:r w:rsidRPr="007E7974">
        <w:rPr>
          <w:rFonts w:ascii="黑体" w:eastAsia="黑体" w:hAnsi="黑体" w:hint="eastAsia"/>
          <w:bCs/>
          <w:spacing w:val="32"/>
          <w:sz w:val="28"/>
        </w:rPr>
        <w:t>：海南省</w:t>
      </w:r>
      <w:r>
        <w:rPr>
          <w:rFonts w:ascii="黑体" w:eastAsia="黑体" w:hAnsi="黑体" w:hint="eastAsia"/>
          <w:bCs/>
          <w:spacing w:val="32"/>
          <w:sz w:val="28"/>
        </w:rPr>
        <w:t>检验检测研究院</w:t>
      </w:r>
    </w:p>
    <w:p w:rsidR="00B25BD3" w:rsidRPr="007E7974" w:rsidRDefault="00B25BD3" w:rsidP="00B25BD3">
      <w:pPr>
        <w:shd w:val="clear" w:color="auto" w:fill="FFFFFF"/>
        <w:spacing w:before="100" w:beforeAutospacing="1"/>
        <w:ind w:firstLineChars="295" w:firstLine="1015"/>
        <w:rPr>
          <w:rFonts w:ascii="黑体" w:eastAsia="黑体" w:hAnsi="黑体"/>
          <w:bCs/>
          <w:spacing w:val="32"/>
          <w:sz w:val="28"/>
        </w:rPr>
      </w:pPr>
      <w:r>
        <w:rPr>
          <w:rFonts w:ascii="黑体" w:eastAsia="黑体" w:hAnsi="黑体" w:hint="eastAsia"/>
          <w:bCs/>
          <w:spacing w:val="32"/>
          <w:sz w:val="28"/>
        </w:rPr>
        <w:t>参加起草单位：海南省肿瘤医院</w:t>
      </w:r>
    </w:p>
    <w:p w:rsidR="00B25BD3" w:rsidRPr="007E7974" w:rsidRDefault="00B25BD3" w:rsidP="00B25BD3">
      <w:pPr>
        <w:pStyle w:val="MTDisplayEquation"/>
        <w:shd w:val="clear" w:color="auto" w:fill="FFFFFF"/>
        <w:tabs>
          <w:tab w:val="clear" w:pos="4240"/>
          <w:tab w:val="clear" w:pos="8500"/>
        </w:tabs>
      </w:pPr>
    </w:p>
    <w:p w:rsidR="00B25BD3" w:rsidRPr="007E7974" w:rsidRDefault="00B25BD3" w:rsidP="00B25BD3">
      <w:pPr>
        <w:pStyle w:val="MTDisplayEquation"/>
        <w:shd w:val="clear" w:color="auto" w:fill="FFFFFF"/>
        <w:tabs>
          <w:tab w:val="clear" w:pos="4240"/>
          <w:tab w:val="clear" w:pos="8500"/>
        </w:tabs>
        <w:ind w:firstLineChars="550" w:firstLine="1540"/>
        <w:rPr>
          <w:bCs/>
        </w:rPr>
      </w:pPr>
      <w:r>
        <w:rPr>
          <w:rFonts w:hint="eastAsia"/>
        </w:rPr>
        <w:t>本规范委托海南省检验检测研究院</w:t>
      </w:r>
      <w:r w:rsidRPr="007E7974">
        <w:rPr>
          <w:rFonts w:hint="eastAsia"/>
        </w:rPr>
        <w:t>负责解释</w:t>
      </w:r>
    </w:p>
    <w:p w:rsidR="00B25BD3" w:rsidRPr="007E7974" w:rsidRDefault="00B25BD3" w:rsidP="00B25BD3">
      <w:pPr>
        <w:shd w:val="clear" w:color="auto" w:fill="FFFFFF"/>
        <w:tabs>
          <w:tab w:val="left" w:pos="6599"/>
        </w:tabs>
        <w:rPr>
          <w:bCs/>
          <w:sz w:val="28"/>
        </w:rPr>
      </w:pPr>
      <w:r>
        <w:rPr>
          <w:bCs/>
          <w:sz w:val="28"/>
        </w:rPr>
        <w:tab/>
      </w:r>
    </w:p>
    <w:p w:rsidR="00B25BD3" w:rsidRPr="007E7974" w:rsidRDefault="00B25BD3" w:rsidP="00B25BD3">
      <w:pPr>
        <w:shd w:val="clear" w:color="auto" w:fill="FFFFFF"/>
        <w:spacing w:line="360" w:lineRule="auto"/>
        <w:rPr>
          <w:rFonts w:ascii="黑体" w:eastAsia="黑体" w:hAnsi="黑体"/>
          <w:bCs/>
          <w:sz w:val="28"/>
        </w:rPr>
      </w:pPr>
      <w:r w:rsidRPr="007E7974">
        <w:rPr>
          <w:rFonts w:ascii="黑体" w:eastAsia="黑体" w:hAnsi="黑体" w:hint="eastAsia"/>
          <w:bCs/>
          <w:sz w:val="28"/>
        </w:rPr>
        <w:t>本规程主要起草人：</w:t>
      </w:r>
    </w:p>
    <w:p w:rsidR="00B25BD3" w:rsidRDefault="00CC35D4" w:rsidP="00B25BD3">
      <w:pPr>
        <w:shd w:val="clear" w:color="auto" w:fill="FFFFFF"/>
        <w:spacing w:line="360" w:lineRule="auto"/>
        <w:jc w:val="center"/>
        <w:rPr>
          <w:rFonts w:ascii="黑体" w:eastAsia="黑体" w:hAnsi="黑体"/>
          <w:bCs/>
          <w:sz w:val="28"/>
        </w:rPr>
      </w:pPr>
      <w:r>
        <w:rPr>
          <w:rFonts w:ascii="黑体" w:eastAsia="黑体" w:hAnsi="黑体" w:hint="eastAsia"/>
          <w:bCs/>
          <w:sz w:val="28"/>
        </w:rPr>
        <w:t xml:space="preserve">  </w:t>
      </w:r>
      <w:r w:rsidR="00B25BD3" w:rsidRPr="007E7974">
        <w:rPr>
          <w:rFonts w:ascii="黑体" w:eastAsia="黑体" w:hAnsi="黑体" w:hint="eastAsia"/>
          <w:bCs/>
          <w:sz w:val="28"/>
        </w:rPr>
        <w:t>王鼎凤（海南省</w:t>
      </w:r>
      <w:r w:rsidR="00B25BD3">
        <w:rPr>
          <w:rFonts w:ascii="黑体" w:eastAsia="黑体" w:hAnsi="黑体" w:hint="eastAsia"/>
          <w:bCs/>
          <w:sz w:val="28"/>
        </w:rPr>
        <w:t>检验检测研究院</w:t>
      </w:r>
      <w:r w:rsidR="00B25BD3" w:rsidRPr="007E7974">
        <w:rPr>
          <w:rFonts w:ascii="黑体" w:eastAsia="黑体" w:hAnsi="黑体" w:hint="eastAsia"/>
          <w:bCs/>
          <w:sz w:val="28"/>
        </w:rPr>
        <w:t>）</w:t>
      </w:r>
    </w:p>
    <w:p w:rsidR="00B25BD3" w:rsidRDefault="00B25BD3" w:rsidP="00B25BD3">
      <w:pPr>
        <w:spacing w:line="360" w:lineRule="auto"/>
        <w:ind w:firstLineChars="800" w:firstLine="2240"/>
        <w:rPr>
          <w:rFonts w:ascii="黑体" w:eastAsia="黑体" w:hAnsi="黑体"/>
          <w:bCs/>
          <w:sz w:val="28"/>
        </w:rPr>
      </w:pPr>
      <w:r>
        <w:rPr>
          <w:rFonts w:ascii="黑体" w:eastAsia="黑体" w:hAnsi="黑体" w:hint="eastAsia"/>
          <w:bCs/>
          <w:sz w:val="28"/>
        </w:rPr>
        <w:t>邝仕敏</w:t>
      </w:r>
      <w:r w:rsidRPr="007E7974">
        <w:rPr>
          <w:rFonts w:ascii="黑体" w:eastAsia="黑体" w:hAnsi="黑体" w:hint="eastAsia"/>
          <w:bCs/>
          <w:sz w:val="28"/>
        </w:rPr>
        <w:t>（海南省</w:t>
      </w:r>
      <w:r>
        <w:rPr>
          <w:rFonts w:ascii="黑体" w:eastAsia="黑体" w:hAnsi="黑体" w:hint="eastAsia"/>
          <w:bCs/>
          <w:sz w:val="28"/>
        </w:rPr>
        <w:t>检验检测研究院</w:t>
      </w:r>
      <w:r w:rsidRPr="007E7974">
        <w:rPr>
          <w:rFonts w:ascii="黑体" w:eastAsia="黑体" w:hAnsi="黑体" w:hint="eastAsia"/>
          <w:bCs/>
          <w:sz w:val="28"/>
        </w:rPr>
        <w:t>）</w:t>
      </w:r>
    </w:p>
    <w:p w:rsidR="00B25BD3" w:rsidRPr="00B25BD3" w:rsidRDefault="00B25BD3" w:rsidP="00B25BD3">
      <w:pPr>
        <w:spacing w:line="360" w:lineRule="auto"/>
        <w:ind w:firstLineChars="800" w:firstLine="2240"/>
        <w:rPr>
          <w:rFonts w:ascii="黑体" w:eastAsia="黑体" w:hAnsi="黑体"/>
          <w:sz w:val="28"/>
          <w:szCs w:val="28"/>
        </w:rPr>
      </w:pPr>
      <w:r>
        <w:rPr>
          <w:rFonts w:ascii="黑体" w:eastAsia="黑体" w:hAnsi="黑体" w:hint="eastAsia"/>
          <w:sz w:val="28"/>
          <w:szCs w:val="28"/>
        </w:rPr>
        <w:t>许德永</w:t>
      </w:r>
      <w:r w:rsidRPr="007E7974">
        <w:rPr>
          <w:rFonts w:ascii="黑体" w:eastAsia="黑体" w:hAnsi="黑体" w:hint="eastAsia"/>
          <w:sz w:val="28"/>
          <w:szCs w:val="28"/>
        </w:rPr>
        <w:t>（</w:t>
      </w:r>
      <w:r w:rsidRPr="007E7974">
        <w:rPr>
          <w:rFonts w:ascii="黑体" w:eastAsia="黑体" w:hAnsi="黑体" w:hint="eastAsia"/>
          <w:bCs/>
          <w:sz w:val="28"/>
        </w:rPr>
        <w:t>海南省</w:t>
      </w:r>
      <w:r>
        <w:rPr>
          <w:rFonts w:ascii="黑体" w:eastAsia="黑体" w:hAnsi="黑体" w:hint="eastAsia"/>
          <w:bCs/>
          <w:sz w:val="28"/>
        </w:rPr>
        <w:t>检验检测研究院</w:t>
      </w:r>
      <w:r w:rsidRPr="007E7974">
        <w:rPr>
          <w:rFonts w:ascii="黑体" w:eastAsia="黑体" w:hAnsi="黑体" w:hint="eastAsia"/>
          <w:sz w:val="28"/>
          <w:szCs w:val="28"/>
        </w:rPr>
        <w:t>）</w:t>
      </w:r>
    </w:p>
    <w:p w:rsidR="00B25BD3" w:rsidRPr="007E7974" w:rsidRDefault="00B25BD3" w:rsidP="00B25BD3">
      <w:pPr>
        <w:pStyle w:val="MTDisplayEquation"/>
        <w:shd w:val="clear" w:color="auto" w:fill="FFFFFF"/>
        <w:spacing w:line="360" w:lineRule="auto"/>
        <w:ind w:firstLineChars="295" w:firstLine="826"/>
        <w:rPr>
          <w:rFonts w:ascii="黑体" w:eastAsia="黑体" w:hAnsi="黑体"/>
          <w:bCs/>
        </w:rPr>
      </w:pPr>
      <w:r w:rsidRPr="007E7974">
        <w:rPr>
          <w:rFonts w:ascii="黑体" w:eastAsia="黑体" w:hAnsi="黑体" w:hint="eastAsia"/>
          <w:bCs/>
        </w:rPr>
        <w:t>参加起草人：</w:t>
      </w:r>
    </w:p>
    <w:p w:rsidR="00B25BD3" w:rsidRDefault="00B25BD3" w:rsidP="00B25BD3">
      <w:pPr>
        <w:spacing w:line="360" w:lineRule="auto"/>
        <w:ind w:firstLineChars="890" w:firstLine="2492"/>
        <w:rPr>
          <w:rFonts w:ascii="黑体" w:eastAsia="黑体" w:hAnsi="黑体"/>
          <w:bCs/>
          <w:sz w:val="28"/>
        </w:rPr>
      </w:pPr>
      <w:r>
        <w:rPr>
          <w:rFonts w:ascii="黑体" w:eastAsia="黑体" w:hAnsi="黑体" w:hint="eastAsia"/>
          <w:bCs/>
          <w:sz w:val="28"/>
        </w:rPr>
        <w:t>王贵全</w:t>
      </w:r>
      <w:r w:rsidRPr="007E7974">
        <w:rPr>
          <w:rFonts w:ascii="黑体" w:eastAsia="黑体" w:hAnsi="黑体" w:hint="eastAsia"/>
          <w:bCs/>
          <w:sz w:val="28"/>
        </w:rPr>
        <w:t>（海南省</w:t>
      </w:r>
      <w:r>
        <w:rPr>
          <w:rFonts w:ascii="黑体" w:eastAsia="黑体" w:hAnsi="黑体" w:hint="eastAsia"/>
          <w:bCs/>
          <w:sz w:val="28"/>
        </w:rPr>
        <w:t>肿瘤医院</w:t>
      </w:r>
      <w:r w:rsidRPr="007E7974">
        <w:rPr>
          <w:rFonts w:ascii="黑体" w:eastAsia="黑体" w:hAnsi="黑体" w:hint="eastAsia"/>
          <w:bCs/>
          <w:sz w:val="28"/>
        </w:rPr>
        <w:t>）</w:t>
      </w:r>
    </w:p>
    <w:p w:rsidR="00B25BD3" w:rsidRPr="00B25BD3" w:rsidRDefault="00B25BD3" w:rsidP="00B25BD3">
      <w:pPr>
        <w:spacing w:line="360" w:lineRule="auto"/>
        <w:ind w:firstLineChars="890" w:firstLine="2492"/>
        <w:rPr>
          <w:rFonts w:ascii="黑体" w:eastAsia="黑体" w:hAnsi="黑体"/>
          <w:sz w:val="28"/>
          <w:szCs w:val="28"/>
        </w:rPr>
      </w:pPr>
      <w:r>
        <w:rPr>
          <w:rFonts w:ascii="黑体" w:eastAsia="黑体" w:hAnsi="黑体" w:hint="eastAsia"/>
          <w:sz w:val="28"/>
          <w:szCs w:val="28"/>
        </w:rPr>
        <w:t>陈馨</w:t>
      </w:r>
      <w:r w:rsidRPr="007E7974">
        <w:rPr>
          <w:rFonts w:ascii="黑体" w:eastAsia="黑体" w:hAnsi="黑体" w:hint="eastAsia"/>
          <w:sz w:val="28"/>
          <w:szCs w:val="28"/>
        </w:rPr>
        <w:t>（</w:t>
      </w:r>
      <w:r w:rsidRPr="007E7974">
        <w:rPr>
          <w:rFonts w:ascii="黑体" w:eastAsia="黑体" w:hAnsi="黑体" w:hint="eastAsia"/>
          <w:bCs/>
          <w:sz w:val="28"/>
        </w:rPr>
        <w:t>海南省</w:t>
      </w:r>
      <w:r>
        <w:rPr>
          <w:rFonts w:ascii="黑体" w:eastAsia="黑体" w:hAnsi="黑体" w:hint="eastAsia"/>
          <w:bCs/>
          <w:sz w:val="28"/>
        </w:rPr>
        <w:t>肿瘤医院</w:t>
      </w:r>
      <w:r w:rsidRPr="007E7974">
        <w:rPr>
          <w:rFonts w:ascii="黑体" w:eastAsia="黑体" w:hAnsi="黑体" w:hint="eastAsia"/>
          <w:sz w:val="28"/>
          <w:szCs w:val="28"/>
        </w:rPr>
        <w:t>）</w:t>
      </w:r>
    </w:p>
    <w:p w:rsidR="00B25BD3" w:rsidRPr="007E7974" w:rsidRDefault="00B25BD3" w:rsidP="00B25BD3">
      <w:pPr>
        <w:shd w:val="clear" w:color="auto" w:fill="FFFFFF"/>
        <w:jc w:val="center"/>
        <w:rPr>
          <w:rFonts w:ascii="黑体" w:eastAsia="黑体" w:hAnsi="黑体"/>
          <w:bCs/>
          <w:sz w:val="44"/>
          <w:szCs w:val="44"/>
        </w:rPr>
      </w:pPr>
      <w:r w:rsidRPr="007E7974">
        <w:rPr>
          <w:rFonts w:ascii="黑体" w:eastAsia="黑体" w:hAnsi="黑体" w:hint="eastAsia"/>
          <w:bCs/>
          <w:sz w:val="44"/>
          <w:szCs w:val="44"/>
        </w:rPr>
        <w:lastRenderedPageBreak/>
        <w:t>目    录</w:t>
      </w:r>
    </w:p>
    <w:p w:rsidR="00B25BD3" w:rsidRPr="00706B51" w:rsidRDefault="00B25BD3" w:rsidP="00B25BD3">
      <w:pPr>
        <w:pStyle w:val="a3"/>
        <w:numPr>
          <w:ilvl w:val="0"/>
          <w:numId w:val="4"/>
        </w:numPr>
        <w:shd w:val="clear" w:color="auto" w:fill="FFFFFF"/>
        <w:spacing w:line="500" w:lineRule="exact"/>
        <w:ind w:firstLineChars="0"/>
        <w:rPr>
          <w:rFonts w:asciiTheme="minorEastAsia" w:hAnsiTheme="minorEastAsia"/>
          <w:sz w:val="24"/>
        </w:rPr>
      </w:pPr>
      <w:r w:rsidRPr="00706B51">
        <w:rPr>
          <w:rFonts w:asciiTheme="minorEastAsia" w:hAnsiTheme="minorEastAsia" w:hint="eastAsia"/>
          <w:sz w:val="24"/>
        </w:rPr>
        <w:t>范围-----------------------------------------------------------（1）</w:t>
      </w:r>
    </w:p>
    <w:p w:rsidR="00B25BD3" w:rsidRDefault="00B25BD3" w:rsidP="00B25BD3">
      <w:pPr>
        <w:pStyle w:val="a3"/>
        <w:numPr>
          <w:ilvl w:val="0"/>
          <w:numId w:val="4"/>
        </w:numPr>
        <w:shd w:val="clear" w:color="auto" w:fill="FFFFFF"/>
        <w:spacing w:line="500" w:lineRule="exact"/>
        <w:ind w:firstLineChars="0"/>
        <w:rPr>
          <w:rFonts w:asciiTheme="minorEastAsia" w:hAnsiTheme="minorEastAsia"/>
          <w:sz w:val="24"/>
        </w:rPr>
      </w:pPr>
      <w:r>
        <w:rPr>
          <w:rFonts w:asciiTheme="minorEastAsia" w:hAnsiTheme="minorEastAsia" w:hint="eastAsia"/>
          <w:sz w:val="24"/>
        </w:rPr>
        <w:t>引用文件</w:t>
      </w:r>
      <w:r w:rsidRPr="00706B51">
        <w:rPr>
          <w:rFonts w:asciiTheme="minorEastAsia" w:hAnsiTheme="minorEastAsia" w:hint="eastAsia"/>
          <w:sz w:val="24"/>
        </w:rPr>
        <w:t>-------------------------------------------------------（1）</w:t>
      </w:r>
    </w:p>
    <w:p w:rsidR="00B25BD3" w:rsidRPr="00706B51" w:rsidRDefault="00B25BD3" w:rsidP="00B25BD3">
      <w:pPr>
        <w:pStyle w:val="a3"/>
        <w:numPr>
          <w:ilvl w:val="0"/>
          <w:numId w:val="4"/>
        </w:numPr>
        <w:shd w:val="clear" w:color="auto" w:fill="FFFFFF"/>
        <w:spacing w:line="500" w:lineRule="exact"/>
        <w:ind w:firstLineChars="0"/>
        <w:rPr>
          <w:rFonts w:asciiTheme="minorEastAsia" w:hAnsiTheme="minorEastAsia"/>
          <w:sz w:val="24"/>
        </w:rPr>
      </w:pPr>
      <w:r>
        <w:rPr>
          <w:rFonts w:asciiTheme="minorEastAsia" w:hAnsiTheme="minorEastAsia" w:hint="eastAsia"/>
          <w:sz w:val="24"/>
        </w:rPr>
        <w:t>术语和计量单位</w:t>
      </w:r>
      <w:r w:rsidRPr="00706B51">
        <w:rPr>
          <w:rFonts w:asciiTheme="minorEastAsia" w:hAnsiTheme="minorEastAsia" w:hint="eastAsia"/>
          <w:sz w:val="24"/>
        </w:rPr>
        <w:t>-------------------------------------------------（1）</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 xml:space="preserve">4  </w:t>
      </w:r>
      <w:r w:rsidRPr="007E7974">
        <w:rPr>
          <w:rFonts w:asciiTheme="minorEastAsia" w:hAnsiTheme="minorEastAsia" w:hint="eastAsia"/>
          <w:sz w:val="24"/>
        </w:rPr>
        <w:t>概述-----------------------------------------------------------（</w:t>
      </w:r>
      <w:r>
        <w:rPr>
          <w:rFonts w:asciiTheme="minorEastAsia" w:hAnsiTheme="minorEastAsia" w:hint="eastAsia"/>
          <w:sz w:val="24"/>
        </w:rPr>
        <w:t>1</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5</w:t>
      </w:r>
      <w:r w:rsidRPr="007E7974">
        <w:rPr>
          <w:rFonts w:asciiTheme="minorEastAsia" w:hAnsiTheme="minorEastAsia" w:hint="eastAsia"/>
          <w:sz w:val="24"/>
        </w:rPr>
        <w:t xml:space="preserve">  </w:t>
      </w:r>
      <w:r>
        <w:rPr>
          <w:rFonts w:asciiTheme="minorEastAsia" w:hAnsiTheme="minorEastAsia" w:hint="eastAsia"/>
          <w:sz w:val="24"/>
        </w:rPr>
        <w:t>计量特性</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2</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5</w:t>
      </w:r>
      <w:r w:rsidRPr="007E7974">
        <w:rPr>
          <w:rFonts w:asciiTheme="minorEastAsia" w:hAnsiTheme="minorEastAsia" w:hint="eastAsia"/>
          <w:sz w:val="24"/>
        </w:rPr>
        <w:t xml:space="preserve">.1 </w:t>
      </w:r>
      <w:r w:rsidRPr="005A75EA">
        <w:rPr>
          <w:rFonts w:hint="eastAsia"/>
          <w:sz w:val="24"/>
        </w:rPr>
        <w:t>血氧饱和度测量范围</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2</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5</w:t>
      </w:r>
      <w:r w:rsidRPr="007E7974">
        <w:rPr>
          <w:rFonts w:asciiTheme="minorEastAsia" w:hAnsiTheme="minorEastAsia" w:hint="eastAsia"/>
          <w:sz w:val="24"/>
        </w:rPr>
        <w:t xml:space="preserve">.2 </w:t>
      </w:r>
      <w:r>
        <w:rPr>
          <w:rFonts w:asciiTheme="minorEastAsia" w:hAnsiTheme="minorEastAsia" w:hint="eastAsia"/>
          <w:sz w:val="24"/>
        </w:rPr>
        <w:t>血氧饱和度示值重复性</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3</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 xml:space="preserve">5.3 </w:t>
      </w:r>
      <w:r w:rsidRPr="00146A46">
        <w:rPr>
          <w:rFonts w:asciiTheme="minorEastAsia" w:hAnsiTheme="minorEastAsia" w:hint="eastAsia"/>
          <w:sz w:val="24"/>
        </w:rPr>
        <w:t>脉率测量范围</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3</w:t>
      </w:r>
      <w:r w:rsidRPr="007E7974">
        <w:rPr>
          <w:rFonts w:asciiTheme="minorEastAsia" w:hAnsiTheme="minorEastAsia" w:hint="eastAsia"/>
          <w:sz w:val="24"/>
        </w:rPr>
        <w:t>）</w:t>
      </w:r>
    </w:p>
    <w:p w:rsidR="00B25BD3"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5.3</w:t>
      </w:r>
      <w:r w:rsidRPr="005A75EA">
        <w:rPr>
          <w:rFonts w:hint="eastAsia"/>
          <w:sz w:val="24"/>
        </w:rPr>
        <w:t>脉率示值误差</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3</w:t>
      </w:r>
      <w:r w:rsidRPr="007E7974">
        <w:rPr>
          <w:rFonts w:asciiTheme="minorEastAsia" w:hAnsiTheme="minorEastAsia" w:hint="eastAsia"/>
          <w:sz w:val="24"/>
        </w:rPr>
        <w:t>）</w:t>
      </w:r>
    </w:p>
    <w:p w:rsidR="00B25BD3"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6</w:t>
      </w:r>
      <w:r w:rsidRPr="007E7974">
        <w:rPr>
          <w:rFonts w:asciiTheme="minorEastAsia" w:hAnsiTheme="minorEastAsia" w:hint="eastAsia"/>
          <w:sz w:val="24"/>
        </w:rPr>
        <w:t xml:space="preserve">  </w:t>
      </w:r>
      <w:r>
        <w:rPr>
          <w:rFonts w:asciiTheme="minorEastAsia" w:hAnsiTheme="minorEastAsia" w:hint="eastAsia"/>
          <w:sz w:val="24"/>
        </w:rPr>
        <w:t>校准条件</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3</w:t>
      </w:r>
      <w:r w:rsidRPr="007E7974">
        <w:rPr>
          <w:rFonts w:asciiTheme="minorEastAsia" w:hAnsiTheme="minorEastAsia" w:hint="eastAsia"/>
          <w:sz w:val="24"/>
        </w:rPr>
        <w:t>）</w:t>
      </w:r>
    </w:p>
    <w:p w:rsidR="00B25BD3"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6.1</w:t>
      </w:r>
      <w:r w:rsidRPr="000723B8">
        <w:rPr>
          <w:rFonts w:hint="eastAsia"/>
          <w:sz w:val="24"/>
        </w:rPr>
        <w:t>环境条件</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3</w:t>
      </w:r>
      <w:r w:rsidRPr="007E7974">
        <w:rPr>
          <w:rFonts w:asciiTheme="minorEastAsia" w:hAnsiTheme="minorEastAsia" w:hint="eastAsia"/>
          <w:sz w:val="24"/>
        </w:rPr>
        <w:t>）</w:t>
      </w:r>
    </w:p>
    <w:p w:rsidR="00B25BD3" w:rsidRPr="000723B8"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6.2</w:t>
      </w:r>
      <w:r w:rsidRPr="00282F0D">
        <w:rPr>
          <w:rFonts w:asciiTheme="minorEastAsia" w:hAnsiTheme="minorEastAsia" w:hint="eastAsia"/>
          <w:sz w:val="24"/>
        </w:rPr>
        <w:t>测量标准及配套设备</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3</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7</w:t>
      </w:r>
      <w:r w:rsidRPr="007E7974">
        <w:rPr>
          <w:rFonts w:asciiTheme="minorEastAsia" w:hAnsiTheme="minorEastAsia" w:hint="eastAsia"/>
          <w:sz w:val="24"/>
        </w:rPr>
        <w:t xml:space="preserve">  </w:t>
      </w:r>
      <w:r>
        <w:rPr>
          <w:rFonts w:asciiTheme="minorEastAsia" w:hAnsiTheme="minorEastAsia" w:hint="eastAsia"/>
          <w:sz w:val="24"/>
        </w:rPr>
        <w:t xml:space="preserve"> 校准项目和校准方法---------------------------------------</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7.1 外观及功能性检查----------</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7</w:t>
      </w:r>
      <w:r w:rsidRPr="007E7974">
        <w:rPr>
          <w:rFonts w:asciiTheme="minorEastAsia" w:hAnsiTheme="minorEastAsia" w:hint="eastAsia"/>
          <w:sz w:val="24"/>
        </w:rPr>
        <w:t>.2</w:t>
      </w:r>
      <w:r w:rsidRPr="00166C57">
        <w:rPr>
          <w:rFonts w:asciiTheme="minorEastAsia" w:hAnsiTheme="minorEastAsia" w:hint="eastAsia"/>
          <w:sz w:val="24"/>
        </w:rPr>
        <w:t>脉搏血氧饱和度测量范围和示值重复性</w:t>
      </w:r>
      <w:r>
        <w:rPr>
          <w:rFonts w:asciiTheme="minorEastAsia" w:hAnsiTheme="minorEastAsia" w:hint="eastAsia"/>
          <w:sz w:val="24"/>
        </w:rPr>
        <w:t xml:space="preserve">------------------ </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7</w:t>
      </w:r>
      <w:r w:rsidRPr="007E7974">
        <w:rPr>
          <w:rFonts w:asciiTheme="minorEastAsia" w:hAnsiTheme="minorEastAsia" w:hint="eastAsia"/>
          <w:sz w:val="24"/>
        </w:rPr>
        <w:t>.3</w:t>
      </w:r>
      <w:r w:rsidRPr="00282F0D">
        <w:rPr>
          <w:rFonts w:asciiTheme="minorEastAsia" w:hAnsiTheme="minorEastAsia" w:hint="eastAsia"/>
          <w:sz w:val="24"/>
        </w:rPr>
        <w:t>脉率测量范围及示值误差</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8   校准结果及表达与处理-------------------------</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8.1 校准记录</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8.2 校准结果的处理</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8.1 校准记录</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4</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Pr>
          <w:rFonts w:asciiTheme="minorEastAsia" w:hAnsiTheme="minorEastAsia" w:hint="eastAsia"/>
          <w:sz w:val="24"/>
        </w:rPr>
        <w:t>8   复校时间间隔---------------------------------</w:t>
      </w:r>
      <w:r w:rsidRPr="007E7974">
        <w:rPr>
          <w:rFonts w:asciiTheme="minorEastAsia" w:hAnsiTheme="minorEastAsia" w:hint="eastAsia"/>
          <w:sz w:val="24"/>
        </w:rPr>
        <w:t>-----------------（</w:t>
      </w:r>
      <w:r>
        <w:rPr>
          <w:rFonts w:asciiTheme="minorEastAsia" w:hAnsiTheme="minorEastAsia" w:hint="eastAsia"/>
          <w:sz w:val="24"/>
        </w:rPr>
        <w:t>5</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sidRPr="007E7974">
        <w:rPr>
          <w:rFonts w:asciiTheme="minorEastAsia" w:hAnsiTheme="minorEastAsia" w:hint="eastAsia"/>
          <w:sz w:val="24"/>
        </w:rPr>
        <w:t xml:space="preserve">附录A </w:t>
      </w:r>
      <w:r>
        <w:rPr>
          <w:rFonts w:asciiTheme="minorEastAsia" w:hAnsiTheme="minorEastAsia" w:hint="eastAsia"/>
          <w:sz w:val="24"/>
        </w:rPr>
        <w:t>校准原始记录格式----------------------------------------</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6</w:t>
      </w:r>
      <w:r w:rsidRPr="007E7974">
        <w:rPr>
          <w:rFonts w:asciiTheme="minorEastAsia" w:hAnsiTheme="minorEastAsia" w:hint="eastAsia"/>
          <w:sz w:val="24"/>
        </w:rPr>
        <w:t>）</w:t>
      </w:r>
    </w:p>
    <w:p w:rsidR="00B25BD3" w:rsidRPr="007E7974" w:rsidRDefault="00B25BD3" w:rsidP="00B25BD3">
      <w:pPr>
        <w:shd w:val="clear" w:color="auto" w:fill="FFFFFF"/>
        <w:spacing w:line="500" w:lineRule="exact"/>
        <w:rPr>
          <w:rFonts w:asciiTheme="minorEastAsia" w:hAnsiTheme="minorEastAsia"/>
          <w:sz w:val="24"/>
        </w:rPr>
      </w:pPr>
      <w:r w:rsidRPr="007E7974">
        <w:rPr>
          <w:rFonts w:asciiTheme="minorEastAsia" w:hAnsiTheme="minorEastAsia" w:hint="eastAsia"/>
          <w:sz w:val="24"/>
        </w:rPr>
        <w:t>附录B</w:t>
      </w:r>
      <w:r>
        <w:rPr>
          <w:rFonts w:asciiTheme="minorEastAsia" w:hAnsiTheme="minorEastAsia" w:hint="eastAsia"/>
          <w:sz w:val="24"/>
        </w:rPr>
        <w:t>校准证书内页</w:t>
      </w:r>
      <w:r w:rsidRPr="007E7974">
        <w:rPr>
          <w:rFonts w:asciiTheme="minorEastAsia" w:hAnsiTheme="minorEastAsia" w:hint="eastAsia"/>
          <w:sz w:val="24"/>
        </w:rPr>
        <w:t>格式--------------------------------------</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7</w:t>
      </w:r>
      <w:r w:rsidRPr="007E7974">
        <w:rPr>
          <w:rFonts w:asciiTheme="minorEastAsia" w:hAnsiTheme="minorEastAsia" w:hint="eastAsia"/>
          <w:sz w:val="24"/>
        </w:rPr>
        <w:t>）</w:t>
      </w:r>
    </w:p>
    <w:p w:rsidR="00B25BD3" w:rsidRPr="007E7974" w:rsidRDefault="00B2575B" w:rsidP="00B25BD3">
      <w:pPr>
        <w:shd w:val="clear" w:color="auto" w:fill="FFFFFF"/>
        <w:spacing w:line="500" w:lineRule="exact"/>
        <w:rPr>
          <w:rFonts w:asciiTheme="minorEastAsia" w:hAnsiTheme="minorEastAsia"/>
          <w:sz w:val="28"/>
        </w:rPr>
      </w:pPr>
      <w:r w:rsidRPr="007E7974">
        <w:rPr>
          <w:rFonts w:asciiTheme="minorEastAsia" w:hAnsiTheme="minorEastAsia" w:hint="eastAsia"/>
          <w:sz w:val="24"/>
        </w:rPr>
        <w:t>附录</w:t>
      </w:r>
      <w:r>
        <w:rPr>
          <w:rFonts w:asciiTheme="minorEastAsia" w:hAnsiTheme="minorEastAsia" w:hint="eastAsia"/>
          <w:sz w:val="24"/>
        </w:rPr>
        <w:t xml:space="preserve">C </w:t>
      </w:r>
      <w:r w:rsidRPr="00B2575B">
        <w:rPr>
          <w:rFonts w:asciiTheme="minorEastAsia" w:hAnsiTheme="minorEastAsia" w:hint="eastAsia"/>
          <w:sz w:val="24"/>
          <w:szCs w:val="24"/>
        </w:rPr>
        <w:t>脉搏血氧仪校准结果的不确定度评定示例</w:t>
      </w:r>
      <w:r>
        <w:rPr>
          <w:rFonts w:asciiTheme="minorEastAsia" w:hAnsiTheme="minorEastAsia" w:hint="eastAsia"/>
          <w:sz w:val="24"/>
        </w:rPr>
        <w:t>-------------</w:t>
      </w:r>
      <w:bookmarkStart w:id="0" w:name="_GoBack"/>
      <w:bookmarkEnd w:id="0"/>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w:t>
      </w:r>
      <w:r w:rsidRPr="007E7974">
        <w:rPr>
          <w:rFonts w:asciiTheme="minorEastAsia" w:hAnsiTheme="minorEastAsia" w:hint="eastAsia"/>
          <w:sz w:val="24"/>
        </w:rPr>
        <w:t>--（</w:t>
      </w:r>
      <w:r>
        <w:rPr>
          <w:rFonts w:asciiTheme="minorEastAsia" w:hAnsiTheme="minorEastAsia" w:hint="eastAsia"/>
          <w:sz w:val="24"/>
        </w:rPr>
        <w:t>10</w:t>
      </w:r>
      <w:r w:rsidRPr="007E7974">
        <w:rPr>
          <w:rFonts w:asciiTheme="minorEastAsia" w:hAnsiTheme="minorEastAsia" w:hint="eastAsia"/>
          <w:sz w:val="24"/>
        </w:rPr>
        <w:t>）</w:t>
      </w:r>
    </w:p>
    <w:p w:rsidR="00B25BD3" w:rsidRPr="00706B51" w:rsidRDefault="00B25BD3" w:rsidP="00B25BD3">
      <w:pPr>
        <w:shd w:val="clear" w:color="auto" w:fill="FFFFFF"/>
        <w:rPr>
          <w:sz w:val="28"/>
        </w:rPr>
      </w:pPr>
    </w:p>
    <w:p w:rsidR="00B25BD3" w:rsidRPr="007E7974" w:rsidRDefault="00B25BD3" w:rsidP="00B25BD3">
      <w:pPr>
        <w:shd w:val="clear" w:color="auto" w:fill="FFFFFF"/>
        <w:rPr>
          <w:sz w:val="28"/>
        </w:rPr>
      </w:pPr>
    </w:p>
    <w:p w:rsidR="00B25BD3" w:rsidRPr="007E7974" w:rsidRDefault="00B25BD3" w:rsidP="00B25BD3">
      <w:pPr>
        <w:shd w:val="clear" w:color="auto" w:fill="FFFFFF"/>
        <w:jc w:val="center"/>
        <w:rPr>
          <w:rFonts w:ascii="黑体" w:eastAsia="黑体" w:hAnsi="黑体"/>
          <w:bCs/>
          <w:sz w:val="52"/>
          <w:szCs w:val="52"/>
        </w:rPr>
      </w:pPr>
      <w:r w:rsidRPr="007E7974">
        <w:rPr>
          <w:rFonts w:ascii="黑体" w:eastAsia="黑体" w:hAnsi="黑体" w:hint="eastAsia"/>
          <w:bCs/>
          <w:sz w:val="52"/>
          <w:szCs w:val="52"/>
        </w:rPr>
        <w:lastRenderedPageBreak/>
        <w:t>引   言</w:t>
      </w:r>
    </w:p>
    <w:p w:rsidR="00B25BD3" w:rsidRPr="007E7974" w:rsidRDefault="00B25BD3" w:rsidP="00B25BD3">
      <w:pPr>
        <w:shd w:val="clear" w:color="auto" w:fill="FFFFFF"/>
        <w:jc w:val="center"/>
        <w:rPr>
          <w:rFonts w:ascii="黑体" w:eastAsia="黑体" w:hAnsi="黑体"/>
          <w:bCs/>
          <w:sz w:val="52"/>
          <w:szCs w:val="52"/>
        </w:rPr>
      </w:pPr>
    </w:p>
    <w:p w:rsidR="00B25BD3" w:rsidRPr="007E7974" w:rsidRDefault="00B25BD3" w:rsidP="00B25BD3">
      <w:pPr>
        <w:shd w:val="clear" w:color="auto" w:fill="FFFFFF"/>
        <w:spacing w:line="360" w:lineRule="auto"/>
        <w:ind w:firstLine="480"/>
        <w:jc w:val="left"/>
        <w:rPr>
          <w:rFonts w:asciiTheme="minorEastAsia" w:hAnsiTheme="minorEastAsia"/>
          <w:bCs/>
          <w:sz w:val="24"/>
        </w:rPr>
      </w:pPr>
      <w:r w:rsidRPr="007E7974">
        <w:rPr>
          <w:rFonts w:asciiTheme="minorEastAsia" w:hAnsiTheme="minorEastAsia" w:hint="eastAsia"/>
          <w:bCs/>
          <w:sz w:val="24"/>
        </w:rPr>
        <w:t>JJF1001—2011《通用计量术语及定义》 、</w:t>
      </w:r>
      <w:r>
        <w:rPr>
          <w:rFonts w:asciiTheme="minorEastAsia" w:hAnsiTheme="minorEastAsia" w:hint="eastAsia"/>
          <w:bCs/>
          <w:sz w:val="24"/>
        </w:rPr>
        <w:t>JJF1071</w:t>
      </w:r>
      <w:r w:rsidRPr="007E7974">
        <w:rPr>
          <w:rFonts w:asciiTheme="minorEastAsia" w:hAnsiTheme="minorEastAsia" w:hint="eastAsia"/>
          <w:bCs/>
          <w:sz w:val="24"/>
        </w:rPr>
        <w:t>—2010《国家计量</w:t>
      </w:r>
      <w:r>
        <w:rPr>
          <w:rFonts w:asciiTheme="minorEastAsia" w:hAnsiTheme="minorEastAsia" w:hint="eastAsia"/>
          <w:bCs/>
          <w:sz w:val="24"/>
        </w:rPr>
        <w:t>校准规范</w:t>
      </w:r>
      <w:r w:rsidRPr="007E7974">
        <w:rPr>
          <w:rFonts w:asciiTheme="minorEastAsia" w:hAnsiTheme="minorEastAsia" w:hint="eastAsia"/>
          <w:bCs/>
          <w:sz w:val="24"/>
        </w:rPr>
        <w:t>编写规则》 、JJF1059.1—2012《测量不确定度评定与表示》 、</w:t>
      </w:r>
      <w:r>
        <w:rPr>
          <w:rFonts w:asciiTheme="minorEastAsia" w:hAnsiTheme="minorEastAsia" w:hint="eastAsia"/>
          <w:bCs/>
          <w:sz w:val="24"/>
        </w:rPr>
        <w:t>JJG1163</w:t>
      </w:r>
      <w:r w:rsidRPr="007E7974">
        <w:rPr>
          <w:rFonts w:asciiTheme="minorEastAsia" w:hAnsiTheme="minorEastAsia" w:hint="eastAsia"/>
          <w:bCs/>
          <w:sz w:val="24"/>
        </w:rPr>
        <w:t>—</w:t>
      </w:r>
      <w:r>
        <w:rPr>
          <w:rFonts w:asciiTheme="minorEastAsia" w:hAnsiTheme="minorEastAsia" w:hint="eastAsia"/>
          <w:bCs/>
          <w:sz w:val="24"/>
        </w:rPr>
        <w:t>2019《多参数监护仪</w:t>
      </w:r>
      <w:r w:rsidRPr="007E7974">
        <w:rPr>
          <w:rFonts w:asciiTheme="minorEastAsia" w:hAnsiTheme="minorEastAsia" w:hint="eastAsia"/>
          <w:bCs/>
          <w:sz w:val="24"/>
        </w:rPr>
        <w:t xml:space="preserve">检定规程》 </w:t>
      </w:r>
      <w:r>
        <w:rPr>
          <w:rFonts w:asciiTheme="minorEastAsia" w:hAnsiTheme="minorEastAsia" w:hint="eastAsia"/>
          <w:bCs/>
          <w:sz w:val="24"/>
        </w:rPr>
        <w:t>共同构成支撑本校准规范</w:t>
      </w:r>
      <w:r w:rsidRPr="007E7974">
        <w:rPr>
          <w:rFonts w:asciiTheme="minorEastAsia" w:hAnsiTheme="minorEastAsia" w:hint="eastAsia"/>
          <w:bCs/>
          <w:sz w:val="24"/>
        </w:rPr>
        <w:t>制定工作的基础性系列文件。</w:t>
      </w:r>
    </w:p>
    <w:p w:rsidR="00B25BD3" w:rsidRDefault="00B25BD3" w:rsidP="00B25BD3">
      <w:pPr>
        <w:shd w:val="clear" w:color="auto" w:fill="FFFFFF"/>
        <w:spacing w:line="360" w:lineRule="auto"/>
        <w:ind w:firstLine="480"/>
        <w:jc w:val="left"/>
        <w:rPr>
          <w:rFonts w:asciiTheme="minorEastAsia" w:hAnsiTheme="minorEastAsia"/>
          <w:bCs/>
          <w:sz w:val="24"/>
        </w:rPr>
      </w:pPr>
      <w:r>
        <w:rPr>
          <w:rFonts w:asciiTheme="minorEastAsia" w:hAnsiTheme="minorEastAsia" w:hint="eastAsia"/>
          <w:bCs/>
          <w:sz w:val="24"/>
        </w:rPr>
        <w:t>本规范</w:t>
      </w:r>
      <w:r w:rsidRPr="007E7974">
        <w:rPr>
          <w:rFonts w:asciiTheme="minorEastAsia" w:hAnsiTheme="minorEastAsia" w:hint="eastAsia"/>
          <w:bCs/>
          <w:sz w:val="24"/>
        </w:rPr>
        <w:t>为</w:t>
      </w:r>
      <w:r>
        <w:rPr>
          <w:rFonts w:asciiTheme="minorEastAsia" w:hAnsiTheme="minorEastAsia" w:hint="eastAsia"/>
          <w:bCs/>
          <w:sz w:val="24"/>
        </w:rPr>
        <w:t>首次制定。</w:t>
      </w: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B25BD3" w:rsidRDefault="00B25BD3" w:rsidP="00B25BD3">
      <w:pPr>
        <w:shd w:val="clear" w:color="auto" w:fill="FFFFFF"/>
        <w:spacing w:line="360" w:lineRule="auto"/>
        <w:ind w:firstLine="480"/>
        <w:jc w:val="left"/>
        <w:rPr>
          <w:rFonts w:asciiTheme="minorEastAsia" w:hAnsiTheme="minorEastAsia"/>
          <w:bCs/>
          <w:sz w:val="24"/>
        </w:rPr>
      </w:pPr>
    </w:p>
    <w:p w:rsidR="00CC75A7" w:rsidRDefault="00CC75A7" w:rsidP="00B25BD3">
      <w:pPr>
        <w:shd w:val="clear" w:color="auto" w:fill="FFFFFF"/>
        <w:spacing w:line="360" w:lineRule="auto"/>
        <w:ind w:firstLine="480"/>
        <w:jc w:val="left"/>
        <w:rPr>
          <w:rFonts w:asciiTheme="minorEastAsia" w:hAnsiTheme="minorEastAsia"/>
          <w:bCs/>
          <w:sz w:val="24"/>
        </w:rPr>
        <w:sectPr w:rsidR="00CC75A7" w:rsidSect="00151562">
          <w:headerReference w:type="default" r:id="rId9"/>
          <w:headerReference w:type="first" r:id="rId10"/>
          <w:pgSz w:w="11906" w:h="16838"/>
          <w:pgMar w:top="1440" w:right="1800" w:bottom="1440" w:left="1800" w:header="680" w:footer="964" w:gutter="0"/>
          <w:cols w:space="425"/>
          <w:titlePg/>
          <w:docGrid w:type="lines" w:linePitch="312"/>
        </w:sectPr>
      </w:pPr>
    </w:p>
    <w:p w:rsidR="00B25BD3" w:rsidRDefault="00B25BD3" w:rsidP="00B25BD3">
      <w:pPr>
        <w:shd w:val="clear" w:color="auto" w:fill="FFFFFF"/>
        <w:spacing w:line="360" w:lineRule="auto"/>
        <w:ind w:firstLine="480"/>
        <w:jc w:val="left"/>
        <w:rPr>
          <w:rFonts w:asciiTheme="minorEastAsia" w:hAnsiTheme="minorEastAsia"/>
          <w:bCs/>
          <w:sz w:val="24"/>
        </w:rPr>
      </w:pPr>
    </w:p>
    <w:p w:rsidR="00B736E2" w:rsidRPr="00602A5D" w:rsidRDefault="007F057D" w:rsidP="00CC2BFD">
      <w:pPr>
        <w:spacing w:line="400" w:lineRule="exact"/>
        <w:jc w:val="center"/>
        <w:rPr>
          <w:sz w:val="36"/>
          <w:szCs w:val="36"/>
        </w:rPr>
      </w:pPr>
      <w:r>
        <w:rPr>
          <w:sz w:val="36"/>
          <w:szCs w:val="36"/>
        </w:rPr>
        <w:t>脉搏血氧</w:t>
      </w:r>
      <w:r w:rsidR="00602A5D" w:rsidRPr="00602A5D">
        <w:rPr>
          <w:sz w:val="36"/>
          <w:szCs w:val="36"/>
        </w:rPr>
        <w:t>仪校准规范</w:t>
      </w:r>
    </w:p>
    <w:p w:rsidR="00602A5D" w:rsidRPr="0085564C" w:rsidRDefault="00602A5D" w:rsidP="00CC2BFD">
      <w:pPr>
        <w:pStyle w:val="a3"/>
        <w:numPr>
          <w:ilvl w:val="0"/>
          <w:numId w:val="1"/>
        </w:numPr>
        <w:spacing w:line="400" w:lineRule="exact"/>
        <w:ind w:firstLineChars="0"/>
        <w:rPr>
          <w:b/>
          <w:sz w:val="24"/>
          <w:szCs w:val="24"/>
        </w:rPr>
      </w:pPr>
      <w:r w:rsidRPr="0085564C">
        <w:rPr>
          <w:b/>
          <w:sz w:val="24"/>
          <w:szCs w:val="24"/>
        </w:rPr>
        <w:t>范围</w:t>
      </w:r>
    </w:p>
    <w:p w:rsidR="00602A5D" w:rsidRDefault="00602A5D" w:rsidP="00CC2BFD">
      <w:pPr>
        <w:spacing w:line="400" w:lineRule="exact"/>
        <w:rPr>
          <w:sz w:val="24"/>
          <w:szCs w:val="24"/>
        </w:rPr>
      </w:pPr>
      <w:r>
        <w:rPr>
          <w:rFonts w:hint="eastAsia"/>
          <w:sz w:val="24"/>
          <w:szCs w:val="24"/>
        </w:rPr>
        <w:t>本规范适用于</w:t>
      </w:r>
      <w:r w:rsidR="000627A8">
        <w:rPr>
          <w:rFonts w:hint="eastAsia"/>
          <w:sz w:val="24"/>
          <w:szCs w:val="24"/>
        </w:rPr>
        <w:t>新安装、使用中和修理后的光电式</w:t>
      </w:r>
      <w:r>
        <w:rPr>
          <w:rFonts w:hint="eastAsia"/>
          <w:sz w:val="24"/>
          <w:szCs w:val="24"/>
        </w:rPr>
        <w:t>脉搏</w:t>
      </w:r>
      <w:r w:rsidR="000627A8">
        <w:rPr>
          <w:rFonts w:hint="eastAsia"/>
          <w:sz w:val="24"/>
          <w:szCs w:val="24"/>
        </w:rPr>
        <w:t>血氧计、脉搏血氧监测仪以及多参数监护仪血氧监护部分的</w:t>
      </w:r>
      <w:r>
        <w:rPr>
          <w:rFonts w:hint="eastAsia"/>
          <w:sz w:val="24"/>
          <w:szCs w:val="24"/>
        </w:rPr>
        <w:t>校准。</w:t>
      </w:r>
    </w:p>
    <w:p w:rsidR="00602A5D" w:rsidRPr="0085564C" w:rsidRDefault="006A3937" w:rsidP="00CC2BFD">
      <w:pPr>
        <w:pStyle w:val="a3"/>
        <w:numPr>
          <w:ilvl w:val="0"/>
          <w:numId w:val="1"/>
        </w:numPr>
        <w:spacing w:line="400" w:lineRule="exact"/>
        <w:ind w:firstLineChars="0"/>
        <w:rPr>
          <w:b/>
          <w:sz w:val="24"/>
          <w:szCs w:val="24"/>
        </w:rPr>
      </w:pPr>
      <w:r w:rsidRPr="0085564C">
        <w:rPr>
          <w:rFonts w:hint="eastAsia"/>
          <w:b/>
          <w:sz w:val="24"/>
          <w:szCs w:val="24"/>
        </w:rPr>
        <w:t>引用文件</w:t>
      </w:r>
    </w:p>
    <w:p w:rsidR="006A3937" w:rsidRDefault="006A3937" w:rsidP="00CC2BFD">
      <w:pPr>
        <w:spacing w:line="400" w:lineRule="exact"/>
        <w:rPr>
          <w:sz w:val="24"/>
          <w:szCs w:val="24"/>
        </w:rPr>
      </w:pPr>
      <w:r>
        <w:rPr>
          <w:rFonts w:hint="eastAsia"/>
          <w:sz w:val="24"/>
          <w:szCs w:val="24"/>
        </w:rPr>
        <w:t>本规范引用了下列文件</w:t>
      </w:r>
    </w:p>
    <w:p w:rsidR="00387DE2" w:rsidRDefault="00387DE2" w:rsidP="00CC2BFD">
      <w:pPr>
        <w:spacing w:line="400" w:lineRule="exact"/>
        <w:rPr>
          <w:sz w:val="24"/>
          <w:szCs w:val="24"/>
        </w:rPr>
      </w:pPr>
      <w:r>
        <w:rPr>
          <w:rFonts w:hint="eastAsia"/>
          <w:sz w:val="24"/>
          <w:szCs w:val="24"/>
        </w:rPr>
        <w:t xml:space="preserve">JJF 1542-2015 </w:t>
      </w:r>
      <w:r>
        <w:rPr>
          <w:rFonts w:hint="eastAsia"/>
          <w:sz w:val="24"/>
          <w:szCs w:val="24"/>
        </w:rPr>
        <w:t>血氧饱和度模拟仪校准规范</w:t>
      </w:r>
    </w:p>
    <w:p w:rsidR="00A40A55" w:rsidRPr="00387DE2" w:rsidRDefault="006A3937" w:rsidP="00CC2BFD">
      <w:pPr>
        <w:spacing w:line="400" w:lineRule="exact"/>
        <w:rPr>
          <w:sz w:val="24"/>
          <w:szCs w:val="24"/>
        </w:rPr>
      </w:pPr>
      <w:r>
        <w:rPr>
          <w:rFonts w:hint="eastAsia"/>
          <w:sz w:val="24"/>
          <w:szCs w:val="24"/>
        </w:rPr>
        <w:t>JJG</w:t>
      </w:r>
      <w:r w:rsidR="00A40A55">
        <w:rPr>
          <w:rFonts w:hint="eastAsia"/>
          <w:sz w:val="24"/>
          <w:szCs w:val="24"/>
        </w:rPr>
        <w:t xml:space="preserve"> 1163-2019 </w:t>
      </w:r>
      <w:r w:rsidR="00A40A55">
        <w:rPr>
          <w:rFonts w:hint="eastAsia"/>
          <w:sz w:val="24"/>
          <w:szCs w:val="24"/>
        </w:rPr>
        <w:t>多参数监护仪检定规程</w:t>
      </w:r>
    </w:p>
    <w:p w:rsidR="00A40A55" w:rsidRDefault="00A40A55" w:rsidP="00CC2BFD">
      <w:pPr>
        <w:spacing w:line="400" w:lineRule="exact"/>
        <w:rPr>
          <w:sz w:val="24"/>
          <w:szCs w:val="24"/>
        </w:rPr>
      </w:pPr>
      <w:r>
        <w:rPr>
          <w:rFonts w:hint="eastAsia"/>
          <w:sz w:val="24"/>
          <w:szCs w:val="24"/>
        </w:rPr>
        <w:t xml:space="preserve">YY0784-2010/ISO9919:2005  </w:t>
      </w:r>
      <w:r>
        <w:rPr>
          <w:rFonts w:hint="eastAsia"/>
          <w:sz w:val="24"/>
          <w:szCs w:val="24"/>
        </w:rPr>
        <w:t>医用电气设备</w:t>
      </w:r>
      <w:r>
        <w:rPr>
          <w:rFonts w:hint="eastAsia"/>
          <w:sz w:val="24"/>
          <w:szCs w:val="24"/>
        </w:rPr>
        <w:t>.</w:t>
      </w:r>
      <w:r>
        <w:rPr>
          <w:rFonts w:hint="eastAsia"/>
          <w:sz w:val="24"/>
          <w:szCs w:val="24"/>
        </w:rPr>
        <w:t>医用脉搏血氧仪设备基本安全和重要性能专用要求</w:t>
      </w:r>
    </w:p>
    <w:p w:rsidR="00A40A55" w:rsidRDefault="00A40A55" w:rsidP="00CC2BFD">
      <w:pPr>
        <w:spacing w:line="400" w:lineRule="exact"/>
        <w:rPr>
          <w:sz w:val="24"/>
          <w:szCs w:val="24"/>
        </w:rPr>
      </w:pPr>
      <w:r>
        <w:rPr>
          <w:rFonts w:hint="eastAsia"/>
          <w:sz w:val="24"/>
          <w:szCs w:val="24"/>
        </w:rPr>
        <w:t>凡是注日期的引用文件，仅注日期的版本适用于本规程；凡是不注日期的引用文件，其最新版本（包括所有的修改单）适用于本规程。</w:t>
      </w:r>
    </w:p>
    <w:p w:rsidR="00A40A55" w:rsidRPr="0085564C" w:rsidRDefault="00A40A55" w:rsidP="00CC2BFD">
      <w:pPr>
        <w:pStyle w:val="a3"/>
        <w:numPr>
          <w:ilvl w:val="0"/>
          <w:numId w:val="1"/>
        </w:numPr>
        <w:spacing w:line="400" w:lineRule="exact"/>
        <w:ind w:firstLineChars="0"/>
        <w:rPr>
          <w:b/>
          <w:sz w:val="24"/>
          <w:szCs w:val="24"/>
        </w:rPr>
      </w:pPr>
      <w:r w:rsidRPr="0085564C">
        <w:rPr>
          <w:rFonts w:hint="eastAsia"/>
          <w:b/>
          <w:sz w:val="24"/>
          <w:szCs w:val="24"/>
        </w:rPr>
        <w:t>术语和计量单位</w:t>
      </w:r>
    </w:p>
    <w:p w:rsidR="00A40A55" w:rsidRDefault="0044189A" w:rsidP="00CC2BFD">
      <w:pPr>
        <w:spacing w:line="400" w:lineRule="exact"/>
        <w:rPr>
          <w:sz w:val="24"/>
          <w:szCs w:val="24"/>
        </w:rPr>
      </w:pPr>
      <w:r>
        <w:rPr>
          <w:rFonts w:hint="eastAsia"/>
          <w:sz w:val="24"/>
          <w:szCs w:val="24"/>
        </w:rPr>
        <w:t xml:space="preserve">3.1 </w:t>
      </w:r>
      <w:r>
        <w:rPr>
          <w:rFonts w:hint="eastAsia"/>
          <w:sz w:val="24"/>
          <w:szCs w:val="24"/>
        </w:rPr>
        <w:t>血氧饱和度</w:t>
      </w:r>
    </w:p>
    <w:p w:rsidR="0044189A" w:rsidRDefault="0044189A" w:rsidP="00CC2BFD">
      <w:pPr>
        <w:spacing w:line="400" w:lineRule="exact"/>
        <w:rPr>
          <w:sz w:val="24"/>
          <w:szCs w:val="24"/>
        </w:rPr>
      </w:pPr>
      <w:r>
        <w:rPr>
          <w:rFonts w:hint="eastAsia"/>
          <w:sz w:val="24"/>
          <w:szCs w:val="24"/>
        </w:rPr>
        <w:t>指动脉血氧与血红蛋白结合的程度，是单位血红蛋白含氧百分数。</w:t>
      </w:r>
      <w:r>
        <w:rPr>
          <w:rFonts w:hint="eastAsia"/>
          <w:sz w:val="24"/>
          <w:szCs w:val="24"/>
        </w:rPr>
        <w:t>%</w:t>
      </w:r>
    </w:p>
    <w:p w:rsidR="0044189A" w:rsidRDefault="0044189A" w:rsidP="00CC2BFD">
      <w:pPr>
        <w:spacing w:line="400" w:lineRule="exact"/>
        <w:rPr>
          <w:sz w:val="24"/>
          <w:szCs w:val="24"/>
          <w:vertAlign w:val="subscript"/>
        </w:rPr>
      </w:pPr>
      <w:r>
        <w:rPr>
          <w:rFonts w:hint="eastAsia"/>
          <w:sz w:val="24"/>
          <w:szCs w:val="24"/>
        </w:rPr>
        <w:t>3.2</w:t>
      </w:r>
      <w:r>
        <w:rPr>
          <w:rFonts w:hint="eastAsia"/>
          <w:sz w:val="24"/>
          <w:szCs w:val="24"/>
        </w:rPr>
        <w:t>动脉氧饱和度</w:t>
      </w:r>
      <w:r>
        <w:rPr>
          <w:rFonts w:hint="eastAsia"/>
          <w:sz w:val="24"/>
          <w:szCs w:val="24"/>
        </w:rPr>
        <w:t xml:space="preserve"> S</w:t>
      </w:r>
      <w:r w:rsidRPr="0044189A">
        <w:rPr>
          <w:rFonts w:hint="eastAsia"/>
          <w:sz w:val="24"/>
          <w:szCs w:val="24"/>
          <w:vertAlign w:val="subscript"/>
        </w:rPr>
        <w:t>a</w:t>
      </w:r>
      <w:r>
        <w:rPr>
          <w:rFonts w:hint="eastAsia"/>
          <w:sz w:val="24"/>
          <w:szCs w:val="24"/>
        </w:rPr>
        <w:t>O</w:t>
      </w:r>
      <w:r w:rsidRPr="0044189A">
        <w:rPr>
          <w:rFonts w:hint="eastAsia"/>
          <w:sz w:val="24"/>
          <w:szCs w:val="24"/>
          <w:vertAlign w:val="subscript"/>
        </w:rPr>
        <w:t>2</w:t>
      </w:r>
    </w:p>
    <w:p w:rsidR="0044189A" w:rsidRDefault="0044189A" w:rsidP="00CC2BFD">
      <w:pPr>
        <w:spacing w:line="400" w:lineRule="exact"/>
        <w:rPr>
          <w:sz w:val="24"/>
          <w:szCs w:val="24"/>
        </w:rPr>
      </w:pPr>
      <w:r>
        <w:rPr>
          <w:rFonts w:hint="eastAsia"/>
          <w:sz w:val="24"/>
          <w:szCs w:val="24"/>
        </w:rPr>
        <w:t>通常需要采血，通过血气分析仪测得；表示动脉血中与氧结合的功能血红蛋白分数。</w:t>
      </w:r>
    </w:p>
    <w:p w:rsidR="0044189A" w:rsidRDefault="0044189A" w:rsidP="00CC2BFD">
      <w:pPr>
        <w:spacing w:line="400" w:lineRule="exact"/>
        <w:rPr>
          <w:sz w:val="24"/>
          <w:szCs w:val="24"/>
          <w:vertAlign w:val="subscript"/>
        </w:rPr>
      </w:pPr>
      <w:r>
        <w:rPr>
          <w:rFonts w:hint="eastAsia"/>
          <w:sz w:val="24"/>
          <w:szCs w:val="24"/>
        </w:rPr>
        <w:t>3.3</w:t>
      </w:r>
      <w:r>
        <w:rPr>
          <w:rFonts w:hint="eastAsia"/>
          <w:sz w:val="24"/>
          <w:szCs w:val="24"/>
        </w:rPr>
        <w:t>脉搏血氧饱和度</w:t>
      </w:r>
      <w:r>
        <w:rPr>
          <w:rFonts w:hint="eastAsia"/>
          <w:sz w:val="24"/>
          <w:szCs w:val="24"/>
        </w:rPr>
        <w:t>S</w:t>
      </w:r>
      <w:r w:rsidRPr="0044189A">
        <w:rPr>
          <w:rFonts w:hint="eastAsia"/>
          <w:sz w:val="24"/>
          <w:szCs w:val="24"/>
          <w:vertAlign w:val="subscript"/>
        </w:rPr>
        <w:t>p</w:t>
      </w:r>
      <w:r>
        <w:rPr>
          <w:rFonts w:hint="eastAsia"/>
          <w:sz w:val="24"/>
          <w:szCs w:val="24"/>
        </w:rPr>
        <w:t>O</w:t>
      </w:r>
      <w:r w:rsidRPr="0044189A">
        <w:rPr>
          <w:rFonts w:hint="eastAsia"/>
          <w:sz w:val="24"/>
          <w:szCs w:val="24"/>
          <w:vertAlign w:val="subscript"/>
        </w:rPr>
        <w:t>2</w:t>
      </w:r>
    </w:p>
    <w:p w:rsidR="00205250" w:rsidRDefault="0044189A" w:rsidP="00CC2BFD">
      <w:pPr>
        <w:spacing w:line="400" w:lineRule="exact"/>
        <w:rPr>
          <w:sz w:val="24"/>
          <w:szCs w:val="24"/>
        </w:rPr>
      </w:pPr>
      <w:r>
        <w:rPr>
          <w:rFonts w:hint="eastAsia"/>
          <w:sz w:val="24"/>
          <w:szCs w:val="24"/>
        </w:rPr>
        <w:t>通过脉搏血氧</w:t>
      </w:r>
      <w:r w:rsidR="001F4709">
        <w:rPr>
          <w:rFonts w:hint="eastAsia"/>
          <w:sz w:val="24"/>
          <w:szCs w:val="24"/>
        </w:rPr>
        <w:t>仪</w:t>
      </w:r>
      <w:r w:rsidR="00205250">
        <w:rPr>
          <w:rFonts w:hint="eastAsia"/>
          <w:sz w:val="24"/>
          <w:szCs w:val="24"/>
        </w:rPr>
        <w:t>来测量人体的血氧饱和度，得到的是动脉氧饱和度的估计值。即脉搏血氧饱和度，常用</w:t>
      </w:r>
      <w:r w:rsidR="00205250">
        <w:rPr>
          <w:rFonts w:hint="eastAsia"/>
          <w:sz w:val="24"/>
          <w:szCs w:val="24"/>
        </w:rPr>
        <w:t>S</w:t>
      </w:r>
      <w:r w:rsidR="00205250" w:rsidRPr="0044189A">
        <w:rPr>
          <w:rFonts w:hint="eastAsia"/>
          <w:sz w:val="24"/>
          <w:szCs w:val="24"/>
          <w:vertAlign w:val="subscript"/>
        </w:rPr>
        <w:t>p</w:t>
      </w:r>
      <w:r w:rsidR="00205250">
        <w:rPr>
          <w:rFonts w:hint="eastAsia"/>
          <w:sz w:val="24"/>
          <w:szCs w:val="24"/>
        </w:rPr>
        <w:t>O</w:t>
      </w:r>
      <w:r w:rsidR="00205250" w:rsidRPr="0044189A">
        <w:rPr>
          <w:rFonts w:hint="eastAsia"/>
          <w:sz w:val="24"/>
          <w:szCs w:val="24"/>
          <w:vertAlign w:val="subscript"/>
        </w:rPr>
        <w:t>2</w:t>
      </w:r>
      <w:r w:rsidR="00205250">
        <w:rPr>
          <w:rFonts w:hint="eastAsia"/>
          <w:sz w:val="24"/>
          <w:szCs w:val="24"/>
        </w:rPr>
        <w:t>来表示。</w:t>
      </w:r>
    </w:p>
    <w:p w:rsidR="00205250" w:rsidRDefault="001B01E5" w:rsidP="00CC2BFD">
      <w:pPr>
        <w:spacing w:line="400" w:lineRule="exact"/>
        <w:rPr>
          <w:sz w:val="24"/>
          <w:szCs w:val="24"/>
        </w:rPr>
      </w:pPr>
      <w:r>
        <w:rPr>
          <w:rFonts w:hint="eastAsia"/>
          <w:sz w:val="24"/>
          <w:szCs w:val="24"/>
        </w:rPr>
        <w:t>3.4</w:t>
      </w:r>
      <w:r>
        <w:rPr>
          <w:rFonts w:hint="eastAsia"/>
          <w:sz w:val="24"/>
          <w:szCs w:val="24"/>
        </w:rPr>
        <w:t>脉搏频率值</w:t>
      </w:r>
    </w:p>
    <w:p w:rsidR="001B01E5" w:rsidRDefault="001B01E5" w:rsidP="00CC2BFD">
      <w:pPr>
        <w:spacing w:line="400" w:lineRule="exact"/>
        <w:rPr>
          <w:sz w:val="24"/>
          <w:szCs w:val="24"/>
        </w:rPr>
      </w:pPr>
      <w:r>
        <w:rPr>
          <w:rFonts w:hint="eastAsia"/>
          <w:sz w:val="24"/>
          <w:szCs w:val="24"/>
        </w:rPr>
        <w:t>每分钟动脉搏动的次数即为脉搏频率。次</w:t>
      </w:r>
      <w:r w:rsidR="001F4709">
        <w:rPr>
          <w:rFonts w:hint="eastAsia"/>
          <w:sz w:val="24"/>
          <w:szCs w:val="24"/>
        </w:rPr>
        <w:t>/</w:t>
      </w:r>
      <w:r w:rsidR="001F4709">
        <w:rPr>
          <w:rFonts w:hint="eastAsia"/>
          <w:sz w:val="24"/>
          <w:szCs w:val="24"/>
        </w:rPr>
        <w:t>分</w:t>
      </w:r>
    </w:p>
    <w:p w:rsidR="001B01E5" w:rsidRDefault="001B01E5" w:rsidP="00CC2BFD">
      <w:pPr>
        <w:spacing w:line="400" w:lineRule="exact"/>
        <w:rPr>
          <w:sz w:val="24"/>
          <w:szCs w:val="24"/>
        </w:rPr>
      </w:pPr>
      <w:r>
        <w:rPr>
          <w:rFonts w:hint="eastAsia"/>
          <w:sz w:val="24"/>
          <w:szCs w:val="24"/>
        </w:rPr>
        <w:t>3.5</w:t>
      </w:r>
      <w:r>
        <w:rPr>
          <w:rFonts w:hint="eastAsia"/>
          <w:sz w:val="24"/>
          <w:szCs w:val="24"/>
        </w:rPr>
        <w:t>脉搏血氧仪</w:t>
      </w:r>
    </w:p>
    <w:p w:rsidR="001B01E5" w:rsidRDefault="001B01E5" w:rsidP="00CC2BFD">
      <w:pPr>
        <w:spacing w:line="400" w:lineRule="exact"/>
        <w:rPr>
          <w:sz w:val="24"/>
          <w:szCs w:val="24"/>
        </w:rPr>
      </w:pPr>
      <w:r>
        <w:rPr>
          <w:rFonts w:hint="eastAsia"/>
          <w:sz w:val="24"/>
          <w:szCs w:val="24"/>
        </w:rPr>
        <w:t>采用分光光度测定法</w:t>
      </w:r>
      <w:r w:rsidR="00E30BD3">
        <w:rPr>
          <w:rFonts w:hint="eastAsia"/>
          <w:sz w:val="24"/>
          <w:szCs w:val="24"/>
        </w:rPr>
        <w:t>，无创测量人体内动脉血氧饱和度估计值的一种医用光电测量设备。</w:t>
      </w:r>
    </w:p>
    <w:p w:rsidR="00AB24E6" w:rsidRDefault="00AB24E6" w:rsidP="00CC2BFD">
      <w:pPr>
        <w:spacing w:line="400" w:lineRule="exact"/>
        <w:rPr>
          <w:sz w:val="24"/>
          <w:szCs w:val="24"/>
        </w:rPr>
      </w:pPr>
      <w:r>
        <w:rPr>
          <w:rFonts w:hint="eastAsia"/>
          <w:sz w:val="24"/>
          <w:szCs w:val="24"/>
        </w:rPr>
        <w:t>3.6</w:t>
      </w:r>
      <w:r>
        <w:rPr>
          <w:rFonts w:hint="eastAsia"/>
          <w:sz w:val="24"/>
          <w:szCs w:val="24"/>
        </w:rPr>
        <w:t>脉搏血氧饱和度模拟仪</w:t>
      </w:r>
    </w:p>
    <w:p w:rsidR="001B01E5" w:rsidRPr="00205250" w:rsidRDefault="006933DF" w:rsidP="00CC2BFD">
      <w:pPr>
        <w:spacing w:line="400" w:lineRule="exact"/>
        <w:rPr>
          <w:sz w:val="24"/>
          <w:szCs w:val="24"/>
        </w:rPr>
      </w:pPr>
      <w:r>
        <w:rPr>
          <w:rFonts w:hint="eastAsia"/>
          <w:sz w:val="24"/>
          <w:szCs w:val="24"/>
        </w:rPr>
        <w:t>视为一个虚拟的患者手指，通过模拟相应的</w:t>
      </w:r>
      <w:r>
        <w:rPr>
          <w:rFonts w:hint="eastAsia"/>
          <w:sz w:val="24"/>
          <w:szCs w:val="24"/>
        </w:rPr>
        <w:t>R</w:t>
      </w:r>
      <w:r>
        <w:rPr>
          <w:rFonts w:hint="eastAsia"/>
          <w:sz w:val="24"/>
          <w:szCs w:val="24"/>
        </w:rPr>
        <w:t>曲线，所复现的血氧饱和度真值，可对脉搏血氧仪的性能进行校准。</w:t>
      </w:r>
    </w:p>
    <w:p w:rsidR="0044189A" w:rsidRPr="0085564C" w:rsidRDefault="00CC7BAC" w:rsidP="00CC2BFD">
      <w:pPr>
        <w:spacing w:line="400" w:lineRule="exact"/>
        <w:rPr>
          <w:b/>
          <w:sz w:val="24"/>
          <w:szCs w:val="24"/>
        </w:rPr>
      </w:pPr>
      <w:r w:rsidRPr="0085564C">
        <w:rPr>
          <w:rFonts w:hint="eastAsia"/>
          <w:b/>
          <w:sz w:val="24"/>
          <w:szCs w:val="24"/>
        </w:rPr>
        <w:t xml:space="preserve">4 </w:t>
      </w:r>
      <w:r w:rsidRPr="0085564C">
        <w:rPr>
          <w:rFonts w:hint="eastAsia"/>
          <w:b/>
          <w:sz w:val="24"/>
          <w:szCs w:val="24"/>
        </w:rPr>
        <w:t>概述</w:t>
      </w:r>
    </w:p>
    <w:p w:rsidR="00FD529E" w:rsidRPr="00FD529E" w:rsidRDefault="00FD529E" w:rsidP="00CC2BFD">
      <w:pPr>
        <w:spacing w:line="400" w:lineRule="exact"/>
        <w:ind w:firstLineChars="200" w:firstLine="480"/>
        <w:rPr>
          <w:sz w:val="24"/>
          <w:szCs w:val="24"/>
        </w:rPr>
      </w:pPr>
      <w:r>
        <w:rPr>
          <w:rFonts w:hint="eastAsia"/>
          <w:sz w:val="24"/>
          <w:szCs w:val="24"/>
        </w:rPr>
        <w:t>脉搏血氧仪</w:t>
      </w:r>
      <w:r w:rsidRPr="00FD529E">
        <w:rPr>
          <w:rFonts w:hint="eastAsia"/>
          <w:sz w:val="24"/>
          <w:szCs w:val="24"/>
        </w:rPr>
        <w:t>是用来测量人体内动脉血氧饱和度的一种光电测量仪器，通过光信号与组织的相互作用，利用脉动血流可导致组织光学特性依赖于时间的变化，来估算动脉血功能氧饱和度（</w:t>
      </w:r>
      <w:r w:rsidR="00B04440">
        <w:rPr>
          <w:rFonts w:hint="eastAsia"/>
          <w:sz w:val="24"/>
          <w:szCs w:val="24"/>
        </w:rPr>
        <w:t>S</w:t>
      </w:r>
      <w:r w:rsidR="00B04440" w:rsidRPr="0044189A">
        <w:rPr>
          <w:rFonts w:hint="eastAsia"/>
          <w:sz w:val="24"/>
          <w:szCs w:val="24"/>
          <w:vertAlign w:val="subscript"/>
        </w:rPr>
        <w:t>p</w:t>
      </w:r>
      <w:r w:rsidR="00B04440">
        <w:rPr>
          <w:rFonts w:hint="eastAsia"/>
          <w:sz w:val="24"/>
          <w:szCs w:val="24"/>
        </w:rPr>
        <w:t>O</w:t>
      </w:r>
      <w:r w:rsidR="00B04440" w:rsidRPr="0044189A">
        <w:rPr>
          <w:rFonts w:hint="eastAsia"/>
          <w:sz w:val="24"/>
          <w:szCs w:val="24"/>
          <w:vertAlign w:val="subscript"/>
        </w:rPr>
        <w:t>2</w:t>
      </w:r>
      <w:r w:rsidRPr="00FD529E">
        <w:rPr>
          <w:rFonts w:hint="eastAsia"/>
          <w:sz w:val="24"/>
          <w:szCs w:val="24"/>
        </w:rPr>
        <w:t>）的</w:t>
      </w:r>
      <w:r w:rsidR="0044315F">
        <w:rPr>
          <w:rFonts w:hint="eastAsia"/>
          <w:sz w:val="24"/>
          <w:szCs w:val="24"/>
        </w:rPr>
        <w:t>医用电气设备，主要由电子元件、显示单</w:t>
      </w:r>
      <w:r w:rsidR="0044315F">
        <w:rPr>
          <w:rFonts w:hint="eastAsia"/>
          <w:sz w:val="24"/>
          <w:szCs w:val="24"/>
        </w:rPr>
        <w:lastRenderedPageBreak/>
        <w:t>元、操作界面和血氧探头组成。</w:t>
      </w:r>
    </w:p>
    <w:p w:rsidR="00FD529E" w:rsidRDefault="00B04440" w:rsidP="00CC2BFD">
      <w:pPr>
        <w:spacing w:line="400" w:lineRule="exact"/>
        <w:ind w:firstLineChars="200" w:firstLine="480"/>
        <w:rPr>
          <w:sz w:val="24"/>
          <w:szCs w:val="24"/>
        </w:rPr>
      </w:pPr>
      <w:r>
        <w:rPr>
          <w:rFonts w:hint="eastAsia"/>
          <w:sz w:val="24"/>
          <w:szCs w:val="24"/>
        </w:rPr>
        <w:t>脉搏血氧仪</w:t>
      </w:r>
      <w:r w:rsidR="00FD529E" w:rsidRPr="00FD529E">
        <w:rPr>
          <w:rFonts w:hint="eastAsia"/>
          <w:sz w:val="24"/>
          <w:szCs w:val="24"/>
        </w:rPr>
        <w:t>通常采用分光光度测定法，根据红光（</w:t>
      </w:r>
      <w:r w:rsidR="00FD529E" w:rsidRPr="00FD529E">
        <w:rPr>
          <w:rFonts w:hint="eastAsia"/>
          <w:sz w:val="24"/>
          <w:szCs w:val="24"/>
        </w:rPr>
        <w:t>660nm</w:t>
      </w:r>
      <w:r w:rsidR="00FD529E" w:rsidRPr="00FD529E">
        <w:rPr>
          <w:rFonts w:hint="eastAsia"/>
          <w:sz w:val="24"/>
          <w:szCs w:val="24"/>
        </w:rPr>
        <w:t>）和近红外光</w:t>
      </w:r>
      <w:r w:rsidR="00FD529E" w:rsidRPr="00FD529E">
        <w:rPr>
          <w:rFonts w:hint="eastAsia"/>
          <w:sz w:val="24"/>
          <w:szCs w:val="24"/>
        </w:rPr>
        <w:t>(940nm</w:t>
      </w:r>
      <w:r w:rsidR="00FD529E" w:rsidRPr="00FD529E">
        <w:rPr>
          <w:rFonts w:hint="eastAsia"/>
          <w:sz w:val="24"/>
          <w:szCs w:val="24"/>
        </w:rPr>
        <w:t>）通过人体组织的吸收比率而计算获得人体动脉血氧饱和度。当红光和近红外光通过脉动血管</w:t>
      </w:r>
      <w:r>
        <w:rPr>
          <w:rFonts w:hint="eastAsia"/>
          <w:sz w:val="24"/>
          <w:szCs w:val="24"/>
        </w:rPr>
        <w:t>组织时，透射光被分为两部分：一部分是非脉</w:t>
      </w:r>
      <w:r w:rsidR="00FD529E" w:rsidRPr="00FD529E">
        <w:rPr>
          <w:rFonts w:hint="eastAsia"/>
          <w:sz w:val="24"/>
          <w:szCs w:val="24"/>
        </w:rPr>
        <w:t>动部分或</w:t>
      </w:r>
      <w:r>
        <w:rPr>
          <w:rFonts w:hint="eastAsia"/>
          <w:sz w:val="24"/>
          <w:szCs w:val="24"/>
        </w:rPr>
        <w:t>称直流成分</w:t>
      </w:r>
      <w:r w:rsidR="00FD529E" w:rsidRPr="00FD529E">
        <w:rPr>
          <w:rFonts w:hint="eastAsia"/>
          <w:sz w:val="24"/>
          <w:szCs w:val="24"/>
        </w:rPr>
        <w:t>（</w:t>
      </w:r>
      <w:r>
        <w:rPr>
          <w:rFonts w:hint="eastAsia"/>
          <w:sz w:val="24"/>
          <w:szCs w:val="24"/>
        </w:rPr>
        <w:t>DC )</w:t>
      </w:r>
      <w:r>
        <w:rPr>
          <w:rFonts w:hint="eastAsia"/>
          <w:sz w:val="24"/>
          <w:szCs w:val="24"/>
        </w:rPr>
        <w:t>；另一部分是</w:t>
      </w:r>
      <w:r w:rsidR="00FD529E" w:rsidRPr="00FD529E">
        <w:rPr>
          <w:rFonts w:hint="eastAsia"/>
          <w:sz w:val="24"/>
          <w:szCs w:val="24"/>
        </w:rPr>
        <w:t>脉动部分或</w:t>
      </w:r>
      <w:proofErr w:type="gramStart"/>
      <w:r w:rsidR="00FD529E" w:rsidRPr="00FD529E">
        <w:rPr>
          <w:rFonts w:hint="eastAsia"/>
          <w:sz w:val="24"/>
          <w:szCs w:val="24"/>
        </w:rPr>
        <w:t>称交流</w:t>
      </w:r>
      <w:proofErr w:type="gramEnd"/>
      <w:r w:rsidR="00FD529E" w:rsidRPr="00FD529E">
        <w:rPr>
          <w:rFonts w:hint="eastAsia"/>
          <w:sz w:val="24"/>
          <w:szCs w:val="24"/>
        </w:rPr>
        <w:t>成分（</w:t>
      </w:r>
      <w:r w:rsidR="00FD529E" w:rsidRPr="00FD529E">
        <w:rPr>
          <w:rFonts w:hint="eastAsia"/>
          <w:sz w:val="24"/>
          <w:szCs w:val="24"/>
        </w:rPr>
        <w:t>AC )</w:t>
      </w:r>
      <w:r w:rsidR="00FD529E" w:rsidRPr="00FD529E">
        <w:rPr>
          <w:rFonts w:hint="eastAsia"/>
          <w:sz w:val="24"/>
          <w:szCs w:val="24"/>
        </w:rPr>
        <w:t>，这两个波长的光吸收比率（</w:t>
      </w:r>
      <w:r>
        <w:rPr>
          <w:rFonts w:hint="eastAsia"/>
          <w:sz w:val="24"/>
          <w:szCs w:val="24"/>
        </w:rPr>
        <w:t>R</w:t>
      </w:r>
      <w:r>
        <w:rPr>
          <w:rFonts w:hint="eastAsia"/>
          <w:sz w:val="24"/>
          <w:szCs w:val="24"/>
        </w:rPr>
        <w:t>）公式为：</w:t>
      </w:r>
    </w:p>
    <w:p w:rsidR="00B04440" w:rsidRPr="007D0799" w:rsidRDefault="00B04440" w:rsidP="006933DF">
      <w:pPr>
        <w:spacing w:line="360" w:lineRule="auto"/>
        <w:ind w:firstLineChars="200" w:firstLine="480"/>
        <w:rPr>
          <w:sz w:val="30"/>
          <w:szCs w:val="30"/>
        </w:rPr>
      </w:pPr>
      <w:r>
        <w:rPr>
          <w:rFonts w:hint="eastAsia"/>
          <w:sz w:val="24"/>
          <w:szCs w:val="24"/>
        </w:rPr>
        <w:t xml:space="preserve">                  </w:t>
      </w:r>
      <w:r w:rsidRPr="007D0799">
        <w:rPr>
          <w:rFonts w:hint="eastAsia"/>
          <w:sz w:val="30"/>
          <w:szCs w:val="30"/>
        </w:rPr>
        <w:t xml:space="preserve">  </w:t>
      </w:r>
      <w:r w:rsidR="007D0799" w:rsidRPr="007D0799">
        <w:rPr>
          <w:rFonts w:hint="eastAsia"/>
          <w:sz w:val="30"/>
          <w:szCs w:val="30"/>
        </w:rPr>
        <w:t>R=</w:t>
      </w:r>
      <m:oMath>
        <m:f>
          <m:fPr>
            <m:ctrlPr>
              <w:rPr>
                <w:rFonts w:ascii="Cambria Math" w:hAnsi="Cambria Math"/>
                <w:sz w:val="30"/>
                <w:szCs w:val="30"/>
              </w:rPr>
            </m:ctrlPr>
          </m:fPr>
          <m:num>
            <m:sSub>
              <m:sSubPr>
                <m:ctrlPr>
                  <w:rPr>
                    <w:rFonts w:ascii="Cambria Math" w:hAnsi="Cambria Math"/>
                    <w:i/>
                    <w:sz w:val="30"/>
                    <w:szCs w:val="30"/>
                  </w:rPr>
                </m:ctrlPr>
              </m:sSubPr>
              <m:e>
                <m:r>
                  <w:rPr>
                    <w:rFonts w:ascii="Cambria Math" w:hAnsi="Cambria Math"/>
                    <w:sz w:val="30"/>
                    <w:szCs w:val="30"/>
                  </w:rPr>
                  <m:t>AC</m:t>
                </m:r>
              </m:e>
              <m:sub>
                <m:r>
                  <w:rPr>
                    <w:rFonts w:ascii="Cambria Math" w:hAnsi="Cambria Math"/>
                    <w:sz w:val="30"/>
                    <w:szCs w:val="30"/>
                  </w:rPr>
                  <m:t>660</m:t>
                </m:r>
              </m:sub>
            </m:sSub>
            <m:r>
              <w:rPr>
                <w:rFonts w:ascii="Cambria Math" w:hAnsi="Cambria Math"/>
                <w:sz w:val="30"/>
                <w:szCs w:val="30"/>
              </w:rPr>
              <m:t>/</m:t>
            </m:r>
            <m:sSub>
              <m:sSubPr>
                <m:ctrlPr>
                  <w:rPr>
                    <w:rFonts w:ascii="Cambria Math" w:hAnsi="Cambria Math"/>
                    <w:i/>
                    <w:sz w:val="30"/>
                    <w:szCs w:val="30"/>
                  </w:rPr>
                </m:ctrlPr>
              </m:sSubPr>
              <m:e>
                <m:r>
                  <w:rPr>
                    <w:rFonts w:ascii="Cambria Math" w:hAnsi="Cambria Math"/>
                    <w:sz w:val="30"/>
                    <w:szCs w:val="30"/>
                  </w:rPr>
                  <m:t>DC</m:t>
                </m:r>
              </m:e>
              <m:sub>
                <m:r>
                  <w:rPr>
                    <w:rFonts w:ascii="Cambria Math" w:hAnsi="Cambria Math"/>
                    <w:sz w:val="30"/>
                    <w:szCs w:val="30"/>
                  </w:rPr>
                  <m:t>660</m:t>
                </m:r>
              </m:sub>
            </m:sSub>
          </m:num>
          <m:den>
            <m:sSub>
              <m:sSubPr>
                <m:ctrlPr>
                  <w:rPr>
                    <w:rFonts w:ascii="Cambria Math" w:hAnsi="Cambria Math"/>
                    <w:i/>
                    <w:sz w:val="30"/>
                    <w:szCs w:val="30"/>
                  </w:rPr>
                </m:ctrlPr>
              </m:sSubPr>
              <m:e>
                <m:r>
                  <w:rPr>
                    <w:rFonts w:ascii="Cambria Math" w:hAnsi="Cambria Math"/>
                    <w:sz w:val="30"/>
                    <w:szCs w:val="30"/>
                  </w:rPr>
                  <m:t>AC</m:t>
                </m:r>
              </m:e>
              <m:sub>
                <m:r>
                  <w:rPr>
                    <w:rFonts w:ascii="Cambria Math" w:hAnsi="Cambria Math"/>
                    <w:sz w:val="30"/>
                    <w:szCs w:val="30"/>
                  </w:rPr>
                  <m:t>940</m:t>
                </m:r>
              </m:sub>
            </m:sSub>
            <m:r>
              <w:rPr>
                <w:rFonts w:ascii="Cambria Math" w:hAnsi="Cambria Math"/>
                <w:sz w:val="30"/>
                <w:szCs w:val="30"/>
              </w:rPr>
              <m:t>/</m:t>
            </m:r>
            <m:sSub>
              <m:sSubPr>
                <m:ctrlPr>
                  <w:rPr>
                    <w:rFonts w:ascii="Cambria Math" w:hAnsi="Cambria Math"/>
                    <w:i/>
                    <w:sz w:val="30"/>
                    <w:szCs w:val="30"/>
                  </w:rPr>
                </m:ctrlPr>
              </m:sSubPr>
              <m:e>
                <m:r>
                  <w:rPr>
                    <w:rFonts w:ascii="Cambria Math" w:hAnsi="Cambria Math"/>
                    <w:sz w:val="30"/>
                    <w:szCs w:val="30"/>
                  </w:rPr>
                  <m:t>DC</m:t>
                </m:r>
              </m:e>
              <m:sub>
                <m:r>
                  <w:rPr>
                    <w:rFonts w:ascii="Cambria Math" w:hAnsi="Cambria Math"/>
                    <w:sz w:val="30"/>
                    <w:szCs w:val="30"/>
                  </w:rPr>
                  <m:t>940</m:t>
                </m:r>
              </m:sub>
            </m:sSub>
          </m:den>
        </m:f>
      </m:oMath>
    </w:p>
    <w:p w:rsidR="006933DF" w:rsidRDefault="006933DF" w:rsidP="00CC2BFD">
      <w:pPr>
        <w:spacing w:line="400" w:lineRule="exact"/>
        <w:rPr>
          <w:sz w:val="24"/>
          <w:szCs w:val="24"/>
        </w:rPr>
      </w:pPr>
    </w:p>
    <w:p w:rsidR="0044189A" w:rsidRDefault="00FD529E" w:rsidP="00CC2BFD">
      <w:pPr>
        <w:spacing w:line="400" w:lineRule="exact"/>
        <w:rPr>
          <w:sz w:val="24"/>
          <w:szCs w:val="24"/>
        </w:rPr>
      </w:pPr>
      <w:r w:rsidRPr="00FD529E">
        <w:rPr>
          <w:rFonts w:hint="eastAsia"/>
          <w:sz w:val="24"/>
          <w:szCs w:val="24"/>
        </w:rPr>
        <w:t>由</w:t>
      </w:r>
      <w:r w:rsidRPr="00FD529E">
        <w:rPr>
          <w:rFonts w:hint="eastAsia"/>
          <w:sz w:val="24"/>
          <w:szCs w:val="24"/>
        </w:rPr>
        <w:t xml:space="preserve"> R </w:t>
      </w:r>
      <w:r w:rsidRPr="00FD529E">
        <w:rPr>
          <w:rFonts w:hint="eastAsia"/>
          <w:sz w:val="24"/>
          <w:szCs w:val="24"/>
        </w:rPr>
        <w:t>值可得到相应的</w:t>
      </w:r>
      <w:r w:rsidR="007D0799">
        <w:rPr>
          <w:rFonts w:hint="eastAsia"/>
          <w:sz w:val="24"/>
          <w:szCs w:val="24"/>
        </w:rPr>
        <w:t>血氧饱和度</w:t>
      </w:r>
      <w:r w:rsidR="007D0799" w:rsidRPr="00FD529E">
        <w:rPr>
          <w:rFonts w:hint="eastAsia"/>
          <w:sz w:val="24"/>
          <w:szCs w:val="24"/>
        </w:rPr>
        <w:t>（</w:t>
      </w:r>
      <w:r w:rsidR="007D0799">
        <w:rPr>
          <w:rFonts w:hint="eastAsia"/>
          <w:sz w:val="24"/>
          <w:szCs w:val="24"/>
        </w:rPr>
        <w:t>S</w:t>
      </w:r>
      <w:r w:rsidR="007D0799" w:rsidRPr="0044189A">
        <w:rPr>
          <w:rFonts w:hint="eastAsia"/>
          <w:sz w:val="24"/>
          <w:szCs w:val="24"/>
          <w:vertAlign w:val="subscript"/>
        </w:rPr>
        <w:t>p</w:t>
      </w:r>
      <w:r w:rsidR="007D0799">
        <w:rPr>
          <w:rFonts w:hint="eastAsia"/>
          <w:sz w:val="24"/>
          <w:szCs w:val="24"/>
        </w:rPr>
        <w:t>O</w:t>
      </w:r>
      <w:r w:rsidR="007D0799" w:rsidRPr="0044189A">
        <w:rPr>
          <w:rFonts w:hint="eastAsia"/>
          <w:sz w:val="24"/>
          <w:szCs w:val="24"/>
          <w:vertAlign w:val="subscript"/>
        </w:rPr>
        <w:t>2</w:t>
      </w:r>
      <w:r w:rsidR="007D0799" w:rsidRPr="00FD529E">
        <w:rPr>
          <w:rFonts w:hint="eastAsia"/>
          <w:sz w:val="24"/>
          <w:szCs w:val="24"/>
        </w:rPr>
        <w:t>）</w:t>
      </w:r>
      <w:r w:rsidR="007D0799">
        <w:rPr>
          <w:rFonts w:hint="eastAsia"/>
          <w:sz w:val="24"/>
          <w:szCs w:val="24"/>
        </w:rPr>
        <w:t>值。</w:t>
      </w:r>
    </w:p>
    <w:p w:rsidR="007D0799" w:rsidRPr="0085564C" w:rsidRDefault="007D0799" w:rsidP="00CC2BFD">
      <w:pPr>
        <w:spacing w:line="400" w:lineRule="exact"/>
        <w:rPr>
          <w:b/>
          <w:sz w:val="24"/>
          <w:szCs w:val="24"/>
        </w:rPr>
      </w:pPr>
      <w:r w:rsidRPr="0085564C">
        <w:rPr>
          <w:rFonts w:hint="eastAsia"/>
          <w:b/>
          <w:sz w:val="24"/>
          <w:szCs w:val="24"/>
        </w:rPr>
        <w:t>5</w:t>
      </w:r>
      <w:r w:rsidRPr="0085564C">
        <w:rPr>
          <w:rFonts w:hint="eastAsia"/>
          <w:b/>
          <w:sz w:val="24"/>
          <w:szCs w:val="24"/>
        </w:rPr>
        <w:t>计量特性</w:t>
      </w:r>
    </w:p>
    <w:p w:rsidR="007D0799" w:rsidRPr="005A75EA" w:rsidRDefault="007D0799" w:rsidP="00CC2BFD">
      <w:pPr>
        <w:spacing w:line="400" w:lineRule="exact"/>
        <w:rPr>
          <w:sz w:val="24"/>
          <w:szCs w:val="24"/>
        </w:rPr>
      </w:pPr>
      <w:r w:rsidRPr="005A75EA">
        <w:rPr>
          <w:rFonts w:hint="eastAsia"/>
          <w:sz w:val="24"/>
          <w:szCs w:val="24"/>
        </w:rPr>
        <w:t>5.1</w:t>
      </w:r>
      <w:r w:rsidRPr="005A75EA">
        <w:rPr>
          <w:rFonts w:hint="eastAsia"/>
          <w:sz w:val="24"/>
          <w:szCs w:val="24"/>
        </w:rPr>
        <w:t>血氧饱和度测量范围</w:t>
      </w:r>
    </w:p>
    <w:p w:rsidR="007D0799" w:rsidRPr="005A75EA" w:rsidRDefault="005A75EA" w:rsidP="00CC2BFD">
      <w:pPr>
        <w:spacing w:line="400" w:lineRule="exact"/>
        <w:rPr>
          <w:sz w:val="24"/>
          <w:szCs w:val="24"/>
        </w:rPr>
      </w:pPr>
      <w:r>
        <w:rPr>
          <w:rFonts w:hint="eastAsia"/>
          <w:sz w:val="24"/>
          <w:szCs w:val="24"/>
        </w:rPr>
        <w:t>血氧饱和度测量范围至少应满足</w:t>
      </w:r>
      <w:r>
        <w:rPr>
          <w:rFonts w:hint="eastAsia"/>
          <w:sz w:val="24"/>
          <w:szCs w:val="24"/>
        </w:rPr>
        <w:t>70%</w:t>
      </w:r>
      <w:r w:rsidRPr="005A75EA">
        <w:rPr>
          <w:rFonts w:hint="eastAsia"/>
          <w:sz w:val="24"/>
          <w:szCs w:val="24"/>
        </w:rPr>
        <w:t>～</w:t>
      </w:r>
      <w:r>
        <w:rPr>
          <w:rFonts w:hint="eastAsia"/>
          <w:sz w:val="24"/>
          <w:szCs w:val="24"/>
        </w:rPr>
        <w:t>100</w:t>
      </w:r>
      <w:r w:rsidRPr="005A75EA">
        <w:rPr>
          <w:rFonts w:hint="eastAsia"/>
          <w:sz w:val="24"/>
          <w:szCs w:val="24"/>
        </w:rPr>
        <w:t>%</w:t>
      </w:r>
    </w:p>
    <w:p w:rsidR="007D0799" w:rsidRPr="005A75EA" w:rsidRDefault="007D0799" w:rsidP="00CC2BFD">
      <w:pPr>
        <w:spacing w:line="400" w:lineRule="exact"/>
        <w:rPr>
          <w:sz w:val="24"/>
          <w:szCs w:val="24"/>
        </w:rPr>
      </w:pPr>
      <w:r w:rsidRPr="005A75EA">
        <w:rPr>
          <w:rFonts w:hint="eastAsia"/>
          <w:sz w:val="24"/>
          <w:szCs w:val="24"/>
        </w:rPr>
        <w:t>5.2</w:t>
      </w:r>
      <w:r w:rsidRPr="005A75EA">
        <w:rPr>
          <w:rFonts w:hint="eastAsia"/>
          <w:sz w:val="24"/>
          <w:szCs w:val="24"/>
        </w:rPr>
        <w:t>血氧饱和度示值重复性</w:t>
      </w:r>
    </w:p>
    <w:p w:rsidR="007D0799" w:rsidRPr="005A75EA" w:rsidRDefault="005A75EA" w:rsidP="00CC2BFD">
      <w:pPr>
        <w:spacing w:line="400" w:lineRule="exact"/>
        <w:rPr>
          <w:sz w:val="24"/>
          <w:szCs w:val="24"/>
        </w:rPr>
      </w:pPr>
      <w:r>
        <w:rPr>
          <w:rFonts w:hint="eastAsia"/>
          <w:sz w:val="24"/>
          <w:szCs w:val="24"/>
        </w:rPr>
        <w:t>在（</w:t>
      </w:r>
      <w:r>
        <w:rPr>
          <w:rFonts w:hint="eastAsia"/>
          <w:sz w:val="24"/>
          <w:szCs w:val="24"/>
        </w:rPr>
        <w:t>70%</w:t>
      </w:r>
      <w:r w:rsidRPr="005A75EA">
        <w:rPr>
          <w:rFonts w:hint="eastAsia"/>
          <w:sz w:val="24"/>
          <w:szCs w:val="24"/>
        </w:rPr>
        <w:t>～</w:t>
      </w:r>
      <w:r>
        <w:rPr>
          <w:rFonts w:hint="eastAsia"/>
          <w:sz w:val="24"/>
          <w:szCs w:val="24"/>
        </w:rPr>
        <w:t>84%</w:t>
      </w:r>
      <w:r>
        <w:rPr>
          <w:rFonts w:hint="eastAsia"/>
          <w:sz w:val="24"/>
          <w:szCs w:val="24"/>
        </w:rPr>
        <w:t>）</w:t>
      </w:r>
      <w:r w:rsidR="007D0799" w:rsidRPr="005A75EA">
        <w:rPr>
          <w:rFonts w:hint="eastAsia"/>
          <w:sz w:val="24"/>
          <w:szCs w:val="24"/>
        </w:rPr>
        <w:t>测量范围内：示值重复性不大于</w:t>
      </w:r>
      <w:r>
        <w:rPr>
          <w:rFonts w:hint="eastAsia"/>
          <w:sz w:val="24"/>
          <w:szCs w:val="24"/>
        </w:rPr>
        <w:t>3</w:t>
      </w:r>
      <w:r w:rsidR="007D0799" w:rsidRPr="005A75EA">
        <w:rPr>
          <w:rFonts w:hint="eastAsia"/>
          <w:sz w:val="24"/>
          <w:szCs w:val="24"/>
        </w:rPr>
        <w:t>%</w:t>
      </w:r>
      <w:r w:rsidR="007D0799" w:rsidRPr="005A75EA">
        <w:rPr>
          <w:rFonts w:hint="eastAsia"/>
          <w:sz w:val="24"/>
          <w:szCs w:val="24"/>
        </w:rPr>
        <w:t>；</w:t>
      </w:r>
      <w:r>
        <w:rPr>
          <w:rFonts w:hint="eastAsia"/>
          <w:sz w:val="24"/>
          <w:szCs w:val="24"/>
        </w:rPr>
        <w:t>（</w:t>
      </w:r>
      <w:r w:rsidR="00BF05FB">
        <w:rPr>
          <w:rFonts w:hint="eastAsia"/>
          <w:sz w:val="24"/>
          <w:szCs w:val="24"/>
        </w:rPr>
        <w:t>85</w:t>
      </w:r>
      <w:r>
        <w:rPr>
          <w:rFonts w:hint="eastAsia"/>
          <w:sz w:val="24"/>
          <w:szCs w:val="24"/>
        </w:rPr>
        <w:t>%</w:t>
      </w:r>
      <w:r w:rsidRPr="005A75EA">
        <w:rPr>
          <w:rFonts w:hint="eastAsia"/>
          <w:sz w:val="24"/>
          <w:szCs w:val="24"/>
        </w:rPr>
        <w:t>～</w:t>
      </w:r>
      <w:r w:rsidR="00BF05FB">
        <w:rPr>
          <w:rFonts w:hint="eastAsia"/>
          <w:sz w:val="24"/>
          <w:szCs w:val="24"/>
        </w:rPr>
        <w:t>100</w:t>
      </w:r>
      <w:r>
        <w:rPr>
          <w:rFonts w:hint="eastAsia"/>
          <w:sz w:val="24"/>
          <w:szCs w:val="24"/>
        </w:rPr>
        <w:t>%</w:t>
      </w:r>
      <w:r>
        <w:rPr>
          <w:rFonts w:hint="eastAsia"/>
          <w:sz w:val="24"/>
          <w:szCs w:val="24"/>
        </w:rPr>
        <w:t>）</w:t>
      </w:r>
      <w:r w:rsidR="007D0799" w:rsidRPr="005A75EA">
        <w:rPr>
          <w:rFonts w:hint="eastAsia"/>
          <w:sz w:val="24"/>
          <w:szCs w:val="24"/>
        </w:rPr>
        <w:t>的测量范围</w:t>
      </w:r>
      <w:r w:rsidR="00BF05FB">
        <w:rPr>
          <w:rFonts w:hint="eastAsia"/>
          <w:sz w:val="24"/>
          <w:szCs w:val="24"/>
        </w:rPr>
        <w:t>内</w:t>
      </w:r>
      <w:r>
        <w:rPr>
          <w:rFonts w:hint="eastAsia"/>
          <w:sz w:val="24"/>
          <w:szCs w:val="24"/>
        </w:rPr>
        <w:t>：</w:t>
      </w:r>
      <w:r w:rsidR="007D0799" w:rsidRPr="005A75EA">
        <w:rPr>
          <w:rFonts w:hint="eastAsia"/>
          <w:sz w:val="24"/>
          <w:szCs w:val="24"/>
        </w:rPr>
        <w:t>示值重复性不大于</w:t>
      </w:r>
      <w:r>
        <w:rPr>
          <w:rFonts w:hint="eastAsia"/>
          <w:sz w:val="24"/>
          <w:szCs w:val="24"/>
        </w:rPr>
        <w:t>2</w:t>
      </w:r>
      <w:r w:rsidR="007D0799" w:rsidRPr="005A75EA">
        <w:rPr>
          <w:rFonts w:hint="eastAsia"/>
          <w:sz w:val="24"/>
          <w:szCs w:val="24"/>
        </w:rPr>
        <w:t>%</w:t>
      </w:r>
      <w:r w:rsidR="007D0799" w:rsidRPr="005A75EA">
        <w:rPr>
          <w:rFonts w:hint="eastAsia"/>
          <w:sz w:val="24"/>
          <w:szCs w:val="24"/>
        </w:rPr>
        <w:t>。</w:t>
      </w:r>
    </w:p>
    <w:p w:rsidR="007D0799" w:rsidRPr="005A75EA" w:rsidRDefault="007D0799" w:rsidP="00CC2BFD">
      <w:pPr>
        <w:spacing w:line="400" w:lineRule="exact"/>
        <w:rPr>
          <w:sz w:val="24"/>
          <w:szCs w:val="24"/>
        </w:rPr>
      </w:pPr>
      <w:r w:rsidRPr="005A75EA">
        <w:rPr>
          <w:rFonts w:hint="eastAsia"/>
          <w:sz w:val="24"/>
          <w:szCs w:val="24"/>
        </w:rPr>
        <w:t>5.3</w:t>
      </w:r>
      <w:r w:rsidRPr="005A75EA">
        <w:rPr>
          <w:rFonts w:hint="eastAsia"/>
          <w:sz w:val="24"/>
          <w:szCs w:val="24"/>
        </w:rPr>
        <w:t>脉率测量范围</w:t>
      </w:r>
    </w:p>
    <w:p w:rsidR="007D0799" w:rsidRPr="005A75EA" w:rsidRDefault="007D0799" w:rsidP="00CC2BFD">
      <w:pPr>
        <w:spacing w:line="400" w:lineRule="exact"/>
        <w:rPr>
          <w:sz w:val="24"/>
          <w:szCs w:val="24"/>
        </w:rPr>
      </w:pPr>
      <w:r w:rsidRPr="005A75EA">
        <w:rPr>
          <w:rFonts w:hint="eastAsia"/>
          <w:sz w:val="24"/>
          <w:szCs w:val="24"/>
        </w:rPr>
        <w:t>脉率测量范围至少应满足（</w:t>
      </w:r>
      <w:r w:rsidRPr="005A75EA">
        <w:rPr>
          <w:rFonts w:hint="eastAsia"/>
          <w:sz w:val="24"/>
          <w:szCs w:val="24"/>
        </w:rPr>
        <w:t>30</w:t>
      </w:r>
      <w:r w:rsidR="005A75EA" w:rsidRPr="005A75EA">
        <w:rPr>
          <w:rFonts w:hint="eastAsia"/>
          <w:sz w:val="24"/>
          <w:szCs w:val="24"/>
        </w:rPr>
        <w:t>～</w:t>
      </w:r>
      <w:r w:rsidR="00282F0D">
        <w:rPr>
          <w:rFonts w:hint="eastAsia"/>
          <w:sz w:val="24"/>
          <w:szCs w:val="24"/>
        </w:rPr>
        <w:t>20</w:t>
      </w:r>
      <w:r w:rsidRPr="005A75EA">
        <w:rPr>
          <w:rFonts w:hint="eastAsia"/>
          <w:sz w:val="24"/>
          <w:szCs w:val="24"/>
        </w:rPr>
        <w:t>0</w:t>
      </w:r>
      <w:r w:rsidR="005A75EA">
        <w:rPr>
          <w:rFonts w:hint="eastAsia"/>
          <w:sz w:val="24"/>
          <w:szCs w:val="24"/>
        </w:rPr>
        <w:t>）次</w:t>
      </w:r>
      <w:r w:rsidR="005A75EA">
        <w:rPr>
          <w:rFonts w:hint="eastAsia"/>
          <w:sz w:val="24"/>
          <w:szCs w:val="24"/>
        </w:rPr>
        <w:t>/</w:t>
      </w:r>
      <w:r w:rsidRPr="005A75EA">
        <w:rPr>
          <w:rFonts w:hint="eastAsia"/>
          <w:sz w:val="24"/>
          <w:szCs w:val="24"/>
        </w:rPr>
        <w:t xml:space="preserve">min </w:t>
      </w:r>
      <w:r w:rsidRPr="005A75EA">
        <w:rPr>
          <w:rFonts w:hint="eastAsia"/>
          <w:sz w:val="24"/>
          <w:szCs w:val="24"/>
        </w:rPr>
        <w:t>。</w:t>
      </w:r>
    </w:p>
    <w:p w:rsidR="007D0799" w:rsidRPr="005A75EA" w:rsidRDefault="007D0799" w:rsidP="00CC2BFD">
      <w:pPr>
        <w:spacing w:line="400" w:lineRule="exact"/>
        <w:rPr>
          <w:sz w:val="24"/>
          <w:szCs w:val="24"/>
        </w:rPr>
      </w:pPr>
      <w:r w:rsidRPr="005A75EA">
        <w:rPr>
          <w:rFonts w:hint="eastAsia"/>
          <w:sz w:val="24"/>
          <w:szCs w:val="24"/>
        </w:rPr>
        <w:t>5.4</w:t>
      </w:r>
      <w:r w:rsidRPr="005A75EA">
        <w:rPr>
          <w:rFonts w:hint="eastAsia"/>
          <w:sz w:val="24"/>
          <w:szCs w:val="24"/>
        </w:rPr>
        <w:t>脉率示值误差</w:t>
      </w:r>
    </w:p>
    <w:p w:rsidR="007D0799" w:rsidRPr="00CC2BFD" w:rsidRDefault="007D0799" w:rsidP="00CC2BFD">
      <w:pPr>
        <w:spacing w:line="400" w:lineRule="exact"/>
        <w:rPr>
          <w:rFonts w:ascii="仿宋" w:eastAsia="仿宋" w:hAnsi="仿宋"/>
          <w:szCs w:val="21"/>
        </w:rPr>
      </w:pPr>
      <w:r w:rsidRPr="005A75EA">
        <w:rPr>
          <w:rFonts w:hint="eastAsia"/>
          <w:sz w:val="24"/>
          <w:szCs w:val="24"/>
        </w:rPr>
        <w:t>脉率最大允许误差为</w:t>
      </w:r>
      <w:r w:rsidR="00FC6B05" w:rsidRPr="00282F0D">
        <w:rPr>
          <w:rFonts w:asciiTheme="minorEastAsia" w:hAnsiTheme="minorEastAsia" w:hint="eastAsia"/>
          <w:sz w:val="24"/>
          <w:szCs w:val="24"/>
        </w:rPr>
        <w:t>±</w:t>
      </w:r>
      <w:r w:rsidR="00A47591">
        <w:rPr>
          <w:rFonts w:hint="eastAsia"/>
          <w:sz w:val="24"/>
          <w:szCs w:val="24"/>
        </w:rPr>
        <w:t>（示值的</w:t>
      </w:r>
      <w:r w:rsidR="00A47591">
        <w:rPr>
          <w:rFonts w:hint="eastAsia"/>
          <w:sz w:val="24"/>
          <w:szCs w:val="24"/>
        </w:rPr>
        <w:t>5%</w:t>
      </w:r>
      <w:r w:rsidR="00FC6B05">
        <w:rPr>
          <w:rFonts w:hint="eastAsia"/>
          <w:sz w:val="24"/>
          <w:szCs w:val="24"/>
        </w:rPr>
        <w:t>+</w:t>
      </w:r>
      <w:r w:rsidR="00A47591">
        <w:rPr>
          <w:rFonts w:hint="eastAsia"/>
          <w:sz w:val="24"/>
          <w:szCs w:val="24"/>
        </w:rPr>
        <w:t>1</w:t>
      </w:r>
      <w:r w:rsidR="00A47591">
        <w:rPr>
          <w:rFonts w:hint="eastAsia"/>
          <w:sz w:val="24"/>
          <w:szCs w:val="24"/>
        </w:rPr>
        <w:t>）次</w:t>
      </w:r>
      <w:r w:rsidR="00A47591">
        <w:rPr>
          <w:rFonts w:hint="eastAsia"/>
          <w:sz w:val="24"/>
          <w:szCs w:val="24"/>
        </w:rPr>
        <w:t>/</w:t>
      </w:r>
      <w:r w:rsidR="00A47591" w:rsidRPr="005A75EA">
        <w:rPr>
          <w:rFonts w:hint="eastAsia"/>
          <w:sz w:val="24"/>
          <w:szCs w:val="24"/>
        </w:rPr>
        <w:t>min</w:t>
      </w:r>
      <w:r w:rsidR="00A47591">
        <w:rPr>
          <w:rFonts w:hint="eastAsia"/>
          <w:sz w:val="24"/>
          <w:szCs w:val="24"/>
        </w:rPr>
        <w:t>。</w:t>
      </w:r>
      <w:r w:rsidR="00A47591" w:rsidRPr="00A47591">
        <w:rPr>
          <w:rFonts w:hint="eastAsia"/>
          <w:color w:val="FF0000"/>
          <w:sz w:val="24"/>
          <w:szCs w:val="24"/>
        </w:rPr>
        <w:t>（</w:t>
      </w:r>
      <w:r w:rsidRPr="00CC2BFD">
        <w:rPr>
          <w:rFonts w:ascii="仿宋" w:eastAsia="仿宋" w:hAnsi="仿宋" w:hint="eastAsia"/>
          <w:szCs w:val="21"/>
        </w:rPr>
        <w:t>注：以上指标不用于合格</w:t>
      </w:r>
      <w:r w:rsidR="00CC2BFD">
        <w:rPr>
          <w:rFonts w:ascii="仿宋" w:eastAsia="仿宋" w:hAnsi="仿宋" w:hint="eastAsia"/>
          <w:szCs w:val="21"/>
        </w:rPr>
        <w:t>性判别，仅供参考。</w:t>
      </w:r>
    </w:p>
    <w:p w:rsidR="00A47591" w:rsidRPr="0085564C" w:rsidRDefault="00A47591" w:rsidP="00CC2BFD">
      <w:pPr>
        <w:spacing w:line="400" w:lineRule="exact"/>
        <w:rPr>
          <w:b/>
          <w:sz w:val="24"/>
          <w:szCs w:val="24"/>
        </w:rPr>
      </w:pPr>
      <w:r w:rsidRPr="0085564C">
        <w:rPr>
          <w:rFonts w:hint="eastAsia"/>
          <w:b/>
          <w:sz w:val="24"/>
          <w:szCs w:val="24"/>
        </w:rPr>
        <w:t>6</w:t>
      </w:r>
      <w:r w:rsidRPr="0085564C">
        <w:rPr>
          <w:rFonts w:hint="eastAsia"/>
          <w:b/>
          <w:sz w:val="24"/>
          <w:szCs w:val="24"/>
        </w:rPr>
        <w:t>校准条件</w:t>
      </w:r>
    </w:p>
    <w:p w:rsidR="00A47591" w:rsidRPr="00A47591" w:rsidRDefault="00A47591" w:rsidP="00CC2BFD">
      <w:pPr>
        <w:spacing w:line="400" w:lineRule="exact"/>
        <w:rPr>
          <w:sz w:val="24"/>
          <w:szCs w:val="24"/>
        </w:rPr>
      </w:pPr>
      <w:r w:rsidRPr="00A47591">
        <w:rPr>
          <w:rFonts w:hint="eastAsia"/>
          <w:sz w:val="24"/>
          <w:szCs w:val="24"/>
        </w:rPr>
        <w:t>6.1</w:t>
      </w:r>
      <w:r w:rsidRPr="00A47591">
        <w:rPr>
          <w:rFonts w:hint="eastAsia"/>
          <w:sz w:val="24"/>
          <w:szCs w:val="24"/>
        </w:rPr>
        <w:t>环境条件</w:t>
      </w:r>
    </w:p>
    <w:p w:rsidR="00A47591" w:rsidRPr="00A47591" w:rsidRDefault="00A47591" w:rsidP="00CC2BFD">
      <w:pPr>
        <w:spacing w:line="400" w:lineRule="exact"/>
        <w:rPr>
          <w:sz w:val="24"/>
          <w:szCs w:val="24"/>
        </w:rPr>
      </w:pPr>
      <w:r w:rsidRPr="00A47591">
        <w:rPr>
          <w:rFonts w:hint="eastAsia"/>
          <w:sz w:val="24"/>
          <w:szCs w:val="24"/>
        </w:rPr>
        <w:t>6.1.1</w:t>
      </w:r>
      <w:r w:rsidRPr="00A47591">
        <w:rPr>
          <w:rFonts w:hint="eastAsia"/>
          <w:sz w:val="24"/>
          <w:szCs w:val="24"/>
        </w:rPr>
        <w:t>环境温度：</w:t>
      </w:r>
      <w:r w:rsidRPr="00A47591">
        <w:rPr>
          <w:rFonts w:hint="eastAsia"/>
          <w:sz w:val="24"/>
          <w:szCs w:val="24"/>
        </w:rPr>
        <w:t>(10</w:t>
      </w:r>
      <w:r w:rsidRPr="005A75EA">
        <w:rPr>
          <w:rFonts w:hint="eastAsia"/>
          <w:sz w:val="24"/>
          <w:szCs w:val="24"/>
        </w:rPr>
        <w:t>～</w:t>
      </w:r>
      <w:r w:rsidRPr="00A47591">
        <w:rPr>
          <w:rFonts w:hint="eastAsia"/>
          <w:sz w:val="24"/>
          <w:szCs w:val="24"/>
        </w:rPr>
        <w:t>40)</w:t>
      </w:r>
      <w:r w:rsidRPr="00A47591">
        <w:rPr>
          <w:rFonts w:hint="eastAsia"/>
          <w:sz w:val="24"/>
          <w:szCs w:val="24"/>
        </w:rPr>
        <w:t>℃</w:t>
      </w:r>
    </w:p>
    <w:p w:rsidR="00A47591" w:rsidRPr="00A47591" w:rsidRDefault="00A47591" w:rsidP="00CC2BFD">
      <w:pPr>
        <w:spacing w:line="400" w:lineRule="exact"/>
        <w:rPr>
          <w:sz w:val="24"/>
          <w:szCs w:val="24"/>
        </w:rPr>
      </w:pPr>
      <w:r w:rsidRPr="00A47591">
        <w:rPr>
          <w:rFonts w:hint="eastAsia"/>
          <w:sz w:val="24"/>
          <w:szCs w:val="24"/>
        </w:rPr>
        <w:t>6.1.2</w:t>
      </w:r>
      <w:r>
        <w:rPr>
          <w:rFonts w:hint="eastAsia"/>
          <w:sz w:val="24"/>
          <w:szCs w:val="24"/>
        </w:rPr>
        <w:t>相对湿度：≤</w:t>
      </w:r>
      <w:r>
        <w:rPr>
          <w:rFonts w:hint="eastAsia"/>
          <w:sz w:val="24"/>
          <w:szCs w:val="24"/>
        </w:rPr>
        <w:t>85%</w:t>
      </w:r>
    </w:p>
    <w:p w:rsidR="00A47591" w:rsidRPr="00A47591" w:rsidRDefault="00A47591" w:rsidP="00CC2BFD">
      <w:pPr>
        <w:spacing w:line="400" w:lineRule="exact"/>
        <w:rPr>
          <w:sz w:val="24"/>
          <w:szCs w:val="24"/>
        </w:rPr>
      </w:pPr>
      <w:r w:rsidRPr="00A47591">
        <w:rPr>
          <w:rFonts w:hint="eastAsia"/>
          <w:sz w:val="24"/>
          <w:szCs w:val="24"/>
        </w:rPr>
        <w:t>6.1.3</w:t>
      </w:r>
      <w:r w:rsidRPr="00A47591">
        <w:rPr>
          <w:rFonts w:hint="eastAsia"/>
          <w:sz w:val="24"/>
          <w:szCs w:val="24"/>
        </w:rPr>
        <w:t>供电电源：</w:t>
      </w:r>
      <w:r>
        <w:rPr>
          <w:rFonts w:hint="eastAsia"/>
          <w:sz w:val="24"/>
          <w:szCs w:val="24"/>
        </w:rPr>
        <w:t>（</w:t>
      </w:r>
      <w:r>
        <w:rPr>
          <w:rFonts w:hint="eastAsia"/>
          <w:sz w:val="24"/>
          <w:szCs w:val="24"/>
        </w:rPr>
        <w:t>200</w:t>
      </w:r>
      <w:r>
        <w:rPr>
          <w:rFonts w:hint="eastAsia"/>
          <w:sz w:val="24"/>
          <w:szCs w:val="24"/>
        </w:rPr>
        <w:t>±</w:t>
      </w:r>
      <w:r>
        <w:rPr>
          <w:rFonts w:hint="eastAsia"/>
          <w:sz w:val="24"/>
          <w:szCs w:val="24"/>
        </w:rPr>
        <w:t>22</w:t>
      </w:r>
      <w:r>
        <w:rPr>
          <w:rFonts w:hint="eastAsia"/>
          <w:sz w:val="24"/>
          <w:szCs w:val="24"/>
        </w:rPr>
        <w:t>）</w:t>
      </w:r>
      <w:r>
        <w:rPr>
          <w:rFonts w:hint="eastAsia"/>
          <w:sz w:val="24"/>
          <w:szCs w:val="24"/>
        </w:rPr>
        <w:t>V,</w:t>
      </w:r>
      <w:r>
        <w:rPr>
          <w:rFonts w:hint="eastAsia"/>
          <w:sz w:val="24"/>
          <w:szCs w:val="24"/>
        </w:rPr>
        <w:t>（</w:t>
      </w:r>
      <w:r>
        <w:rPr>
          <w:rFonts w:hint="eastAsia"/>
          <w:sz w:val="24"/>
          <w:szCs w:val="24"/>
        </w:rPr>
        <w:t>50</w:t>
      </w:r>
      <w:r>
        <w:rPr>
          <w:rFonts w:hint="eastAsia"/>
          <w:sz w:val="24"/>
          <w:szCs w:val="24"/>
        </w:rPr>
        <w:t>±</w:t>
      </w:r>
      <w:r>
        <w:rPr>
          <w:rFonts w:hint="eastAsia"/>
          <w:sz w:val="24"/>
          <w:szCs w:val="24"/>
        </w:rPr>
        <w:t>1</w:t>
      </w:r>
      <w:r>
        <w:rPr>
          <w:rFonts w:hint="eastAsia"/>
          <w:sz w:val="24"/>
          <w:szCs w:val="24"/>
        </w:rPr>
        <w:t>）</w:t>
      </w:r>
      <w:r>
        <w:rPr>
          <w:rFonts w:hint="eastAsia"/>
          <w:sz w:val="24"/>
          <w:szCs w:val="24"/>
        </w:rPr>
        <w:t>Hz</w:t>
      </w:r>
    </w:p>
    <w:p w:rsidR="00A47591" w:rsidRPr="00A47591" w:rsidRDefault="00A47591" w:rsidP="00CC2BFD">
      <w:pPr>
        <w:spacing w:line="400" w:lineRule="exact"/>
        <w:rPr>
          <w:sz w:val="24"/>
          <w:szCs w:val="24"/>
        </w:rPr>
      </w:pPr>
      <w:r w:rsidRPr="00A47591">
        <w:rPr>
          <w:rFonts w:hint="eastAsia"/>
          <w:sz w:val="24"/>
          <w:szCs w:val="24"/>
        </w:rPr>
        <w:t>6.1.4</w:t>
      </w:r>
      <w:r w:rsidRPr="00A47591">
        <w:rPr>
          <w:rFonts w:hint="eastAsia"/>
          <w:sz w:val="24"/>
          <w:szCs w:val="24"/>
        </w:rPr>
        <w:t>其它：周围无明显影响校准系统正常工作的机械振动、电磁、红外和可见光的干扰</w:t>
      </w:r>
      <w:r>
        <w:rPr>
          <w:rFonts w:hint="eastAsia"/>
          <w:sz w:val="24"/>
          <w:szCs w:val="24"/>
        </w:rPr>
        <w:t>。</w:t>
      </w:r>
    </w:p>
    <w:p w:rsidR="00A47591" w:rsidRPr="00282F0D" w:rsidRDefault="00A47591" w:rsidP="00CC2BFD">
      <w:pPr>
        <w:spacing w:line="400" w:lineRule="exact"/>
        <w:rPr>
          <w:rFonts w:asciiTheme="minorEastAsia" w:hAnsiTheme="minorEastAsia"/>
          <w:sz w:val="24"/>
          <w:szCs w:val="24"/>
        </w:rPr>
      </w:pPr>
      <w:r w:rsidRPr="00282F0D">
        <w:rPr>
          <w:rFonts w:asciiTheme="minorEastAsia" w:hAnsiTheme="minorEastAsia" w:hint="eastAsia"/>
          <w:sz w:val="24"/>
          <w:szCs w:val="24"/>
        </w:rPr>
        <w:t>6.2测量标准及配套设备</w:t>
      </w:r>
    </w:p>
    <w:p w:rsidR="00282F0D" w:rsidRDefault="00A47591" w:rsidP="00CC2BFD">
      <w:pPr>
        <w:spacing w:line="400" w:lineRule="exact"/>
        <w:rPr>
          <w:rFonts w:asciiTheme="minorEastAsia" w:hAnsiTheme="minorEastAsia"/>
          <w:sz w:val="24"/>
          <w:szCs w:val="24"/>
        </w:rPr>
      </w:pPr>
      <w:r w:rsidRPr="00282F0D">
        <w:rPr>
          <w:rFonts w:asciiTheme="minorEastAsia" w:hAnsiTheme="minorEastAsia" w:hint="eastAsia"/>
          <w:sz w:val="24"/>
          <w:szCs w:val="24"/>
        </w:rPr>
        <w:t>校准时所需的测量标准及配套设备见表1。</w:t>
      </w:r>
    </w:p>
    <w:p w:rsidR="00A8120B" w:rsidRDefault="00A8120B" w:rsidP="00CC2BFD">
      <w:pPr>
        <w:spacing w:line="400" w:lineRule="exact"/>
        <w:rPr>
          <w:rFonts w:asciiTheme="minorEastAsia" w:hAnsiTheme="minorEastAsia"/>
          <w:sz w:val="24"/>
          <w:szCs w:val="24"/>
        </w:rPr>
      </w:pPr>
    </w:p>
    <w:p w:rsidR="00A8120B" w:rsidRDefault="00A8120B" w:rsidP="00CC2BFD">
      <w:pPr>
        <w:spacing w:line="400" w:lineRule="exact"/>
        <w:rPr>
          <w:rFonts w:asciiTheme="minorEastAsia" w:hAnsiTheme="minorEastAsia"/>
          <w:sz w:val="24"/>
          <w:szCs w:val="24"/>
        </w:rPr>
      </w:pPr>
    </w:p>
    <w:p w:rsidR="00A8120B" w:rsidRDefault="00A8120B" w:rsidP="00CC2BFD">
      <w:pPr>
        <w:spacing w:line="400" w:lineRule="exact"/>
        <w:rPr>
          <w:rFonts w:asciiTheme="minorEastAsia" w:hAnsiTheme="minorEastAsia"/>
          <w:sz w:val="24"/>
          <w:szCs w:val="24"/>
        </w:rPr>
      </w:pPr>
    </w:p>
    <w:p w:rsidR="00A8120B" w:rsidRDefault="00A8120B" w:rsidP="00CC2BFD">
      <w:pPr>
        <w:spacing w:line="400" w:lineRule="exact"/>
        <w:rPr>
          <w:rFonts w:asciiTheme="minorEastAsia" w:hAnsiTheme="minorEastAsia"/>
          <w:sz w:val="24"/>
          <w:szCs w:val="24"/>
        </w:rPr>
      </w:pPr>
    </w:p>
    <w:p w:rsidR="00A8120B" w:rsidRDefault="00A8120B" w:rsidP="00CC2BFD">
      <w:pPr>
        <w:spacing w:line="400" w:lineRule="exact"/>
        <w:rPr>
          <w:rFonts w:asciiTheme="minorEastAsia" w:hAnsiTheme="minorEastAsia"/>
          <w:sz w:val="24"/>
          <w:szCs w:val="24"/>
        </w:rPr>
      </w:pPr>
    </w:p>
    <w:p w:rsidR="00A47591" w:rsidRPr="00CC2BFD" w:rsidRDefault="00A47591" w:rsidP="00CC2BFD">
      <w:pPr>
        <w:spacing w:line="400" w:lineRule="exact"/>
        <w:jc w:val="center"/>
        <w:rPr>
          <w:rFonts w:ascii="仿宋" w:eastAsia="仿宋" w:hAnsi="仿宋"/>
          <w:szCs w:val="21"/>
        </w:rPr>
      </w:pPr>
      <w:r w:rsidRPr="00CC2BFD">
        <w:rPr>
          <w:rFonts w:ascii="仿宋" w:eastAsia="仿宋" w:hAnsi="仿宋" w:hint="eastAsia"/>
          <w:szCs w:val="21"/>
        </w:rPr>
        <w:lastRenderedPageBreak/>
        <w:t>表1 计量器具一览表</w:t>
      </w:r>
    </w:p>
    <w:tbl>
      <w:tblPr>
        <w:tblStyle w:val="a6"/>
        <w:tblW w:w="0" w:type="auto"/>
        <w:tblLook w:val="04A0" w:firstRow="1" w:lastRow="0" w:firstColumn="1" w:lastColumn="0" w:noHBand="0" w:noVBand="1"/>
      </w:tblPr>
      <w:tblGrid>
        <w:gridCol w:w="2660"/>
        <w:gridCol w:w="1984"/>
        <w:gridCol w:w="3878"/>
      </w:tblGrid>
      <w:tr w:rsidR="00A47591" w:rsidRPr="00282F0D" w:rsidTr="00282F0D">
        <w:tc>
          <w:tcPr>
            <w:tcW w:w="2660" w:type="dxa"/>
          </w:tcPr>
          <w:p w:rsidR="00A47591" w:rsidRPr="00282F0D" w:rsidRDefault="00A47591" w:rsidP="00CC2BFD">
            <w:pPr>
              <w:spacing w:line="400" w:lineRule="exact"/>
              <w:jc w:val="center"/>
              <w:rPr>
                <w:rFonts w:asciiTheme="minorEastAsia" w:hAnsiTheme="minorEastAsia"/>
                <w:sz w:val="24"/>
                <w:szCs w:val="24"/>
              </w:rPr>
            </w:pPr>
            <w:r w:rsidRPr="00282F0D">
              <w:rPr>
                <w:rFonts w:asciiTheme="minorEastAsia" w:hAnsiTheme="minorEastAsia" w:hint="eastAsia"/>
                <w:sz w:val="24"/>
                <w:szCs w:val="24"/>
              </w:rPr>
              <w:t>计量器具名称</w:t>
            </w:r>
          </w:p>
        </w:tc>
        <w:tc>
          <w:tcPr>
            <w:tcW w:w="5862" w:type="dxa"/>
            <w:gridSpan w:val="2"/>
          </w:tcPr>
          <w:p w:rsidR="00A47591" w:rsidRPr="00282F0D" w:rsidRDefault="00A47591" w:rsidP="00CC2BFD">
            <w:pPr>
              <w:spacing w:line="400" w:lineRule="exact"/>
              <w:jc w:val="center"/>
              <w:rPr>
                <w:rFonts w:asciiTheme="minorEastAsia" w:hAnsiTheme="minorEastAsia"/>
                <w:sz w:val="24"/>
                <w:szCs w:val="24"/>
              </w:rPr>
            </w:pPr>
            <w:r w:rsidRPr="00282F0D">
              <w:rPr>
                <w:rFonts w:asciiTheme="minorEastAsia" w:hAnsiTheme="minorEastAsia" w:hint="eastAsia"/>
                <w:sz w:val="24"/>
                <w:szCs w:val="24"/>
              </w:rPr>
              <w:t>主要技术性能</w:t>
            </w:r>
          </w:p>
        </w:tc>
      </w:tr>
      <w:tr w:rsidR="00A47591" w:rsidRPr="00282F0D" w:rsidTr="00282F0D">
        <w:tc>
          <w:tcPr>
            <w:tcW w:w="2660" w:type="dxa"/>
            <w:vMerge w:val="restart"/>
          </w:tcPr>
          <w:p w:rsidR="00A47591" w:rsidRPr="00282F0D" w:rsidRDefault="00A47591"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脉搏血氧饱和度模拟仪</w:t>
            </w:r>
          </w:p>
        </w:tc>
        <w:tc>
          <w:tcPr>
            <w:tcW w:w="1984" w:type="dxa"/>
          </w:tcPr>
          <w:p w:rsidR="00A47591" w:rsidRPr="00282F0D" w:rsidRDefault="00A47591" w:rsidP="00CC2BFD">
            <w:pPr>
              <w:spacing w:line="400" w:lineRule="exact"/>
              <w:jc w:val="center"/>
              <w:rPr>
                <w:rFonts w:asciiTheme="minorEastAsia" w:hAnsiTheme="minorEastAsia"/>
                <w:sz w:val="24"/>
                <w:szCs w:val="24"/>
              </w:rPr>
            </w:pPr>
            <w:r w:rsidRPr="00282F0D">
              <w:rPr>
                <w:rFonts w:asciiTheme="minorEastAsia" w:hAnsiTheme="minorEastAsia" w:hint="eastAsia"/>
                <w:sz w:val="24"/>
                <w:szCs w:val="24"/>
              </w:rPr>
              <w:t>脉搏血氧饱和度</w:t>
            </w:r>
          </w:p>
        </w:tc>
        <w:tc>
          <w:tcPr>
            <w:tcW w:w="3878" w:type="dxa"/>
          </w:tcPr>
          <w:p w:rsidR="00580897" w:rsidRPr="00282F0D" w:rsidRDefault="00A47591"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测量范围：35%～100%，重复性≤1%</w:t>
            </w:r>
            <w:r w:rsidR="00580897" w:rsidRPr="00282F0D">
              <w:rPr>
                <w:rFonts w:asciiTheme="minorEastAsia" w:hAnsiTheme="minorEastAsia" w:hint="eastAsia"/>
                <w:sz w:val="24"/>
                <w:szCs w:val="24"/>
              </w:rPr>
              <w:t>；最大允许误差：</w:t>
            </w:r>
          </w:p>
          <w:p w:rsidR="00A47591" w:rsidRPr="00282F0D" w:rsidRDefault="00580897"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±3%（35%～74%范围内）；</w:t>
            </w:r>
          </w:p>
          <w:p w:rsidR="00580897" w:rsidRPr="00282F0D" w:rsidRDefault="00580897"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±2%（75%～100%范围内）</w:t>
            </w:r>
          </w:p>
        </w:tc>
      </w:tr>
      <w:tr w:rsidR="00A47591" w:rsidRPr="00282F0D" w:rsidTr="00282F0D">
        <w:tc>
          <w:tcPr>
            <w:tcW w:w="2660" w:type="dxa"/>
            <w:vMerge/>
          </w:tcPr>
          <w:p w:rsidR="00A47591" w:rsidRPr="00282F0D" w:rsidRDefault="00A47591" w:rsidP="00CC2BFD">
            <w:pPr>
              <w:spacing w:line="400" w:lineRule="exact"/>
              <w:jc w:val="left"/>
              <w:rPr>
                <w:rFonts w:asciiTheme="minorEastAsia" w:hAnsiTheme="minorEastAsia"/>
                <w:sz w:val="24"/>
                <w:szCs w:val="24"/>
              </w:rPr>
            </w:pPr>
          </w:p>
        </w:tc>
        <w:tc>
          <w:tcPr>
            <w:tcW w:w="1984" w:type="dxa"/>
          </w:tcPr>
          <w:p w:rsidR="00A47591" w:rsidRPr="00282F0D" w:rsidRDefault="00A47591"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脉率</w:t>
            </w:r>
          </w:p>
        </w:tc>
        <w:tc>
          <w:tcPr>
            <w:tcW w:w="3878" w:type="dxa"/>
          </w:tcPr>
          <w:p w:rsidR="00A47591" w:rsidRPr="00282F0D" w:rsidRDefault="00580897"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测量范围：（30～250）次/分</w:t>
            </w:r>
          </w:p>
          <w:p w:rsidR="00580897" w:rsidRPr="00282F0D" w:rsidRDefault="00580897" w:rsidP="00CC2BFD">
            <w:pPr>
              <w:spacing w:line="400" w:lineRule="exact"/>
              <w:jc w:val="left"/>
              <w:rPr>
                <w:rFonts w:asciiTheme="minorEastAsia" w:hAnsiTheme="minorEastAsia"/>
                <w:sz w:val="24"/>
                <w:szCs w:val="24"/>
              </w:rPr>
            </w:pPr>
            <w:r w:rsidRPr="00282F0D">
              <w:rPr>
                <w:rFonts w:asciiTheme="minorEastAsia" w:hAnsiTheme="minorEastAsia" w:hint="eastAsia"/>
                <w:sz w:val="24"/>
                <w:szCs w:val="24"/>
              </w:rPr>
              <w:t>最大允许误差：</w:t>
            </w:r>
            <w:r w:rsidR="000346E3" w:rsidRPr="00282F0D">
              <w:rPr>
                <w:rFonts w:asciiTheme="minorEastAsia" w:hAnsiTheme="minorEastAsia" w:hint="eastAsia"/>
                <w:sz w:val="24"/>
                <w:szCs w:val="24"/>
              </w:rPr>
              <w:t>±</w:t>
            </w:r>
            <w:r w:rsidRPr="00282F0D">
              <w:rPr>
                <w:rFonts w:asciiTheme="minorEastAsia" w:hAnsiTheme="minorEastAsia" w:hint="eastAsia"/>
                <w:sz w:val="24"/>
                <w:szCs w:val="24"/>
              </w:rPr>
              <w:t>（示值的1%</w:t>
            </w:r>
            <w:r w:rsidR="000346E3">
              <w:rPr>
                <w:rFonts w:asciiTheme="minorEastAsia" w:hAnsiTheme="minorEastAsia" w:hint="eastAsia"/>
                <w:sz w:val="24"/>
                <w:szCs w:val="24"/>
              </w:rPr>
              <w:t>+</w:t>
            </w:r>
            <w:r w:rsidRPr="00282F0D">
              <w:rPr>
                <w:rFonts w:asciiTheme="minorEastAsia" w:hAnsiTheme="minorEastAsia" w:hint="eastAsia"/>
                <w:sz w:val="24"/>
                <w:szCs w:val="24"/>
              </w:rPr>
              <w:t>1）次/分</w:t>
            </w:r>
          </w:p>
        </w:tc>
      </w:tr>
    </w:tbl>
    <w:p w:rsidR="00580897" w:rsidRPr="0085564C" w:rsidRDefault="00580897" w:rsidP="00CC2BFD">
      <w:pPr>
        <w:spacing w:line="400" w:lineRule="exact"/>
        <w:rPr>
          <w:rFonts w:asciiTheme="minorEastAsia" w:hAnsiTheme="minorEastAsia"/>
          <w:b/>
          <w:sz w:val="24"/>
          <w:szCs w:val="24"/>
        </w:rPr>
      </w:pPr>
      <w:r w:rsidRPr="0085564C">
        <w:rPr>
          <w:rFonts w:asciiTheme="minorEastAsia" w:hAnsiTheme="minorEastAsia" w:hint="eastAsia"/>
          <w:b/>
          <w:sz w:val="24"/>
          <w:szCs w:val="24"/>
        </w:rPr>
        <w:t>7校准项目和校准方法</w:t>
      </w:r>
    </w:p>
    <w:p w:rsidR="00580897" w:rsidRPr="00166C57" w:rsidRDefault="0058089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7.1外观及功能性检查</w:t>
      </w:r>
    </w:p>
    <w:p w:rsidR="00580897" w:rsidRPr="00166C57" w:rsidRDefault="0058089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7.1.1</w:t>
      </w:r>
      <w:r w:rsidR="007E0C5A" w:rsidRPr="00166C57">
        <w:rPr>
          <w:rFonts w:asciiTheme="minorEastAsia" w:hAnsiTheme="minorEastAsia" w:hint="eastAsia"/>
          <w:sz w:val="24"/>
          <w:szCs w:val="24"/>
        </w:rPr>
        <w:t>脉搏血氧仪应具有仪器名称、生产厂家、型号、出厂编号等标识。</w:t>
      </w:r>
    </w:p>
    <w:p w:rsidR="00580897" w:rsidRPr="00166C57" w:rsidRDefault="0058089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7.1.2</w:t>
      </w:r>
      <w:proofErr w:type="gramStart"/>
      <w:r w:rsidR="007E0C5A" w:rsidRPr="00166C57">
        <w:rPr>
          <w:rFonts w:asciiTheme="minorEastAsia" w:hAnsiTheme="minorEastAsia" w:hint="eastAsia"/>
          <w:sz w:val="24"/>
          <w:szCs w:val="24"/>
        </w:rPr>
        <w:t>脉博</w:t>
      </w:r>
      <w:proofErr w:type="gramEnd"/>
      <w:r w:rsidR="007E0C5A" w:rsidRPr="00166C57">
        <w:rPr>
          <w:rFonts w:asciiTheme="minorEastAsia" w:hAnsiTheme="minorEastAsia" w:hint="eastAsia"/>
          <w:sz w:val="24"/>
          <w:szCs w:val="24"/>
        </w:rPr>
        <w:t>血氧仪的按键应安装可靠，通断状态明显，控制按钮标识清晰</w:t>
      </w:r>
      <w:r w:rsidRPr="00166C57">
        <w:rPr>
          <w:rFonts w:asciiTheme="minorEastAsia" w:hAnsiTheme="minorEastAsia" w:hint="eastAsia"/>
          <w:sz w:val="24"/>
          <w:szCs w:val="24"/>
        </w:rPr>
        <w:t>。</w:t>
      </w:r>
    </w:p>
    <w:p w:rsidR="00580897" w:rsidRPr="00166C57" w:rsidRDefault="0058089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7.1.3</w:t>
      </w:r>
      <w:r w:rsidR="007E0C5A" w:rsidRPr="00166C57">
        <w:rPr>
          <w:rFonts w:asciiTheme="minorEastAsia" w:hAnsiTheme="minorEastAsia" w:hint="eastAsia"/>
          <w:sz w:val="24"/>
          <w:szCs w:val="24"/>
        </w:rPr>
        <w:t>脉搏血氧仪</w:t>
      </w:r>
      <w:proofErr w:type="gramStart"/>
      <w:r w:rsidR="007E0C5A" w:rsidRPr="00166C57">
        <w:rPr>
          <w:rFonts w:asciiTheme="minorEastAsia" w:hAnsiTheme="minorEastAsia" w:hint="eastAsia"/>
          <w:sz w:val="24"/>
          <w:szCs w:val="24"/>
        </w:rPr>
        <w:t>应结构</w:t>
      </w:r>
      <w:proofErr w:type="gramEnd"/>
      <w:r w:rsidR="007E0C5A" w:rsidRPr="00166C57">
        <w:rPr>
          <w:rFonts w:asciiTheme="minorEastAsia" w:hAnsiTheme="minorEastAsia" w:hint="eastAsia"/>
          <w:sz w:val="24"/>
          <w:szCs w:val="24"/>
        </w:rPr>
        <w:t>完整，无影响正常工作和妨碍读数的缺陷以及机械系损伤。</w:t>
      </w:r>
    </w:p>
    <w:p w:rsidR="00580897" w:rsidRPr="00166C57" w:rsidRDefault="0058089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7.2</w:t>
      </w:r>
      <w:r w:rsidR="0077784A" w:rsidRPr="00166C57">
        <w:rPr>
          <w:rFonts w:asciiTheme="minorEastAsia" w:hAnsiTheme="minorEastAsia" w:hint="eastAsia"/>
          <w:sz w:val="24"/>
          <w:szCs w:val="24"/>
        </w:rPr>
        <w:t>脉搏血氧饱和度测量范围和示值重复性</w:t>
      </w:r>
    </w:p>
    <w:p w:rsidR="0077784A" w:rsidRPr="00166C57" w:rsidRDefault="0058089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7.2.1</w:t>
      </w:r>
      <w:r w:rsidR="0077784A" w:rsidRPr="00166C57">
        <w:rPr>
          <w:rFonts w:asciiTheme="minorEastAsia" w:hAnsiTheme="minorEastAsia" w:hint="eastAsia"/>
          <w:sz w:val="24"/>
          <w:szCs w:val="24"/>
        </w:rPr>
        <w:t>按照图1连接好被校脉搏血氧仪和脉搏血氧饱和度模拟仪，将被校的脉搏血氧仪和脉搏血氧饱和度模拟仪的虚拟患者手指相连。</w:t>
      </w:r>
    </w:p>
    <w:p w:rsidR="00166C57" w:rsidRDefault="00CC2BFD" w:rsidP="00CC2BFD">
      <w:pPr>
        <w:spacing w:line="400" w:lineRule="exact"/>
        <w:rPr>
          <w:sz w:val="24"/>
          <w:szCs w:val="24"/>
        </w:rPr>
      </w:pPr>
      <w:r>
        <w:rPr>
          <w:rFonts w:hint="eastAsia"/>
          <w:noProof/>
          <w:sz w:val="24"/>
          <w:szCs w:val="24"/>
        </w:rPr>
        <mc:AlternateContent>
          <mc:Choice Requires="wps">
            <w:drawing>
              <wp:anchor distT="0" distB="0" distL="114300" distR="114300" simplePos="0" relativeHeight="251660288" behindDoc="0" locked="0" layoutInCell="1" allowOverlap="1" wp14:anchorId="5027C526" wp14:editId="20C32CFB">
                <wp:simplePos x="0" y="0"/>
                <wp:positionH relativeFrom="column">
                  <wp:posOffset>2800350</wp:posOffset>
                </wp:positionH>
                <wp:positionV relativeFrom="paragraph">
                  <wp:posOffset>47625</wp:posOffset>
                </wp:positionV>
                <wp:extent cx="1533525" cy="628650"/>
                <wp:effectExtent l="0" t="0" r="28575" b="19050"/>
                <wp:wrapNone/>
                <wp:docPr id="4" name="矩形 4"/>
                <wp:cNvGraphicFramePr/>
                <a:graphic xmlns:a="http://schemas.openxmlformats.org/drawingml/2006/main">
                  <a:graphicData uri="http://schemas.microsoft.com/office/word/2010/wordprocessingShape">
                    <wps:wsp>
                      <wps:cNvSpPr/>
                      <wps:spPr>
                        <a:xfrm>
                          <a:off x="0" y="0"/>
                          <a:ext cx="1533525" cy="628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4" o:spid="_x0000_s1026" style="position:absolute;left:0;text-align:left;margin-left:220.5pt;margin-top:3.75pt;width:120.75pt;height:4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" filled="f" strokecolor="black [3213]" strokeweight="2pt"/>
            </w:pict>
          </mc:Fallback>
        </mc:AlternateContent>
      </w:r>
      <w:r>
        <w:rPr>
          <w:rFonts w:hint="eastAsia"/>
          <w:noProof/>
          <w:sz w:val="24"/>
          <w:szCs w:val="24"/>
        </w:rPr>
        <mc:AlternateContent>
          <mc:Choice Requires="wps">
            <w:drawing>
              <wp:anchor distT="0" distB="0" distL="114300" distR="114300" simplePos="0" relativeHeight="251659264" behindDoc="0" locked="0" layoutInCell="1" allowOverlap="1" wp14:anchorId="7AA15B6B" wp14:editId="1B3D0797">
                <wp:simplePos x="0" y="0"/>
                <wp:positionH relativeFrom="column">
                  <wp:posOffset>990600</wp:posOffset>
                </wp:positionH>
                <wp:positionV relativeFrom="paragraph">
                  <wp:posOffset>47625</wp:posOffset>
                </wp:positionV>
                <wp:extent cx="981075" cy="628650"/>
                <wp:effectExtent l="0" t="0" r="28575" b="19050"/>
                <wp:wrapNone/>
                <wp:docPr id="3" name="矩形 3"/>
                <wp:cNvGraphicFramePr/>
                <a:graphic xmlns:a="http://schemas.openxmlformats.org/drawingml/2006/main">
                  <a:graphicData uri="http://schemas.microsoft.com/office/word/2010/wordprocessingShape">
                    <wps:wsp>
                      <wps:cNvSpPr/>
                      <wps:spPr>
                        <a:xfrm>
                          <a:off x="0" y="0"/>
                          <a:ext cx="981075" cy="628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left:0;text-align:left;margin-left:78pt;margin-top:3.75pt;width:77.25pt;height:4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" filled="f" strokecolor="black [3213]" strokeweight="2pt"/>
            </w:pict>
          </mc:Fallback>
        </mc:AlternateContent>
      </w:r>
    </w:p>
    <w:p w:rsidR="00166C57" w:rsidRDefault="00166C57" w:rsidP="00CC2BFD">
      <w:pPr>
        <w:spacing w:line="400" w:lineRule="exact"/>
        <w:jc w:val="left"/>
        <w:rPr>
          <w:sz w:val="24"/>
          <w:szCs w:val="24"/>
        </w:rPr>
      </w:pPr>
      <w:r>
        <w:rPr>
          <w:rFonts w:hint="eastAsia"/>
          <w:noProof/>
          <w:sz w:val="24"/>
          <w:szCs w:val="24"/>
        </w:rPr>
        <mc:AlternateContent>
          <mc:Choice Requires="wps">
            <w:drawing>
              <wp:anchor distT="0" distB="0" distL="114300" distR="114300" simplePos="0" relativeHeight="251661312" behindDoc="0" locked="0" layoutInCell="1" allowOverlap="1" wp14:anchorId="0F58FF1B" wp14:editId="643F5AB7">
                <wp:simplePos x="0" y="0"/>
                <wp:positionH relativeFrom="column">
                  <wp:posOffset>1971675</wp:posOffset>
                </wp:positionH>
                <wp:positionV relativeFrom="paragraph">
                  <wp:posOffset>87630</wp:posOffset>
                </wp:positionV>
                <wp:extent cx="828675" cy="0"/>
                <wp:effectExtent l="0" t="0" r="9525" b="19050"/>
                <wp:wrapNone/>
                <wp:docPr id="7" name="直接连接符 7"/>
                <wp:cNvGraphicFramePr/>
                <a:graphic xmlns:a="http://schemas.openxmlformats.org/drawingml/2006/main">
                  <a:graphicData uri="http://schemas.microsoft.com/office/word/2010/wordprocessingShape">
                    <wps:wsp>
                      <wps:cNvCnPr/>
                      <wps:spPr>
                        <a:xfrm>
                          <a:off x="0" y="0"/>
                          <a:ext cx="828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7"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25pt,6.9pt" to="220.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" strokecolor="black [3213]"/>
            </w:pict>
          </mc:Fallback>
        </mc:AlternateContent>
      </w:r>
      <w:r>
        <w:rPr>
          <w:rFonts w:hint="eastAsia"/>
          <w:sz w:val="24"/>
          <w:szCs w:val="24"/>
        </w:rPr>
        <w:t xml:space="preserve">               </w:t>
      </w:r>
      <w:r>
        <w:rPr>
          <w:rFonts w:hint="eastAsia"/>
          <w:sz w:val="24"/>
          <w:szCs w:val="24"/>
        </w:rPr>
        <w:t>脉搏血氧仪</w:t>
      </w:r>
      <w:r>
        <w:rPr>
          <w:rFonts w:hint="eastAsia"/>
          <w:sz w:val="24"/>
          <w:szCs w:val="24"/>
        </w:rPr>
        <w:t xml:space="preserve">             </w:t>
      </w:r>
      <w:r>
        <w:rPr>
          <w:rFonts w:hint="eastAsia"/>
          <w:sz w:val="24"/>
          <w:szCs w:val="24"/>
        </w:rPr>
        <w:t>血氧饱和度模拟仪</w:t>
      </w:r>
    </w:p>
    <w:p w:rsidR="00166C57" w:rsidRDefault="00166C57" w:rsidP="00CC2BFD">
      <w:pPr>
        <w:spacing w:line="400" w:lineRule="exact"/>
        <w:jc w:val="left"/>
        <w:rPr>
          <w:sz w:val="24"/>
          <w:szCs w:val="24"/>
        </w:rPr>
      </w:pPr>
      <w:r>
        <w:rPr>
          <w:rFonts w:hint="eastAsia"/>
          <w:sz w:val="24"/>
          <w:szCs w:val="24"/>
        </w:rPr>
        <w:t xml:space="preserve"> </w:t>
      </w:r>
    </w:p>
    <w:p w:rsidR="00166C57" w:rsidRPr="00CC2BFD" w:rsidRDefault="00166C57" w:rsidP="00CC2BFD">
      <w:pPr>
        <w:spacing w:line="400" w:lineRule="exact"/>
        <w:jc w:val="center"/>
        <w:rPr>
          <w:rFonts w:ascii="仿宋" w:eastAsia="仿宋" w:hAnsi="仿宋"/>
          <w:szCs w:val="21"/>
        </w:rPr>
      </w:pPr>
      <w:r w:rsidRPr="00CC2BFD">
        <w:rPr>
          <w:rFonts w:ascii="仿宋" w:eastAsia="仿宋" w:hAnsi="仿宋" w:hint="eastAsia"/>
          <w:szCs w:val="21"/>
        </w:rPr>
        <w:t>图1 校准系统连接示意图</w:t>
      </w:r>
    </w:p>
    <w:p w:rsidR="00CC2BFD" w:rsidRDefault="00CC2BFD" w:rsidP="00CC2BFD">
      <w:pPr>
        <w:spacing w:line="400" w:lineRule="exact"/>
        <w:jc w:val="center"/>
        <w:rPr>
          <w:sz w:val="24"/>
          <w:szCs w:val="24"/>
        </w:rPr>
      </w:pPr>
    </w:p>
    <w:p w:rsidR="00166C57" w:rsidRDefault="00166C57" w:rsidP="00CC2BFD">
      <w:pPr>
        <w:spacing w:line="400" w:lineRule="exact"/>
        <w:rPr>
          <w:rFonts w:asciiTheme="minorEastAsia" w:hAnsiTheme="minorEastAsia"/>
          <w:sz w:val="24"/>
          <w:szCs w:val="24"/>
        </w:rPr>
      </w:pPr>
      <w:r w:rsidRPr="00166C57">
        <w:rPr>
          <w:rFonts w:asciiTheme="minorEastAsia" w:hAnsiTheme="minorEastAsia" w:hint="eastAsia"/>
          <w:sz w:val="24"/>
          <w:szCs w:val="24"/>
        </w:rPr>
        <w:t>7.2.2</w:t>
      </w:r>
      <w:r>
        <w:rPr>
          <w:rFonts w:asciiTheme="minorEastAsia" w:hAnsiTheme="minorEastAsia" w:hint="eastAsia"/>
          <w:sz w:val="24"/>
          <w:szCs w:val="24"/>
        </w:rPr>
        <w:t xml:space="preserve"> 通常情况下，任何一款脉搏血氧仪传感器探头对应有一条脉搏血氧参数的经验定标曲线，即R曲线。</w:t>
      </w:r>
      <w:r w:rsidR="00EE168A">
        <w:rPr>
          <w:rFonts w:asciiTheme="minorEastAsia" w:hAnsiTheme="minorEastAsia" w:hint="eastAsia"/>
          <w:sz w:val="24"/>
          <w:szCs w:val="24"/>
        </w:rPr>
        <w:t>根据被校脉搏血氧仪的类型，从脉搏血氧饱和度模拟仪中预存的R曲线数据库中选择相对应R曲线。</w:t>
      </w:r>
    </w:p>
    <w:p w:rsidR="00EE168A" w:rsidRDefault="00EE168A" w:rsidP="00CC2BFD">
      <w:pPr>
        <w:spacing w:line="400" w:lineRule="exact"/>
        <w:rPr>
          <w:rFonts w:asciiTheme="minorEastAsia" w:hAnsiTheme="minorEastAsia"/>
          <w:sz w:val="24"/>
          <w:szCs w:val="24"/>
        </w:rPr>
      </w:pPr>
    </w:p>
    <w:p w:rsidR="00EE168A" w:rsidRDefault="00EE168A" w:rsidP="00CC2BFD">
      <w:pPr>
        <w:spacing w:line="400" w:lineRule="exact"/>
        <w:rPr>
          <w:rFonts w:ascii="仿宋" w:eastAsia="仿宋" w:hAnsi="仿宋"/>
          <w:szCs w:val="21"/>
        </w:rPr>
      </w:pPr>
      <w:r w:rsidRPr="00302A4E">
        <w:rPr>
          <w:rFonts w:ascii="仿宋" w:eastAsia="仿宋" w:hAnsi="仿宋" w:hint="eastAsia"/>
          <w:szCs w:val="21"/>
        </w:rPr>
        <w:t>注：可按实际需求选择匹配的NECOLLOR、BCI和MASIMO中任意一条或多条</w:t>
      </w:r>
      <w:r w:rsidR="00302A4E" w:rsidRPr="00302A4E">
        <w:rPr>
          <w:rFonts w:ascii="仿宋" w:eastAsia="仿宋" w:hAnsi="仿宋" w:hint="eastAsia"/>
          <w:szCs w:val="21"/>
        </w:rPr>
        <w:t>R值曲线的脉搏频率值进行校准，此三条R值曲线应用范围最广。</w:t>
      </w:r>
    </w:p>
    <w:p w:rsidR="00EF5471" w:rsidRDefault="00EF5471" w:rsidP="00CC2BFD">
      <w:pPr>
        <w:spacing w:line="400" w:lineRule="exact"/>
        <w:rPr>
          <w:rFonts w:ascii="仿宋" w:eastAsia="仿宋" w:hAnsi="仿宋"/>
          <w:szCs w:val="21"/>
        </w:rPr>
      </w:pPr>
    </w:p>
    <w:p w:rsidR="00EF5471" w:rsidRPr="00EF5471" w:rsidRDefault="00EF5471" w:rsidP="00CC2BFD">
      <w:pPr>
        <w:spacing w:line="400" w:lineRule="exact"/>
        <w:rPr>
          <w:rFonts w:asciiTheme="minorEastAsia" w:hAnsiTheme="minorEastAsia"/>
          <w:sz w:val="24"/>
          <w:szCs w:val="24"/>
        </w:rPr>
      </w:pPr>
      <w:r w:rsidRPr="00EF5471">
        <w:rPr>
          <w:rFonts w:asciiTheme="minorEastAsia" w:hAnsiTheme="minorEastAsia" w:hint="eastAsia"/>
          <w:sz w:val="24"/>
          <w:szCs w:val="24"/>
        </w:rPr>
        <w:t>7.2.3由脉搏血氧饱和度模拟</w:t>
      </w:r>
      <w:proofErr w:type="gramStart"/>
      <w:r w:rsidRPr="00EF5471">
        <w:rPr>
          <w:rFonts w:asciiTheme="minorEastAsia" w:hAnsiTheme="minorEastAsia" w:hint="eastAsia"/>
          <w:sz w:val="24"/>
          <w:szCs w:val="24"/>
        </w:rPr>
        <w:t>仪选择</w:t>
      </w:r>
      <w:proofErr w:type="gramEnd"/>
      <w:r w:rsidRPr="00EF5471">
        <w:rPr>
          <w:rFonts w:asciiTheme="minorEastAsia" w:hAnsiTheme="minorEastAsia" w:hint="eastAsia"/>
          <w:sz w:val="24"/>
          <w:szCs w:val="24"/>
        </w:rPr>
        <w:t>适当的高值、低值血氧饱和度（脉率设定为75</w:t>
      </w:r>
      <w:r>
        <w:rPr>
          <w:rFonts w:asciiTheme="minorEastAsia" w:hAnsiTheme="minorEastAsia" w:hint="eastAsia"/>
          <w:sz w:val="24"/>
          <w:szCs w:val="24"/>
        </w:rPr>
        <w:t>次/</w:t>
      </w:r>
      <w:r w:rsidRPr="00EF5471">
        <w:rPr>
          <w:rFonts w:asciiTheme="minorEastAsia" w:hAnsiTheme="minorEastAsia" w:hint="eastAsia"/>
          <w:sz w:val="24"/>
          <w:szCs w:val="24"/>
        </w:rPr>
        <w:t>分），在设定测量点进行测量并目测检查血氧饱和度测量范围，应符合本规范5.1的要求。</w:t>
      </w:r>
    </w:p>
    <w:p w:rsidR="00EF5471" w:rsidRDefault="00EF5471" w:rsidP="00CC2BFD">
      <w:pPr>
        <w:spacing w:line="400" w:lineRule="exact"/>
        <w:rPr>
          <w:rFonts w:asciiTheme="minorEastAsia" w:hAnsiTheme="minorEastAsia"/>
          <w:sz w:val="24"/>
          <w:szCs w:val="24"/>
        </w:rPr>
      </w:pPr>
      <w:r w:rsidRPr="00EF5471">
        <w:rPr>
          <w:rFonts w:asciiTheme="minorEastAsia" w:hAnsiTheme="minorEastAsia" w:hint="eastAsia"/>
          <w:sz w:val="24"/>
          <w:szCs w:val="24"/>
        </w:rPr>
        <w:t>7.2.4设定脉率为75</w:t>
      </w:r>
      <w:r>
        <w:rPr>
          <w:rFonts w:asciiTheme="minorEastAsia" w:hAnsiTheme="minorEastAsia" w:hint="eastAsia"/>
          <w:sz w:val="24"/>
          <w:szCs w:val="24"/>
        </w:rPr>
        <w:t>次/</w:t>
      </w:r>
      <w:r w:rsidRPr="00EF5471">
        <w:rPr>
          <w:rFonts w:asciiTheme="minorEastAsia" w:hAnsiTheme="minorEastAsia" w:hint="eastAsia"/>
          <w:sz w:val="24"/>
          <w:szCs w:val="24"/>
        </w:rPr>
        <w:t>分，在规定的测量范围内，设定血氧饱和度测量点为</w:t>
      </w:r>
      <w:r>
        <w:rPr>
          <w:rFonts w:asciiTheme="minorEastAsia" w:hAnsiTheme="minorEastAsia" w:hint="eastAsia"/>
          <w:sz w:val="24"/>
          <w:szCs w:val="24"/>
        </w:rPr>
        <w:t>100%、</w:t>
      </w:r>
      <w:r>
        <w:rPr>
          <w:rFonts w:asciiTheme="minorEastAsia" w:hAnsiTheme="minorEastAsia" w:hint="eastAsia"/>
          <w:sz w:val="24"/>
          <w:szCs w:val="24"/>
        </w:rPr>
        <w:lastRenderedPageBreak/>
        <w:t>97%、90%、80%和70%，</w:t>
      </w:r>
      <w:r w:rsidRPr="00EF5471">
        <w:rPr>
          <w:rFonts w:asciiTheme="minorEastAsia" w:hAnsiTheme="minorEastAsia" w:hint="eastAsia"/>
          <w:sz w:val="24"/>
          <w:szCs w:val="24"/>
        </w:rPr>
        <w:t>在不同测量点进行6</w:t>
      </w:r>
      <w:r>
        <w:rPr>
          <w:rFonts w:asciiTheme="minorEastAsia" w:hAnsiTheme="minorEastAsia" w:hint="eastAsia"/>
          <w:sz w:val="24"/>
          <w:szCs w:val="24"/>
        </w:rPr>
        <w:t>次测量。对于每一个测量点，按公示（2）</w:t>
      </w:r>
      <w:r w:rsidRPr="00EF5471">
        <w:rPr>
          <w:rFonts w:asciiTheme="minorEastAsia" w:hAnsiTheme="minorEastAsia" w:hint="eastAsia"/>
          <w:sz w:val="24"/>
          <w:szCs w:val="24"/>
        </w:rPr>
        <w:t>计算示值重复性，其结果应符合本规范5.2的要求。</w:t>
      </w:r>
    </w:p>
    <w:p w:rsidR="00CC2BFD" w:rsidRPr="00EF5471" w:rsidRDefault="00CC2BFD" w:rsidP="00CC2BFD">
      <w:pPr>
        <w:spacing w:line="400" w:lineRule="exact"/>
        <w:rPr>
          <w:rFonts w:asciiTheme="minorEastAsia" w:hAnsiTheme="minorEastAsia"/>
          <w:sz w:val="24"/>
          <w:szCs w:val="24"/>
        </w:rPr>
      </w:pPr>
    </w:p>
    <w:p w:rsidR="00EF5471" w:rsidRPr="00CC2BFD" w:rsidRDefault="00EF5471" w:rsidP="00BA5958">
      <w:pPr>
        <w:jc w:val="center"/>
        <w:rPr>
          <w:rFonts w:asciiTheme="minorEastAsia" w:hAnsiTheme="minorEastAsia"/>
          <w:sz w:val="24"/>
          <w:szCs w:val="24"/>
        </w:rPr>
      </w:pPr>
      <m:oMathPara>
        <m:oMath>
          <m:r>
            <m:rPr>
              <m:sty m:val="p"/>
            </m:rPr>
            <w:rPr>
              <w:rFonts w:ascii="Cambria Math" w:hAnsi="Cambria Math"/>
              <w:sz w:val="24"/>
              <w:szCs w:val="24"/>
            </w:rPr>
            <m:t>∆S=</m:t>
          </m:r>
          <m:rad>
            <m:radPr>
              <m:degHide m:val="1"/>
              <m:ctrlPr>
                <w:rPr>
                  <w:rFonts w:ascii="Cambria Math" w:hAnsi="Cambria Math"/>
                  <w:sz w:val="24"/>
                  <w:szCs w:val="24"/>
                </w:rPr>
              </m:ctrlPr>
            </m:radPr>
            <m:deg/>
            <m:e>
              <m:f>
                <m:fPr>
                  <m:ctrlPr>
                    <w:rPr>
                      <w:rFonts w:ascii="Cambria Math" w:hAnsi="Cambria Math"/>
                      <w:sz w:val="24"/>
                      <w:szCs w:val="24"/>
                    </w:rPr>
                  </m:ctrlPr>
                </m:fPr>
                <m:num>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n</m:t>
                      </m:r>
                    </m:sup>
                    <m:e>
                      <m:sSup>
                        <m:sSupPr>
                          <m:ctrlPr>
                            <w:rPr>
                              <w:rFonts w:ascii="Cambria Math" w:hAnsi="Cambria Math"/>
                              <w:sz w:val="24"/>
                              <w:szCs w:val="24"/>
                            </w:rPr>
                          </m:ctrlPr>
                        </m:sSupPr>
                        <m:e>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i</m:t>
                                  </m:r>
                                </m:sub>
                              </m:sSub>
                              <m:r>
                                <m:rPr>
                                  <m:sty m:val="p"/>
                                </m:rPr>
                                <w:rPr>
                                  <w:rFonts w:ascii="Cambria Math" w:hAnsi="Cambria Math"/>
                                  <w:sz w:val="24"/>
                                  <w:szCs w:val="24"/>
                                </w:rPr>
                                <m:t>-</m:t>
                              </m:r>
                              <m:acc>
                                <m:accPr>
                                  <m:chr m:val="̅"/>
                                  <m:ctrlPr>
                                    <w:rPr>
                                      <w:rFonts w:ascii="Cambria Math" w:hAnsi="Cambria Math"/>
                                      <w:sz w:val="24"/>
                                      <w:szCs w:val="24"/>
                                    </w:rPr>
                                  </m:ctrlPr>
                                </m:accPr>
                                <m:e>
                                  <m:r>
                                    <m:rPr>
                                      <m:sty m:val="p"/>
                                    </m:rPr>
                                    <w:rPr>
                                      <w:rFonts w:ascii="Cambria Math" w:hAnsi="Cambria Math"/>
                                      <w:sz w:val="24"/>
                                      <w:szCs w:val="24"/>
                                    </w:rPr>
                                    <m:t>S</m:t>
                                  </m:r>
                                </m:e>
                              </m:acc>
                            </m:e>
                          </m:d>
                        </m:e>
                        <m:sup>
                          <m:r>
                            <m:rPr>
                              <m:sty m:val="p"/>
                            </m:rPr>
                            <w:rPr>
                              <w:rFonts w:ascii="Cambria Math" w:hAnsi="Cambria Math"/>
                              <w:sz w:val="24"/>
                              <w:szCs w:val="24"/>
                            </w:rPr>
                            <m:t>2</m:t>
                          </m:r>
                        </m:sup>
                      </m:sSup>
                    </m:e>
                  </m:nary>
                </m:num>
                <m:den>
                  <m:r>
                    <m:rPr>
                      <m:sty m:val="p"/>
                    </m:rPr>
                    <w:rPr>
                      <w:rFonts w:ascii="Cambria Math" w:hAnsi="Cambria Math"/>
                      <w:sz w:val="24"/>
                      <w:szCs w:val="24"/>
                    </w:rPr>
                    <m:t>n-1</m:t>
                  </m:r>
                </m:den>
              </m:f>
            </m:e>
          </m:rad>
        </m:oMath>
      </m:oMathPara>
    </w:p>
    <w:p w:rsidR="00CC2BFD" w:rsidRPr="00CC2BFD" w:rsidRDefault="00CC2BFD" w:rsidP="00CC2BFD">
      <w:pPr>
        <w:spacing w:line="400" w:lineRule="exact"/>
        <w:jc w:val="center"/>
        <w:rPr>
          <w:rFonts w:asciiTheme="minorEastAsia" w:hAnsiTheme="minorEastAsia"/>
          <w:sz w:val="24"/>
          <w:szCs w:val="24"/>
        </w:rPr>
      </w:pPr>
    </w:p>
    <w:p w:rsidR="00CC2BFD" w:rsidRPr="00EF5471" w:rsidRDefault="00CC2BFD" w:rsidP="00CC2BFD">
      <w:pPr>
        <w:spacing w:line="400" w:lineRule="exact"/>
        <w:rPr>
          <w:rFonts w:asciiTheme="minorEastAsia" w:hAnsiTheme="minorEastAsia"/>
          <w:sz w:val="24"/>
          <w:szCs w:val="24"/>
        </w:rPr>
      </w:pPr>
    </w:p>
    <w:p w:rsidR="00EF5471" w:rsidRPr="00EF5471" w:rsidRDefault="00EF5471" w:rsidP="00CC2BFD">
      <w:pPr>
        <w:spacing w:line="400" w:lineRule="exact"/>
        <w:rPr>
          <w:rFonts w:asciiTheme="minorEastAsia" w:hAnsiTheme="minorEastAsia"/>
          <w:sz w:val="24"/>
          <w:szCs w:val="24"/>
        </w:rPr>
      </w:pPr>
      <w:r w:rsidRPr="00EF5471">
        <w:rPr>
          <w:rFonts w:asciiTheme="minorEastAsia" w:hAnsiTheme="minorEastAsia" w:hint="eastAsia"/>
          <w:sz w:val="24"/>
          <w:szCs w:val="24"/>
        </w:rPr>
        <w:t>式中：</w:t>
      </w:r>
    </w:p>
    <w:p w:rsidR="00EF5471" w:rsidRPr="00EF5471" w:rsidRDefault="00EF5471" w:rsidP="00CC2BFD">
      <w:pPr>
        <w:spacing w:line="400" w:lineRule="exact"/>
        <w:rPr>
          <w:rFonts w:asciiTheme="minorEastAsia" w:hAnsiTheme="minorEastAsia"/>
          <w:sz w:val="24"/>
          <w:szCs w:val="24"/>
        </w:rPr>
      </w:pPr>
      <m:oMath>
        <m:r>
          <m:rPr>
            <m:sty m:val="p"/>
          </m:rPr>
          <w:rPr>
            <w:rFonts w:ascii="Cambria Math" w:hAnsi="Cambria Math"/>
            <w:sz w:val="24"/>
            <w:szCs w:val="24"/>
          </w:rPr>
          <m:t>∆S</m:t>
        </m:r>
      </m:oMath>
      <w:proofErr w:type="gramStart"/>
      <w:r w:rsidR="00282F0D">
        <w:rPr>
          <w:rFonts w:asciiTheme="minorEastAsia" w:hAnsiTheme="minorEastAsia" w:hint="eastAsia"/>
          <w:sz w:val="24"/>
          <w:szCs w:val="24"/>
        </w:rPr>
        <w:t>一</w:t>
      </w:r>
      <w:proofErr w:type="gramEnd"/>
      <w:r w:rsidR="00282F0D">
        <w:rPr>
          <w:rFonts w:asciiTheme="minorEastAsia" w:hAnsiTheme="minorEastAsia" w:hint="eastAsia"/>
          <w:sz w:val="24"/>
          <w:szCs w:val="24"/>
        </w:rPr>
        <w:t>血氧饱和度示值重复性，%</w:t>
      </w:r>
    </w:p>
    <w:p w:rsidR="00EF5471" w:rsidRPr="00EF5471" w:rsidRDefault="00AF6B6D" w:rsidP="00CC2BFD">
      <w:pPr>
        <w:spacing w:line="400" w:lineRule="exact"/>
        <w:rPr>
          <w:rFonts w:asciiTheme="minorEastAsia" w:hAnsiTheme="minorEastAsia"/>
          <w:sz w:val="24"/>
          <w:szCs w:val="24"/>
        </w:rPr>
      </w:pPr>
      <m:oMath>
        <m:sSub>
          <m:sSubPr>
            <m:ctrlPr>
              <w:rPr>
                <w:rFonts w:ascii="Cambria Math" w:hAnsi="Cambria Math"/>
                <w:sz w:val="24"/>
                <w:szCs w:val="24"/>
              </w:rPr>
            </m:ctrlPr>
          </m:sSubPr>
          <m:e>
            <m:r>
              <m:rPr>
                <m:sty m:val="p"/>
              </m:rPr>
              <w:rPr>
                <w:rFonts w:ascii="Cambria Math" w:hAnsi="Cambria Math"/>
                <w:sz w:val="24"/>
                <w:szCs w:val="24"/>
              </w:rPr>
              <m:t>S</m:t>
            </m:r>
          </m:e>
          <m:sub>
            <m:r>
              <m:rPr>
                <m:sty m:val="p"/>
              </m:rPr>
              <w:rPr>
                <w:rFonts w:ascii="Cambria Math" w:hAnsi="Cambria Math"/>
                <w:sz w:val="24"/>
                <w:szCs w:val="24"/>
              </w:rPr>
              <m:t>i</m:t>
            </m:r>
          </m:sub>
        </m:sSub>
      </m:oMath>
      <w:proofErr w:type="gramStart"/>
      <w:r w:rsidR="00EF5471" w:rsidRPr="00EF5471">
        <w:rPr>
          <w:rFonts w:asciiTheme="minorEastAsia" w:hAnsiTheme="minorEastAsia" w:hint="eastAsia"/>
          <w:sz w:val="24"/>
          <w:szCs w:val="24"/>
        </w:rPr>
        <w:t>一</w:t>
      </w:r>
      <w:proofErr w:type="gramEnd"/>
      <w:r w:rsidR="00EF5471" w:rsidRPr="00EF5471">
        <w:rPr>
          <w:rFonts w:asciiTheme="minorEastAsia" w:hAnsiTheme="minorEastAsia" w:hint="eastAsia"/>
          <w:sz w:val="24"/>
          <w:szCs w:val="24"/>
        </w:rPr>
        <w:t>单个</w:t>
      </w:r>
      <w:proofErr w:type="gramStart"/>
      <w:r w:rsidR="00EF5471" w:rsidRPr="00EF5471">
        <w:rPr>
          <w:rFonts w:asciiTheme="minorEastAsia" w:hAnsiTheme="minorEastAsia" w:hint="eastAsia"/>
          <w:sz w:val="24"/>
          <w:szCs w:val="24"/>
        </w:rPr>
        <w:t>测量点第</w:t>
      </w:r>
      <w:proofErr w:type="gramEnd"/>
      <w:r w:rsidR="00282F0D">
        <w:rPr>
          <w:rFonts w:asciiTheme="minorEastAsia" w:hAnsiTheme="minorEastAsia" w:hint="eastAsia"/>
          <w:sz w:val="24"/>
          <w:szCs w:val="24"/>
        </w:rPr>
        <w:t>i次血氧饱和度测量值,%</w:t>
      </w:r>
    </w:p>
    <w:p w:rsidR="00EF5471" w:rsidRPr="00EF5471" w:rsidRDefault="00AF6B6D" w:rsidP="00CC2BFD">
      <w:pPr>
        <w:spacing w:line="400" w:lineRule="exact"/>
        <w:rPr>
          <w:rFonts w:asciiTheme="minorEastAsia" w:hAnsiTheme="minorEastAsia"/>
          <w:sz w:val="24"/>
          <w:szCs w:val="24"/>
        </w:rPr>
      </w:pPr>
      <m:oMath>
        <m:acc>
          <m:accPr>
            <m:chr m:val="̅"/>
            <m:ctrlPr>
              <w:rPr>
                <w:rFonts w:ascii="Cambria Math" w:hAnsi="Cambria Math"/>
                <w:sz w:val="24"/>
                <w:szCs w:val="24"/>
              </w:rPr>
            </m:ctrlPr>
          </m:accPr>
          <m:e>
            <m:r>
              <m:rPr>
                <m:sty m:val="p"/>
              </m:rPr>
              <w:rPr>
                <w:rFonts w:ascii="Cambria Math" w:hAnsi="Cambria Math"/>
                <w:sz w:val="24"/>
                <w:szCs w:val="24"/>
              </w:rPr>
              <m:t>S</m:t>
            </m:r>
          </m:e>
        </m:acc>
        <m:r>
          <m:rPr>
            <m:sty m:val="p"/>
          </m:rPr>
          <w:rPr>
            <w:rFonts w:ascii="Cambria Math" w:hAnsi="Cambria Math"/>
            <w:sz w:val="24"/>
            <w:szCs w:val="24"/>
          </w:rPr>
          <m:t xml:space="preserve"> </m:t>
        </m:r>
      </m:oMath>
      <w:proofErr w:type="gramStart"/>
      <w:r w:rsidR="00282F0D">
        <w:rPr>
          <w:rFonts w:asciiTheme="minorEastAsia" w:hAnsiTheme="minorEastAsia" w:hint="eastAsia"/>
          <w:sz w:val="24"/>
          <w:szCs w:val="24"/>
        </w:rPr>
        <w:t>一</w:t>
      </w:r>
      <w:proofErr w:type="gramEnd"/>
      <w:r w:rsidR="00282F0D">
        <w:rPr>
          <w:rFonts w:asciiTheme="minorEastAsia" w:hAnsiTheme="minorEastAsia" w:hint="eastAsia"/>
          <w:sz w:val="24"/>
          <w:szCs w:val="24"/>
        </w:rPr>
        <w:t>单个测量点的多次测量平均值,%</w:t>
      </w:r>
    </w:p>
    <w:p w:rsidR="00EF5471" w:rsidRDefault="00282F0D" w:rsidP="00CC2BFD">
      <w:pPr>
        <w:spacing w:line="400" w:lineRule="exact"/>
        <w:rPr>
          <w:rFonts w:asciiTheme="minorEastAsia" w:hAnsiTheme="minorEastAsia"/>
          <w:sz w:val="24"/>
          <w:szCs w:val="24"/>
        </w:rPr>
      </w:pPr>
      <w:r>
        <w:rPr>
          <w:rFonts w:asciiTheme="minorEastAsia" w:hAnsiTheme="minorEastAsia" w:hint="eastAsia"/>
          <w:sz w:val="24"/>
          <w:szCs w:val="24"/>
        </w:rPr>
        <w:t>n</w:t>
      </w:r>
      <w:proofErr w:type="gramStart"/>
      <w:r>
        <w:rPr>
          <w:rFonts w:asciiTheme="minorEastAsia" w:hAnsiTheme="minorEastAsia" w:hint="eastAsia"/>
          <w:sz w:val="24"/>
          <w:szCs w:val="24"/>
        </w:rPr>
        <w:t>一</w:t>
      </w:r>
      <w:proofErr w:type="gramEnd"/>
      <w:r>
        <w:rPr>
          <w:rFonts w:asciiTheme="minorEastAsia" w:hAnsiTheme="minorEastAsia" w:hint="eastAsia"/>
          <w:sz w:val="24"/>
          <w:szCs w:val="24"/>
        </w:rPr>
        <w:t>测量次数。</w:t>
      </w:r>
    </w:p>
    <w:p w:rsidR="00282F0D" w:rsidRPr="00EF5471" w:rsidRDefault="00282F0D" w:rsidP="00CC2BFD">
      <w:pPr>
        <w:spacing w:line="400" w:lineRule="exact"/>
        <w:rPr>
          <w:rFonts w:asciiTheme="minorEastAsia" w:hAnsiTheme="minorEastAsia"/>
          <w:sz w:val="24"/>
          <w:szCs w:val="24"/>
        </w:rPr>
      </w:pPr>
    </w:p>
    <w:p w:rsidR="00282F0D" w:rsidRPr="00282F0D" w:rsidRDefault="00282F0D" w:rsidP="00CC2BFD">
      <w:pPr>
        <w:spacing w:line="400" w:lineRule="exact"/>
        <w:rPr>
          <w:rFonts w:asciiTheme="minorEastAsia" w:hAnsiTheme="minorEastAsia"/>
          <w:sz w:val="24"/>
          <w:szCs w:val="24"/>
        </w:rPr>
      </w:pPr>
      <w:r w:rsidRPr="00282F0D">
        <w:rPr>
          <w:rFonts w:asciiTheme="minorEastAsia" w:hAnsiTheme="minorEastAsia" w:hint="eastAsia"/>
          <w:sz w:val="24"/>
          <w:szCs w:val="24"/>
        </w:rPr>
        <w:t>7.3脉率测量范围及示值误差</w:t>
      </w:r>
    </w:p>
    <w:p w:rsidR="00282F0D" w:rsidRPr="00282F0D" w:rsidRDefault="00282F0D" w:rsidP="00CC2BFD">
      <w:pPr>
        <w:spacing w:line="400" w:lineRule="exact"/>
        <w:rPr>
          <w:rFonts w:asciiTheme="minorEastAsia" w:hAnsiTheme="minorEastAsia"/>
          <w:sz w:val="24"/>
          <w:szCs w:val="24"/>
        </w:rPr>
      </w:pPr>
      <w:r w:rsidRPr="00282F0D">
        <w:rPr>
          <w:rFonts w:asciiTheme="minorEastAsia" w:hAnsiTheme="minorEastAsia" w:hint="eastAsia"/>
          <w:sz w:val="24"/>
          <w:szCs w:val="24"/>
        </w:rPr>
        <w:t>7.3.1按照图1</w:t>
      </w:r>
      <w:r>
        <w:rPr>
          <w:rFonts w:asciiTheme="minorEastAsia" w:hAnsiTheme="minorEastAsia" w:hint="eastAsia"/>
          <w:sz w:val="24"/>
          <w:szCs w:val="24"/>
        </w:rPr>
        <w:t>连接好被校脉搏血氧仪和脉搏血氧饱和度模拟仪，将脉搏血氧仪</w:t>
      </w:r>
      <w:r w:rsidRPr="00282F0D">
        <w:rPr>
          <w:rFonts w:asciiTheme="minorEastAsia" w:hAnsiTheme="minorEastAsia" w:hint="eastAsia"/>
          <w:sz w:val="24"/>
          <w:szCs w:val="24"/>
        </w:rPr>
        <w:t>的传感器和脉搏血氧饱和度模拟仪的虚拟患者手指相连，开机且处于测试状态。</w:t>
      </w:r>
    </w:p>
    <w:p w:rsidR="00282F0D" w:rsidRPr="00282F0D" w:rsidRDefault="00282F0D" w:rsidP="00CC2BFD">
      <w:pPr>
        <w:spacing w:line="400" w:lineRule="exact"/>
        <w:rPr>
          <w:rFonts w:asciiTheme="minorEastAsia" w:hAnsiTheme="minorEastAsia"/>
          <w:sz w:val="24"/>
          <w:szCs w:val="24"/>
        </w:rPr>
      </w:pPr>
      <w:r w:rsidRPr="00282F0D">
        <w:rPr>
          <w:rFonts w:asciiTheme="minorEastAsia" w:hAnsiTheme="minorEastAsia" w:hint="eastAsia"/>
          <w:sz w:val="24"/>
          <w:szCs w:val="24"/>
        </w:rPr>
        <w:t>7</w:t>
      </w:r>
      <w:r>
        <w:rPr>
          <w:rFonts w:asciiTheme="minorEastAsia" w:hAnsiTheme="minorEastAsia" w:hint="eastAsia"/>
          <w:sz w:val="24"/>
          <w:szCs w:val="24"/>
        </w:rPr>
        <w:t>.</w:t>
      </w:r>
      <w:r w:rsidRPr="00282F0D">
        <w:rPr>
          <w:rFonts w:asciiTheme="minorEastAsia" w:hAnsiTheme="minorEastAsia" w:hint="eastAsia"/>
          <w:sz w:val="24"/>
          <w:szCs w:val="24"/>
        </w:rPr>
        <w:t>3.2</w:t>
      </w:r>
      <w:r>
        <w:rPr>
          <w:rFonts w:asciiTheme="minorEastAsia" w:hAnsiTheme="minorEastAsia" w:hint="eastAsia"/>
          <w:sz w:val="24"/>
          <w:szCs w:val="24"/>
        </w:rPr>
        <w:t>根据被校准脉搏血氧仪</w:t>
      </w:r>
      <w:r w:rsidRPr="00282F0D">
        <w:rPr>
          <w:rFonts w:asciiTheme="minorEastAsia" w:hAnsiTheme="minorEastAsia" w:hint="eastAsia"/>
          <w:sz w:val="24"/>
          <w:szCs w:val="24"/>
        </w:rPr>
        <w:t>的产品类型，选择脉搏血氧饱和度模拟仪中相应的</w:t>
      </w:r>
      <w:r>
        <w:rPr>
          <w:rFonts w:asciiTheme="minorEastAsia" w:hAnsiTheme="minorEastAsia" w:hint="eastAsia"/>
          <w:sz w:val="24"/>
          <w:szCs w:val="24"/>
        </w:rPr>
        <w:t xml:space="preserve"> R</w:t>
      </w:r>
      <w:r w:rsidRPr="00282F0D">
        <w:rPr>
          <w:rFonts w:asciiTheme="minorEastAsia" w:hAnsiTheme="minorEastAsia" w:hint="eastAsia"/>
          <w:sz w:val="24"/>
          <w:szCs w:val="24"/>
        </w:rPr>
        <w:t>模拟曲线。</w:t>
      </w:r>
    </w:p>
    <w:p w:rsidR="00282F0D" w:rsidRPr="00282F0D" w:rsidRDefault="00282F0D" w:rsidP="00CC2BFD">
      <w:pPr>
        <w:spacing w:line="400" w:lineRule="exact"/>
        <w:rPr>
          <w:rFonts w:asciiTheme="minorEastAsia" w:hAnsiTheme="minorEastAsia"/>
          <w:sz w:val="24"/>
          <w:szCs w:val="24"/>
        </w:rPr>
      </w:pPr>
      <w:r>
        <w:rPr>
          <w:rFonts w:asciiTheme="minorEastAsia" w:hAnsiTheme="minorEastAsia" w:hint="eastAsia"/>
          <w:sz w:val="24"/>
          <w:szCs w:val="24"/>
        </w:rPr>
        <w:t>7.3.3</w:t>
      </w:r>
      <w:r w:rsidRPr="00282F0D">
        <w:rPr>
          <w:rFonts w:asciiTheme="minorEastAsia" w:hAnsiTheme="minorEastAsia" w:hint="eastAsia"/>
          <w:sz w:val="24"/>
          <w:szCs w:val="24"/>
        </w:rPr>
        <w:t>由脉搏血氧饱和度模拟</w:t>
      </w:r>
      <w:proofErr w:type="gramStart"/>
      <w:r w:rsidRPr="00282F0D">
        <w:rPr>
          <w:rFonts w:asciiTheme="minorEastAsia" w:hAnsiTheme="minorEastAsia" w:hint="eastAsia"/>
          <w:sz w:val="24"/>
          <w:szCs w:val="24"/>
        </w:rPr>
        <w:t>仪选择</w:t>
      </w:r>
      <w:proofErr w:type="gramEnd"/>
      <w:r w:rsidRPr="00282F0D">
        <w:rPr>
          <w:rFonts w:asciiTheme="minorEastAsia" w:hAnsiTheme="minorEastAsia" w:hint="eastAsia"/>
          <w:sz w:val="24"/>
          <w:szCs w:val="24"/>
        </w:rPr>
        <w:t>适当的高值、低值脉率（设定血氧饱和度为95%)，在设定测量点进行测量并目测检查脉率测量范围，应符合本规范</w:t>
      </w:r>
      <w:r>
        <w:rPr>
          <w:rFonts w:asciiTheme="minorEastAsia" w:hAnsiTheme="minorEastAsia" w:hint="eastAsia"/>
          <w:sz w:val="24"/>
          <w:szCs w:val="24"/>
        </w:rPr>
        <w:t>5.3</w:t>
      </w:r>
      <w:r w:rsidRPr="00282F0D">
        <w:rPr>
          <w:rFonts w:asciiTheme="minorEastAsia" w:hAnsiTheme="minorEastAsia" w:hint="eastAsia"/>
          <w:sz w:val="24"/>
          <w:szCs w:val="24"/>
        </w:rPr>
        <w:t>的要求。</w:t>
      </w:r>
    </w:p>
    <w:p w:rsidR="00282F0D" w:rsidRDefault="00E360F0" w:rsidP="00CC2BFD">
      <w:pPr>
        <w:spacing w:line="400" w:lineRule="exact"/>
        <w:rPr>
          <w:rFonts w:asciiTheme="minorEastAsia" w:hAnsiTheme="minorEastAsia"/>
          <w:sz w:val="24"/>
          <w:szCs w:val="24"/>
        </w:rPr>
      </w:pPr>
      <w:r>
        <w:rPr>
          <w:rFonts w:asciiTheme="minorEastAsia" w:hAnsiTheme="minorEastAsia" w:hint="eastAsia"/>
          <w:sz w:val="24"/>
          <w:szCs w:val="24"/>
        </w:rPr>
        <w:t>7.3.4</w:t>
      </w:r>
      <w:r w:rsidR="00282F0D" w:rsidRPr="00282F0D">
        <w:rPr>
          <w:rFonts w:asciiTheme="minorEastAsia" w:hAnsiTheme="minorEastAsia" w:hint="eastAsia"/>
          <w:sz w:val="24"/>
          <w:szCs w:val="24"/>
        </w:rPr>
        <w:t>设定血氧饱和度为95%</w:t>
      </w:r>
      <w:r>
        <w:rPr>
          <w:rFonts w:asciiTheme="minorEastAsia" w:hAnsiTheme="minorEastAsia" w:hint="eastAsia"/>
          <w:sz w:val="24"/>
          <w:szCs w:val="24"/>
        </w:rPr>
        <w:t>，在（30</w:t>
      </w:r>
      <w:r w:rsidRPr="00E360F0">
        <w:rPr>
          <w:rFonts w:asciiTheme="minorEastAsia" w:hAnsiTheme="minorEastAsia" w:hint="eastAsia"/>
          <w:sz w:val="24"/>
          <w:szCs w:val="24"/>
        </w:rPr>
        <w:t>～</w:t>
      </w:r>
      <w:r>
        <w:rPr>
          <w:rFonts w:asciiTheme="minorEastAsia" w:hAnsiTheme="minorEastAsia" w:hint="eastAsia"/>
          <w:sz w:val="24"/>
          <w:szCs w:val="24"/>
        </w:rPr>
        <w:t>200）次/分</w:t>
      </w:r>
      <w:r w:rsidR="00282F0D" w:rsidRPr="00282F0D">
        <w:rPr>
          <w:rFonts w:asciiTheme="minorEastAsia" w:hAnsiTheme="minorEastAsia" w:hint="eastAsia"/>
          <w:sz w:val="24"/>
          <w:szCs w:val="24"/>
        </w:rPr>
        <w:t>测量范围内</w:t>
      </w:r>
      <w:r>
        <w:rPr>
          <w:rFonts w:asciiTheme="minorEastAsia" w:hAnsiTheme="minorEastAsia" w:hint="eastAsia"/>
          <w:sz w:val="24"/>
          <w:szCs w:val="24"/>
        </w:rPr>
        <w:t>，</w:t>
      </w:r>
      <w:r w:rsidR="00282F0D" w:rsidRPr="00282F0D">
        <w:rPr>
          <w:rFonts w:asciiTheme="minorEastAsia" w:hAnsiTheme="minorEastAsia" w:hint="eastAsia"/>
          <w:sz w:val="24"/>
          <w:szCs w:val="24"/>
        </w:rPr>
        <w:t>均匀选取不少于3个测测量点，每个测量点进行</w:t>
      </w:r>
      <w:r>
        <w:rPr>
          <w:rFonts w:asciiTheme="minorEastAsia" w:hAnsiTheme="minorEastAsia" w:hint="eastAsia"/>
          <w:sz w:val="24"/>
          <w:szCs w:val="24"/>
        </w:rPr>
        <w:t>3次测量，对每一个测量点，按式（3）</w:t>
      </w:r>
      <w:r w:rsidR="00282F0D" w:rsidRPr="00282F0D">
        <w:rPr>
          <w:rFonts w:asciiTheme="minorEastAsia" w:hAnsiTheme="minorEastAsia" w:hint="eastAsia"/>
          <w:sz w:val="24"/>
          <w:szCs w:val="24"/>
        </w:rPr>
        <w:t>计算测量误差，结果应符合本规范</w:t>
      </w:r>
      <w:r>
        <w:rPr>
          <w:rFonts w:asciiTheme="minorEastAsia" w:hAnsiTheme="minorEastAsia" w:hint="eastAsia"/>
          <w:sz w:val="24"/>
          <w:szCs w:val="24"/>
        </w:rPr>
        <w:t>5.4</w:t>
      </w:r>
      <w:r w:rsidR="00282F0D" w:rsidRPr="00282F0D">
        <w:rPr>
          <w:rFonts w:asciiTheme="minorEastAsia" w:hAnsiTheme="minorEastAsia" w:hint="eastAsia"/>
          <w:sz w:val="24"/>
          <w:szCs w:val="24"/>
        </w:rPr>
        <w:t>的要求。</w:t>
      </w:r>
    </w:p>
    <w:p w:rsidR="00E360F0" w:rsidRDefault="00E360F0" w:rsidP="00CC2BFD">
      <w:pPr>
        <w:spacing w:line="400" w:lineRule="exact"/>
        <w:rPr>
          <w:rFonts w:asciiTheme="minorEastAsia" w:hAnsiTheme="minorEastAsia"/>
          <w:sz w:val="24"/>
          <w:szCs w:val="24"/>
        </w:rPr>
      </w:pPr>
    </w:p>
    <w:p w:rsidR="00E360F0" w:rsidRPr="00E360F0" w:rsidRDefault="00E360F0" w:rsidP="00CC2BFD">
      <w:pPr>
        <w:spacing w:line="400" w:lineRule="exact"/>
        <w:jc w:val="center"/>
        <w:rPr>
          <w:rFonts w:asciiTheme="minorEastAsia" w:hAnsiTheme="minorEastAsia"/>
          <w:sz w:val="24"/>
          <w:szCs w:val="24"/>
        </w:rPr>
      </w:pPr>
      <m:oMathPara>
        <m:oMath>
          <m:r>
            <m:rPr>
              <m:sty m:val="p"/>
            </m:rPr>
            <w:rPr>
              <w:rFonts w:ascii="Cambria Math" w:hAnsi="Cambria Math"/>
              <w:sz w:val="24"/>
              <w:szCs w:val="24"/>
            </w:rPr>
            <m:t>∆b=</m:t>
          </m:r>
          <m:acc>
            <m:accPr>
              <m:chr m:val="̅"/>
              <m:ctrlPr>
                <w:rPr>
                  <w:rFonts w:ascii="Cambria Math" w:hAnsi="Cambria Math"/>
                  <w:sz w:val="24"/>
                  <w:szCs w:val="24"/>
                </w:rPr>
              </m:ctrlPr>
            </m:accPr>
            <m:e>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i</m:t>
                  </m:r>
                </m:sub>
              </m:sSub>
            </m:e>
          </m:acc>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oMath>
      </m:oMathPara>
    </w:p>
    <w:p w:rsidR="00E360F0" w:rsidRDefault="00E360F0" w:rsidP="00CC2BFD">
      <w:pPr>
        <w:spacing w:line="400" w:lineRule="exact"/>
        <w:rPr>
          <w:rFonts w:asciiTheme="minorEastAsia" w:hAnsiTheme="minorEastAsia"/>
          <w:sz w:val="24"/>
          <w:szCs w:val="24"/>
        </w:rPr>
      </w:pPr>
      <m:oMath>
        <m:r>
          <m:rPr>
            <m:sty m:val="p"/>
          </m:rPr>
          <w:rPr>
            <w:rFonts w:ascii="Cambria Math" w:hAnsi="Cambria Math"/>
            <w:sz w:val="24"/>
            <w:szCs w:val="24"/>
          </w:rPr>
          <m:t>∆b</m:t>
        </m:r>
      </m:oMath>
      <w:proofErr w:type="gramStart"/>
      <w:r>
        <w:rPr>
          <w:rFonts w:asciiTheme="minorEastAsia" w:hAnsiTheme="minorEastAsia" w:hint="eastAsia"/>
          <w:sz w:val="24"/>
          <w:szCs w:val="24"/>
        </w:rPr>
        <w:t>一</w:t>
      </w:r>
      <w:proofErr w:type="gramEnd"/>
      <w:r w:rsidR="005E60C1">
        <w:rPr>
          <w:rFonts w:asciiTheme="minorEastAsia" w:hAnsiTheme="minorEastAsia" w:hint="eastAsia"/>
          <w:sz w:val="24"/>
          <w:szCs w:val="24"/>
        </w:rPr>
        <w:t>脉率示值误差，次/分</w:t>
      </w:r>
    </w:p>
    <w:p w:rsidR="005E60C1" w:rsidRDefault="00AF6B6D" w:rsidP="00CC2BFD">
      <w:pPr>
        <w:spacing w:line="400" w:lineRule="exact"/>
        <w:rPr>
          <w:rFonts w:asciiTheme="minorEastAsia" w:hAnsiTheme="minorEastAsia"/>
          <w:sz w:val="24"/>
          <w:szCs w:val="24"/>
        </w:rPr>
      </w:pPr>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i</m:t>
            </m:r>
          </m:sub>
        </m:sSub>
      </m:oMath>
      <w:r w:rsidR="005E60C1">
        <w:rPr>
          <w:rFonts w:asciiTheme="minorEastAsia" w:hAnsiTheme="minorEastAsia" w:hint="eastAsia"/>
          <w:sz w:val="24"/>
          <w:szCs w:val="24"/>
        </w:rPr>
        <w:t>一被校脉搏血氧计脉率测量的算数平均值，次/分</w:t>
      </w:r>
    </w:p>
    <w:p w:rsidR="00A25CC2" w:rsidRPr="0085564C" w:rsidRDefault="00A25CC2" w:rsidP="00CC2BFD">
      <w:pPr>
        <w:spacing w:line="400" w:lineRule="exact"/>
        <w:rPr>
          <w:rFonts w:asciiTheme="minorEastAsia" w:hAnsiTheme="minorEastAsia"/>
          <w:b/>
          <w:sz w:val="24"/>
          <w:szCs w:val="24"/>
        </w:rPr>
      </w:pPr>
      <w:r w:rsidRPr="0085564C">
        <w:rPr>
          <w:rFonts w:asciiTheme="minorEastAsia" w:hAnsiTheme="minorEastAsia" w:hint="eastAsia"/>
          <w:b/>
          <w:sz w:val="24"/>
          <w:szCs w:val="24"/>
        </w:rPr>
        <w:t>8校准结果表达与处理</w:t>
      </w:r>
    </w:p>
    <w:p w:rsidR="00A25CC2" w:rsidRPr="00A25CC2" w:rsidRDefault="00A25CC2" w:rsidP="00CC2BFD">
      <w:pPr>
        <w:spacing w:line="400" w:lineRule="exact"/>
        <w:rPr>
          <w:rFonts w:asciiTheme="minorEastAsia" w:hAnsiTheme="minorEastAsia"/>
          <w:sz w:val="24"/>
          <w:szCs w:val="24"/>
        </w:rPr>
      </w:pPr>
      <w:r>
        <w:rPr>
          <w:rFonts w:asciiTheme="minorEastAsia" w:hAnsiTheme="minorEastAsia" w:hint="eastAsia"/>
          <w:sz w:val="24"/>
          <w:szCs w:val="24"/>
        </w:rPr>
        <w:t>8.1</w:t>
      </w:r>
      <w:r w:rsidRPr="00A25CC2">
        <w:rPr>
          <w:rFonts w:asciiTheme="minorEastAsia" w:hAnsiTheme="minorEastAsia" w:hint="eastAsia"/>
          <w:sz w:val="24"/>
          <w:szCs w:val="24"/>
        </w:rPr>
        <w:t>校准记录</w:t>
      </w:r>
    </w:p>
    <w:p w:rsidR="00A25CC2" w:rsidRPr="00A25CC2" w:rsidRDefault="00A25CC2" w:rsidP="00CC2BFD">
      <w:pPr>
        <w:spacing w:line="400" w:lineRule="exact"/>
        <w:rPr>
          <w:rFonts w:asciiTheme="minorEastAsia" w:hAnsiTheme="minorEastAsia"/>
          <w:sz w:val="24"/>
          <w:szCs w:val="24"/>
        </w:rPr>
      </w:pPr>
      <w:r w:rsidRPr="00A25CC2">
        <w:rPr>
          <w:rFonts w:asciiTheme="minorEastAsia" w:hAnsiTheme="minorEastAsia" w:hint="eastAsia"/>
          <w:sz w:val="24"/>
          <w:szCs w:val="24"/>
        </w:rPr>
        <w:t>校准记录格式参见附录</w:t>
      </w:r>
      <w:r>
        <w:rPr>
          <w:rFonts w:asciiTheme="minorEastAsia" w:hAnsiTheme="minorEastAsia" w:hint="eastAsia"/>
          <w:sz w:val="24"/>
          <w:szCs w:val="24"/>
        </w:rPr>
        <w:t>A.</w:t>
      </w:r>
    </w:p>
    <w:p w:rsidR="00A25CC2" w:rsidRPr="00A25CC2" w:rsidRDefault="00A25CC2" w:rsidP="00CC2BFD">
      <w:pPr>
        <w:spacing w:line="400" w:lineRule="exact"/>
        <w:rPr>
          <w:rFonts w:asciiTheme="minorEastAsia" w:hAnsiTheme="minorEastAsia"/>
          <w:sz w:val="24"/>
          <w:szCs w:val="24"/>
        </w:rPr>
      </w:pPr>
      <w:r w:rsidRPr="00A25CC2">
        <w:rPr>
          <w:rFonts w:asciiTheme="minorEastAsia" w:hAnsiTheme="minorEastAsia" w:hint="eastAsia"/>
          <w:sz w:val="24"/>
          <w:szCs w:val="24"/>
        </w:rPr>
        <w:t>8.2校准结果的处理</w:t>
      </w:r>
    </w:p>
    <w:p w:rsidR="00A25CC2" w:rsidRPr="00A25CC2" w:rsidRDefault="00A25CC2" w:rsidP="00CC2BFD">
      <w:pPr>
        <w:spacing w:line="400" w:lineRule="exact"/>
        <w:rPr>
          <w:rFonts w:asciiTheme="minorEastAsia" w:hAnsiTheme="minorEastAsia"/>
          <w:sz w:val="24"/>
          <w:szCs w:val="24"/>
        </w:rPr>
      </w:pPr>
      <w:r w:rsidRPr="00A25CC2">
        <w:rPr>
          <w:rFonts w:asciiTheme="minorEastAsia" w:hAnsiTheme="minorEastAsia" w:hint="eastAsia"/>
          <w:sz w:val="24"/>
          <w:szCs w:val="24"/>
        </w:rPr>
        <w:t>校准</w:t>
      </w:r>
      <w:r>
        <w:rPr>
          <w:rFonts w:asciiTheme="minorEastAsia" w:hAnsiTheme="minorEastAsia" w:hint="eastAsia"/>
          <w:sz w:val="24"/>
          <w:szCs w:val="24"/>
        </w:rPr>
        <w:t>结果应在校准</w:t>
      </w:r>
      <w:r w:rsidRPr="00A25CC2">
        <w:rPr>
          <w:rFonts w:asciiTheme="minorEastAsia" w:hAnsiTheme="minorEastAsia" w:hint="eastAsia"/>
          <w:sz w:val="24"/>
          <w:szCs w:val="24"/>
        </w:rPr>
        <w:t>证书</w:t>
      </w:r>
      <w:r>
        <w:rPr>
          <w:rFonts w:asciiTheme="minorEastAsia" w:hAnsiTheme="minorEastAsia" w:hint="eastAsia"/>
          <w:sz w:val="24"/>
          <w:szCs w:val="24"/>
        </w:rPr>
        <w:t>上反映。校准证书</w:t>
      </w:r>
      <w:r w:rsidRPr="00A25CC2">
        <w:rPr>
          <w:rFonts w:asciiTheme="minorEastAsia" w:hAnsiTheme="minorEastAsia" w:hint="eastAsia"/>
          <w:sz w:val="24"/>
          <w:szCs w:val="24"/>
        </w:rPr>
        <w:t>内页格式参见附录</w:t>
      </w:r>
      <w:r>
        <w:rPr>
          <w:rFonts w:asciiTheme="minorEastAsia" w:hAnsiTheme="minorEastAsia" w:hint="eastAsia"/>
          <w:sz w:val="24"/>
          <w:szCs w:val="24"/>
        </w:rPr>
        <w:t>B.校准证书应至少包括以下信息：</w:t>
      </w:r>
    </w:p>
    <w:p w:rsidR="00206681" w:rsidRPr="00206681" w:rsidRDefault="00206681" w:rsidP="00CC2BFD">
      <w:pPr>
        <w:pStyle w:val="a3"/>
        <w:numPr>
          <w:ilvl w:val="0"/>
          <w:numId w:val="2"/>
        </w:numPr>
        <w:spacing w:line="400" w:lineRule="exact"/>
        <w:ind w:firstLineChars="0"/>
        <w:rPr>
          <w:rFonts w:asciiTheme="minorEastAsia" w:hAnsiTheme="minorEastAsia"/>
          <w:sz w:val="24"/>
          <w:szCs w:val="24"/>
        </w:rPr>
      </w:pPr>
      <w:r w:rsidRPr="00206681">
        <w:rPr>
          <w:rFonts w:asciiTheme="minorEastAsia" w:hAnsiTheme="minorEastAsia" w:hint="eastAsia"/>
          <w:sz w:val="24"/>
          <w:szCs w:val="24"/>
        </w:rPr>
        <w:lastRenderedPageBreak/>
        <w:t>标题</w:t>
      </w:r>
      <w:r>
        <w:rPr>
          <w:rFonts w:asciiTheme="minorEastAsia" w:hAnsiTheme="minorEastAsia" w:hint="eastAsia"/>
          <w:sz w:val="24"/>
          <w:szCs w:val="24"/>
        </w:rPr>
        <w:t>:“</w:t>
      </w:r>
      <w:r w:rsidR="00A25CC2" w:rsidRPr="00206681">
        <w:rPr>
          <w:rFonts w:asciiTheme="minorEastAsia" w:hAnsiTheme="minorEastAsia" w:hint="eastAsia"/>
          <w:sz w:val="24"/>
          <w:szCs w:val="24"/>
        </w:rPr>
        <w:t>校准证书</w:t>
      </w:r>
      <w:r>
        <w:rPr>
          <w:rFonts w:asciiTheme="minorEastAsia" w:hAnsiTheme="minorEastAsia"/>
          <w:sz w:val="24"/>
          <w:szCs w:val="24"/>
        </w:rPr>
        <w:t>”</w:t>
      </w:r>
      <w:r>
        <w:rPr>
          <w:rFonts w:asciiTheme="minorEastAsia" w:hAnsiTheme="minorEastAsia" w:hint="eastAsia"/>
          <w:sz w:val="24"/>
          <w:szCs w:val="24"/>
        </w:rPr>
        <w:t>；</w:t>
      </w:r>
    </w:p>
    <w:p w:rsidR="00A25CC2" w:rsidRDefault="00206681" w:rsidP="00CC2BFD">
      <w:pPr>
        <w:pStyle w:val="a3"/>
        <w:numPr>
          <w:ilvl w:val="0"/>
          <w:numId w:val="2"/>
        </w:numPr>
        <w:spacing w:line="400" w:lineRule="exact"/>
        <w:ind w:firstLineChars="0"/>
        <w:rPr>
          <w:rFonts w:asciiTheme="minorEastAsia" w:hAnsiTheme="minorEastAsia"/>
          <w:sz w:val="24"/>
          <w:szCs w:val="24"/>
        </w:rPr>
      </w:pPr>
      <w:r>
        <w:rPr>
          <w:rFonts w:asciiTheme="minorEastAsia" w:hAnsiTheme="minorEastAsia" w:hint="eastAsia"/>
          <w:sz w:val="24"/>
          <w:szCs w:val="24"/>
        </w:rPr>
        <w:t>实验室名称和地址；</w:t>
      </w:r>
    </w:p>
    <w:p w:rsidR="00206681" w:rsidRDefault="00206681"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进行校准的地点（如果与实验室的地址不同）</w:t>
      </w:r>
      <w:r>
        <w:rPr>
          <w:rFonts w:asciiTheme="minorEastAsia" w:hAnsiTheme="minorEastAsia" w:hint="eastAsia"/>
          <w:sz w:val="24"/>
          <w:szCs w:val="24"/>
        </w:rPr>
        <w:t>；</w:t>
      </w:r>
    </w:p>
    <w:p w:rsidR="00A25CC2" w:rsidRDefault="00206681"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证书的唯一性标识（如证书编号），每页及总页数的标识</w:t>
      </w:r>
      <w:r>
        <w:rPr>
          <w:rFonts w:asciiTheme="minorEastAsia" w:hAnsiTheme="minorEastAsia" w:hint="eastAsia"/>
          <w:sz w:val="24"/>
          <w:szCs w:val="24"/>
        </w:rPr>
        <w:t>；</w:t>
      </w:r>
    </w:p>
    <w:p w:rsidR="00A25CC2" w:rsidRDefault="00206681"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客户的名称和地址</w:t>
      </w:r>
    </w:p>
    <w:p w:rsidR="00206681" w:rsidRDefault="00206681" w:rsidP="00CC2BFD">
      <w:pPr>
        <w:pStyle w:val="a3"/>
        <w:numPr>
          <w:ilvl w:val="0"/>
          <w:numId w:val="2"/>
        </w:numPr>
        <w:spacing w:line="400" w:lineRule="exact"/>
        <w:ind w:firstLineChars="0"/>
        <w:rPr>
          <w:rFonts w:asciiTheme="minorEastAsia" w:hAnsiTheme="minorEastAsia"/>
          <w:sz w:val="24"/>
          <w:szCs w:val="24"/>
        </w:rPr>
      </w:pPr>
      <w:r>
        <w:rPr>
          <w:rFonts w:asciiTheme="minorEastAsia" w:hAnsiTheme="minorEastAsia" w:hint="eastAsia"/>
          <w:sz w:val="24"/>
          <w:szCs w:val="24"/>
        </w:rPr>
        <w:t>被校对</w:t>
      </w:r>
      <w:proofErr w:type="gramStart"/>
      <w:r>
        <w:rPr>
          <w:rFonts w:asciiTheme="minorEastAsia" w:hAnsiTheme="minorEastAsia" w:hint="eastAsia"/>
          <w:sz w:val="24"/>
          <w:szCs w:val="24"/>
        </w:rPr>
        <w:t>象</w:t>
      </w:r>
      <w:proofErr w:type="gramEnd"/>
      <w:r>
        <w:rPr>
          <w:rFonts w:asciiTheme="minorEastAsia" w:hAnsiTheme="minorEastAsia" w:hint="eastAsia"/>
          <w:sz w:val="24"/>
          <w:szCs w:val="24"/>
        </w:rPr>
        <w:t>的描述和明确标识（名称、制造商、型号、</w:t>
      </w:r>
      <w:r w:rsidRPr="00A25CC2">
        <w:rPr>
          <w:rFonts w:asciiTheme="minorEastAsia" w:hAnsiTheme="minorEastAsia" w:hint="eastAsia"/>
          <w:sz w:val="24"/>
          <w:szCs w:val="24"/>
        </w:rPr>
        <w:t>编号等）</w:t>
      </w:r>
    </w:p>
    <w:p w:rsidR="00206681" w:rsidRDefault="00206681"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进行校准的日期</w:t>
      </w:r>
    </w:p>
    <w:p w:rsidR="00206681" w:rsidRDefault="00206681"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校准所依据的技术规范的标识，包括名称及代号</w:t>
      </w:r>
    </w:p>
    <w:p w:rsidR="00206681" w:rsidRDefault="00206681"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校准所用测量标准的溯源性及有效性说明</w:t>
      </w:r>
    </w:p>
    <w:p w:rsidR="00206681" w:rsidRDefault="00D13632"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校准环境的描述</w:t>
      </w:r>
      <w:r>
        <w:rPr>
          <w:rFonts w:asciiTheme="minorEastAsia" w:hAnsiTheme="minorEastAsia" w:hint="eastAsia"/>
          <w:sz w:val="24"/>
          <w:szCs w:val="24"/>
        </w:rPr>
        <w:t>（如温度、相对湿度等）</w:t>
      </w:r>
    </w:p>
    <w:p w:rsidR="00D13632" w:rsidRDefault="00D13632"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校准结果及其测量不确定度的说明</w:t>
      </w:r>
    </w:p>
    <w:p w:rsidR="00D13632" w:rsidRDefault="00D13632" w:rsidP="00CC2BFD">
      <w:pPr>
        <w:pStyle w:val="a3"/>
        <w:numPr>
          <w:ilvl w:val="0"/>
          <w:numId w:val="2"/>
        </w:numPr>
        <w:spacing w:line="400" w:lineRule="exact"/>
        <w:ind w:firstLineChars="0"/>
        <w:rPr>
          <w:rFonts w:asciiTheme="minorEastAsia" w:hAnsiTheme="minorEastAsia"/>
          <w:sz w:val="24"/>
          <w:szCs w:val="24"/>
        </w:rPr>
      </w:pPr>
      <w:r>
        <w:rPr>
          <w:rFonts w:asciiTheme="minorEastAsia" w:hAnsiTheme="minorEastAsia" w:hint="eastAsia"/>
          <w:sz w:val="24"/>
          <w:szCs w:val="24"/>
        </w:rPr>
        <w:t>校准证书或校准报告签发人的签名、职务或等效标识</w:t>
      </w:r>
    </w:p>
    <w:p w:rsidR="00D13632" w:rsidRDefault="00D13632" w:rsidP="00CC2BFD">
      <w:pPr>
        <w:pStyle w:val="a3"/>
        <w:numPr>
          <w:ilvl w:val="0"/>
          <w:numId w:val="2"/>
        </w:numPr>
        <w:spacing w:line="400" w:lineRule="exact"/>
        <w:ind w:firstLineChars="0"/>
        <w:rPr>
          <w:rFonts w:asciiTheme="minorEastAsia" w:hAnsiTheme="minorEastAsia"/>
          <w:sz w:val="24"/>
          <w:szCs w:val="24"/>
        </w:rPr>
      </w:pPr>
      <w:r>
        <w:rPr>
          <w:rFonts w:asciiTheme="minorEastAsia" w:hAnsiTheme="minorEastAsia" w:hint="eastAsia"/>
          <w:sz w:val="24"/>
          <w:szCs w:val="24"/>
        </w:rPr>
        <w:t>校准结果仅对被校对</w:t>
      </w:r>
      <w:proofErr w:type="gramStart"/>
      <w:r>
        <w:rPr>
          <w:rFonts w:asciiTheme="minorEastAsia" w:hAnsiTheme="minorEastAsia" w:hint="eastAsia"/>
          <w:sz w:val="24"/>
          <w:szCs w:val="24"/>
        </w:rPr>
        <w:t>象</w:t>
      </w:r>
      <w:proofErr w:type="gramEnd"/>
      <w:r>
        <w:rPr>
          <w:rFonts w:asciiTheme="minorEastAsia" w:hAnsiTheme="minorEastAsia" w:hint="eastAsia"/>
          <w:sz w:val="24"/>
          <w:szCs w:val="24"/>
        </w:rPr>
        <w:t>有效的声明</w:t>
      </w:r>
    </w:p>
    <w:p w:rsidR="00A25CC2" w:rsidRPr="00D13632" w:rsidRDefault="00D13632" w:rsidP="00CC2BFD">
      <w:pPr>
        <w:pStyle w:val="a3"/>
        <w:numPr>
          <w:ilvl w:val="0"/>
          <w:numId w:val="2"/>
        </w:numPr>
        <w:spacing w:line="400" w:lineRule="exact"/>
        <w:ind w:firstLineChars="0"/>
        <w:rPr>
          <w:rFonts w:asciiTheme="minorEastAsia" w:hAnsiTheme="minorEastAsia"/>
          <w:sz w:val="24"/>
          <w:szCs w:val="24"/>
        </w:rPr>
      </w:pPr>
      <w:r w:rsidRPr="00A25CC2">
        <w:rPr>
          <w:rFonts w:asciiTheme="minorEastAsia" w:hAnsiTheme="minorEastAsia" w:hint="eastAsia"/>
          <w:sz w:val="24"/>
          <w:szCs w:val="24"/>
        </w:rPr>
        <w:t>未经实验室书面批准，不得部分复制证书的声明</w:t>
      </w:r>
    </w:p>
    <w:p w:rsidR="00D13632" w:rsidRDefault="00D13632" w:rsidP="00CC2BFD">
      <w:pPr>
        <w:spacing w:line="400" w:lineRule="exact"/>
        <w:rPr>
          <w:rFonts w:asciiTheme="minorEastAsia" w:hAnsiTheme="minorEastAsia"/>
          <w:sz w:val="24"/>
          <w:szCs w:val="24"/>
        </w:rPr>
      </w:pPr>
    </w:p>
    <w:p w:rsidR="00A25CC2" w:rsidRPr="0085564C" w:rsidRDefault="00A25CC2" w:rsidP="00CC2BFD">
      <w:pPr>
        <w:spacing w:line="400" w:lineRule="exact"/>
        <w:rPr>
          <w:rFonts w:asciiTheme="minorEastAsia" w:hAnsiTheme="minorEastAsia"/>
          <w:b/>
          <w:sz w:val="24"/>
          <w:szCs w:val="24"/>
        </w:rPr>
      </w:pPr>
      <w:r w:rsidRPr="0085564C">
        <w:rPr>
          <w:rFonts w:asciiTheme="minorEastAsia" w:hAnsiTheme="minorEastAsia" w:hint="eastAsia"/>
          <w:b/>
          <w:sz w:val="24"/>
          <w:szCs w:val="24"/>
        </w:rPr>
        <w:t>9复校时间间隔</w:t>
      </w:r>
    </w:p>
    <w:p w:rsidR="00A25CC2" w:rsidRPr="00A25CC2" w:rsidRDefault="00D13632" w:rsidP="00CC2BFD">
      <w:pPr>
        <w:spacing w:line="400" w:lineRule="exact"/>
        <w:rPr>
          <w:rFonts w:asciiTheme="minorEastAsia" w:hAnsiTheme="minorEastAsia"/>
          <w:sz w:val="24"/>
          <w:szCs w:val="24"/>
        </w:rPr>
      </w:pPr>
      <w:r>
        <w:rPr>
          <w:rFonts w:asciiTheme="minorEastAsia" w:hAnsiTheme="minorEastAsia" w:hint="eastAsia"/>
          <w:sz w:val="24"/>
          <w:szCs w:val="24"/>
        </w:rPr>
        <w:t>建议复校时间间隔</w:t>
      </w:r>
      <w:r w:rsidR="00A25CC2" w:rsidRPr="00A25CC2">
        <w:rPr>
          <w:rFonts w:asciiTheme="minorEastAsia" w:hAnsiTheme="minorEastAsia" w:hint="eastAsia"/>
          <w:sz w:val="24"/>
          <w:szCs w:val="24"/>
        </w:rPr>
        <w:t>不超过12个月</w:t>
      </w:r>
      <w:r>
        <w:rPr>
          <w:rFonts w:asciiTheme="minorEastAsia" w:hAnsiTheme="minorEastAsia" w:hint="eastAsia"/>
          <w:sz w:val="24"/>
          <w:szCs w:val="24"/>
        </w:rPr>
        <w:t>。</w:t>
      </w:r>
    </w:p>
    <w:p w:rsidR="00A25CC2" w:rsidRPr="00A25CC2" w:rsidRDefault="00D13632" w:rsidP="00CC2BFD">
      <w:pPr>
        <w:spacing w:line="400" w:lineRule="exact"/>
        <w:rPr>
          <w:rFonts w:asciiTheme="minorEastAsia" w:hAnsiTheme="minorEastAsia"/>
          <w:sz w:val="24"/>
          <w:szCs w:val="24"/>
        </w:rPr>
      </w:pPr>
      <w:r>
        <w:rPr>
          <w:rFonts w:asciiTheme="minorEastAsia" w:hAnsiTheme="minorEastAsia" w:hint="eastAsia"/>
          <w:sz w:val="24"/>
          <w:szCs w:val="24"/>
        </w:rPr>
        <w:t>由于复校时间间隔的长短是由仪器的使用情况、使用者</w:t>
      </w:r>
      <w:r w:rsidR="00A25CC2" w:rsidRPr="00A25CC2">
        <w:rPr>
          <w:rFonts w:asciiTheme="minorEastAsia" w:hAnsiTheme="minorEastAsia" w:hint="eastAsia"/>
          <w:sz w:val="24"/>
          <w:szCs w:val="24"/>
        </w:rPr>
        <w:t>、仪器本身质量等诸因素</w:t>
      </w:r>
      <w:r>
        <w:rPr>
          <w:rFonts w:asciiTheme="minorEastAsia" w:hAnsiTheme="minorEastAsia" w:hint="eastAsia"/>
          <w:sz w:val="24"/>
          <w:szCs w:val="24"/>
        </w:rPr>
        <w:t>所决定的，因此送</w:t>
      </w:r>
      <w:proofErr w:type="gramStart"/>
      <w:r>
        <w:rPr>
          <w:rFonts w:asciiTheme="minorEastAsia" w:hAnsiTheme="minorEastAsia" w:hint="eastAsia"/>
          <w:sz w:val="24"/>
          <w:szCs w:val="24"/>
        </w:rPr>
        <w:t>校单位</w:t>
      </w:r>
      <w:proofErr w:type="gramEnd"/>
      <w:r>
        <w:rPr>
          <w:rFonts w:asciiTheme="minorEastAsia" w:hAnsiTheme="minorEastAsia" w:hint="eastAsia"/>
          <w:sz w:val="24"/>
          <w:szCs w:val="24"/>
        </w:rPr>
        <w:t>可根据实际使用</w:t>
      </w:r>
      <w:r w:rsidR="00A25CC2" w:rsidRPr="00A25CC2">
        <w:rPr>
          <w:rFonts w:asciiTheme="minorEastAsia" w:hAnsiTheme="minorEastAsia" w:hint="eastAsia"/>
          <w:sz w:val="24"/>
          <w:szCs w:val="24"/>
        </w:rPr>
        <w:t>情况自主决定复校时间间隔。</w:t>
      </w:r>
    </w:p>
    <w:p w:rsidR="005E60C1" w:rsidRPr="00D13632" w:rsidRDefault="005E60C1" w:rsidP="00CC2BFD">
      <w:pPr>
        <w:spacing w:line="400" w:lineRule="exact"/>
        <w:rPr>
          <w:rFonts w:asciiTheme="minorEastAsia" w:hAnsiTheme="minorEastAsia"/>
          <w:sz w:val="24"/>
          <w:szCs w:val="24"/>
        </w:rPr>
      </w:pPr>
    </w:p>
    <w:p w:rsidR="00EF5471" w:rsidRDefault="00EF5471"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Default="00CC2BFD" w:rsidP="00CC2BFD">
      <w:pPr>
        <w:spacing w:line="400" w:lineRule="exact"/>
        <w:rPr>
          <w:rFonts w:asciiTheme="minorEastAsia" w:hAnsiTheme="minorEastAsia"/>
          <w:sz w:val="24"/>
          <w:szCs w:val="24"/>
        </w:rPr>
      </w:pPr>
    </w:p>
    <w:p w:rsidR="00CC2BFD" w:rsidRPr="0085564C" w:rsidRDefault="00CC2BFD" w:rsidP="00CC2BFD">
      <w:pPr>
        <w:spacing w:line="400" w:lineRule="exact"/>
        <w:rPr>
          <w:rFonts w:asciiTheme="minorEastAsia" w:hAnsiTheme="minorEastAsia"/>
          <w:b/>
          <w:sz w:val="24"/>
          <w:szCs w:val="24"/>
        </w:rPr>
      </w:pPr>
      <w:r w:rsidRPr="0085564C">
        <w:rPr>
          <w:rFonts w:asciiTheme="minorEastAsia" w:hAnsiTheme="minorEastAsia" w:hint="eastAsia"/>
          <w:b/>
          <w:sz w:val="24"/>
          <w:szCs w:val="24"/>
        </w:rPr>
        <w:lastRenderedPageBreak/>
        <w:t>附录A</w:t>
      </w:r>
    </w:p>
    <w:p w:rsidR="00C92209" w:rsidRDefault="00C92209" w:rsidP="00C92209">
      <w:pPr>
        <w:spacing w:line="400" w:lineRule="exact"/>
        <w:jc w:val="center"/>
        <w:rPr>
          <w:rFonts w:asciiTheme="minorEastAsia" w:hAnsiTheme="minorEastAsia"/>
          <w:sz w:val="24"/>
          <w:szCs w:val="24"/>
        </w:rPr>
      </w:pPr>
      <w:r>
        <w:rPr>
          <w:rFonts w:asciiTheme="minorEastAsia" w:hAnsiTheme="minorEastAsia" w:hint="eastAsia"/>
          <w:sz w:val="24"/>
          <w:szCs w:val="24"/>
        </w:rPr>
        <w:t>脉搏血氧仪校准原始记录（推荐）格式</w:t>
      </w:r>
    </w:p>
    <w:tbl>
      <w:tblPr>
        <w:tblStyle w:val="a6"/>
        <w:tblW w:w="0" w:type="auto"/>
        <w:tblLayout w:type="fixed"/>
        <w:tblLook w:val="04A0" w:firstRow="1" w:lastRow="0" w:firstColumn="1" w:lastColumn="0" w:noHBand="0" w:noVBand="1"/>
      </w:tblPr>
      <w:tblGrid>
        <w:gridCol w:w="1101"/>
        <w:gridCol w:w="141"/>
        <w:gridCol w:w="462"/>
        <w:gridCol w:w="425"/>
        <w:gridCol w:w="32"/>
        <w:gridCol w:w="215"/>
        <w:gridCol w:w="284"/>
        <w:gridCol w:w="561"/>
        <w:gridCol w:w="187"/>
        <w:gridCol w:w="244"/>
        <w:gridCol w:w="609"/>
        <w:gridCol w:w="20"/>
        <w:gridCol w:w="363"/>
        <w:gridCol w:w="469"/>
        <w:gridCol w:w="228"/>
        <w:gridCol w:w="579"/>
        <w:gridCol w:w="472"/>
        <w:gridCol w:w="9"/>
        <w:gridCol w:w="416"/>
        <w:gridCol w:w="644"/>
        <w:gridCol w:w="1062"/>
      </w:tblGrid>
      <w:tr w:rsidR="00C92209" w:rsidTr="00C92209">
        <w:trPr>
          <w:trHeight w:val="611"/>
        </w:trPr>
        <w:tc>
          <w:tcPr>
            <w:tcW w:w="2129" w:type="dxa"/>
            <w:gridSpan w:val="4"/>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委托单位</w:t>
            </w:r>
          </w:p>
        </w:tc>
        <w:tc>
          <w:tcPr>
            <w:tcW w:w="2131" w:type="dxa"/>
            <w:gridSpan w:val="7"/>
          </w:tcPr>
          <w:p w:rsidR="00C92209" w:rsidRDefault="00C92209" w:rsidP="00CC2BFD">
            <w:pPr>
              <w:spacing w:line="400" w:lineRule="exact"/>
              <w:rPr>
                <w:rFonts w:asciiTheme="minorEastAsia" w:hAnsiTheme="minorEastAsia"/>
                <w:sz w:val="24"/>
                <w:szCs w:val="24"/>
              </w:rPr>
            </w:pPr>
          </w:p>
        </w:tc>
        <w:tc>
          <w:tcPr>
            <w:tcW w:w="2131" w:type="dxa"/>
            <w:gridSpan w:val="6"/>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委托单位地址</w:t>
            </w:r>
          </w:p>
        </w:tc>
        <w:tc>
          <w:tcPr>
            <w:tcW w:w="2131" w:type="dxa"/>
            <w:gridSpan w:val="4"/>
          </w:tcPr>
          <w:p w:rsidR="00C92209" w:rsidRDefault="00C92209" w:rsidP="00CC2BFD">
            <w:pPr>
              <w:spacing w:line="400" w:lineRule="exact"/>
              <w:rPr>
                <w:rFonts w:asciiTheme="minorEastAsia" w:hAnsiTheme="minorEastAsia"/>
                <w:sz w:val="24"/>
                <w:szCs w:val="24"/>
              </w:rPr>
            </w:pPr>
          </w:p>
        </w:tc>
      </w:tr>
      <w:tr w:rsidR="00C92209" w:rsidTr="00C92209">
        <w:trPr>
          <w:trHeight w:val="549"/>
        </w:trPr>
        <w:tc>
          <w:tcPr>
            <w:tcW w:w="2129" w:type="dxa"/>
            <w:gridSpan w:val="4"/>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仪器名称</w:t>
            </w:r>
          </w:p>
        </w:tc>
        <w:tc>
          <w:tcPr>
            <w:tcW w:w="2131" w:type="dxa"/>
            <w:gridSpan w:val="7"/>
          </w:tcPr>
          <w:p w:rsidR="00C92209" w:rsidRDefault="00C92209" w:rsidP="00CC2BFD">
            <w:pPr>
              <w:spacing w:line="400" w:lineRule="exact"/>
              <w:rPr>
                <w:rFonts w:asciiTheme="minorEastAsia" w:hAnsiTheme="minorEastAsia"/>
                <w:sz w:val="24"/>
                <w:szCs w:val="24"/>
              </w:rPr>
            </w:pPr>
          </w:p>
        </w:tc>
        <w:tc>
          <w:tcPr>
            <w:tcW w:w="2131" w:type="dxa"/>
            <w:gridSpan w:val="6"/>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仪器型号</w:t>
            </w:r>
          </w:p>
        </w:tc>
        <w:tc>
          <w:tcPr>
            <w:tcW w:w="2131" w:type="dxa"/>
            <w:gridSpan w:val="4"/>
          </w:tcPr>
          <w:p w:rsidR="00C92209" w:rsidRDefault="00C92209" w:rsidP="00CC2BFD">
            <w:pPr>
              <w:spacing w:line="400" w:lineRule="exact"/>
              <w:rPr>
                <w:rFonts w:asciiTheme="minorEastAsia" w:hAnsiTheme="minorEastAsia"/>
                <w:sz w:val="24"/>
                <w:szCs w:val="24"/>
              </w:rPr>
            </w:pPr>
          </w:p>
        </w:tc>
      </w:tr>
      <w:tr w:rsidR="00C92209" w:rsidTr="00C92209">
        <w:trPr>
          <w:trHeight w:val="556"/>
        </w:trPr>
        <w:tc>
          <w:tcPr>
            <w:tcW w:w="2129" w:type="dxa"/>
            <w:gridSpan w:val="4"/>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出厂编号</w:t>
            </w:r>
          </w:p>
        </w:tc>
        <w:tc>
          <w:tcPr>
            <w:tcW w:w="2131" w:type="dxa"/>
            <w:gridSpan w:val="7"/>
          </w:tcPr>
          <w:p w:rsidR="00C92209" w:rsidRDefault="00C92209" w:rsidP="00CC2BFD">
            <w:pPr>
              <w:spacing w:line="400" w:lineRule="exact"/>
              <w:rPr>
                <w:rFonts w:asciiTheme="minorEastAsia" w:hAnsiTheme="minorEastAsia"/>
                <w:sz w:val="24"/>
                <w:szCs w:val="24"/>
              </w:rPr>
            </w:pPr>
          </w:p>
        </w:tc>
        <w:tc>
          <w:tcPr>
            <w:tcW w:w="2131" w:type="dxa"/>
            <w:gridSpan w:val="6"/>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生产厂家</w:t>
            </w:r>
          </w:p>
        </w:tc>
        <w:tc>
          <w:tcPr>
            <w:tcW w:w="2131" w:type="dxa"/>
            <w:gridSpan w:val="4"/>
          </w:tcPr>
          <w:p w:rsidR="00C92209" w:rsidRDefault="00C92209" w:rsidP="00CC2BFD">
            <w:pPr>
              <w:spacing w:line="400" w:lineRule="exact"/>
              <w:rPr>
                <w:rFonts w:asciiTheme="minorEastAsia" w:hAnsiTheme="minorEastAsia"/>
                <w:sz w:val="24"/>
                <w:szCs w:val="24"/>
              </w:rPr>
            </w:pPr>
          </w:p>
        </w:tc>
      </w:tr>
      <w:tr w:rsidR="00C92209" w:rsidTr="00C92209">
        <w:trPr>
          <w:trHeight w:val="564"/>
        </w:trPr>
        <w:tc>
          <w:tcPr>
            <w:tcW w:w="1242" w:type="dxa"/>
            <w:gridSpan w:val="2"/>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环境温度</w:t>
            </w:r>
          </w:p>
        </w:tc>
        <w:tc>
          <w:tcPr>
            <w:tcW w:w="1134" w:type="dxa"/>
            <w:gridSpan w:val="4"/>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 xml:space="preserve">    </w:t>
            </w:r>
            <w:r w:rsidR="00464B95">
              <w:rPr>
                <w:rFonts w:asciiTheme="minorEastAsia" w:hAnsiTheme="minorEastAsia" w:hint="eastAsia"/>
                <w:sz w:val="24"/>
                <w:szCs w:val="24"/>
              </w:rPr>
              <w:t xml:space="preserve"> </w:t>
            </w:r>
            <w:r>
              <w:rPr>
                <w:rFonts w:asciiTheme="minorEastAsia" w:hAnsiTheme="minorEastAsia" w:hint="eastAsia"/>
                <w:sz w:val="24"/>
                <w:szCs w:val="24"/>
              </w:rPr>
              <w:t>℃</w:t>
            </w:r>
          </w:p>
        </w:tc>
        <w:tc>
          <w:tcPr>
            <w:tcW w:w="1276" w:type="dxa"/>
            <w:gridSpan w:val="4"/>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相对湿度</w:t>
            </w:r>
          </w:p>
        </w:tc>
        <w:tc>
          <w:tcPr>
            <w:tcW w:w="992" w:type="dxa"/>
            <w:gridSpan w:val="3"/>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 xml:space="preserve">     %</w:t>
            </w:r>
          </w:p>
        </w:tc>
        <w:tc>
          <w:tcPr>
            <w:tcW w:w="1276" w:type="dxa"/>
            <w:gridSpan w:val="3"/>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校准地点</w:t>
            </w:r>
          </w:p>
        </w:tc>
        <w:tc>
          <w:tcPr>
            <w:tcW w:w="2602" w:type="dxa"/>
            <w:gridSpan w:val="5"/>
          </w:tcPr>
          <w:p w:rsidR="00C92209" w:rsidRDefault="00C92209" w:rsidP="00CC2BFD">
            <w:pPr>
              <w:spacing w:line="400" w:lineRule="exact"/>
              <w:rPr>
                <w:rFonts w:asciiTheme="minorEastAsia" w:hAnsiTheme="minorEastAsia"/>
                <w:sz w:val="24"/>
                <w:szCs w:val="24"/>
              </w:rPr>
            </w:pPr>
          </w:p>
        </w:tc>
      </w:tr>
      <w:tr w:rsidR="00C92209" w:rsidTr="00C92209">
        <w:trPr>
          <w:trHeight w:val="558"/>
        </w:trPr>
        <w:tc>
          <w:tcPr>
            <w:tcW w:w="2129" w:type="dxa"/>
            <w:gridSpan w:val="4"/>
          </w:tcPr>
          <w:p w:rsidR="00C92209" w:rsidRDefault="00C92209" w:rsidP="00CC2BFD">
            <w:pPr>
              <w:spacing w:line="400" w:lineRule="exact"/>
              <w:rPr>
                <w:rFonts w:asciiTheme="minorEastAsia" w:hAnsiTheme="minorEastAsia"/>
                <w:sz w:val="24"/>
                <w:szCs w:val="24"/>
              </w:rPr>
            </w:pPr>
            <w:r>
              <w:rPr>
                <w:rFonts w:asciiTheme="minorEastAsia" w:hAnsiTheme="minorEastAsia" w:hint="eastAsia"/>
                <w:sz w:val="24"/>
                <w:szCs w:val="24"/>
              </w:rPr>
              <w:t>校准依据</w:t>
            </w:r>
          </w:p>
        </w:tc>
        <w:tc>
          <w:tcPr>
            <w:tcW w:w="6393" w:type="dxa"/>
            <w:gridSpan w:val="17"/>
          </w:tcPr>
          <w:p w:rsidR="00C92209" w:rsidRDefault="00C92209" w:rsidP="00CC2BFD">
            <w:pPr>
              <w:spacing w:line="400" w:lineRule="exact"/>
              <w:rPr>
                <w:rFonts w:asciiTheme="minorEastAsia" w:hAnsiTheme="minorEastAsia"/>
                <w:sz w:val="24"/>
                <w:szCs w:val="24"/>
              </w:rPr>
            </w:pPr>
          </w:p>
        </w:tc>
      </w:tr>
      <w:tr w:rsidR="00F64CE6" w:rsidTr="00AF6B6D">
        <w:tc>
          <w:tcPr>
            <w:tcW w:w="1704" w:type="dxa"/>
            <w:gridSpan w:val="3"/>
          </w:tcPr>
          <w:p w:rsid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计量标准名称</w:t>
            </w:r>
          </w:p>
        </w:tc>
        <w:tc>
          <w:tcPr>
            <w:tcW w:w="1704" w:type="dxa"/>
            <w:gridSpan w:val="6"/>
          </w:tcPr>
          <w:p w:rsid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测量范围</w:t>
            </w:r>
          </w:p>
        </w:tc>
        <w:tc>
          <w:tcPr>
            <w:tcW w:w="1705" w:type="dxa"/>
            <w:gridSpan w:val="5"/>
          </w:tcPr>
          <w:p w:rsid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不确定度/准确度等级/最大允许误差</w:t>
            </w:r>
          </w:p>
        </w:tc>
        <w:tc>
          <w:tcPr>
            <w:tcW w:w="1704" w:type="dxa"/>
            <w:gridSpan w:val="5"/>
          </w:tcPr>
          <w:p w:rsidR="00F64CE6" w:rsidRP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证书编号</w:t>
            </w:r>
          </w:p>
        </w:tc>
        <w:tc>
          <w:tcPr>
            <w:tcW w:w="1705" w:type="dxa"/>
            <w:gridSpan w:val="2"/>
          </w:tcPr>
          <w:p w:rsid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有效期至</w:t>
            </w:r>
          </w:p>
        </w:tc>
      </w:tr>
      <w:tr w:rsidR="00F64CE6" w:rsidTr="00AF6B6D">
        <w:tc>
          <w:tcPr>
            <w:tcW w:w="1704" w:type="dxa"/>
            <w:gridSpan w:val="3"/>
          </w:tcPr>
          <w:p w:rsidR="00F64CE6" w:rsidRDefault="00F64CE6" w:rsidP="00CC2BFD">
            <w:pPr>
              <w:spacing w:line="400" w:lineRule="exact"/>
              <w:rPr>
                <w:rFonts w:asciiTheme="minorEastAsia" w:hAnsiTheme="minorEastAsia"/>
                <w:sz w:val="24"/>
                <w:szCs w:val="24"/>
              </w:rPr>
            </w:pPr>
          </w:p>
        </w:tc>
        <w:tc>
          <w:tcPr>
            <w:tcW w:w="1704" w:type="dxa"/>
            <w:gridSpan w:val="6"/>
          </w:tcPr>
          <w:p w:rsidR="00F64CE6" w:rsidRDefault="00F64CE6" w:rsidP="00CC2BFD">
            <w:pPr>
              <w:spacing w:line="400" w:lineRule="exact"/>
              <w:rPr>
                <w:rFonts w:asciiTheme="minorEastAsia" w:hAnsiTheme="minorEastAsia"/>
                <w:sz w:val="24"/>
                <w:szCs w:val="24"/>
              </w:rPr>
            </w:pPr>
          </w:p>
        </w:tc>
        <w:tc>
          <w:tcPr>
            <w:tcW w:w="1705" w:type="dxa"/>
            <w:gridSpan w:val="5"/>
          </w:tcPr>
          <w:p w:rsidR="00F64CE6" w:rsidRDefault="00F64CE6" w:rsidP="00CC2BFD">
            <w:pPr>
              <w:spacing w:line="400" w:lineRule="exact"/>
              <w:rPr>
                <w:rFonts w:asciiTheme="minorEastAsia" w:hAnsiTheme="minorEastAsia"/>
                <w:sz w:val="24"/>
                <w:szCs w:val="24"/>
              </w:rPr>
            </w:pPr>
          </w:p>
        </w:tc>
        <w:tc>
          <w:tcPr>
            <w:tcW w:w="1704" w:type="dxa"/>
            <w:gridSpan w:val="5"/>
          </w:tcPr>
          <w:p w:rsidR="00F64CE6" w:rsidRDefault="00F64CE6" w:rsidP="00CC2BFD">
            <w:pPr>
              <w:spacing w:line="400" w:lineRule="exact"/>
              <w:rPr>
                <w:rFonts w:asciiTheme="minorEastAsia" w:hAnsiTheme="minorEastAsia"/>
                <w:sz w:val="24"/>
                <w:szCs w:val="24"/>
              </w:rPr>
            </w:pPr>
          </w:p>
        </w:tc>
        <w:tc>
          <w:tcPr>
            <w:tcW w:w="1705" w:type="dxa"/>
            <w:gridSpan w:val="2"/>
          </w:tcPr>
          <w:p w:rsidR="00F64CE6" w:rsidRDefault="00F64CE6" w:rsidP="00CC2BFD">
            <w:pPr>
              <w:spacing w:line="400" w:lineRule="exact"/>
              <w:rPr>
                <w:rFonts w:asciiTheme="minorEastAsia" w:hAnsiTheme="minorEastAsia"/>
                <w:sz w:val="24"/>
                <w:szCs w:val="24"/>
              </w:rPr>
            </w:pPr>
          </w:p>
        </w:tc>
      </w:tr>
      <w:tr w:rsidR="00F64CE6" w:rsidTr="00962176">
        <w:trPr>
          <w:trHeight w:val="490"/>
        </w:trPr>
        <w:tc>
          <w:tcPr>
            <w:tcW w:w="2660" w:type="dxa"/>
            <w:gridSpan w:val="7"/>
          </w:tcPr>
          <w:p w:rsid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1．外观及功能性检查</w:t>
            </w:r>
          </w:p>
        </w:tc>
        <w:tc>
          <w:tcPr>
            <w:tcW w:w="5862" w:type="dxa"/>
            <w:gridSpan w:val="14"/>
          </w:tcPr>
          <w:p w:rsidR="00F64CE6" w:rsidRPr="00F64CE6" w:rsidRDefault="00F64CE6" w:rsidP="00CC2BFD">
            <w:pPr>
              <w:spacing w:line="400" w:lineRule="exact"/>
              <w:rPr>
                <w:rFonts w:asciiTheme="minorEastAsia" w:hAnsiTheme="minorEastAsia"/>
                <w:sz w:val="24"/>
                <w:szCs w:val="24"/>
                <w:u w:val="single"/>
              </w:rPr>
            </w:pPr>
            <w:r w:rsidRPr="00F64CE6">
              <w:rPr>
                <w:rFonts w:asciiTheme="minorEastAsia" w:hAnsiTheme="minorEastAsia" w:hint="eastAsia"/>
                <w:sz w:val="24"/>
                <w:szCs w:val="24"/>
              </w:rPr>
              <w:t>□</w:t>
            </w:r>
            <w:r>
              <w:rPr>
                <w:rFonts w:asciiTheme="minorEastAsia" w:hAnsiTheme="minorEastAsia" w:hint="eastAsia"/>
                <w:sz w:val="24"/>
                <w:szCs w:val="24"/>
              </w:rPr>
              <w:t xml:space="preserve">符合要求  </w:t>
            </w:r>
            <w:r w:rsidRPr="00F64CE6">
              <w:rPr>
                <w:rFonts w:asciiTheme="minorEastAsia" w:hAnsiTheme="minorEastAsia" w:hint="eastAsia"/>
                <w:sz w:val="24"/>
                <w:szCs w:val="24"/>
              </w:rPr>
              <w:t>□</w:t>
            </w:r>
            <w:r>
              <w:rPr>
                <w:rFonts w:asciiTheme="minorEastAsia" w:hAnsiTheme="minorEastAsia" w:hint="eastAsia"/>
                <w:sz w:val="24"/>
                <w:szCs w:val="24"/>
              </w:rPr>
              <w:t>不符合要求 不符合性说明：</w:t>
            </w:r>
            <w:r>
              <w:rPr>
                <w:rFonts w:asciiTheme="minorEastAsia" w:hAnsiTheme="minorEastAsia" w:hint="eastAsia"/>
                <w:sz w:val="24"/>
                <w:szCs w:val="24"/>
                <w:u w:val="single"/>
              </w:rPr>
              <w:t xml:space="preserve">          </w:t>
            </w:r>
          </w:p>
        </w:tc>
      </w:tr>
      <w:tr w:rsidR="00F64CE6" w:rsidTr="00962176">
        <w:tc>
          <w:tcPr>
            <w:tcW w:w="2660" w:type="dxa"/>
            <w:gridSpan w:val="7"/>
          </w:tcPr>
          <w:p w:rsid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2.血氧饱和度测量范围</w:t>
            </w:r>
          </w:p>
        </w:tc>
        <w:tc>
          <w:tcPr>
            <w:tcW w:w="5862" w:type="dxa"/>
            <w:gridSpan w:val="14"/>
          </w:tcPr>
          <w:p w:rsidR="00F64CE6" w:rsidRPr="00F64CE6" w:rsidRDefault="00F64CE6" w:rsidP="00CC2BFD">
            <w:pPr>
              <w:spacing w:line="400" w:lineRule="exact"/>
              <w:rPr>
                <w:rFonts w:asciiTheme="minorEastAsia" w:hAnsiTheme="minorEastAsia"/>
                <w:sz w:val="24"/>
                <w:szCs w:val="24"/>
              </w:rPr>
            </w:pPr>
            <w:r w:rsidRPr="00F64CE6">
              <w:rPr>
                <w:rFonts w:asciiTheme="minorEastAsia" w:hAnsiTheme="minorEastAsia" w:hint="eastAsia"/>
                <w:sz w:val="24"/>
                <w:szCs w:val="24"/>
              </w:rPr>
              <w:t>□</w:t>
            </w:r>
            <w:r>
              <w:rPr>
                <w:rFonts w:asciiTheme="minorEastAsia" w:hAnsiTheme="minorEastAsia" w:hint="eastAsia"/>
                <w:sz w:val="24"/>
                <w:szCs w:val="24"/>
              </w:rPr>
              <w:t xml:space="preserve">符合要求  </w:t>
            </w:r>
            <w:r w:rsidRPr="00F64CE6">
              <w:rPr>
                <w:rFonts w:asciiTheme="minorEastAsia" w:hAnsiTheme="minorEastAsia" w:hint="eastAsia"/>
                <w:sz w:val="24"/>
                <w:szCs w:val="24"/>
              </w:rPr>
              <w:t>□</w:t>
            </w:r>
            <w:r>
              <w:rPr>
                <w:rFonts w:asciiTheme="minorEastAsia" w:hAnsiTheme="minorEastAsia" w:hint="eastAsia"/>
                <w:sz w:val="24"/>
                <w:szCs w:val="24"/>
              </w:rPr>
              <w:t>不符合要求 不符合性说明：</w:t>
            </w:r>
            <w:r>
              <w:rPr>
                <w:rFonts w:asciiTheme="minorEastAsia" w:hAnsiTheme="minorEastAsia" w:hint="eastAsia"/>
                <w:sz w:val="24"/>
                <w:szCs w:val="24"/>
                <w:u w:val="single"/>
              </w:rPr>
              <w:t xml:space="preserve">          </w:t>
            </w:r>
          </w:p>
        </w:tc>
      </w:tr>
      <w:tr w:rsidR="00F64CE6" w:rsidTr="00F64CE6">
        <w:trPr>
          <w:trHeight w:val="467"/>
        </w:trPr>
        <w:tc>
          <w:tcPr>
            <w:tcW w:w="8522" w:type="dxa"/>
            <w:gridSpan w:val="21"/>
          </w:tcPr>
          <w:p w:rsidR="00F64CE6" w:rsidRPr="00F64CE6" w:rsidRDefault="00F64CE6" w:rsidP="00CC2BFD">
            <w:pPr>
              <w:spacing w:line="400" w:lineRule="exact"/>
              <w:rPr>
                <w:rFonts w:asciiTheme="minorEastAsia" w:hAnsiTheme="minorEastAsia"/>
                <w:sz w:val="24"/>
                <w:szCs w:val="24"/>
              </w:rPr>
            </w:pPr>
            <w:r>
              <w:rPr>
                <w:rFonts w:asciiTheme="minorEastAsia" w:hAnsiTheme="minorEastAsia" w:hint="eastAsia"/>
                <w:sz w:val="24"/>
                <w:szCs w:val="24"/>
              </w:rPr>
              <w:t>3.脉搏血氧饱和度示值重复性</w:t>
            </w:r>
          </w:p>
        </w:tc>
      </w:tr>
      <w:tr w:rsidR="00BA5958" w:rsidTr="00AF6B6D">
        <w:trPr>
          <w:trHeight w:val="210"/>
        </w:trPr>
        <w:tc>
          <w:tcPr>
            <w:tcW w:w="1101" w:type="dxa"/>
            <w:vMerge w:val="restart"/>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标准值</w:t>
            </w:r>
          </w:p>
        </w:tc>
        <w:tc>
          <w:tcPr>
            <w:tcW w:w="6360" w:type="dxa"/>
            <w:gridSpan w:val="19"/>
          </w:tcPr>
          <w:p w:rsidR="00BA5958" w:rsidRPr="00F64CE6" w:rsidRDefault="00BA5958" w:rsidP="00BA5958">
            <w:pPr>
              <w:spacing w:line="400" w:lineRule="exact"/>
              <w:jc w:val="center"/>
              <w:rPr>
                <w:rFonts w:asciiTheme="minorEastAsia" w:hAnsiTheme="minorEastAsia"/>
                <w:sz w:val="24"/>
                <w:szCs w:val="24"/>
              </w:rPr>
            </w:pPr>
            <w:r>
              <w:rPr>
                <w:rFonts w:asciiTheme="minorEastAsia" w:hAnsiTheme="minorEastAsia" w:hint="eastAsia"/>
                <w:sz w:val="24"/>
                <w:szCs w:val="24"/>
              </w:rPr>
              <w:t>被检设备脉搏血氧饱和度示值（%）</w:t>
            </w:r>
          </w:p>
        </w:tc>
        <w:tc>
          <w:tcPr>
            <w:tcW w:w="1061" w:type="dxa"/>
            <w:vMerge w:val="restart"/>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示值重复性（%）</w:t>
            </w:r>
          </w:p>
        </w:tc>
      </w:tr>
      <w:tr w:rsidR="00BA5958" w:rsidTr="00AF6B6D">
        <w:trPr>
          <w:trHeight w:val="210"/>
        </w:trPr>
        <w:tc>
          <w:tcPr>
            <w:tcW w:w="1101" w:type="dxa"/>
            <w:vMerge/>
            <w:tcBorders>
              <w:bottom w:val="single" w:sz="4" w:space="0" w:color="auto"/>
            </w:tcBorders>
          </w:tcPr>
          <w:p w:rsidR="00BA5958" w:rsidRDefault="00BA5958" w:rsidP="00CC2BFD">
            <w:pPr>
              <w:spacing w:line="400" w:lineRule="exact"/>
              <w:rPr>
                <w:rFonts w:asciiTheme="minorEastAsia" w:hAnsiTheme="minorEastAsia"/>
                <w:sz w:val="24"/>
                <w:szCs w:val="24"/>
              </w:rPr>
            </w:pPr>
          </w:p>
        </w:tc>
        <w:tc>
          <w:tcPr>
            <w:tcW w:w="1060" w:type="dxa"/>
            <w:gridSpan w:val="4"/>
          </w:tcPr>
          <w:p w:rsidR="00BA5958" w:rsidRPr="00F64CE6" w:rsidRDefault="00BA5958" w:rsidP="00BA5958">
            <w:pPr>
              <w:spacing w:line="400" w:lineRule="exact"/>
              <w:jc w:val="center"/>
              <w:rPr>
                <w:rFonts w:asciiTheme="minorEastAsia" w:hAnsiTheme="minorEastAsia"/>
                <w:sz w:val="24"/>
                <w:szCs w:val="24"/>
              </w:rPr>
            </w:pPr>
            <w:r>
              <w:rPr>
                <w:rFonts w:asciiTheme="minorEastAsia" w:hAnsiTheme="minorEastAsia" w:hint="eastAsia"/>
                <w:sz w:val="24"/>
                <w:szCs w:val="24"/>
              </w:rPr>
              <w:t>第一次</w:t>
            </w:r>
          </w:p>
        </w:tc>
        <w:tc>
          <w:tcPr>
            <w:tcW w:w="1060" w:type="dxa"/>
            <w:gridSpan w:val="3"/>
          </w:tcPr>
          <w:p w:rsidR="00BA5958" w:rsidRPr="00F64CE6" w:rsidRDefault="00BA5958" w:rsidP="00BA5958">
            <w:pPr>
              <w:spacing w:line="400" w:lineRule="exact"/>
              <w:jc w:val="center"/>
              <w:rPr>
                <w:rFonts w:asciiTheme="minorEastAsia" w:hAnsiTheme="minorEastAsia"/>
                <w:sz w:val="24"/>
                <w:szCs w:val="24"/>
              </w:rPr>
            </w:pPr>
            <w:r>
              <w:rPr>
                <w:rFonts w:asciiTheme="minorEastAsia" w:hAnsiTheme="minorEastAsia" w:hint="eastAsia"/>
                <w:sz w:val="24"/>
                <w:szCs w:val="24"/>
              </w:rPr>
              <w:t>第二次</w:t>
            </w:r>
          </w:p>
        </w:tc>
        <w:tc>
          <w:tcPr>
            <w:tcW w:w="1060" w:type="dxa"/>
            <w:gridSpan w:val="4"/>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第三次</w:t>
            </w:r>
          </w:p>
        </w:tc>
        <w:tc>
          <w:tcPr>
            <w:tcW w:w="1060" w:type="dxa"/>
            <w:gridSpan w:val="3"/>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第四次</w:t>
            </w:r>
          </w:p>
        </w:tc>
        <w:tc>
          <w:tcPr>
            <w:tcW w:w="1060" w:type="dxa"/>
            <w:gridSpan w:val="3"/>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第五次</w:t>
            </w:r>
          </w:p>
        </w:tc>
        <w:tc>
          <w:tcPr>
            <w:tcW w:w="1060" w:type="dxa"/>
            <w:gridSpan w:val="2"/>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第六次</w:t>
            </w:r>
          </w:p>
        </w:tc>
        <w:tc>
          <w:tcPr>
            <w:tcW w:w="1061" w:type="dxa"/>
            <w:vMerge/>
          </w:tcPr>
          <w:p w:rsidR="00BA5958" w:rsidRPr="00F64CE6" w:rsidRDefault="00BA5958" w:rsidP="00CC2BFD">
            <w:pPr>
              <w:spacing w:line="400" w:lineRule="exact"/>
              <w:rPr>
                <w:rFonts w:asciiTheme="minorEastAsia" w:hAnsiTheme="minorEastAsia"/>
                <w:sz w:val="24"/>
                <w:szCs w:val="24"/>
              </w:rPr>
            </w:pPr>
          </w:p>
        </w:tc>
      </w:tr>
      <w:tr w:rsidR="00BA5958" w:rsidTr="00AF6B6D">
        <w:tc>
          <w:tcPr>
            <w:tcW w:w="1101" w:type="dxa"/>
          </w:tcPr>
          <w:p w:rsidR="00BA5958"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100%</w:t>
            </w: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2"/>
          </w:tcPr>
          <w:p w:rsidR="00BA5958" w:rsidRPr="00F64CE6" w:rsidRDefault="00BA5958" w:rsidP="00CC2BFD">
            <w:pPr>
              <w:spacing w:line="400" w:lineRule="exact"/>
              <w:rPr>
                <w:rFonts w:asciiTheme="minorEastAsia" w:hAnsiTheme="minorEastAsia"/>
                <w:sz w:val="24"/>
                <w:szCs w:val="24"/>
              </w:rPr>
            </w:pPr>
          </w:p>
        </w:tc>
        <w:tc>
          <w:tcPr>
            <w:tcW w:w="1061" w:type="dxa"/>
          </w:tcPr>
          <w:p w:rsidR="00BA5958" w:rsidRPr="00F64CE6" w:rsidRDefault="00BA5958" w:rsidP="00CC2BFD">
            <w:pPr>
              <w:spacing w:line="400" w:lineRule="exact"/>
              <w:rPr>
                <w:rFonts w:asciiTheme="minorEastAsia" w:hAnsiTheme="minorEastAsia"/>
                <w:sz w:val="24"/>
                <w:szCs w:val="24"/>
              </w:rPr>
            </w:pPr>
          </w:p>
        </w:tc>
      </w:tr>
      <w:tr w:rsidR="00BA5958" w:rsidTr="00AF6B6D">
        <w:tc>
          <w:tcPr>
            <w:tcW w:w="1101" w:type="dxa"/>
          </w:tcPr>
          <w:p w:rsidR="00BA5958"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97%</w:t>
            </w: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2"/>
          </w:tcPr>
          <w:p w:rsidR="00BA5958" w:rsidRPr="00F64CE6" w:rsidRDefault="00BA5958" w:rsidP="00CC2BFD">
            <w:pPr>
              <w:spacing w:line="400" w:lineRule="exact"/>
              <w:rPr>
                <w:rFonts w:asciiTheme="minorEastAsia" w:hAnsiTheme="minorEastAsia"/>
                <w:sz w:val="24"/>
                <w:szCs w:val="24"/>
              </w:rPr>
            </w:pPr>
          </w:p>
        </w:tc>
        <w:tc>
          <w:tcPr>
            <w:tcW w:w="1061" w:type="dxa"/>
          </w:tcPr>
          <w:p w:rsidR="00BA5958" w:rsidRPr="00F64CE6" w:rsidRDefault="00BA5958" w:rsidP="00CC2BFD">
            <w:pPr>
              <w:spacing w:line="400" w:lineRule="exact"/>
              <w:rPr>
                <w:rFonts w:asciiTheme="minorEastAsia" w:hAnsiTheme="minorEastAsia"/>
                <w:sz w:val="24"/>
                <w:szCs w:val="24"/>
              </w:rPr>
            </w:pPr>
          </w:p>
        </w:tc>
      </w:tr>
      <w:tr w:rsidR="00BA5958" w:rsidTr="00AF6B6D">
        <w:tc>
          <w:tcPr>
            <w:tcW w:w="1101" w:type="dxa"/>
          </w:tcPr>
          <w:p w:rsidR="00BA5958"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90%</w:t>
            </w: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2"/>
          </w:tcPr>
          <w:p w:rsidR="00BA5958" w:rsidRPr="00F64CE6" w:rsidRDefault="00BA5958" w:rsidP="00CC2BFD">
            <w:pPr>
              <w:spacing w:line="400" w:lineRule="exact"/>
              <w:rPr>
                <w:rFonts w:asciiTheme="minorEastAsia" w:hAnsiTheme="minorEastAsia"/>
                <w:sz w:val="24"/>
                <w:szCs w:val="24"/>
              </w:rPr>
            </w:pPr>
          </w:p>
        </w:tc>
        <w:tc>
          <w:tcPr>
            <w:tcW w:w="1061" w:type="dxa"/>
          </w:tcPr>
          <w:p w:rsidR="00BA5958" w:rsidRPr="00F64CE6" w:rsidRDefault="00BA5958" w:rsidP="00CC2BFD">
            <w:pPr>
              <w:spacing w:line="400" w:lineRule="exact"/>
              <w:rPr>
                <w:rFonts w:asciiTheme="minorEastAsia" w:hAnsiTheme="minorEastAsia"/>
                <w:sz w:val="24"/>
                <w:szCs w:val="24"/>
              </w:rPr>
            </w:pPr>
          </w:p>
        </w:tc>
      </w:tr>
      <w:tr w:rsidR="00BA5958" w:rsidTr="00AF6B6D">
        <w:tc>
          <w:tcPr>
            <w:tcW w:w="1101" w:type="dxa"/>
          </w:tcPr>
          <w:p w:rsidR="00BA5958"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80%</w:t>
            </w: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2"/>
          </w:tcPr>
          <w:p w:rsidR="00BA5958" w:rsidRPr="00F64CE6" w:rsidRDefault="00BA5958" w:rsidP="00CC2BFD">
            <w:pPr>
              <w:spacing w:line="400" w:lineRule="exact"/>
              <w:rPr>
                <w:rFonts w:asciiTheme="minorEastAsia" w:hAnsiTheme="minorEastAsia"/>
                <w:sz w:val="24"/>
                <w:szCs w:val="24"/>
              </w:rPr>
            </w:pPr>
          </w:p>
        </w:tc>
        <w:tc>
          <w:tcPr>
            <w:tcW w:w="1061" w:type="dxa"/>
          </w:tcPr>
          <w:p w:rsidR="00BA5958" w:rsidRPr="00F64CE6" w:rsidRDefault="00BA5958" w:rsidP="00CC2BFD">
            <w:pPr>
              <w:spacing w:line="400" w:lineRule="exact"/>
              <w:rPr>
                <w:rFonts w:asciiTheme="minorEastAsia" w:hAnsiTheme="minorEastAsia"/>
                <w:sz w:val="24"/>
                <w:szCs w:val="24"/>
              </w:rPr>
            </w:pPr>
          </w:p>
        </w:tc>
      </w:tr>
      <w:tr w:rsidR="00BA5958" w:rsidTr="00AF6B6D">
        <w:tc>
          <w:tcPr>
            <w:tcW w:w="1101" w:type="dxa"/>
          </w:tcPr>
          <w:p w:rsidR="00BA5958"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70%</w:t>
            </w: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4"/>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3"/>
          </w:tcPr>
          <w:p w:rsidR="00BA5958" w:rsidRPr="00F64CE6" w:rsidRDefault="00BA5958" w:rsidP="00CC2BFD">
            <w:pPr>
              <w:spacing w:line="400" w:lineRule="exact"/>
              <w:rPr>
                <w:rFonts w:asciiTheme="minorEastAsia" w:hAnsiTheme="minorEastAsia"/>
                <w:sz w:val="24"/>
                <w:szCs w:val="24"/>
              </w:rPr>
            </w:pPr>
          </w:p>
        </w:tc>
        <w:tc>
          <w:tcPr>
            <w:tcW w:w="1060" w:type="dxa"/>
            <w:gridSpan w:val="2"/>
          </w:tcPr>
          <w:p w:rsidR="00BA5958" w:rsidRPr="00F64CE6" w:rsidRDefault="00BA5958" w:rsidP="00CC2BFD">
            <w:pPr>
              <w:spacing w:line="400" w:lineRule="exact"/>
              <w:rPr>
                <w:rFonts w:asciiTheme="minorEastAsia" w:hAnsiTheme="minorEastAsia"/>
                <w:sz w:val="24"/>
                <w:szCs w:val="24"/>
              </w:rPr>
            </w:pPr>
          </w:p>
        </w:tc>
        <w:tc>
          <w:tcPr>
            <w:tcW w:w="1061" w:type="dxa"/>
          </w:tcPr>
          <w:p w:rsidR="00BA5958" w:rsidRPr="00F64CE6" w:rsidRDefault="00BA5958" w:rsidP="00CC2BFD">
            <w:pPr>
              <w:spacing w:line="400" w:lineRule="exact"/>
              <w:rPr>
                <w:rFonts w:asciiTheme="minorEastAsia" w:hAnsiTheme="minorEastAsia"/>
                <w:sz w:val="24"/>
                <w:szCs w:val="24"/>
              </w:rPr>
            </w:pPr>
          </w:p>
        </w:tc>
      </w:tr>
      <w:tr w:rsidR="00BA5958" w:rsidTr="00962176">
        <w:tc>
          <w:tcPr>
            <w:tcW w:w="2660" w:type="dxa"/>
            <w:gridSpan w:val="7"/>
          </w:tcPr>
          <w:p w:rsidR="00BA5958" w:rsidRPr="00F64CE6" w:rsidRDefault="00BA5958" w:rsidP="00CC2BFD">
            <w:pPr>
              <w:spacing w:line="400" w:lineRule="exact"/>
              <w:rPr>
                <w:rFonts w:asciiTheme="minorEastAsia" w:hAnsiTheme="minorEastAsia"/>
                <w:sz w:val="24"/>
                <w:szCs w:val="24"/>
              </w:rPr>
            </w:pPr>
            <w:r>
              <w:rPr>
                <w:rFonts w:asciiTheme="minorEastAsia" w:hAnsiTheme="minorEastAsia" w:hint="eastAsia"/>
                <w:sz w:val="24"/>
                <w:szCs w:val="24"/>
              </w:rPr>
              <w:t>4.脉搏频率值测量范围</w:t>
            </w:r>
          </w:p>
        </w:tc>
        <w:tc>
          <w:tcPr>
            <w:tcW w:w="5862" w:type="dxa"/>
            <w:gridSpan w:val="14"/>
          </w:tcPr>
          <w:p w:rsidR="00BA5958" w:rsidRPr="00F64CE6" w:rsidRDefault="00BA5958" w:rsidP="00CC2BFD">
            <w:pPr>
              <w:spacing w:line="400" w:lineRule="exact"/>
              <w:rPr>
                <w:rFonts w:asciiTheme="minorEastAsia" w:hAnsiTheme="minorEastAsia"/>
                <w:sz w:val="24"/>
                <w:szCs w:val="24"/>
              </w:rPr>
            </w:pPr>
            <w:r w:rsidRPr="00F64CE6">
              <w:rPr>
                <w:rFonts w:asciiTheme="minorEastAsia" w:hAnsiTheme="minorEastAsia" w:hint="eastAsia"/>
                <w:sz w:val="24"/>
                <w:szCs w:val="24"/>
              </w:rPr>
              <w:t>□</w:t>
            </w:r>
            <w:r>
              <w:rPr>
                <w:rFonts w:asciiTheme="minorEastAsia" w:hAnsiTheme="minorEastAsia" w:hint="eastAsia"/>
                <w:sz w:val="24"/>
                <w:szCs w:val="24"/>
              </w:rPr>
              <w:t xml:space="preserve">符合要求  </w:t>
            </w:r>
            <w:r w:rsidRPr="00F64CE6">
              <w:rPr>
                <w:rFonts w:asciiTheme="minorEastAsia" w:hAnsiTheme="minorEastAsia" w:hint="eastAsia"/>
                <w:sz w:val="24"/>
                <w:szCs w:val="24"/>
              </w:rPr>
              <w:t>□</w:t>
            </w:r>
            <w:r>
              <w:rPr>
                <w:rFonts w:asciiTheme="minorEastAsia" w:hAnsiTheme="minorEastAsia" w:hint="eastAsia"/>
                <w:sz w:val="24"/>
                <w:szCs w:val="24"/>
              </w:rPr>
              <w:t>不符合要求 不符合性说明：</w:t>
            </w:r>
            <w:r>
              <w:rPr>
                <w:rFonts w:asciiTheme="minorEastAsia" w:hAnsiTheme="minorEastAsia" w:hint="eastAsia"/>
                <w:sz w:val="24"/>
                <w:szCs w:val="24"/>
                <w:u w:val="single"/>
              </w:rPr>
              <w:t xml:space="preserve">          </w:t>
            </w:r>
          </w:p>
        </w:tc>
      </w:tr>
      <w:tr w:rsidR="00BA5958" w:rsidTr="00AF6B6D">
        <w:tc>
          <w:tcPr>
            <w:tcW w:w="8522" w:type="dxa"/>
            <w:gridSpan w:val="21"/>
          </w:tcPr>
          <w:p w:rsidR="00BA5958" w:rsidRPr="00F64CE6" w:rsidRDefault="00BA5958" w:rsidP="00962176">
            <w:pPr>
              <w:spacing w:line="400" w:lineRule="exact"/>
              <w:ind w:right="360"/>
              <w:jc w:val="left"/>
              <w:rPr>
                <w:rFonts w:asciiTheme="minorEastAsia" w:hAnsiTheme="minorEastAsia"/>
                <w:sz w:val="24"/>
                <w:szCs w:val="24"/>
              </w:rPr>
            </w:pPr>
            <w:r>
              <w:rPr>
                <w:rFonts w:asciiTheme="minorEastAsia" w:hAnsiTheme="minorEastAsia" w:hint="eastAsia"/>
                <w:sz w:val="24"/>
                <w:szCs w:val="24"/>
              </w:rPr>
              <w:t xml:space="preserve">5.脉搏频率示值误差                                     </w:t>
            </w:r>
            <w:r w:rsidR="00962176">
              <w:rPr>
                <w:rFonts w:asciiTheme="minorEastAsia" w:hAnsiTheme="minorEastAsia" w:hint="eastAsia"/>
                <w:sz w:val="24"/>
                <w:szCs w:val="24"/>
              </w:rPr>
              <w:t>单位：次/分</w:t>
            </w:r>
          </w:p>
        </w:tc>
      </w:tr>
      <w:tr w:rsidR="00962176" w:rsidTr="00AF6B6D">
        <w:trPr>
          <w:trHeight w:val="70"/>
        </w:trPr>
        <w:tc>
          <w:tcPr>
            <w:tcW w:w="1704" w:type="dxa"/>
            <w:gridSpan w:val="3"/>
            <w:vMerge w:val="restart"/>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标准值</w:t>
            </w:r>
          </w:p>
        </w:tc>
        <w:tc>
          <w:tcPr>
            <w:tcW w:w="5113" w:type="dxa"/>
            <w:gridSpan w:val="16"/>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被检设备脉搏频率示值</w:t>
            </w:r>
          </w:p>
        </w:tc>
        <w:tc>
          <w:tcPr>
            <w:tcW w:w="1705" w:type="dxa"/>
            <w:gridSpan w:val="2"/>
            <w:vMerge w:val="restart"/>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示值误差</w:t>
            </w:r>
          </w:p>
        </w:tc>
      </w:tr>
      <w:tr w:rsidR="00962176" w:rsidTr="00AF6B6D">
        <w:trPr>
          <w:trHeight w:val="67"/>
        </w:trPr>
        <w:tc>
          <w:tcPr>
            <w:tcW w:w="1704" w:type="dxa"/>
            <w:gridSpan w:val="3"/>
            <w:vMerge/>
          </w:tcPr>
          <w:p w:rsidR="00962176" w:rsidRPr="00962176" w:rsidRDefault="00962176" w:rsidP="00962176">
            <w:pPr>
              <w:spacing w:line="400" w:lineRule="exact"/>
              <w:jc w:val="center"/>
              <w:rPr>
                <w:rFonts w:asciiTheme="minorEastAsia" w:hAnsiTheme="minorEastAsia"/>
                <w:sz w:val="24"/>
                <w:szCs w:val="24"/>
              </w:rPr>
            </w:pPr>
          </w:p>
        </w:tc>
        <w:tc>
          <w:tcPr>
            <w:tcW w:w="1704" w:type="dxa"/>
            <w:gridSpan w:val="6"/>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第一次</w:t>
            </w:r>
          </w:p>
        </w:tc>
        <w:tc>
          <w:tcPr>
            <w:tcW w:w="1705" w:type="dxa"/>
            <w:gridSpan w:val="5"/>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第二次</w:t>
            </w:r>
          </w:p>
        </w:tc>
        <w:tc>
          <w:tcPr>
            <w:tcW w:w="1704" w:type="dxa"/>
            <w:gridSpan w:val="5"/>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第三次</w:t>
            </w:r>
          </w:p>
        </w:tc>
        <w:tc>
          <w:tcPr>
            <w:tcW w:w="1705" w:type="dxa"/>
            <w:gridSpan w:val="2"/>
            <w:vMerge/>
          </w:tcPr>
          <w:p w:rsidR="00962176" w:rsidRPr="00BA5958" w:rsidRDefault="00962176" w:rsidP="00962176">
            <w:pPr>
              <w:spacing w:line="400" w:lineRule="exact"/>
              <w:jc w:val="center"/>
              <w:rPr>
                <w:rFonts w:asciiTheme="minorEastAsia" w:hAnsiTheme="minorEastAsia"/>
                <w:sz w:val="24"/>
                <w:szCs w:val="24"/>
              </w:rPr>
            </w:pPr>
          </w:p>
        </w:tc>
      </w:tr>
      <w:tr w:rsidR="00962176" w:rsidTr="00AF6B6D">
        <w:trPr>
          <w:trHeight w:val="67"/>
        </w:trPr>
        <w:tc>
          <w:tcPr>
            <w:tcW w:w="1704" w:type="dxa"/>
            <w:gridSpan w:val="3"/>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200</w:t>
            </w:r>
          </w:p>
        </w:tc>
        <w:tc>
          <w:tcPr>
            <w:tcW w:w="1704" w:type="dxa"/>
            <w:gridSpan w:val="6"/>
          </w:tcPr>
          <w:p w:rsidR="00962176" w:rsidRPr="00BA5958" w:rsidRDefault="00962176" w:rsidP="00962176">
            <w:pPr>
              <w:spacing w:line="400" w:lineRule="exact"/>
              <w:jc w:val="center"/>
              <w:rPr>
                <w:rFonts w:asciiTheme="minorEastAsia" w:hAnsiTheme="minorEastAsia"/>
                <w:sz w:val="24"/>
                <w:szCs w:val="24"/>
              </w:rPr>
            </w:pPr>
          </w:p>
        </w:tc>
        <w:tc>
          <w:tcPr>
            <w:tcW w:w="1705" w:type="dxa"/>
            <w:gridSpan w:val="5"/>
          </w:tcPr>
          <w:p w:rsidR="00962176" w:rsidRPr="00BA5958" w:rsidRDefault="00962176" w:rsidP="00962176">
            <w:pPr>
              <w:spacing w:line="400" w:lineRule="exact"/>
              <w:jc w:val="center"/>
              <w:rPr>
                <w:rFonts w:asciiTheme="minorEastAsia" w:hAnsiTheme="minorEastAsia"/>
                <w:sz w:val="24"/>
                <w:szCs w:val="24"/>
              </w:rPr>
            </w:pPr>
          </w:p>
        </w:tc>
        <w:tc>
          <w:tcPr>
            <w:tcW w:w="1704" w:type="dxa"/>
            <w:gridSpan w:val="5"/>
          </w:tcPr>
          <w:p w:rsidR="00962176" w:rsidRPr="00BA5958" w:rsidRDefault="00962176" w:rsidP="00962176">
            <w:pPr>
              <w:spacing w:line="400" w:lineRule="exact"/>
              <w:jc w:val="center"/>
              <w:rPr>
                <w:rFonts w:asciiTheme="minorEastAsia" w:hAnsiTheme="minorEastAsia"/>
                <w:sz w:val="24"/>
                <w:szCs w:val="24"/>
              </w:rPr>
            </w:pPr>
          </w:p>
        </w:tc>
        <w:tc>
          <w:tcPr>
            <w:tcW w:w="1705" w:type="dxa"/>
            <w:gridSpan w:val="2"/>
          </w:tcPr>
          <w:p w:rsidR="00962176" w:rsidRPr="00BA5958" w:rsidRDefault="00962176" w:rsidP="00962176">
            <w:pPr>
              <w:spacing w:line="400" w:lineRule="exact"/>
              <w:jc w:val="center"/>
              <w:rPr>
                <w:rFonts w:asciiTheme="minorEastAsia" w:hAnsiTheme="minorEastAsia"/>
                <w:sz w:val="24"/>
                <w:szCs w:val="24"/>
              </w:rPr>
            </w:pPr>
          </w:p>
        </w:tc>
      </w:tr>
      <w:tr w:rsidR="00962176" w:rsidTr="00AF6B6D">
        <w:trPr>
          <w:trHeight w:val="67"/>
        </w:trPr>
        <w:tc>
          <w:tcPr>
            <w:tcW w:w="1704" w:type="dxa"/>
            <w:gridSpan w:val="3"/>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150</w:t>
            </w:r>
          </w:p>
        </w:tc>
        <w:tc>
          <w:tcPr>
            <w:tcW w:w="1704" w:type="dxa"/>
            <w:gridSpan w:val="6"/>
          </w:tcPr>
          <w:p w:rsidR="00962176" w:rsidRPr="00BA5958" w:rsidRDefault="00962176" w:rsidP="00962176">
            <w:pPr>
              <w:spacing w:line="400" w:lineRule="exact"/>
              <w:jc w:val="center"/>
              <w:rPr>
                <w:rFonts w:asciiTheme="minorEastAsia" w:hAnsiTheme="minorEastAsia"/>
                <w:sz w:val="24"/>
                <w:szCs w:val="24"/>
              </w:rPr>
            </w:pPr>
          </w:p>
        </w:tc>
        <w:tc>
          <w:tcPr>
            <w:tcW w:w="1705" w:type="dxa"/>
            <w:gridSpan w:val="5"/>
          </w:tcPr>
          <w:p w:rsidR="00962176" w:rsidRPr="00BA5958" w:rsidRDefault="00962176" w:rsidP="00962176">
            <w:pPr>
              <w:spacing w:line="400" w:lineRule="exact"/>
              <w:jc w:val="center"/>
              <w:rPr>
                <w:rFonts w:asciiTheme="minorEastAsia" w:hAnsiTheme="minorEastAsia"/>
                <w:sz w:val="24"/>
                <w:szCs w:val="24"/>
              </w:rPr>
            </w:pPr>
          </w:p>
        </w:tc>
        <w:tc>
          <w:tcPr>
            <w:tcW w:w="1704" w:type="dxa"/>
            <w:gridSpan w:val="5"/>
          </w:tcPr>
          <w:p w:rsidR="00962176" w:rsidRPr="00BA5958" w:rsidRDefault="00962176" w:rsidP="00962176">
            <w:pPr>
              <w:spacing w:line="400" w:lineRule="exact"/>
              <w:jc w:val="center"/>
              <w:rPr>
                <w:rFonts w:asciiTheme="minorEastAsia" w:hAnsiTheme="minorEastAsia"/>
                <w:sz w:val="24"/>
                <w:szCs w:val="24"/>
              </w:rPr>
            </w:pPr>
          </w:p>
        </w:tc>
        <w:tc>
          <w:tcPr>
            <w:tcW w:w="1705" w:type="dxa"/>
            <w:gridSpan w:val="2"/>
          </w:tcPr>
          <w:p w:rsidR="00962176" w:rsidRPr="00BA5958" w:rsidRDefault="00962176" w:rsidP="00962176">
            <w:pPr>
              <w:spacing w:line="400" w:lineRule="exact"/>
              <w:jc w:val="center"/>
              <w:rPr>
                <w:rFonts w:asciiTheme="minorEastAsia" w:hAnsiTheme="minorEastAsia"/>
                <w:sz w:val="24"/>
                <w:szCs w:val="24"/>
              </w:rPr>
            </w:pPr>
          </w:p>
        </w:tc>
      </w:tr>
      <w:tr w:rsidR="00962176" w:rsidTr="00AF6B6D">
        <w:trPr>
          <w:trHeight w:val="67"/>
        </w:trPr>
        <w:tc>
          <w:tcPr>
            <w:tcW w:w="1704" w:type="dxa"/>
            <w:gridSpan w:val="3"/>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100</w:t>
            </w:r>
          </w:p>
        </w:tc>
        <w:tc>
          <w:tcPr>
            <w:tcW w:w="1704" w:type="dxa"/>
            <w:gridSpan w:val="6"/>
          </w:tcPr>
          <w:p w:rsidR="00962176" w:rsidRPr="00BA5958" w:rsidRDefault="00962176" w:rsidP="00962176">
            <w:pPr>
              <w:spacing w:line="400" w:lineRule="exact"/>
              <w:jc w:val="center"/>
              <w:rPr>
                <w:rFonts w:asciiTheme="minorEastAsia" w:hAnsiTheme="minorEastAsia"/>
                <w:sz w:val="24"/>
                <w:szCs w:val="24"/>
              </w:rPr>
            </w:pPr>
          </w:p>
        </w:tc>
        <w:tc>
          <w:tcPr>
            <w:tcW w:w="1705" w:type="dxa"/>
            <w:gridSpan w:val="5"/>
          </w:tcPr>
          <w:p w:rsidR="00962176" w:rsidRPr="00BA5958" w:rsidRDefault="00962176" w:rsidP="00962176">
            <w:pPr>
              <w:spacing w:line="400" w:lineRule="exact"/>
              <w:jc w:val="center"/>
              <w:rPr>
                <w:rFonts w:asciiTheme="minorEastAsia" w:hAnsiTheme="minorEastAsia"/>
                <w:sz w:val="24"/>
                <w:szCs w:val="24"/>
              </w:rPr>
            </w:pPr>
          </w:p>
        </w:tc>
        <w:tc>
          <w:tcPr>
            <w:tcW w:w="1704" w:type="dxa"/>
            <w:gridSpan w:val="5"/>
          </w:tcPr>
          <w:p w:rsidR="00962176" w:rsidRPr="00BA5958" w:rsidRDefault="00962176" w:rsidP="00962176">
            <w:pPr>
              <w:spacing w:line="400" w:lineRule="exact"/>
              <w:jc w:val="center"/>
              <w:rPr>
                <w:rFonts w:asciiTheme="minorEastAsia" w:hAnsiTheme="minorEastAsia"/>
                <w:sz w:val="24"/>
                <w:szCs w:val="24"/>
              </w:rPr>
            </w:pPr>
          </w:p>
        </w:tc>
        <w:tc>
          <w:tcPr>
            <w:tcW w:w="1705" w:type="dxa"/>
            <w:gridSpan w:val="2"/>
          </w:tcPr>
          <w:p w:rsidR="00962176" w:rsidRPr="00BA5958" w:rsidRDefault="00962176" w:rsidP="00962176">
            <w:pPr>
              <w:spacing w:line="400" w:lineRule="exact"/>
              <w:jc w:val="center"/>
              <w:rPr>
                <w:rFonts w:asciiTheme="minorEastAsia" w:hAnsiTheme="minorEastAsia"/>
                <w:sz w:val="24"/>
                <w:szCs w:val="24"/>
              </w:rPr>
            </w:pPr>
          </w:p>
        </w:tc>
      </w:tr>
      <w:tr w:rsidR="00962176" w:rsidTr="00AF6B6D">
        <w:trPr>
          <w:trHeight w:val="67"/>
        </w:trPr>
        <w:tc>
          <w:tcPr>
            <w:tcW w:w="1704" w:type="dxa"/>
            <w:gridSpan w:val="3"/>
          </w:tcPr>
          <w:p w:rsidR="00962176" w:rsidRPr="00BA5958" w:rsidRDefault="00962176" w:rsidP="00962176">
            <w:pPr>
              <w:spacing w:line="400" w:lineRule="exact"/>
              <w:jc w:val="center"/>
              <w:rPr>
                <w:rFonts w:asciiTheme="minorEastAsia" w:hAnsiTheme="minorEastAsia"/>
                <w:sz w:val="24"/>
                <w:szCs w:val="24"/>
              </w:rPr>
            </w:pPr>
            <w:r>
              <w:rPr>
                <w:rFonts w:asciiTheme="minorEastAsia" w:hAnsiTheme="minorEastAsia" w:hint="eastAsia"/>
                <w:sz w:val="24"/>
                <w:szCs w:val="24"/>
              </w:rPr>
              <w:t>30</w:t>
            </w:r>
          </w:p>
        </w:tc>
        <w:tc>
          <w:tcPr>
            <w:tcW w:w="1704" w:type="dxa"/>
            <w:gridSpan w:val="6"/>
          </w:tcPr>
          <w:p w:rsidR="00962176" w:rsidRPr="00BA5958" w:rsidRDefault="00962176" w:rsidP="00CC2BFD">
            <w:pPr>
              <w:spacing w:line="400" w:lineRule="exact"/>
              <w:rPr>
                <w:rFonts w:asciiTheme="minorEastAsia" w:hAnsiTheme="minorEastAsia"/>
                <w:sz w:val="24"/>
                <w:szCs w:val="24"/>
              </w:rPr>
            </w:pPr>
          </w:p>
        </w:tc>
        <w:tc>
          <w:tcPr>
            <w:tcW w:w="1705" w:type="dxa"/>
            <w:gridSpan w:val="5"/>
          </w:tcPr>
          <w:p w:rsidR="00962176" w:rsidRPr="00BA5958" w:rsidRDefault="00962176" w:rsidP="00CC2BFD">
            <w:pPr>
              <w:spacing w:line="400" w:lineRule="exact"/>
              <w:rPr>
                <w:rFonts w:asciiTheme="minorEastAsia" w:hAnsiTheme="minorEastAsia"/>
                <w:sz w:val="24"/>
                <w:szCs w:val="24"/>
              </w:rPr>
            </w:pPr>
          </w:p>
        </w:tc>
        <w:tc>
          <w:tcPr>
            <w:tcW w:w="1704" w:type="dxa"/>
            <w:gridSpan w:val="5"/>
          </w:tcPr>
          <w:p w:rsidR="00962176" w:rsidRPr="00BA5958" w:rsidRDefault="00962176" w:rsidP="00CC2BFD">
            <w:pPr>
              <w:spacing w:line="400" w:lineRule="exact"/>
              <w:rPr>
                <w:rFonts w:asciiTheme="minorEastAsia" w:hAnsiTheme="minorEastAsia"/>
                <w:sz w:val="24"/>
                <w:szCs w:val="24"/>
              </w:rPr>
            </w:pPr>
          </w:p>
        </w:tc>
        <w:tc>
          <w:tcPr>
            <w:tcW w:w="1705" w:type="dxa"/>
            <w:gridSpan w:val="2"/>
          </w:tcPr>
          <w:p w:rsidR="00962176" w:rsidRPr="00BA5958" w:rsidRDefault="00962176" w:rsidP="00CC2BFD">
            <w:pPr>
              <w:spacing w:line="400" w:lineRule="exact"/>
              <w:rPr>
                <w:rFonts w:asciiTheme="minorEastAsia" w:hAnsiTheme="minorEastAsia"/>
                <w:sz w:val="24"/>
                <w:szCs w:val="24"/>
              </w:rPr>
            </w:pPr>
          </w:p>
        </w:tc>
      </w:tr>
      <w:tr w:rsidR="00962176" w:rsidTr="00AF6B6D">
        <w:trPr>
          <w:trHeight w:val="67"/>
        </w:trPr>
        <w:tc>
          <w:tcPr>
            <w:tcW w:w="4261" w:type="dxa"/>
            <w:gridSpan w:val="11"/>
          </w:tcPr>
          <w:p w:rsidR="00962176" w:rsidRPr="00BA5958" w:rsidRDefault="00962176" w:rsidP="00CC2BFD">
            <w:pPr>
              <w:spacing w:line="400" w:lineRule="exact"/>
              <w:rPr>
                <w:rFonts w:asciiTheme="minorEastAsia" w:hAnsiTheme="minorEastAsia"/>
                <w:sz w:val="24"/>
                <w:szCs w:val="24"/>
              </w:rPr>
            </w:pPr>
            <w:r>
              <w:rPr>
                <w:rFonts w:asciiTheme="minorEastAsia" w:hAnsiTheme="minorEastAsia" w:hint="eastAsia"/>
                <w:sz w:val="24"/>
                <w:szCs w:val="24"/>
              </w:rPr>
              <w:t>校准员：</w:t>
            </w:r>
          </w:p>
        </w:tc>
        <w:tc>
          <w:tcPr>
            <w:tcW w:w="4261" w:type="dxa"/>
            <w:gridSpan w:val="10"/>
          </w:tcPr>
          <w:p w:rsidR="00962176" w:rsidRPr="00BA5958" w:rsidRDefault="00962176" w:rsidP="00CC2BFD">
            <w:pPr>
              <w:spacing w:line="400" w:lineRule="exact"/>
              <w:rPr>
                <w:rFonts w:asciiTheme="minorEastAsia" w:hAnsiTheme="minorEastAsia"/>
                <w:sz w:val="24"/>
                <w:szCs w:val="24"/>
              </w:rPr>
            </w:pPr>
            <w:r>
              <w:rPr>
                <w:rFonts w:asciiTheme="minorEastAsia" w:hAnsiTheme="minorEastAsia" w:hint="eastAsia"/>
                <w:sz w:val="24"/>
                <w:szCs w:val="24"/>
              </w:rPr>
              <w:t>核验员：</w:t>
            </w:r>
          </w:p>
        </w:tc>
      </w:tr>
    </w:tbl>
    <w:p w:rsidR="00CC2BFD" w:rsidRDefault="00CC2BFD" w:rsidP="00CC2BFD">
      <w:pPr>
        <w:spacing w:line="400" w:lineRule="exact"/>
        <w:rPr>
          <w:rFonts w:asciiTheme="minorEastAsia" w:hAnsiTheme="minorEastAsia"/>
          <w:sz w:val="24"/>
          <w:szCs w:val="24"/>
        </w:rPr>
      </w:pPr>
    </w:p>
    <w:p w:rsidR="004C5458" w:rsidRPr="0085564C" w:rsidRDefault="00464B95" w:rsidP="00CC2BFD">
      <w:pPr>
        <w:spacing w:line="400" w:lineRule="exact"/>
        <w:rPr>
          <w:rFonts w:asciiTheme="minorEastAsia" w:hAnsiTheme="minorEastAsia"/>
          <w:b/>
          <w:sz w:val="24"/>
          <w:szCs w:val="24"/>
        </w:rPr>
      </w:pPr>
      <w:r w:rsidRPr="0085564C">
        <w:rPr>
          <w:rFonts w:asciiTheme="minorEastAsia" w:hAnsiTheme="minorEastAsia" w:hint="eastAsia"/>
          <w:b/>
          <w:sz w:val="24"/>
          <w:szCs w:val="24"/>
        </w:rPr>
        <w:lastRenderedPageBreak/>
        <w:t>附录B</w:t>
      </w:r>
    </w:p>
    <w:p w:rsidR="00464B95" w:rsidRDefault="00464B95" w:rsidP="00464B95">
      <w:pPr>
        <w:spacing w:line="400" w:lineRule="exact"/>
        <w:jc w:val="center"/>
        <w:rPr>
          <w:rFonts w:asciiTheme="minorEastAsia" w:hAnsiTheme="minorEastAsia"/>
          <w:sz w:val="24"/>
          <w:szCs w:val="24"/>
        </w:rPr>
      </w:pPr>
      <w:r>
        <w:rPr>
          <w:rFonts w:asciiTheme="minorEastAsia" w:hAnsiTheme="minorEastAsia" w:hint="eastAsia"/>
          <w:sz w:val="24"/>
          <w:szCs w:val="24"/>
        </w:rPr>
        <w:t>校准证书内页（推荐）格式</w:t>
      </w:r>
    </w:p>
    <w:p w:rsidR="00464B95" w:rsidRDefault="00464B95" w:rsidP="00464B95">
      <w:pPr>
        <w:spacing w:line="400" w:lineRule="exact"/>
        <w:jc w:val="center"/>
        <w:rPr>
          <w:rFonts w:asciiTheme="minorEastAsia" w:hAnsiTheme="minorEastAsia"/>
          <w:sz w:val="24"/>
          <w:szCs w:val="24"/>
        </w:rPr>
      </w:pPr>
      <w:r>
        <w:rPr>
          <w:rFonts w:asciiTheme="minorEastAsia" w:hAnsiTheme="minorEastAsia" w:hint="eastAsia"/>
          <w:sz w:val="24"/>
          <w:szCs w:val="24"/>
        </w:rPr>
        <w:t>证书编号：XXXXXXX-XXX</w:t>
      </w:r>
    </w:p>
    <w:tbl>
      <w:tblPr>
        <w:tblStyle w:val="a6"/>
        <w:tblW w:w="0" w:type="auto"/>
        <w:tblLook w:val="04A0" w:firstRow="1" w:lastRow="0" w:firstColumn="1" w:lastColumn="0" w:noHBand="0" w:noVBand="1"/>
      </w:tblPr>
      <w:tblGrid>
        <w:gridCol w:w="1420"/>
        <w:gridCol w:w="1420"/>
        <w:gridCol w:w="1421"/>
        <w:gridCol w:w="1420"/>
        <w:gridCol w:w="1420"/>
        <w:gridCol w:w="1421"/>
      </w:tblGrid>
      <w:tr w:rsidR="00464B95" w:rsidTr="00464B95">
        <w:tc>
          <w:tcPr>
            <w:tcW w:w="8522" w:type="dxa"/>
            <w:gridSpan w:val="6"/>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校准机构授权说明</w:t>
            </w:r>
          </w:p>
        </w:tc>
      </w:tr>
      <w:tr w:rsidR="00464B95" w:rsidTr="00464B95">
        <w:tc>
          <w:tcPr>
            <w:tcW w:w="8522" w:type="dxa"/>
            <w:gridSpan w:val="6"/>
          </w:tcPr>
          <w:p w:rsidR="00464B95" w:rsidRDefault="00464B95" w:rsidP="00464B95">
            <w:pPr>
              <w:spacing w:line="400" w:lineRule="exact"/>
              <w:jc w:val="center"/>
              <w:rPr>
                <w:rFonts w:asciiTheme="minorEastAsia" w:hAnsiTheme="minorEastAsia"/>
                <w:sz w:val="24"/>
                <w:szCs w:val="24"/>
              </w:rPr>
            </w:pPr>
            <w:r>
              <w:rPr>
                <w:rFonts w:asciiTheme="minorEastAsia" w:hAnsiTheme="minorEastAsia" w:hint="eastAsia"/>
                <w:sz w:val="24"/>
                <w:szCs w:val="24"/>
              </w:rPr>
              <w:t>本次校准所使用的主要计量标准器具</w:t>
            </w:r>
          </w:p>
        </w:tc>
      </w:tr>
      <w:tr w:rsidR="00464B95" w:rsidTr="00AF6B6D">
        <w:tc>
          <w:tcPr>
            <w:tcW w:w="1420" w:type="dxa"/>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名称</w:t>
            </w:r>
          </w:p>
        </w:tc>
        <w:tc>
          <w:tcPr>
            <w:tcW w:w="1420" w:type="dxa"/>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出厂编号</w:t>
            </w:r>
          </w:p>
        </w:tc>
        <w:tc>
          <w:tcPr>
            <w:tcW w:w="1421" w:type="dxa"/>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计量特性</w:t>
            </w:r>
          </w:p>
        </w:tc>
        <w:tc>
          <w:tcPr>
            <w:tcW w:w="1420" w:type="dxa"/>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溯源机构</w:t>
            </w:r>
          </w:p>
        </w:tc>
        <w:tc>
          <w:tcPr>
            <w:tcW w:w="1420" w:type="dxa"/>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证书编号</w:t>
            </w:r>
          </w:p>
        </w:tc>
        <w:tc>
          <w:tcPr>
            <w:tcW w:w="1421" w:type="dxa"/>
          </w:tcPr>
          <w:p w:rsidR="00464B95"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有效期至</w:t>
            </w:r>
          </w:p>
        </w:tc>
      </w:tr>
      <w:tr w:rsidR="00464B95" w:rsidTr="00AF6B6D">
        <w:tc>
          <w:tcPr>
            <w:tcW w:w="1420" w:type="dxa"/>
          </w:tcPr>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464B95" w:rsidRDefault="00464B95"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tc>
        <w:tc>
          <w:tcPr>
            <w:tcW w:w="1420" w:type="dxa"/>
          </w:tcPr>
          <w:p w:rsidR="00464B95" w:rsidRDefault="00464B95" w:rsidP="00464B95">
            <w:pPr>
              <w:spacing w:line="400" w:lineRule="exact"/>
              <w:rPr>
                <w:rFonts w:asciiTheme="minorEastAsia" w:hAnsiTheme="minorEastAsia"/>
                <w:sz w:val="24"/>
                <w:szCs w:val="24"/>
              </w:rPr>
            </w:pPr>
          </w:p>
        </w:tc>
        <w:tc>
          <w:tcPr>
            <w:tcW w:w="1421" w:type="dxa"/>
          </w:tcPr>
          <w:p w:rsidR="00464B95" w:rsidRDefault="00464B95" w:rsidP="00464B95">
            <w:pPr>
              <w:spacing w:line="400" w:lineRule="exact"/>
              <w:rPr>
                <w:rFonts w:asciiTheme="minorEastAsia" w:hAnsiTheme="minorEastAsia"/>
                <w:sz w:val="24"/>
                <w:szCs w:val="24"/>
              </w:rPr>
            </w:pPr>
          </w:p>
        </w:tc>
        <w:tc>
          <w:tcPr>
            <w:tcW w:w="1420" w:type="dxa"/>
          </w:tcPr>
          <w:p w:rsidR="00464B95" w:rsidRDefault="00464B95" w:rsidP="00464B95">
            <w:pPr>
              <w:spacing w:line="400" w:lineRule="exact"/>
              <w:rPr>
                <w:rFonts w:asciiTheme="minorEastAsia" w:hAnsiTheme="minorEastAsia"/>
                <w:sz w:val="24"/>
                <w:szCs w:val="24"/>
              </w:rPr>
            </w:pPr>
          </w:p>
        </w:tc>
        <w:tc>
          <w:tcPr>
            <w:tcW w:w="1420" w:type="dxa"/>
          </w:tcPr>
          <w:p w:rsidR="00464B95" w:rsidRDefault="00464B95" w:rsidP="00464B95">
            <w:pPr>
              <w:spacing w:line="400" w:lineRule="exact"/>
              <w:rPr>
                <w:rFonts w:asciiTheme="minorEastAsia" w:hAnsiTheme="minorEastAsia"/>
                <w:sz w:val="24"/>
                <w:szCs w:val="24"/>
              </w:rPr>
            </w:pPr>
          </w:p>
        </w:tc>
        <w:tc>
          <w:tcPr>
            <w:tcW w:w="1421" w:type="dxa"/>
          </w:tcPr>
          <w:p w:rsidR="00464B95" w:rsidRDefault="00464B95" w:rsidP="00464B95">
            <w:pPr>
              <w:spacing w:line="400" w:lineRule="exact"/>
              <w:rPr>
                <w:rFonts w:asciiTheme="minorEastAsia" w:hAnsiTheme="minorEastAsia"/>
                <w:sz w:val="24"/>
                <w:szCs w:val="24"/>
              </w:rPr>
            </w:pPr>
          </w:p>
        </w:tc>
      </w:tr>
      <w:tr w:rsidR="00464B95" w:rsidTr="00464B95">
        <w:tc>
          <w:tcPr>
            <w:tcW w:w="8522" w:type="dxa"/>
            <w:gridSpan w:val="6"/>
          </w:tcPr>
          <w:p w:rsidR="006335D0" w:rsidRDefault="00464B95" w:rsidP="00464B95">
            <w:pPr>
              <w:spacing w:line="400" w:lineRule="exact"/>
              <w:rPr>
                <w:rFonts w:asciiTheme="minorEastAsia" w:hAnsiTheme="minorEastAsia"/>
                <w:sz w:val="24"/>
                <w:szCs w:val="24"/>
              </w:rPr>
            </w:pPr>
            <w:r>
              <w:rPr>
                <w:rFonts w:asciiTheme="minorEastAsia" w:hAnsiTheme="minorEastAsia" w:hint="eastAsia"/>
                <w:sz w:val="24"/>
                <w:szCs w:val="24"/>
              </w:rPr>
              <w:t>校准环境及地点</w:t>
            </w:r>
          </w:p>
        </w:tc>
      </w:tr>
      <w:tr w:rsidR="006335D0" w:rsidTr="00AF6B6D">
        <w:tc>
          <w:tcPr>
            <w:tcW w:w="4261" w:type="dxa"/>
            <w:gridSpan w:val="3"/>
          </w:tcPr>
          <w:p w:rsidR="006335D0" w:rsidRDefault="006335D0" w:rsidP="00464B95">
            <w:pPr>
              <w:spacing w:line="400" w:lineRule="exact"/>
              <w:rPr>
                <w:rFonts w:asciiTheme="minorEastAsia" w:hAnsiTheme="minorEastAsia"/>
                <w:sz w:val="24"/>
                <w:szCs w:val="24"/>
              </w:rPr>
            </w:pPr>
            <w:r>
              <w:rPr>
                <w:rFonts w:asciiTheme="minorEastAsia" w:hAnsiTheme="minorEastAsia" w:hint="eastAsia"/>
                <w:sz w:val="24"/>
                <w:szCs w:val="24"/>
              </w:rPr>
              <w:t>温度：                 ℃</w:t>
            </w:r>
          </w:p>
        </w:tc>
        <w:tc>
          <w:tcPr>
            <w:tcW w:w="4261" w:type="dxa"/>
            <w:gridSpan w:val="3"/>
          </w:tcPr>
          <w:p w:rsidR="006335D0" w:rsidRDefault="006335D0" w:rsidP="00464B95">
            <w:pPr>
              <w:spacing w:line="400" w:lineRule="exact"/>
              <w:rPr>
                <w:rFonts w:asciiTheme="minorEastAsia" w:hAnsiTheme="minorEastAsia"/>
                <w:sz w:val="24"/>
                <w:szCs w:val="24"/>
              </w:rPr>
            </w:pPr>
            <w:r>
              <w:rPr>
                <w:rFonts w:asciiTheme="minorEastAsia" w:hAnsiTheme="minorEastAsia" w:hint="eastAsia"/>
                <w:sz w:val="24"/>
                <w:szCs w:val="24"/>
              </w:rPr>
              <w:t>地点：</w:t>
            </w:r>
          </w:p>
        </w:tc>
      </w:tr>
      <w:tr w:rsidR="006335D0" w:rsidTr="00AF6B6D">
        <w:tc>
          <w:tcPr>
            <w:tcW w:w="4261" w:type="dxa"/>
            <w:gridSpan w:val="3"/>
          </w:tcPr>
          <w:p w:rsidR="006335D0" w:rsidRDefault="006335D0" w:rsidP="00464B95">
            <w:pPr>
              <w:spacing w:line="400" w:lineRule="exact"/>
              <w:rPr>
                <w:rFonts w:asciiTheme="minorEastAsia" w:hAnsiTheme="minorEastAsia"/>
                <w:sz w:val="24"/>
                <w:szCs w:val="24"/>
              </w:rPr>
            </w:pPr>
            <w:r>
              <w:rPr>
                <w:rFonts w:asciiTheme="minorEastAsia" w:hAnsiTheme="minorEastAsia" w:hint="eastAsia"/>
                <w:sz w:val="24"/>
                <w:szCs w:val="24"/>
              </w:rPr>
              <w:t>相对湿度：</w:t>
            </w:r>
          </w:p>
        </w:tc>
        <w:tc>
          <w:tcPr>
            <w:tcW w:w="4261" w:type="dxa"/>
            <w:gridSpan w:val="3"/>
          </w:tcPr>
          <w:p w:rsidR="006335D0" w:rsidRDefault="006335D0" w:rsidP="00464B95">
            <w:pPr>
              <w:spacing w:line="400" w:lineRule="exact"/>
              <w:rPr>
                <w:rFonts w:asciiTheme="minorEastAsia" w:hAnsiTheme="minorEastAsia"/>
                <w:sz w:val="24"/>
                <w:szCs w:val="24"/>
              </w:rPr>
            </w:pPr>
            <w:r>
              <w:rPr>
                <w:rFonts w:asciiTheme="minorEastAsia" w:hAnsiTheme="minorEastAsia" w:hint="eastAsia"/>
                <w:sz w:val="24"/>
                <w:szCs w:val="24"/>
              </w:rPr>
              <w:t>其他：</w:t>
            </w:r>
          </w:p>
        </w:tc>
      </w:tr>
      <w:tr w:rsidR="00464B95" w:rsidTr="00464B95">
        <w:tc>
          <w:tcPr>
            <w:tcW w:w="8522" w:type="dxa"/>
            <w:gridSpan w:val="6"/>
          </w:tcPr>
          <w:p w:rsidR="00464B95" w:rsidRDefault="006335D0" w:rsidP="00464B95">
            <w:pPr>
              <w:spacing w:line="400" w:lineRule="exact"/>
              <w:rPr>
                <w:rFonts w:asciiTheme="minorEastAsia" w:hAnsiTheme="minorEastAsia"/>
                <w:sz w:val="24"/>
                <w:szCs w:val="24"/>
              </w:rPr>
            </w:pPr>
            <w:r>
              <w:rPr>
                <w:rFonts w:asciiTheme="minorEastAsia" w:hAnsiTheme="minorEastAsia" w:hint="eastAsia"/>
                <w:sz w:val="24"/>
                <w:szCs w:val="24"/>
              </w:rPr>
              <w:t>校准结果的扩展不确定度：</w:t>
            </w:r>
          </w:p>
        </w:tc>
      </w:tr>
    </w:tbl>
    <w:p w:rsidR="00464B95" w:rsidRDefault="00464B95"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464B95">
      <w:pPr>
        <w:spacing w:line="400" w:lineRule="exact"/>
        <w:rPr>
          <w:rFonts w:asciiTheme="minorEastAsia" w:hAnsiTheme="minorEastAsia"/>
          <w:sz w:val="24"/>
          <w:szCs w:val="24"/>
        </w:rPr>
      </w:pPr>
    </w:p>
    <w:p w:rsidR="006335D0" w:rsidRDefault="006335D0" w:rsidP="006335D0">
      <w:pPr>
        <w:spacing w:line="400" w:lineRule="exact"/>
        <w:jc w:val="center"/>
        <w:rPr>
          <w:rFonts w:asciiTheme="minorEastAsia" w:hAnsiTheme="minorEastAsia"/>
          <w:sz w:val="24"/>
          <w:szCs w:val="24"/>
        </w:rPr>
      </w:pPr>
    </w:p>
    <w:p w:rsidR="008D4359" w:rsidRDefault="008D4359" w:rsidP="006335D0">
      <w:pPr>
        <w:spacing w:line="400" w:lineRule="exact"/>
        <w:jc w:val="center"/>
        <w:rPr>
          <w:rFonts w:asciiTheme="minorEastAsia" w:hAnsiTheme="minorEastAsia"/>
          <w:sz w:val="24"/>
          <w:szCs w:val="24"/>
        </w:rPr>
      </w:pPr>
    </w:p>
    <w:p w:rsidR="006335D0" w:rsidRDefault="006335D0" w:rsidP="006335D0">
      <w:pPr>
        <w:spacing w:line="400" w:lineRule="exact"/>
        <w:jc w:val="center"/>
        <w:rPr>
          <w:rFonts w:asciiTheme="minorEastAsia" w:hAnsiTheme="minorEastAsia"/>
          <w:sz w:val="24"/>
          <w:szCs w:val="24"/>
        </w:rPr>
      </w:pPr>
      <w:r>
        <w:rPr>
          <w:rFonts w:asciiTheme="minorEastAsia" w:hAnsiTheme="minorEastAsia" w:hint="eastAsia"/>
          <w:sz w:val="24"/>
          <w:szCs w:val="24"/>
        </w:rPr>
        <w:lastRenderedPageBreak/>
        <w:t>证书编号:</w:t>
      </w:r>
      <w:r w:rsidRPr="006335D0">
        <w:rPr>
          <w:rFonts w:asciiTheme="minorEastAsia" w:hAnsiTheme="minorEastAsia" w:hint="eastAsia"/>
          <w:sz w:val="24"/>
          <w:szCs w:val="24"/>
        </w:rPr>
        <w:t xml:space="preserve"> </w:t>
      </w:r>
      <w:r>
        <w:rPr>
          <w:rFonts w:asciiTheme="minorEastAsia" w:hAnsiTheme="minorEastAsia" w:hint="eastAsia"/>
          <w:sz w:val="24"/>
          <w:szCs w:val="24"/>
        </w:rPr>
        <w:t>XXXXXXX-XXX</w:t>
      </w:r>
    </w:p>
    <w:p w:rsidR="006335D0" w:rsidRDefault="006335D0" w:rsidP="006335D0">
      <w:pPr>
        <w:spacing w:line="400" w:lineRule="exact"/>
        <w:jc w:val="center"/>
        <w:rPr>
          <w:rFonts w:asciiTheme="minorEastAsia" w:hAnsiTheme="minorEastAsia"/>
          <w:b/>
          <w:sz w:val="24"/>
          <w:szCs w:val="24"/>
        </w:rPr>
      </w:pPr>
      <w:r w:rsidRPr="006335D0">
        <w:rPr>
          <w:rFonts w:asciiTheme="minorEastAsia" w:hAnsiTheme="minorEastAsia" w:hint="eastAsia"/>
          <w:b/>
          <w:sz w:val="24"/>
          <w:szCs w:val="24"/>
        </w:rPr>
        <w:t>校准结果</w:t>
      </w:r>
    </w:p>
    <w:p w:rsidR="006335D0" w:rsidRPr="006335D0" w:rsidRDefault="006335D0" w:rsidP="006335D0">
      <w:pPr>
        <w:pStyle w:val="a3"/>
        <w:numPr>
          <w:ilvl w:val="0"/>
          <w:numId w:val="3"/>
        </w:numPr>
        <w:spacing w:line="400" w:lineRule="exact"/>
        <w:ind w:firstLineChars="0"/>
        <w:rPr>
          <w:rFonts w:asciiTheme="minorEastAsia" w:hAnsiTheme="minorEastAsia"/>
          <w:sz w:val="24"/>
          <w:szCs w:val="24"/>
        </w:rPr>
      </w:pPr>
      <w:r w:rsidRPr="006335D0">
        <w:rPr>
          <w:rFonts w:asciiTheme="minorEastAsia" w:hAnsiTheme="minorEastAsia" w:hint="eastAsia"/>
          <w:sz w:val="24"/>
          <w:szCs w:val="24"/>
        </w:rPr>
        <w:t>外观及功能性检查</w:t>
      </w:r>
    </w:p>
    <w:p w:rsidR="006335D0" w:rsidRDefault="006335D0" w:rsidP="006335D0">
      <w:pPr>
        <w:spacing w:line="400" w:lineRule="exact"/>
        <w:ind w:firstLineChars="200" w:firstLine="480"/>
        <w:rPr>
          <w:rFonts w:asciiTheme="minorEastAsia" w:hAnsiTheme="minorEastAsia"/>
          <w:sz w:val="24"/>
          <w:szCs w:val="24"/>
          <w:u w:val="single"/>
        </w:rPr>
      </w:pPr>
      <w:r w:rsidRPr="00F64CE6">
        <w:rPr>
          <w:rFonts w:asciiTheme="minorEastAsia" w:hAnsiTheme="minorEastAsia" w:hint="eastAsia"/>
          <w:sz w:val="24"/>
          <w:szCs w:val="24"/>
        </w:rPr>
        <w:t>□</w:t>
      </w:r>
      <w:r>
        <w:rPr>
          <w:rFonts w:asciiTheme="minorEastAsia" w:hAnsiTheme="minorEastAsia" w:hint="eastAsia"/>
          <w:sz w:val="24"/>
          <w:szCs w:val="24"/>
        </w:rPr>
        <w:t xml:space="preserve">符合要求          </w:t>
      </w:r>
      <w:r w:rsidRPr="00F64CE6">
        <w:rPr>
          <w:rFonts w:asciiTheme="minorEastAsia" w:hAnsiTheme="minorEastAsia" w:hint="eastAsia"/>
          <w:sz w:val="24"/>
          <w:szCs w:val="24"/>
        </w:rPr>
        <w:t>□</w:t>
      </w:r>
      <w:r>
        <w:rPr>
          <w:rFonts w:asciiTheme="minorEastAsia" w:hAnsiTheme="minorEastAsia" w:hint="eastAsia"/>
          <w:sz w:val="24"/>
          <w:szCs w:val="24"/>
        </w:rPr>
        <w:t>不符合要求  不符合性说明：</w:t>
      </w:r>
      <w:r>
        <w:rPr>
          <w:rFonts w:asciiTheme="minorEastAsia" w:hAnsiTheme="minorEastAsia" w:hint="eastAsia"/>
          <w:sz w:val="24"/>
          <w:szCs w:val="24"/>
          <w:u w:val="single"/>
        </w:rPr>
        <w:t xml:space="preserve">                 </w:t>
      </w:r>
    </w:p>
    <w:p w:rsidR="00E43A21" w:rsidRDefault="00E43A21" w:rsidP="006335D0">
      <w:pPr>
        <w:spacing w:line="400" w:lineRule="exact"/>
        <w:rPr>
          <w:rFonts w:asciiTheme="minorEastAsia" w:hAnsiTheme="minorEastAsia"/>
          <w:sz w:val="24"/>
          <w:szCs w:val="24"/>
        </w:rPr>
      </w:pPr>
    </w:p>
    <w:p w:rsidR="006335D0" w:rsidRDefault="006335D0" w:rsidP="006335D0">
      <w:pPr>
        <w:spacing w:line="400" w:lineRule="exact"/>
        <w:rPr>
          <w:rFonts w:asciiTheme="minorEastAsia" w:hAnsiTheme="minorEastAsia"/>
          <w:sz w:val="24"/>
          <w:szCs w:val="24"/>
        </w:rPr>
      </w:pPr>
      <w:r>
        <w:rPr>
          <w:rFonts w:asciiTheme="minorEastAsia" w:hAnsiTheme="minorEastAsia" w:hint="eastAsia"/>
          <w:sz w:val="24"/>
          <w:szCs w:val="24"/>
        </w:rPr>
        <w:t>二、血氧饱和度测量范围</w:t>
      </w:r>
    </w:p>
    <w:p w:rsidR="006335D0" w:rsidRDefault="006335D0" w:rsidP="006335D0">
      <w:pPr>
        <w:spacing w:line="400" w:lineRule="exact"/>
        <w:ind w:firstLineChars="200" w:firstLine="480"/>
        <w:rPr>
          <w:rFonts w:asciiTheme="minorEastAsia" w:hAnsiTheme="minorEastAsia"/>
          <w:sz w:val="24"/>
          <w:szCs w:val="24"/>
          <w:u w:val="single"/>
        </w:rPr>
      </w:pPr>
      <w:r w:rsidRPr="00F64CE6">
        <w:rPr>
          <w:rFonts w:asciiTheme="minorEastAsia" w:hAnsiTheme="minorEastAsia" w:hint="eastAsia"/>
          <w:sz w:val="24"/>
          <w:szCs w:val="24"/>
        </w:rPr>
        <w:t>□</w:t>
      </w:r>
      <w:r>
        <w:rPr>
          <w:rFonts w:asciiTheme="minorEastAsia" w:hAnsiTheme="minorEastAsia" w:hint="eastAsia"/>
          <w:sz w:val="24"/>
          <w:szCs w:val="24"/>
        </w:rPr>
        <w:t xml:space="preserve">符合要求          </w:t>
      </w:r>
      <w:r w:rsidRPr="00F64CE6">
        <w:rPr>
          <w:rFonts w:asciiTheme="minorEastAsia" w:hAnsiTheme="minorEastAsia" w:hint="eastAsia"/>
          <w:sz w:val="24"/>
          <w:szCs w:val="24"/>
        </w:rPr>
        <w:t>□</w:t>
      </w:r>
      <w:r>
        <w:rPr>
          <w:rFonts w:asciiTheme="minorEastAsia" w:hAnsiTheme="minorEastAsia" w:hint="eastAsia"/>
          <w:sz w:val="24"/>
          <w:szCs w:val="24"/>
        </w:rPr>
        <w:t>不符合要求  不符合性说明：</w:t>
      </w:r>
      <w:r>
        <w:rPr>
          <w:rFonts w:asciiTheme="minorEastAsia" w:hAnsiTheme="minorEastAsia" w:hint="eastAsia"/>
          <w:sz w:val="24"/>
          <w:szCs w:val="24"/>
          <w:u w:val="single"/>
        </w:rPr>
        <w:t xml:space="preserve">                 </w:t>
      </w:r>
    </w:p>
    <w:p w:rsidR="00E43A21" w:rsidRDefault="00E43A21" w:rsidP="006335D0">
      <w:pPr>
        <w:spacing w:line="400" w:lineRule="exact"/>
        <w:rPr>
          <w:rFonts w:asciiTheme="minorEastAsia" w:hAnsiTheme="minorEastAsia"/>
          <w:sz w:val="24"/>
          <w:szCs w:val="24"/>
        </w:rPr>
      </w:pPr>
    </w:p>
    <w:p w:rsidR="006335D0" w:rsidRPr="006335D0" w:rsidRDefault="006335D0" w:rsidP="006335D0">
      <w:pPr>
        <w:spacing w:line="400" w:lineRule="exact"/>
        <w:rPr>
          <w:rFonts w:asciiTheme="minorEastAsia" w:hAnsiTheme="minorEastAsia"/>
          <w:sz w:val="24"/>
          <w:szCs w:val="24"/>
        </w:rPr>
      </w:pPr>
      <w:r>
        <w:rPr>
          <w:rFonts w:asciiTheme="minorEastAsia" w:hAnsiTheme="minorEastAsia" w:hint="eastAsia"/>
          <w:sz w:val="24"/>
          <w:szCs w:val="24"/>
        </w:rPr>
        <w:t>三、脉搏血氧饱和度示值重复性</w:t>
      </w:r>
    </w:p>
    <w:tbl>
      <w:tblPr>
        <w:tblStyle w:val="a6"/>
        <w:tblW w:w="0" w:type="auto"/>
        <w:tblLayout w:type="fixed"/>
        <w:tblLook w:val="04A0" w:firstRow="1" w:lastRow="0" w:firstColumn="1" w:lastColumn="0" w:noHBand="0" w:noVBand="1"/>
      </w:tblPr>
      <w:tblGrid>
        <w:gridCol w:w="1101"/>
        <w:gridCol w:w="1060"/>
        <w:gridCol w:w="1060"/>
        <w:gridCol w:w="1060"/>
        <w:gridCol w:w="1060"/>
        <w:gridCol w:w="1060"/>
        <w:gridCol w:w="1060"/>
        <w:gridCol w:w="1061"/>
      </w:tblGrid>
      <w:tr w:rsidR="00E43A21" w:rsidRPr="00F64CE6" w:rsidTr="00AF6B6D">
        <w:trPr>
          <w:trHeight w:val="210"/>
        </w:trPr>
        <w:tc>
          <w:tcPr>
            <w:tcW w:w="1101" w:type="dxa"/>
            <w:vMerge w:val="restart"/>
          </w:tcPr>
          <w:p w:rsidR="00E43A21" w:rsidRPr="00F64CE6"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标准值</w:t>
            </w:r>
          </w:p>
        </w:tc>
        <w:tc>
          <w:tcPr>
            <w:tcW w:w="6360" w:type="dxa"/>
            <w:gridSpan w:val="6"/>
          </w:tcPr>
          <w:p w:rsidR="00E43A21" w:rsidRPr="00F64CE6"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被检设备脉搏血氧饱和度示值（%）</w:t>
            </w:r>
          </w:p>
        </w:tc>
        <w:tc>
          <w:tcPr>
            <w:tcW w:w="1061" w:type="dxa"/>
            <w:vMerge w:val="restart"/>
          </w:tcPr>
          <w:p w:rsidR="00E43A21" w:rsidRPr="00F64CE6"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示值重复性（%）</w:t>
            </w:r>
          </w:p>
        </w:tc>
      </w:tr>
      <w:tr w:rsidR="00E43A21" w:rsidRPr="00F64CE6" w:rsidTr="00AF6B6D">
        <w:trPr>
          <w:trHeight w:val="210"/>
        </w:trPr>
        <w:tc>
          <w:tcPr>
            <w:tcW w:w="1101" w:type="dxa"/>
            <w:vMerge/>
            <w:tcBorders>
              <w:bottom w:val="single" w:sz="4" w:space="0" w:color="auto"/>
            </w:tcBorders>
          </w:tcPr>
          <w:p w:rsidR="00E43A21"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第一次</w:t>
            </w:r>
          </w:p>
        </w:tc>
        <w:tc>
          <w:tcPr>
            <w:tcW w:w="1060" w:type="dxa"/>
          </w:tcPr>
          <w:p w:rsidR="00E43A21" w:rsidRPr="00F64CE6"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第二次</w:t>
            </w:r>
          </w:p>
        </w:tc>
        <w:tc>
          <w:tcPr>
            <w:tcW w:w="1060" w:type="dxa"/>
          </w:tcPr>
          <w:p w:rsidR="00E43A21" w:rsidRPr="00F64CE6"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第三次</w:t>
            </w:r>
          </w:p>
        </w:tc>
        <w:tc>
          <w:tcPr>
            <w:tcW w:w="1060" w:type="dxa"/>
          </w:tcPr>
          <w:p w:rsidR="00E43A21" w:rsidRPr="00F64CE6"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第四次</w:t>
            </w:r>
          </w:p>
        </w:tc>
        <w:tc>
          <w:tcPr>
            <w:tcW w:w="1060" w:type="dxa"/>
          </w:tcPr>
          <w:p w:rsidR="00E43A21" w:rsidRPr="00F64CE6"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第五次</w:t>
            </w:r>
          </w:p>
        </w:tc>
        <w:tc>
          <w:tcPr>
            <w:tcW w:w="1060" w:type="dxa"/>
          </w:tcPr>
          <w:p w:rsidR="00E43A21" w:rsidRPr="00F64CE6"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第六次</w:t>
            </w:r>
          </w:p>
        </w:tc>
        <w:tc>
          <w:tcPr>
            <w:tcW w:w="1061" w:type="dxa"/>
            <w:vMerge/>
          </w:tcPr>
          <w:p w:rsidR="00E43A21" w:rsidRPr="00F64CE6" w:rsidRDefault="00E43A21" w:rsidP="00AF6B6D">
            <w:pPr>
              <w:spacing w:line="400" w:lineRule="exact"/>
              <w:rPr>
                <w:rFonts w:asciiTheme="minorEastAsia" w:hAnsiTheme="minorEastAsia"/>
                <w:sz w:val="24"/>
                <w:szCs w:val="24"/>
              </w:rPr>
            </w:pPr>
          </w:p>
        </w:tc>
      </w:tr>
      <w:tr w:rsidR="00E43A21" w:rsidRPr="00F64CE6" w:rsidTr="00AF6B6D">
        <w:tc>
          <w:tcPr>
            <w:tcW w:w="1101" w:type="dxa"/>
          </w:tcPr>
          <w:p w:rsidR="00E43A21"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100%</w:t>
            </w: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1" w:type="dxa"/>
          </w:tcPr>
          <w:p w:rsidR="00E43A21" w:rsidRPr="00F64CE6" w:rsidRDefault="00E43A21" w:rsidP="00AF6B6D">
            <w:pPr>
              <w:spacing w:line="400" w:lineRule="exact"/>
              <w:rPr>
                <w:rFonts w:asciiTheme="minorEastAsia" w:hAnsiTheme="minorEastAsia"/>
                <w:sz w:val="24"/>
                <w:szCs w:val="24"/>
              </w:rPr>
            </w:pPr>
          </w:p>
        </w:tc>
      </w:tr>
      <w:tr w:rsidR="00E43A21" w:rsidRPr="00F64CE6" w:rsidTr="00AF6B6D">
        <w:tc>
          <w:tcPr>
            <w:tcW w:w="1101" w:type="dxa"/>
          </w:tcPr>
          <w:p w:rsidR="00E43A21"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97%</w:t>
            </w: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1" w:type="dxa"/>
          </w:tcPr>
          <w:p w:rsidR="00E43A21" w:rsidRPr="00F64CE6" w:rsidRDefault="00E43A21" w:rsidP="00AF6B6D">
            <w:pPr>
              <w:spacing w:line="400" w:lineRule="exact"/>
              <w:rPr>
                <w:rFonts w:asciiTheme="minorEastAsia" w:hAnsiTheme="minorEastAsia"/>
                <w:sz w:val="24"/>
                <w:szCs w:val="24"/>
              </w:rPr>
            </w:pPr>
          </w:p>
        </w:tc>
      </w:tr>
      <w:tr w:rsidR="00E43A21" w:rsidRPr="00F64CE6" w:rsidTr="00AF6B6D">
        <w:tc>
          <w:tcPr>
            <w:tcW w:w="1101" w:type="dxa"/>
          </w:tcPr>
          <w:p w:rsidR="00E43A21"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90%</w:t>
            </w: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1" w:type="dxa"/>
          </w:tcPr>
          <w:p w:rsidR="00E43A21" w:rsidRPr="00F64CE6" w:rsidRDefault="00E43A21" w:rsidP="00AF6B6D">
            <w:pPr>
              <w:spacing w:line="400" w:lineRule="exact"/>
              <w:rPr>
                <w:rFonts w:asciiTheme="minorEastAsia" w:hAnsiTheme="minorEastAsia"/>
                <w:sz w:val="24"/>
                <w:szCs w:val="24"/>
              </w:rPr>
            </w:pPr>
          </w:p>
        </w:tc>
      </w:tr>
      <w:tr w:rsidR="00E43A21" w:rsidRPr="00F64CE6" w:rsidTr="00AF6B6D">
        <w:tc>
          <w:tcPr>
            <w:tcW w:w="1101" w:type="dxa"/>
          </w:tcPr>
          <w:p w:rsidR="00E43A21"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80%</w:t>
            </w: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1" w:type="dxa"/>
          </w:tcPr>
          <w:p w:rsidR="00E43A21" w:rsidRPr="00F64CE6" w:rsidRDefault="00E43A21" w:rsidP="00AF6B6D">
            <w:pPr>
              <w:spacing w:line="400" w:lineRule="exact"/>
              <w:rPr>
                <w:rFonts w:asciiTheme="minorEastAsia" w:hAnsiTheme="minorEastAsia"/>
                <w:sz w:val="24"/>
                <w:szCs w:val="24"/>
              </w:rPr>
            </w:pPr>
          </w:p>
        </w:tc>
      </w:tr>
      <w:tr w:rsidR="00E43A21" w:rsidRPr="00F64CE6" w:rsidTr="00AF6B6D">
        <w:tc>
          <w:tcPr>
            <w:tcW w:w="1101" w:type="dxa"/>
          </w:tcPr>
          <w:p w:rsidR="00E43A21"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70%</w:t>
            </w: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0" w:type="dxa"/>
          </w:tcPr>
          <w:p w:rsidR="00E43A21" w:rsidRPr="00F64CE6" w:rsidRDefault="00E43A21" w:rsidP="00AF6B6D">
            <w:pPr>
              <w:spacing w:line="400" w:lineRule="exact"/>
              <w:rPr>
                <w:rFonts w:asciiTheme="minorEastAsia" w:hAnsiTheme="minorEastAsia"/>
                <w:sz w:val="24"/>
                <w:szCs w:val="24"/>
              </w:rPr>
            </w:pPr>
          </w:p>
        </w:tc>
        <w:tc>
          <w:tcPr>
            <w:tcW w:w="1061" w:type="dxa"/>
          </w:tcPr>
          <w:p w:rsidR="00E43A21" w:rsidRPr="00F64CE6" w:rsidRDefault="00E43A21" w:rsidP="00AF6B6D">
            <w:pPr>
              <w:spacing w:line="400" w:lineRule="exact"/>
              <w:rPr>
                <w:rFonts w:asciiTheme="minorEastAsia" w:hAnsiTheme="minorEastAsia"/>
                <w:sz w:val="24"/>
                <w:szCs w:val="24"/>
              </w:rPr>
            </w:pPr>
          </w:p>
        </w:tc>
      </w:tr>
    </w:tbl>
    <w:p w:rsidR="00E43A21" w:rsidRDefault="00E43A21" w:rsidP="006335D0">
      <w:pPr>
        <w:spacing w:line="400" w:lineRule="exact"/>
        <w:rPr>
          <w:rFonts w:asciiTheme="minorEastAsia" w:hAnsiTheme="minorEastAsia"/>
          <w:sz w:val="24"/>
          <w:szCs w:val="24"/>
        </w:rPr>
      </w:pPr>
    </w:p>
    <w:p w:rsidR="006335D0" w:rsidRDefault="00E43A21" w:rsidP="006335D0">
      <w:pPr>
        <w:spacing w:line="400" w:lineRule="exact"/>
        <w:rPr>
          <w:rFonts w:asciiTheme="minorEastAsia" w:hAnsiTheme="minorEastAsia"/>
          <w:sz w:val="24"/>
          <w:szCs w:val="24"/>
        </w:rPr>
      </w:pPr>
      <w:r>
        <w:rPr>
          <w:rFonts w:asciiTheme="minorEastAsia" w:hAnsiTheme="minorEastAsia" w:hint="eastAsia"/>
          <w:sz w:val="24"/>
          <w:szCs w:val="24"/>
        </w:rPr>
        <w:t>四、脉搏频率值测量范围</w:t>
      </w:r>
    </w:p>
    <w:p w:rsidR="00E43A21" w:rsidRDefault="00E43A21" w:rsidP="00E43A21">
      <w:pPr>
        <w:spacing w:line="400" w:lineRule="exact"/>
        <w:ind w:firstLineChars="200" w:firstLine="480"/>
        <w:rPr>
          <w:rFonts w:asciiTheme="minorEastAsia" w:hAnsiTheme="minorEastAsia"/>
          <w:sz w:val="24"/>
          <w:szCs w:val="24"/>
          <w:u w:val="single"/>
        </w:rPr>
      </w:pPr>
      <w:r w:rsidRPr="00F64CE6">
        <w:rPr>
          <w:rFonts w:asciiTheme="minorEastAsia" w:hAnsiTheme="minorEastAsia" w:hint="eastAsia"/>
          <w:sz w:val="24"/>
          <w:szCs w:val="24"/>
        </w:rPr>
        <w:t>□</w:t>
      </w:r>
      <w:r>
        <w:rPr>
          <w:rFonts w:asciiTheme="minorEastAsia" w:hAnsiTheme="minorEastAsia" w:hint="eastAsia"/>
          <w:sz w:val="24"/>
          <w:szCs w:val="24"/>
        </w:rPr>
        <w:t xml:space="preserve">符合要求          </w:t>
      </w:r>
      <w:r w:rsidRPr="00F64CE6">
        <w:rPr>
          <w:rFonts w:asciiTheme="minorEastAsia" w:hAnsiTheme="minorEastAsia" w:hint="eastAsia"/>
          <w:sz w:val="24"/>
          <w:szCs w:val="24"/>
        </w:rPr>
        <w:t>□</w:t>
      </w:r>
      <w:r>
        <w:rPr>
          <w:rFonts w:asciiTheme="minorEastAsia" w:hAnsiTheme="minorEastAsia" w:hint="eastAsia"/>
          <w:sz w:val="24"/>
          <w:szCs w:val="24"/>
        </w:rPr>
        <w:t>不符合要求  不符合性说明：</w:t>
      </w:r>
      <w:r>
        <w:rPr>
          <w:rFonts w:asciiTheme="minorEastAsia" w:hAnsiTheme="minorEastAsia" w:hint="eastAsia"/>
          <w:sz w:val="24"/>
          <w:szCs w:val="24"/>
          <w:u w:val="single"/>
        </w:rPr>
        <w:t xml:space="preserve">                 </w:t>
      </w:r>
    </w:p>
    <w:p w:rsidR="00E43A21" w:rsidRDefault="00E43A21" w:rsidP="00E43A21">
      <w:pPr>
        <w:spacing w:line="400" w:lineRule="exact"/>
        <w:rPr>
          <w:rFonts w:asciiTheme="minorEastAsia" w:hAnsiTheme="minorEastAsia"/>
          <w:sz w:val="24"/>
          <w:szCs w:val="24"/>
          <w:u w:val="single"/>
        </w:rPr>
      </w:pPr>
    </w:p>
    <w:p w:rsidR="00E43A21" w:rsidRDefault="00E43A21" w:rsidP="00E43A21">
      <w:pPr>
        <w:spacing w:line="400" w:lineRule="exact"/>
        <w:rPr>
          <w:rFonts w:asciiTheme="minorEastAsia" w:hAnsiTheme="minorEastAsia"/>
          <w:sz w:val="24"/>
          <w:szCs w:val="24"/>
        </w:rPr>
      </w:pPr>
      <w:r>
        <w:rPr>
          <w:rFonts w:asciiTheme="minorEastAsia" w:hAnsiTheme="minorEastAsia" w:hint="eastAsia"/>
          <w:sz w:val="24"/>
          <w:szCs w:val="24"/>
        </w:rPr>
        <w:t>五、脉搏频率示值误差</w:t>
      </w:r>
    </w:p>
    <w:tbl>
      <w:tblPr>
        <w:tblStyle w:val="a6"/>
        <w:tblW w:w="0" w:type="auto"/>
        <w:tblLayout w:type="fixed"/>
        <w:tblLook w:val="04A0" w:firstRow="1" w:lastRow="0" w:firstColumn="1" w:lastColumn="0" w:noHBand="0" w:noVBand="1"/>
      </w:tblPr>
      <w:tblGrid>
        <w:gridCol w:w="1704"/>
        <w:gridCol w:w="1704"/>
        <w:gridCol w:w="1705"/>
        <w:gridCol w:w="1704"/>
        <w:gridCol w:w="1705"/>
      </w:tblGrid>
      <w:tr w:rsidR="00E43A21" w:rsidRPr="00BA5958" w:rsidTr="00AF6B6D">
        <w:trPr>
          <w:trHeight w:val="70"/>
        </w:trPr>
        <w:tc>
          <w:tcPr>
            <w:tcW w:w="1704" w:type="dxa"/>
            <w:vMerge w:val="restart"/>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标准值</w:t>
            </w:r>
          </w:p>
        </w:tc>
        <w:tc>
          <w:tcPr>
            <w:tcW w:w="5113" w:type="dxa"/>
            <w:gridSpan w:val="3"/>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被检设备脉搏频率示值</w:t>
            </w:r>
          </w:p>
        </w:tc>
        <w:tc>
          <w:tcPr>
            <w:tcW w:w="1705" w:type="dxa"/>
            <w:vMerge w:val="restart"/>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示值误差</w:t>
            </w:r>
          </w:p>
        </w:tc>
      </w:tr>
      <w:tr w:rsidR="00E43A21" w:rsidRPr="00BA5958" w:rsidTr="00AF6B6D">
        <w:trPr>
          <w:trHeight w:val="67"/>
        </w:trPr>
        <w:tc>
          <w:tcPr>
            <w:tcW w:w="1704" w:type="dxa"/>
            <w:vMerge/>
          </w:tcPr>
          <w:p w:rsidR="00E43A21" w:rsidRPr="00962176" w:rsidRDefault="00E43A21" w:rsidP="00AF6B6D">
            <w:pPr>
              <w:spacing w:line="400" w:lineRule="exact"/>
              <w:jc w:val="center"/>
              <w:rPr>
                <w:rFonts w:asciiTheme="minorEastAsia" w:hAnsiTheme="minorEastAsia"/>
                <w:sz w:val="24"/>
                <w:szCs w:val="24"/>
              </w:rPr>
            </w:pPr>
          </w:p>
        </w:tc>
        <w:tc>
          <w:tcPr>
            <w:tcW w:w="1704"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第一次</w:t>
            </w:r>
          </w:p>
        </w:tc>
        <w:tc>
          <w:tcPr>
            <w:tcW w:w="1705"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第二次</w:t>
            </w:r>
          </w:p>
        </w:tc>
        <w:tc>
          <w:tcPr>
            <w:tcW w:w="1704"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第三次</w:t>
            </w:r>
          </w:p>
        </w:tc>
        <w:tc>
          <w:tcPr>
            <w:tcW w:w="1705" w:type="dxa"/>
            <w:vMerge/>
          </w:tcPr>
          <w:p w:rsidR="00E43A21" w:rsidRPr="00BA5958" w:rsidRDefault="00E43A21" w:rsidP="00AF6B6D">
            <w:pPr>
              <w:spacing w:line="400" w:lineRule="exact"/>
              <w:jc w:val="center"/>
              <w:rPr>
                <w:rFonts w:asciiTheme="minorEastAsia" w:hAnsiTheme="minorEastAsia"/>
                <w:sz w:val="24"/>
                <w:szCs w:val="24"/>
              </w:rPr>
            </w:pPr>
          </w:p>
        </w:tc>
      </w:tr>
      <w:tr w:rsidR="00E43A21" w:rsidRPr="00BA5958" w:rsidTr="00AF6B6D">
        <w:trPr>
          <w:trHeight w:val="67"/>
        </w:trPr>
        <w:tc>
          <w:tcPr>
            <w:tcW w:w="1704"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200</w:t>
            </w:r>
          </w:p>
        </w:tc>
        <w:tc>
          <w:tcPr>
            <w:tcW w:w="1704" w:type="dxa"/>
          </w:tcPr>
          <w:p w:rsidR="00E43A21" w:rsidRPr="00BA5958" w:rsidRDefault="00E43A21" w:rsidP="00AF6B6D">
            <w:pPr>
              <w:spacing w:line="400" w:lineRule="exact"/>
              <w:jc w:val="center"/>
              <w:rPr>
                <w:rFonts w:asciiTheme="minorEastAsia" w:hAnsiTheme="minorEastAsia"/>
                <w:sz w:val="24"/>
                <w:szCs w:val="24"/>
              </w:rPr>
            </w:pPr>
          </w:p>
        </w:tc>
        <w:tc>
          <w:tcPr>
            <w:tcW w:w="1705" w:type="dxa"/>
          </w:tcPr>
          <w:p w:rsidR="00E43A21" w:rsidRPr="00BA5958" w:rsidRDefault="00E43A21" w:rsidP="00AF6B6D">
            <w:pPr>
              <w:spacing w:line="400" w:lineRule="exact"/>
              <w:jc w:val="center"/>
              <w:rPr>
                <w:rFonts w:asciiTheme="minorEastAsia" w:hAnsiTheme="minorEastAsia"/>
                <w:sz w:val="24"/>
                <w:szCs w:val="24"/>
              </w:rPr>
            </w:pPr>
          </w:p>
        </w:tc>
        <w:tc>
          <w:tcPr>
            <w:tcW w:w="1704" w:type="dxa"/>
          </w:tcPr>
          <w:p w:rsidR="00E43A21" w:rsidRPr="00BA5958" w:rsidRDefault="00E43A21" w:rsidP="00AF6B6D">
            <w:pPr>
              <w:spacing w:line="400" w:lineRule="exact"/>
              <w:jc w:val="center"/>
              <w:rPr>
                <w:rFonts w:asciiTheme="minorEastAsia" w:hAnsiTheme="minorEastAsia"/>
                <w:sz w:val="24"/>
                <w:szCs w:val="24"/>
              </w:rPr>
            </w:pPr>
          </w:p>
        </w:tc>
        <w:tc>
          <w:tcPr>
            <w:tcW w:w="1705" w:type="dxa"/>
          </w:tcPr>
          <w:p w:rsidR="00E43A21" w:rsidRPr="00BA5958" w:rsidRDefault="00E43A21" w:rsidP="00AF6B6D">
            <w:pPr>
              <w:spacing w:line="400" w:lineRule="exact"/>
              <w:jc w:val="center"/>
              <w:rPr>
                <w:rFonts w:asciiTheme="minorEastAsia" w:hAnsiTheme="minorEastAsia"/>
                <w:sz w:val="24"/>
                <w:szCs w:val="24"/>
              </w:rPr>
            </w:pPr>
          </w:p>
        </w:tc>
      </w:tr>
      <w:tr w:rsidR="00E43A21" w:rsidRPr="00BA5958" w:rsidTr="00AF6B6D">
        <w:trPr>
          <w:trHeight w:val="67"/>
        </w:trPr>
        <w:tc>
          <w:tcPr>
            <w:tcW w:w="1704"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150</w:t>
            </w:r>
          </w:p>
        </w:tc>
        <w:tc>
          <w:tcPr>
            <w:tcW w:w="1704" w:type="dxa"/>
          </w:tcPr>
          <w:p w:rsidR="00E43A21" w:rsidRPr="00BA5958" w:rsidRDefault="00E43A21" w:rsidP="00AF6B6D">
            <w:pPr>
              <w:spacing w:line="400" w:lineRule="exact"/>
              <w:jc w:val="center"/>
              <w:rPr>
                <w:rFonts w:asciiTheme="minorEastAsia" w:hAnsiTheme="minorEastAsia"/>
                <w:sz w:val="24"/>
                <w:szCs w:val="24"/>
              </w:rPr>
            </w:pPr>
          </w:p>
        </w:tc>
        <w:tc>
          <w:tcPr>
            <w:tcW w:w="1705" w:type="dxa"/>
          </w:tcPr>
          <w:p w:rsidR="00E43A21" w:rsidRPr="00BA5958" w:rsidRDefault="00E43A21" w:rsidP="00AF6B6D">
            <w:pPr>
              <w:spacing w:line="400" w:lineRule="exact"/>
              <w:jc w:val="center"/>
              <w:rPr>
                <w:rFonts w:asciiTheme="minorEastAsia" w:hAnsiTheme="minorEastAsia"/>
                <w:sz w:val="24"/>
                <w:szCs w:val="24"/>
              </w:rPr>
            </w:pPr>
          </w:p>
        </w:tc>
        <w:tc>
          <w:tcPr>
            <w:tcW w:w="1704" w:type="dxa"/>
          </w:tcPr>
          <w:p w:rsidR="00E43A21" w:rsidRPr="00BA5958" w:rsidRDefault="00E43A21" w:rsidP="00AF6B6D">
            <w:pPr>
              <w:spacing w:line="400" w:lineRule="exact"/>
              <w:jc w:val="center"/>
              <w:rPr>
                <w:rFonts w:asciiTheme="minorEastAsia" w:hAnsiTheme="minorEastAsia"/>
                <w:sz w:val="24"/>
                <w:szCs w:val="24"/>
              </w:rPr>
            </w:pPr>
          </w:p>
        </w:tc>
        <w:tc>
          <w:tcPr>
            <w:tcW w:w="1705" w:type="dxa"/>
          </w:tcPr>
          <w:p w:rsidR="00E43A21" w:rsidRPr="00BA5958" w:rsidRDefault="00E43A21" w:rsidP="00AF6B6D">
            <w:pPr>
              <w:spacing w:line="400" w:lineRule="exact"/>
              <w:jc w:val="center"/>
              <w:rPr>
                <w:rFonts w:asciiTheme="minorEastAsia" w:hAnsiTheme="minorEastAsia"/>
                <w:sz w:val="24"/>
                <w:szCs w:val="24"/>
              </w:rPr>
            </w:pPr>
          </w:p>
        </w:tc>
      </w:tr>
      <w:tr w:rsidR="00E43A21" w:rsidRPr="00BA5958" w:rsidTr="00AF6B6D">
        <w:trPr>
          <w:trHeight w:val="67"/>
        </w:trPr>
        <w:tc>
          <w:tcPr>
            <w:tcW w:w="1704"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100</w:t>
            </w:r>
          </w:p>
        </w:tc>
        <w:tc>
          <w:tcPr>
            <w:tcW w:w="1704" w:type="dxa"/>
          </w:tcPr>
          <w:p w:rsidR="00E43A21" w:rsidRPr="00BA5958" w:rsidRDefault="00E43A21" w:rsidP="00AF6B6D">
            <w:pPr>
              <w:spacing w:line="400" w:lineRule="exact"/>
              <w:jc w:val="center"/>
              <w:rPr>
                <w:rFonts w:asciiTheme="minorEastAsia" w:hAnsiTheme="minorEastAsia"/>
                <w:sz w:val="24"/>
                <w:szCs w:val="24"/>
              </w:rPr>
            </w:pPr>
          </w:p>
        </w:tc>
        <w:tc>
          <w:tcPr>
            <w:tcW w:w="1705" w:type="dxa"/>
          </w:tcPr>
          <w:p w:rsidR="00E43A21" w:rsidRPr="00BA5958" w:rsidRDefault="00E43A21" w:rsidP="00AF6B6D">
            <w:pPr>
              <w:spacing w:line="400" w:lineRule="exact"/>
              <w:jc w:val="center"/>
              <w:rPr>
                <w:rFonts w:asciiTheme="minorEastAsia" w:hAnsiTheme="minorEastAsia"/>
                <w:sz w:val="24"/>
                <w:szCs w:val="24"/>
              </w:rPr>
            </w:pPr>
          </w:p>
        </w:tc>
        <w:tc>
          <w:tcPr>
            <w:tcW w:w="1704" w:type="dxa"/>
          </w:tcPr>
          <w:p w:rsidR="00E43A21" w:rsidRPr="00BA5958" w:rsidRDefault="00E43A21" w:rsidP="00AF6B6D">
            <w:pPr>
              <w:spacing w:line="400" w:lineRule="exact"/>
              <w:jc w:val="center"/>
              <w:rPr>
                <w:rFonts w:asciiTheme="minorEastAsia" w:hAnsiTheme="minorEastAsia"/>
                <w:sz w:val="24"/>
                <w:szCs w:val="24"/>
              </w:rPr>
            </w:pPr>
          </w:p>
        </w:tc>
        <w:tc>
          <w:tcPr>
            <w:tcW w:w="1705" w:type="dxa"/>
          </w:tcPr>
          <w:p w:rsidR="00E43A21" w:rsidRPr="00BA5958" w:rsidRDefault="00E43A21" w:rsidP="00AF6B6D">
            <w:pPr>
              <w:spacing w:line="400" w:lineRule="exact"/>
              <w:jc w:val="center"/>
              <w:rPr>
                <w:rFonts w:asciiTheme="minorEastAsia" w:hAnsiTheme="minorEastAsia"/>
                <w:sz w:val="24"/>
                <w:szCs w:val="24"/>
              </w:rPr>
            </w:pPr>
          </w:p>
        </w:tc>
      </w:tr>
      <w:tr w:rsidR="00E43A21" w:rsidRPr="00BA5958" w:rsidTr="00AF6B6D">
        <w:trPr>
          <w:trHeight w:val="67"/>
        </w:trPr>
        <w:tc>
          <w:tcPr>
            <w:tcW w:w="1704" w:type="dxa"/>
          </w:tcPr>
          <w:p w:rsidR="00E43A21" w:rsidRPr="00BA5958" w:rsidRDefault="00E43A21" w:rsidP="00AF6B6D">
            <w:pPr>
              <w:spacing w:line="400" w:lineRule="exact"/>
              <w:jc w:val="center"/>
              <w:rPr>
                <w:rFonts w:asciiTheme="minorEastAsia" w:hAnsiTheme="minorEastAsia"/>
                <w:sz w:val="24"/>
                <w:szCs w:val="24"/>
              </w:rPr>
            </w:pPr>
            <w:r>
              <w:rPr>
                <w:rFonts w:asciiTheme="minorEastAsia" w:hAnsiTheme="minorEastAsia" w:hint="eastAsia"/>
                <w:sz w:val="24"/>
                <w:szCs w:val="24"/>
              </w:rPr>
              <w:t>30</w:t>
            </w:r>
          </w:p>
        </w:tc>
        <w:tc>
          <w:tcPr>
            <w:tcW w:w="1704" w:type="dxa"/>
          </w:tcPr>
          <w:p w:rsidR="00E43A21" w:rsidRPr="00BA5958"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 xml:space="preserve">      </w:t>
            </w:r>
          </w:p>
        </w:tc>
        <w:tc>
          <w:tcPr>
            <w:tcW w:w="1705" w:type="dxa"/>
          </w:tcPr>
          <w:p w:rsidR="00E43A21" w:rsidRPr="00BA5958"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 xml:space="preserve">      </w:t>
            </w:r>
          </w:p>
        </w:tc>
        <w:tc>
          <w:tcPr>
            <w:tcW w:w="1704" w:type="dxa"/>
          </w:tcPr>
          <w:p w:rsidR="00E43A21" w:rsidRPr="00BA5958"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 xml:space="preserve">      </w:t>
            </w:r>
          </w:p>
        </w:tc>
        <w:tc>
          <w:tcPr>
            <w:tcW w:w="1705" w:type="dxa"/>
          </w:tcPr>
          <w:p w:rsidR="00E43A21" w:rsidRPr="00BA5958" w:rsidRDefault="00E43A21" w:rsidP="00AF6B6D">
            <w:pPr>
              <w:spacing w:line="400" w:lineRule="exact"/>
              <w:rPr>
                <w:rFonts w:asciiTheme="minorEastAsia" w:hAnsiTheme="minorEastAsia"/>
                <w:sz w:val="24"/>
                <w:szCs w:val="24"/>
              </w:rPr>
            </w:pPr>
            <w:r>
              <w:rPr>
                <w:rFonts w:asciiTheme="minorEastAsia" w:hAnsiTheme="minorEastAsia" w:hint="eastAsia"/>
                <w:sz w:val="24"/>
                <w:szCs w:val="24"/>
              </w:rPr>
              <w:t xml:space="preserve">      </w:t>
            </w:r>
          </w:p>
        </w:tc>
      </w:tr>
    </w:tbl>
    <w:p w:rsidR="00E43A21" w:rsidRDefault="00E43A21" w:rsidP="00E43A21">
      <w:pPr>
        <w:spacing w:line="400" w:lineRule="exact"/>
        <w:rPr>
          <w:rFonts w:asciiTheme="minorEastAsia" w:hAnsiTheme="minorEastAsia"/>
          <w:sz w:val="24"/>
          <w:szCs w:val="24"/>
        </w:rPr>
      </w:pPr>
    </w:p>
    <w:p w:rsidR="00420353" w:rsidRDefault="00420353"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Pr="0085564C" w:rsidRDefault="00492146" w:rsidP="00492146">
      <w:pPr>
        <w:spacing w:line="400" w:lineRule="exact"/>
        <w:rPr>
          <w:rFonts w:asciiTheme="minorEastAsia" w:hAnsiTheme="minorEastAsia"/>
          <w:b/>
          <w:sz w:val="24"/>
          <w:szCs w:val="24"/>
        </w:rPr>
      </w:pPr>
      <w:r w:rsidRPr="0085564C">
        <w:rPr>
          <w:rFonts w:asciiTheme="minorEastAsia" w:hAnsiTheme="minorEastAsia" w:hint="eastAsia"/>
          <w:b/>
          <w:sz w:val="24"/>
          <w:szCs w:val="24"/>
        </w:rPr>
        <w:lastRenderedPageBreak/>
        <w:t>附录</w:t>
      </w:r>
      <w:r>
        <w:rPr>
          <w:rFonts w:asciiTheme="minorEastAsia" w:hAnsiTheme="minorEastAsia" w:hint="eastAsia"/>
          <w:b/>
          <w:sz w:val="24"/>
          <w:szCs w:val="24"/>
        </w:rPr>
        <w:t xml:space="preserve">C          </w:t>
      </w:r>
    </w:p>
    <w:p w:rsidR="00492146" w:rsidRPr="00B2575B" w:rsidRDefault="00492146" w:rsidP="00B2575B">
      <w:pPr>
        <w:spacing w:line="400" w:lineRule="exact"/>
        <w:ind w:firstLineChars="800" w:firstLine="1928"/>
        <w:rPr>
          <w:rFonts w:asciiTheme="minorEastAsia" w:hAnsiTheme="minorEastAsia" w:hint="eastAsia"/>
          <w:b/>
          <w:sz w:val="24"/>
          <w:szCs w:val="24"/>
        </w:rPr>
      </w:pPr>
      <w:r w:rsidRPr="00B2575B">
        <w:rPr>
          <w:rFonts w:asciiTheme="minorEastAsia" w:hAnsiTheme="minorEastAsia" w:hint="eastAsia"/>
          <w:b/>
          <w:sz w:val="24"/>
          <w:szCs w:val="24"/>
        </w:rPr>
        <w:t xml:space="preserve">脉搏血氧仪校准结果的不确定度评定示例 </w:t>
      </w:r>
      <w:r w:rsidRPr="00B2575B">
        <w:rPr>
          <w:rFonts w:asciiTheme="minorEastAsia" w:hAnsiTheme="minorEastAsia" w:hint="eastAsia"/>
          <w:b/>
          <w:sz w:val="24"/>
          <w:szCs w:val="24"/>
        </w:rPr>
        <w:tab/>
      </w:r>
      <w:r w:rsidRPr="00B2575B">
        <w:rPr>
          <w:rFonts w:asciiTheme="minorEastAsia" w:hAnsiTheme="minorEastAsia" w:hint="eastAsia"/>
          <w:b/>
          <w:sz w:val="24"/>
          <w:szCs w:val="24"/>
        </w:rPr>
        <w:tab/>
      </w:r>
    </w:p>
    <w:p w:rsidR="00492146" w:rsidRPr="00A65D69" w:rsidRDefault="00492146" w:rsidP="00492146">
      <w:pPr>
        <w:numPr>
          <w:ilvl w:val="0"/>
          <w:numId w:val="5"/>
        </w:numPr>
        <w:adjustRightInd w:val="0"/>
        <w:textAlignment w:val="baseline"/>
        <w:rPr>
          <w:rFonts w:hint="eastAsia"/>
          <w:b/>
          <w:szCs w:val="24"/>
        </w:rPr>
      </w:pPr>
      <w:r>
        <w:rPr>
          <w:rFonts w:hint="eastAsia"/>
          <w:b/>
          <w:szCs w:val="24"/>
        </w:rPr>
        <w:t>脉搏血氧饱和度</w:t>
      </w:r>
      <w:r w:rsidR="0014127D">
        <w:rPr>
          <w:rFonts w:hint="eastAsia"/>
          <w:b/>
          <w:szCs w:val="24"/>
        </w:rPr>
        <w:t>测量不确定度评定</w:t>
      </w:r>
    </w:p>
    <w:p w:rsidR="00492146" w:rsidRDefault="00492146" w:rsidP="00492146">
      <w:pPr>
        <w:ind w:left="360"/>
        <w:rPr>
          <w:rFonts w:hint="eastAsia"/>
          <w:szCs w:val="24"/>
        </w:rPr>
      </w:pPr>
      <w:r w:rsidRPr="00F46FA6">
        <w:rPr>
          <w:rFonts w:hint="eastAsia"/>
          <w:b/>
          <w:szCs w:val="24"/>
        </w:rPr>
        <w:t>1.1</w:t>
      </w:r>
      <w:r>
        <w:rPr>
          <w:rFonts w:hint="eastAsia"/>
          <w:szCs w:val="24"/>
        </w:rPr>
        <w:t>数学模型</w:t>
      </w:r>
    </w:p>
    <w:p w:rsidR="00492146" w:rsidRDefault="00492146" w:rsidP="00492146">
      <w:pPr>
        <w:ind w:firstLineChars="100" w:firstLine="210"/>
        <w:rPr>
          <w:rFonts w:hint="eastAsia"/>
          <w:szCs w:val="24"/>
        </w:rPr>
      </w:pPr>
      <w:r>
        <w:rPr>
          <w:rFonts w:hint="eastAsia"/>
          <w:szCs w:val="24"/>
        </w:rPr>
        <w:t xml:space="preserve">   </w:t>
      </w:r>
      <w:r w:rsidR="00AC398C" w:rsidRPr="00AC398C">
        <w:rPr>
          <w:rFonts w:hint="eastAsia"/>
          <w:position w:val="-30"/>
          <w:szCs w:val="24"/>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35pt" o:ole="">
            <v:fill o:detectmouseclick="t"/>
            <v:imagedata r:id="rId11" o:title=""/>
          </v:shape>
          <o:OLEObject Type="Embed" ProgID="Equation.3" ShapeID="_x0000_i1025" DrawAspect="Content" ObjectID="_1792489524" r:id="rId12">
            <o:FieldCodes>\* MERGEFORMAT</o:FieldCodes>
          </o:OLEObject>
        </w:object>
      </w:r>
    </w:p>
    <w:p w:rsidR="00AC398C" w:rsidRDefault="00492146" w:rsidP="00492146">
      <w:pPr>
        <w:ind w:firstLineChars="100" w:firstLine="210"/>
        <w:rPr>
          <w:rFonts w:hint="eastAsia"/>
        </w:rPr>
      </w:pPr>
      <w:r>
        <w:rPr>
          <w:rFonts w:hint="eastAsia"/>
        </w:rPr>
        <w:t>公式中</w:t>
      </w:r>
      <w:r>
        <w:t>式中：</w:t>
      </w:r>
      <w:r>
        <w:t xml:space="preserve"> </w:t>
      </w:r>
      <w:r>
        <w:sym w:font="Symbol" w:char="F044"/>
      </w:r>
      <w:r w:rsidRPr="00AC398C">
        <w:rPr>
          <w:i/>
        </w:rPr>
        <w:t>S</w:t>
      </w:r>
      <w:r>
        <w:t xml:space="preserve"> —</w:t>
      </w:r>
      <w:r>
        <w:t>血氧饱和度测量误差，</w:t>
      </w:r>
      <w:r>
        <w:t>%</w:t>
      </w:r>
      <w:r>
        <w:t>；</w:t>
      </w:r>
      <w:r>
        <w:t xml:space="preserve"> </w:t>
      </w:r>
    </w:p>
    <w:p w:rsidR="00AC398C" w:rsidRDefault="00AC398C" w:rsidP="00AC398C">
      <w:pPr>
        <w:ind w:firstLineChars="700" w:firstLine="1470"/>
        <w:rPr>
          <w:rFonts w:hint="eastAsia"/>
        </w:rPr>
      </w:pPr>
      <w:r w:rsidRPr="00AC398C">
        <w:rPr>
          <w:rFonts w:hint="eastAsia"/>
          <w:i/>
        </w:rPr>
        <w:t>S</w:t>
      </w:r>
      <w:r>
        <w:rPr>
          <w:rFonts w:hint="eastAsia"/>
          <w:vertAlign w:val="subscript"/>
        </w:rPr>
        <w:t>1</w:t>
      </w:r>
      <w:r w:rsidR="00492146">
        <w:t xml:space="preserve"> —</w:t>
      </w:r>
      <w:r>
        <w:t>单个</w:t>
      </w:r>
      <w:proofErr w:type="gramStart"/>
      <w:r>
        <w:t>测量点第</w:t>
      </w:r>
      <w:proofErr w:type="gramEnd"/>
      <w:r>
        <w:t xml:space="preserve"> i </w:t>
      </w:r>
      <w:r>
        <w:t>次血氧饱和度的测量值，</w:t>
      </w:r>
      <w:r>
        <w:t>%</w:t>
      </w:r>
      <w:r w:rsidR="00492146">
        <w:t>；</w:t>
      </w:r>
    </w:p>
    <w:p w:rsidR="00492146" w:rsidRDefault="00492146" w:rsidP="00AC398C">
      <w:pPr>
        <w:ind w:firstLineChars="700" w:firstLine="1470"/>
        <w:rPr>
          <w:rFonts w:hint="eastAsia"/>
        </w:rPr>
      </w:pPr>
      <w:r w:rsidRPr="00AC398C">
        <w:rPr>
          <w:i/>
        </w:rPr>
        <w:t>S</w:t>
      </w:r>
      <w:r w:rsidR="00AC398C">
        <w:rPr>
          <w:rFonts w:hint="eastAsia"/>
          <w:vertAlign w:val="subscript"/>
        </w:rPr>
        <w:t>0</w:t>
      </w:r>
      <w:r>
        <w:t xml:space="preserve"> —</w:t>
      </w:r>
      <w:r w:rsidR="00AC398C">
        <w:t>脉搏血氧饱和度模拟</w:t>
      </w:r>
      <w:proofErr w:type="gramStart"/>
      <w:r w:rsidR="00AC398C">
        <w:t>仪标准</w:t>
      </w:r>
      <w:proofErr w:type="gramEnd"/>
      <w:r w:rsidR="00AC398C">
        <w:t>值，</w:t>
      </w:r>
      <w:r w:rsidR="00AC398C">
        <w:t>%</w:t>
      </w:r>
      <w:r w:rsidR="00AC398C">
        <w:rPr>
          <w:rFonts w:hint="eastAsia"/>
        </w:rPr>
        <w:t xml:space="preserve"> </w:t>
      </w:r>
      <w:r w:rsidR="00AC398C">
        <w:rPr>
          <w:rFonts w:hint="eastAsia"/>
        </w:rPr>
        <w:t>。</w:t>
      </w:r>
    </w:p>
    <w:p w:rsidR="00492146" w:rsidRDefault="00492146" w:rsidP="00492146">
      <w:pPr>
        <w:ind w:left="360"/>
        <w:rPr>
          <w:rFonts w:hint="eastAsia"/>
        </w:rPr>
      </w:pPr>
      <w:r w:rsidRPr="00F46FA6">
        <w:rPr>
          <w:rFonts w:hint="eastAsia"/>
          <w:b/>
        </w:rPr>
        <w:t>1.2</w:t>
      </w:r>
      <w:r>
        <w:rPr>
          <w:rFonts w:hint="eastAsia"/>
        </w:rPr>
        <w:t>测量不确定度的分量</w:t>
      </w:r>
      <w:r>
        <w:rPr>
          <w:rFonts w:hint="eastAsia"/>
        </w:rPr>
        <w:tab/>
      </w:r>
    </w:p>
    <w:p w:rsidR="00492146" w:rsidRPr="00E15246" w:rsidRDefault="009A1527" w:rsidP="00492146">
      <w:pPr>
        <w:ind w:left="360"/>
        <w:rPr>
          <w:rFonts w:hint="eastAsia"/>
        </w:rPr>
      </w:pPr>
      <w:r>
        <w:rPr>
          <w:rFonts w:hint="eastAsia"/>
          <w:b/>
        </w:rPr>
        <w:t>1.2.</w:t>
      </w:r>
      <w:r w:rsidRPr="009A1527">
        <w:rPr>
          <w:rFonts w:hint="eastAsia"/>
        </w:rPr>
        <w:t>脉搏血</w:t>
      </w:r>
      <w:proofErr w:type="gramStart"/>
      <w:r w:rsidRPr="009A1527">
        <w:rPr>
          <w:rFonts w:hint="eastAsia"/>
        </w:rPr>
        <w:t>氧</w:t>
      </w:r>
      <w:r>
        <w:rPr>
          <w:rFonts w:hint="eastAsia"/>
        </w:rPr>
        <w:t>饱和度</w:t>
      </w:r>
      <w:r w:rsidRPr="009A1527">
        <w:rPr>
          <w:rFonts w:hint="eastAsia"/>
        </w:rPr>
        <w:t>仪</w:t>
      </w:r>
      <w:r w:rsidR="00492146">
        <w:rPr>
          <w:rFonts w:hint="eastAsia"/>
        </w:rPr>
        <w:t>测量</w:t>
      </w:r>
      <w:proofErr w:type="gramEnd"/>
      <w:r w:rsidR="00492146">
        <w:rPr>
          <w:rFonts w:hint="eastAsia"/>
        </w:rPr>
        <w:t>重复性引入的不确定度分量</w:t>
      </w:r>
      <w:r w:rsidR="00492146">
        <w:rPr>
          <w:rFonts w:hint="eastAsia"/>
          <w:i/>
        </w:rPr>
        <w:t>u</w:t>
      </w:r>
      <w:r w:rsidR="00492146">
        <w:rPr>
          <w:rFonts w:hint="eastAsia"/>
          <w:vertAlign w:val="subscript"/>
        </w:rPr>
        <w:t>11</w:t>
      </w:r>
    </w:p>
    <w:p w:rsidR="00492146" w:rsidRDefault="00492146" w:rsidP="00492146">
      <w:pPr>
        <w:ind w:leftChars="150" w:left="315" w:firstLineChars="200" w:firstLine="420"/>
        <w:rPr>
          <w:rFonts w:hint="eastAsia"/>
        </w:rPr>
      </w:pPr>
      <w:r>
        <w:rPr>
          <w:rFonts w:hint="eastAsia"/>
        </w:rPr>
        <w:t>将</w:t>
      </w:r>
      <w:r w:rsidR="009A1527">
        <w:rPr>
          <w:rFonts w:hint="eastAsia"/>
        </w:rPr>
        <w:t>脉搏血氧饱和度模拟</w:t>
      </w:r>
      <w:proofErr w:type="gramStart"/>
      <w:r w:rsidR="009A1527">
        <w:rPr>
          <w:rFonts w:hint="eastAsia"/>
        </w:rPr>
        <w:t>仪标准</w:t>
      </w:r>
      <w:proofErr w:type="gramEnd"/>
      <w:r w:rsidR="009A1527">
        <w:rPr>
          <w:rFonts w:hint="eastAsia"/>
        </w:rPr>
        <w:t>值设置为</w:t>
      </w:r>
      <w:r w:rsidR="009A1527">
        <w:rPr>
          <w:rFonts w:hint="eastAsia"/>
        </w:rPr>
        <w:t>97%</w:t>
      </w:r>
      <w:r w:rsidR="009A1527">
        <w:rPr>
          <w:rFonts w:hint="eastAsia"/>
        </w:rPr>
        <w:t>，用模拟仪对脉搏血氧仪重复十次测量，</w:t>
      </w:r>
      <w:r>
        <w:rPr>
          <w:rFonts w:hint="eastAsia"/>
        </w:rPr>
        <w:t>得以下数据：</w:t>
      </w:r>
    </w:p>
    <w:tbl>
      <w:tblPr>
        <w:tblW w:w="82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745"/>
        <w:gridCol w:w="745"/>
        <w:gridCol w:w="745"/>
        <w:gridCol w:w="745"/>
        <w:gridCol w:w="745"/>
        <w:gridCol w:w="745"/>
        <w:gridCol w:w="745"/>
        <w:gridCol w:w="745"/>
        <w:gridCol w:w="745"/>
        <w:gridCol w:w="745"/>
      </w:tblGrid>
      <w:tr w:rsidR="00492146" w:rsidRPr="0050066F" w:rsidTr="00AF6B6D">
        <w:trPr>
          <w:trHeight w:val="411"/>
        </w:trPr>
        <w:tc>
          <w:tcPr>
            <w:tcW w:w="845" w:type="dxa"/>
            <w:shd w:val="clear" w:color="auto" w:fill="auto"/>
          </w:tcPr>
          <w:p w:rsidR="00492146" w:rsidRPr="0050066F" w:rsidRDefault="00492146" w:rsidP="00AF6B6D">
            <w:pPr>
              <w:rPr>
                <w:szCs w:val="21"/>
              </w:rPr>
            </w:pPr>
            <w:r w:rsidRPr="0050066F">
              <w:rPr>
                <w:szCs w:val="21"/>
              </w:rPr>
              <w:t>次数</w:t>
            </w:r>
          </w:p>
        </w:tc>
        <w:tc>
          <w:tcPr>
            <w:tcW w:w="745" w:type="dxa"/>
            <w:shd w:val="clear" w:color="auto" w:fill="auto"/>
          </w:tcPr>
          <w:p w:rsidR="00492146" w:rsidRPr="0050066F" w:rsidRDefault="00492146" w:rsidP="00AF6B6D">
            <w:pPr>
              <w:rPr>
                <w:szCs w:val="21"/>
              </w:rPr>
            </w:pPr>
            <w:r w:rsidRPr="0050066F">
              <w:rPr>
                <w:rFonts w:hint="eastAsia"/>
                <w:szCs w:val="21"/>
              </w:rPr>
              <w:t>1</w:t>
            </w:r>
          </w:p>
        </w:tc>
        <w:tc>
          <w:tcPr>
            <w:tcW w:w="745" w:type="dxa"/>
            <w:shd w:val="clear" w:color="auto" w:fill="auto"/>
          </w:tcPr>
          <w:p w:rsidR="00492146" w:rsidRPr="0050066F" w:rsidRDefault="00492146" w:rsidP="00AF6B6D">
            <w:pPr>
              <w:rPr>
                <w:szCs w:val="21"/>
              </w:rPr>
            </w:pPr>
            <w:r w:rsidRPr="0050066F">
              <w:rPr>
                <w:rFonts w:hint="eastAsia"/>
                <w:szCs w:val="21"/>
              </w:rPr>
              <w:t>2</w:t>
            </w:r>
          </w:p>
        </w:tc>
        <w:tc>
          <w:tcPr>
            <w:tcW w:w="745" w:type="dxa"/>
            <w:shd w:val="clear" w:color="auto" w:fill="auto"/>
          </w:tcPr>
          <w:p w:rsidR="00492146" w:rsidRPr="0050066F" w:rsidRDefault="00492146" w:rsidP="00AF6B6D">
            <w:pPr>
              <w:rPr>
                <w:szCs w:val="21"/>
              </w:rPr>
            </w:pPr>
            <w:r w:rsidRPr="0050066F">
              <w:rPr>
                <w:rFonts w:hint="eastAsia"/>
                <w:szCs w:val="21"/>
              </w:rPr>
              <w:t>3</w:t>
            </w:r>
          </w:p>
        </w:tc>
        <w:tc>
          <w:tcPr>
            <w:tcW w:w="745" w:type="dxa"/>
            <w:shd w:val="clear" w:color="auto" w:fill="auto"/>
          </w:tcPr>
          <w:p w:rsidR="00492146" w:rsidRPr="0050066F" w:rsidRDefault="00492146" w:rsidP="00AF6B6D">
            <w:pPr>
              <w:rPr>
                <w:szCs w:val="21"/>
              </w:rPr>
            </w:pPr>
            <w:r w:rsidRPr="0050066F">
              <w:rPr>
                <w:rFonts w:hint="eastAsia"/>
                <w:szCs w:val="21"/>
              </w:rPr>
              <w:t>4</w:t>
            </w:r>
          </w:p>
        </w:tc>
        <w:tc>
          <w:tcPr>
            <w:tcW w:w="745" w:type="dxa"/>
            <w:shd w:val="clear" w:color="auto" w:fill="auto"/>
          </w:tcPr>
          <w:p w:rsidR="00492146" w:rsidRPr="0050066F" w:rsidRDefault="00492146" w:rsidP="00AF6B6D">
            <w:pPr>
              <w:rPr>
                <w:szCs w:val="21"/>
              </w:rPr>
            </w:pPr>
            <w:r w:rsidRPr="0050066F">
              <w:rPr>
                <w:rFonts w:hint="eastAsia"/>
                <w:szCs w:val="21"/>
              </w:rPr>
              <w:t>5</w:t>
            </w:r>
          </w:p>
        </w:tc>
        <w:tc>
          <w:tcPr>
            <w:tcW w:w="745" w:type="dxa"/>
            <w:shd w:val="clear" w:color="auto" w:fill="auto"/>
          </w:tcPr>
          <w:p w:rsidR="00492146" w:rsidRPr="0050066F" w:rsidRDefault="00492146" w:rsidP="00AF6B6D">
            <w:pPr>
              <w:rPr>
                <w:szCs w:val="21"/>
              </w:rPr>
            </w:pPr>
            <w:r w:rsidRPr="0050066F">
              <w:rPr>
                <w:rFonts w:hint="eastAsia"/>
                <w:szCs w:val="21"/>
              </w:rPr>
              <w:t>6</w:t>
            </w:r>
          </w:p>
        </w:tc>
        <w:tc>
          <w:tcPr>
            <w:tcW w:w="745" w:type="dxa"/>
            <w:shd w:val="clear" w:color="auto" w:fill="auto"/>
          </w:tcPr>
          <w:p w:rsidR="00492146" w:rsidRPr="0050066F" w:rsidRDefault="00492146" w:rsidP="00AF6B6D">
            <w:pPr>
              <w:rPr>
                <w:szCs w:val="21"/>
              </w:rPr>
            </w:pPr>
            <w:r w:rsidRPr="0050066F">
              <w:rPr>
                <w:rFonts w:hint="eastAsia"/>
                <w:szCs w:val="21"/>
              </w:rPr>
              <w:t>7</w:t>
            </w:r>
          </w:p>
        </w:tc>
        <w:tc>
          <w:tcPr>
            <w:tcW w:w="745" w:type="dxa"/>
            <w:shd w:val="clear" w:color="auto" w:fill="auto"/>
          </w:tcPr>
          <w:p w:rsidR="00492146" w:rsidRPr="0050066F" w:rsidRDefault="00492146" w:rsidP="00AF6B6D">
            <w:pPr>
              <w:rPr>
                <w:szCs w:val="21"/>
              </w:rPr>
            </w:pPr>
            <w:r w:rsidRPr="0050066F">
              <w:rPr>
                <w:rFonts w:hint="eastAsia"/>
                <w:szCs w:val="21"/>
              </w:rPr>
              <w:t>8</w:t>
            </w:r>
          </w:p>
        </w:tc>
        <w:tc>
          <w:tcPr>
            <w:tcW w:w="745" w:type="dxa"/>
            <w:shd w:val="clear" w:color="auto" w:fill="auto"/>
          </w:tcPr>
          <w:p w:rsidR="00492146" w:rsidRPr="0050066F" w:rsidRDefault="00492146" w:rsidP="00AF6B6D">
            <w:pPr>
              <w:rPr>
                <w:szCs w:val="21"/>
              </w:rPr>
            </w:pPr>
            <w:r w:rsidRPr="0050066F">
              <w:rPr>
                <w:rFonts w:hint="eastAsia"/>
                <w:szCs w:val="21"/>
              </w:rPr>
              <w:t>9</w:t>
            </w:r>
          </w:p>
        </w:tc>
        <w:tc>
          <w:tcPr>
            <w:tcW w:w="745" w:type="dxa"/>
            <w:shd w:val="clear" w:color="auto" w:fill="auto"/>
          </w:tcPr>
          <w:p w:rsidR="00492146" w:rsidRPr="0050066F" w:rsidRDefault="00492146" w:rsidP="00AF6B6D">
            <w:pPr>
              <w:rPr>
                <w:szCs w:val="21"/>
              </w:rPr>
            </w:pPr>
            <w:r w:rsidRPr="0050066F">
              <w:rPr>
                <w:rFonts w:hint="eastAsia"/>
                <w:szCs w:val="21"/>
              </w:rPr>
              <w:t>10</w:t>
            </w:r>
          </w:p>
        </w:tc>
      </w:tr>
      <w:tr w:rsidR="00492146" w:rsidRPr="0050066F" w:rsidTr="00AF6B6D">
        <w:trPr>
          <w:trHeight w:val="417"/>
        </w:trPr>
        <w:tc>
          <w:tcPr>
            <w:tcW w:w="845" w:type="dxa"/>
            <w:shd w:val="clear" w:color="auto" w:fill="auto"/>
          </w:tcPr>
          <w:p w:rsidR="00492146" w:rsidRPr="0050066F" w:rsidRDefault="009A1527" w:rsidP="00AF6B6D">
            <w:pPr>
              <w:rPr>
                <w:szCs w:val="21"/>
              </w:rPr>
            </w:pPr>
            <w:proofErr w:type="gramStart"/>
            <w:r>
              <w:rPr>
                <w:rFonts w:hint="eastAsia"/>
                <w:i/>
                <w:szCs w:val="21"/>
              </w:rPr>
              <w:t>S</w:t>
            </w:r>
            <w:r w:rsidR="00492146" w:rsidRPr="0050066F">
              <w:rPr>
                <w:rFonts w:hint="eastAsia"/>
                <w:szCs w:val="21"/>
                <w:vertAlign w:val="subscript"/>
              </w:rPr>
              <w:t>i</w:t>
            </w:r>
            <w:r w:rsidR="00492146" w:rsidRPr="0050066F">
              <w:rPr>
                <w:rFonts w:hint="eastAsia"/>
                <w:szCs w:val="21"/>
              </w:rPr>
              <w:t>(</w:t>
            </w:r>
            <w:proofErr w:type="gramEnd"/>
            <w:r>
              <w:rPr>
                <w:rFonts w:hint="eastAsia"/>
                <w:szCs w:val="21"/>
              </w:rPr>
              <w:t>%</w:t>
            </w:r>
            <w:r w:rsidR="00492146" w:rsidRPr="0050066F">
              <w:rPr>
                <w:rFonts w:hint="eastAsia"/>
                <w:szCs w:val="21"/>
              </w:rPr>
              <w:t>)</w:t>
            </w:r>
          </w:p>
        </w:tc>
        <w:tc>
          <w:tcPr>
            <w:tcW w:w="745" w:type="dxa"/>
            <w:shd w:val="clear" w:color="auto" w:fill="auto"/>
          </w:tcPr>
          <w:p w:rsidR="00492146" w:rsidRPr="0050066F" w:rsidRDefault="009A1527" w:rsidP="00AF6B6D">
            <w:pPr>
              <w:rPr>
                <w:szCs w:val="21"/>
              </w:rPr>
            </w:pPr>
            <w:r>
              <w:rPr>
                <w:rFonts w:hint="eastAsia"/>
                <w:szCs w:val="21"/>
              </w:rPr>
              <w:t>97</w:t>
            </w:r>
          </w:p>
        </w:tc>
        <w:tc>
          <w:tcPr>
            <w:tcW w:w="745" w:type="dxa"/>
            <w:shd w:val="clear" w:color="auto" w:fill="auto"/>
          </w:tcPr>
          <w:p w:rsidR="00492146" w:rsidRPr="0050066F" w:rsidRDefault="009A1527" w:rsidP="00AF6B6D">
            <w:pPr>
              <w:rPr>
                <w:szCs w:val="21"/>
              </w:rPr>
            </w:pPr>
            <w:r>
              <w:rPr>
                <w:rFonts w:hint="eastAsia"/>
                <w:szCs w:val="21"/>
              </w:rPr>
              <w:t>97</w:t>
            </w:r>
          </w:p>
        </w:tc>
        <w:tc>
          <w:tcPr>
            <w:tcW w:w="745" w:type="dxa"/>
            <w:shd w:val="clear" w:color="auto" w:fill="auto"/>
          </w:tcPr>
          <w:p w:rsidR="00492146" w:rsidRPr="0050066F" w:rsidRDefault="009A1527" w:rsidP="00AF6B6D">
            <w:pPr>
              <w:rPr>
                <w:szCs w:val="21"/>
              </w:rPr>
            </w:pPr>
            <w:r>
              <w:rPr>
                <w:rFonts w:hint="eastAsia"/>
                <w:szCs w:val="21"/>
              </w:rPr>
              <w:t>97</w:t>
            </w:r>
          </w:p>
        </w:tc>
        <w:tc>
          <w:tcPr>
            <w:tcW w:w="745" w:type="dxa"/>
            <w:shd w:val="clear" w:color="auto" w:fill="auto"/>
          </w:tcPr>
          <w:p w:rsidR="00492146" w:rsidRPr="0050066F" w:rsidRDefault="009A1527" w:rsidP="00AF6B6D">
            <w:pPr>
              <w:rPr>
                <w:szCs w:val="21"/>
              </w:rPr>
            </w:pPr>
            <w:r>
              <w:rPr>
                <w:rFonts w:hint="eastAsia"/>
                <w:szCs w:val="21"/>
              </w:rPr>
              <w:t>97</w:t>
            </w:r>
          </w:p>
        </w:tc>
        <w:tc>
          <w:tcPr>
            <w:tcW w:w="745" w:type="dxa"/>
            <w:shd w:val="clear" w:color="auto" w:fill="auto"/>
          </w:tcPr>
          <w:p w:rsidR="00492146" w:rsidRPr="0050066F" w:rsidRDefault="009A1527" w:rsidP="00AF6B6D">
            <w:pPr>
              <w:rPr>
                <w:szCs w:val="21"/>
              </w:rPr>
            </w:pPr>
            <w:r>
              <w:rPr>
                <w:rFonts w:hint="eastAsia"/>
                <w:szCs w:val="21"/>
              </w:rPr>
              <w:t>97</w:t>
            </w:r>
          </w:p>
        </w:tc>
        <w:tc>
          <w:tcPr>
            <w:tcW w:w="745" w:type="dxa"/>
            <w:shd w:val="clear" w:color="auto" w:fill="auto"/>
          </w:tcPr>
          <w:p w:rsidR="00492146" w:rsidRPr="0050066F" w:rsidRDefault="009A1527" w:rsidP="00AF6B6D">
            <w:pPr>
              <w:rPr>
                <w:szCs w:val="21"/>
              </w:rPr>
            </w:pPr>
            <w:r>
              <w:rPr>
                <w:rFonts w:hint="eastAsia"/>
                <w:szCs w:val="21"/>
              </w:rPr>
              <w:t>98</w:t>
            </w:r>
          </w:p>
        </w:tc>
        <w:tc>
          <w:tcPr>
            <w:tcW w:w="745" w:type="dxa"/>
            <w:shd w:val="clear" w:color="auto" w:fill="auto"/>
          </w:tcPr>
          <w:p w:rsidR="00492146" w:rsidRPr="0050066F" w:rsidRDefault="009A1527" w:rsidP="00AF6B6D">
            <w:pPr>
              <w:rPr>
                <w:szCs w:val="21"/>
              </w:rPr>
            </w:pPr>
            <w:r>
              <w:rPr>
                <w:rFonts w:hint="eastAsia"/>
                <w:szCs w:val="21"/>
              </w:rPr>
              <w:t>97</w:t>
            </w:r>
          </w:p>
        </w:tc>
        <w:tc>
          <w:tcPr>
            <w:tcW w:w="745" w:type="dxa"/>
            <w:shd w:val="clear" w:color="auto" w:fill="auto"/>
          </w:tcPr>
          <w:p w:rsidR="00492146" w:rsidRPr="0050066F" w:rsidRDefault="009A1527" w:rsidP="00AF6B6D">
            <w:pPr>
              <w:rPr>
                <w:szCs w:val="21"/>
              </w:rPr>
            </w:pPr>
            <w:r>
              <w:rPr>
                <w:rFonts w:hint="eastAsia"/>
                <w:szCs w:val="21"/>
              </w:rPr>
              <w:t>98</w:t>
            </w:r>
          </w:p>
        </w:tc>
        <w:tc>
          <w:tcPr>
            <w:tcW w:w="745" w:type="dxa"/>
            <w:shd w:val="clear" w:color="auto" w:fill="auto"/>
          </w:tcPr>
          <w:p w:rsidR="00492146" w:rsidRPr="0050066F" w:rsidRDefault="009A1527" w:rsidP="00AF6B6D">
            <w:pPr>
              <w:rPr>
                <w:szCs w:val="21"/>
              </w:rPr>
            </w:pPr>
            <w:r>
              <w:rPr>
                <w:rFonts w:hint="eastAsia"/>
                <w:szCs w:val="21"/>
              </w:rPr>
              <w:t>98</w:t>
            </w:r>
          </w:p>
        </w:tc>
        <w:tc>
          <w:tcPr>
            <w:tcW w:w="745" w:type="dxa"/>
            <w:shd w:val="clear" w:color="auto" w:fill="auto"/>
          </w:tcPr>
          <w:p w:rsidR="00492146" w:rsidRPr="0050066F" w:rsidRDefault="009A1527" w:rsidP="00AF6B6D">
            <w:pPr>
              <w:rPr>
                <w:szCs w:val="21"/>
              </w:rPr>
            </w:pPr>
            <w:r>
              <w:rPr>
                <w:rFonts w:hint="eastAsia"/>
                <w:szCs w:val="21"/>
              </w:rPr>
              <w:t>97</w:t>
            </w:r>
          </w:p>
        </w:tc>
      </w:tr>
    </w:tbl>
    <w:p w:rsidR="00492146" w:rsidRPr="00AC02AA" w:rsidRDefault="00492146" w:rsidP="00492146">
      <w:pPr>
        <w:ind w:leftChars="100" w:left="210" w:firstLineChars="200" w:firstLine="420"/>
        <w:rPr>
          <w:rFonts w:hint="eastAsia"/>
          <w:szCs w:val="24"/>
        </w:rPr>
      </w:pPr>
      <w:r w:rsidRPr="00AC02AA">
        <w:rPr>
          <w:rFonts w:hint="eastAsia"/>
          <w:szCs w:val="24"/>
        </w:rPr>
        <w:t>计算观测列的单次测量结果的实验标准偏差</w:t>
      </w:r>
      <w:r w:rsidR="00C9671C" w:rsidRPr="00C9671C">
        <w:rPr>
          <w:position w:val="-12"/>
          <w:szCs w:val="24"/>
        </w:rPr>
        <w:object w:dxaOrig="260" w:dyaOrig="380">
          <v:shape id="_x0000_i1035" type="#_x0000_t75" style="width:12.9pt;height:19pt" o:ole="">
            <v:imagedata r:id="rId13" o:title=""/>
          </v:shape>
          <o:OLEObject Type="Embed" ProgID="Equation.3" ShapeID="_x0000_i1035" DrawAspect="Content" ObjectID="_1792489525" r:id="rId14"/>
        </w:object>
      </w:r>
      <w:r w:rsidRPr="00AC02AA">
        <w:rPr>
          <w:rFonts w:hint="eastAsia"/>
          <w:szCs w:val="24"/>
        </w:rPr>
        <w:t>（</w:t>
      </w:r>
      <w:r w:rsidR="00C9671C" w:rsidRPr="00C9671C">
        <w:rPr>
          <w:position w:val="-12"/>
          <w:szCs w:val="24"/>
        </w:rPr>
        <w:object w:dxaOrig="1260" w:dyaOrig="380">
          <v:shape id="_x0000_i1036" type="#_x0000_t75" style="width:63.15pt;height:19pt" o:ole="">
            <v:imagedata r:id="rId15" o:title=""/>
          </v:shape>
          <o:OLEObject Type="Embed" ProgID="Equation.3" ShapeID="_x0000_i1036" DrawAspect="Content" ObjectID="_1792489526" r:id="rId16"/>
        </w:object>
      </w:r>
      <w:r w:rsidR="002C000D">
        <w:rPr>
          <w:rFonts w:hint="eastAsia"/>
          <w:szCs w:val="24"/>
        </w:rPr>
        <w:t>%</w:t>
      </w:r>
      <w:r>
        <w:rPr>
          <w:rFonts w:hint="eastAsia"/>
          <w:szCs w:val="24"/>
        </w:rPr>
        <w:t>），因</w:t>
      </w:r>
      <w:r w:rsidR="002C000D">
        <w:rPr>
          <w:rFonts w:hint="eastAsia"/>
          <w:szCs w:val="24"/>
        </w:rPr>
        <w:t>校准规范要求血氧饱和度重复性</w:t>
      </w:r>
      <w:r w:rsidRPr="00AC02AA">
        <w:rPr>
          <w:rFonts w:hint="eastAsia"/>
          <w:szCs w:val="24"/>
        </w:rPr>
        <w:t>为</w:t>
      </w:r>
      <w:r w:rsidR="002C000D">
        <w:rPr>
          <w:rFonts w:hint="eastAsia"/>
          <w:szCs w:val="24"/>
        </w:rPr>
        <w:t>6</w:t>
      </w:r>
      <w:r>
        <w:rPr>
          <w:rFonts w:hint="eastAsia"/>
          <w:szCs w:val="24"/>
        </w:rPr>
        <w:t>次测量的结果，则</w:t>
      </w:r>
      <w:r w:rsidRPr="00AC02AA">
        <w:rPr>
          <w:rFonts w:hint="eastAsia"/>
          <w:szCs w:val="24"/>
        </w:rPr>
        <w:t>所引入标准不确定度分量</w:t>
      </w:r>
      <w:r w:rsidR="00C9671C" w:rsidRPr="00C9671C">
        <w:rPr>
          <w:rFonts w:hint="eastAsia"/>
          <w:position w:val="-10"/>
          <w:szCs w:val="24"/>
        </w:rPr>
        <w:object w:dxaOrig="2320" w:dyaOrig="420">
          <v:shape id="_x0000_i1037" type="#_x0000_t75" style="width:116.15pt;height:21.05pt" o:ole="">
            <v:imagedata r:id="rId17" o:title=""/>
          </v:shape>
          <o:OLEObject Type="Embed" ProgID="Equation.3" ShapeID="_x0000_i1037" DrawAspect="Content" ObjectID="_1792489527" r:id="rId18">
            <o:FieldCodes>\* MERGEFORMAT</o:FieldCodes>
          </o:OLEObject>
        </w:object>
      </w:r>
      <w:r w:rsidRPr="00AC02AA">
        <w:rPr>
          <w:rFonts w:hint="eastAsia"/>
          <w:szCs w:val="24"/>
        </w:rPr>
        <w:t>。</w:t>
      </w:r>
    </w:p>
    <w:p w:rsidR="00492146" w:rsidRDefault="00492146" w:rsidP="00492146">
      <w:pPr>
        <w:ind w:left="360"/>
        <w:rPr>
          <w:rFonts w:hint="eastAsia"/>
          <w:szCs w:val="24"/>
        </w:rPr>
      </w:pPr>
      <w:r w:rsidRPr="00F46FA6">
        <w:rPr>
          <w:rFonts w:hint="eastAsia"/>
          <w:b/>
          <w:szCs w:val="24"/>
        </w:rPr>
        <w:t xml:space="preserve">1.2.2 </w:t>
      </w:r>
      <w:r w:rsidR="008F1E83" w:rsidRPr="008F1E83">
        <w:rPr>
          <w:rFonts w:hint="eastAsia"/>
          <w:szCs w:val="24"/>
        </w:rPr>
        <w:t>脉搏</w:t>
      </w:r>
      <w:r w:rsidR="008F1E83">
        <w:rPr>
          <w:rFonts w:hint="eastAsia"/>
          <w:szCs w:val="24"/>
        </w:rPr>
        <w:t>血氧饱和度</w:t>
      </w:r>
      <w:r>
        <w:rPr>
          <w:rFonts w:hint="eastAsia"/>
          <w:szCs w:val="24"/>
        </w:rPr>
        <w:t>模拟仪准确度引入的不确定度分量</w:t>
      </w:r>
      <w:r>
        <w:rPr>
          <w:rFonts w:hint="eastAsia"/>
          <w:i/>
          <w:szCs w:val="24"/>
        </w:rPr>
        <w:t>u</w:t>
      </w:r>
      <w:r>
        <w:rPr>
          <w:rFonts w:hint="eastAsia"/>
          <w:szCs w:val="24"/>
          <w:vertAlign w:val="subscript"/>
        </w:rPr>
        <w:t>2</w:t>
      </w:r>
    </w:p>
    <w:p w:rsidR="00492146" w:rsidRDefault="008F1E83" w:rsidP="00492146">
      <w:pPr>
        <w:ind w:left="360" w:firstLine="480"/>
        <w:rPr>
          <w:rFonts w:hint="eastAsia"/>
        </w:rPr>
      </w:pPr>
      <w:r w:rsidRPr="008F1E83">
        <w:rPr>
          <w:rFonts w:hint="eastAsia"/>
          <w:szCs w:val="24"/>
        </w:rPr>
        <w:t>脉搏</w:t>
      </w:r>
      <w:r>
        <w:rPr>
          <w:rFonts w:hint="eastAsia"/>
          <w:szCs w:val="24"/>
        </w:rPr>
        <w:t>血氧饱和度模拟仪</w:t>
      </w:r>
      <w:r>
        <w:t>在</w:t>
      </w:r>
      <w:r>
        <w:t>75%</w:t>
      </w:r>
      <w:r w:rsidR="00C9671C" w:rsidRPr="00C9671C">
        <w:rPr>
          <w:rFonts w:hint="eastAsia"/>
        </w:rPr>
        <w:t>～</w:t>
      </w:r>
      <w:r>
        <w:t>100%</w:t>
      </w:r>
      <w:r>
        <w:t>范围内，</w:t>
      </w:r>
      <w:r>
        <w:t>最大</w:t>
      </w:r>
      <w:r>
        <w:t>示值</w:t>
      </w:r>
      <w:r>
        <w:t>允许</w:t>
      </w:r>
      <w:r>
        <w:t>误差为</w:t>
      </w:r>
      <w:r>
        <w:t>2%</w:t>
      </w:r>
      <w:r w:rsidR="00492146">
        <w:rPr>
          <w:rFonts w:hint="eastAsia"/>
          <w:szCs w:val="24"/>
        </w:rPr>
        <w:t>，按照均匀分布，则</w:t>
      </w:r>
      <w:r w:rsidR="00492146">
        <w:rPr>
          <w:rFonts w:hint="eastAsia"/>
          <w:i/>
          <w:szCs w:val="24"/>
        </w:rPr>
        <w:t>u</w:t>
      </w:r>
      <w:r w:rsidR="00492146">
        <w:rPr>
          <w:rFonts w:hint="eastAsia"/>
          <w:szCs w:val="24"/>
          <w:vertAlign w:val="subscript"/>
        </w:rPr>
        <w:t>2</w:t>
      </w:r>
      <w:r w:rsidR="0075430C" w:rsidRPr="00E15246">
        <w:rPr>
          <w:position w:val="-30"/>
        </w:rPr>
        <w:object w:dxaOrig="1600" w:dyaOrig="700">
          <v:shape id="_x0000_i1027" type="#_x0000_t75" style="width:79.45pt;height:34.65pt" o:ole="">
            <v:imagedata r:id="rId19" o:title=""/>
          </v:shape>
          <o:OLEObject Type="Embed" ProgID="Equation.3" ShapeID="_x0000_i1027" DrawAspect="Content" ObjectID="_1792489528" r:id="rId20"/>
        </w:object>
      </w:r>
    </w:p>
    <w:p w:rsidR="00492146" w:rsidRDefault="00492146" w:rsidP="00492146">
      <w:pPr>
        <w:rPr>
          <w:rFonts w:hint="eastAsia"/>
          <w:szCs w:val="24"/>
          <w:vertAlign w:val="subscript"/>
        </w:rPr>
      </w:pPr>
      <w:r>
        <w:rPr>
          <w:rFonts w:hint="eastAsia"/>
        </w:rPr>
        <w:t xml:space="preserve"> </w:t>
      </w:r>
      <w:r w:rsidRPr="006676C4">
        <w:rPr>
          <w:rFonts w:hint="eastAsia"/>
          <w:b/>
        </w:rPr>
        <w:t xml:space="preserve"> </w:t>
      </w:r>
      <w:r>
        <w:rPr>
          <w:rFonts w:hint="eastAsia"/>
          <w:b/>
        </w:rPr>
        <w:t xml:space="preserve"> </w:t>
      </w:r>
      <w:r w:rsidRPr="006676C4">
        <w:rPr>
          <w:rFonts w:hint="eastAsia"/>
          <w:b/>
        </w:rPr>
        <w:t>1.</w:t>
      </w:r>
      <w:r>
        <w:rPr>
          <w:rFonts w:hint="eastAsia"/>
          <w:b/>
        </w:rPr>
        <w:t>2</w:t>
      </w:r>
      <w:r w:rsidRPr="006676C4">
        <w:rPr>
          <w:rFonts w:hint="eastAsia"/>
          <w:b/>
        </w:rPr>
        <w:t>.3</w:t>
      </w:r>
      <w:r>
        <w:rPr>
          <w:rFonts w:hint="eastAsia"/>
          <w:b/>
        </w:rPr>
        <w:t xml:space="preserve"> </w:t>
      </w:r>
      <w:r w:rsidR="0075430C" w:rsidRPr="0075430C">
        <w:rPr>
          <w:rFonts w:hint="eastAsia"/>
        </w:rPr>
        <w:t>脉搏血氧仪</w:t>
      </w:r>
      <w:r>
        <w:rPr>
          <w:rFonts w:hint="eastAsia"/>
        </w:rPr>
        <w:t>分辨力引入的不确定度分量</w:t>
      </w:r>
      <w:r>
        <w:rPr>
          <w:rFonts w:hint="eastAsia"/>
          <w:i/>
          <w:szCs w:val="24"/>
        </w:rPr>
        <w:t>u</w:t>
      </w:r>
      <w:r>
        <w:rPr>
          <w:rFonts w:hint="eastAsia"/>
          <w:szCs w:val="24"/>
          <w:vertAlign w:val="subscript"/>
        </w:rPr>
        <w:t>3</w:t>
      </w:r>
    </w:p>
    <w:p w:rsidR="0075430C" w:rsidRDefault="00492146" w:rsidP="00492146">
      <w:pPr>
        <w:ind w:left="210" w:hangingChars="100" w:hanging="210"/>
        <w:rPr>
          <w:rFonts w:hint="eastAsia"/>
          <w:szCs w:val="24"/>
        </w:rPr>
      </w:pPr>
      <w:r>
        <w:rPr>
          <w:rFonts w:hint="eastAsia"/>
          <w:szCs w:val="24"/>
          <w:vertAlign w:val="subscript"/>
        </w:rPr>
        <w:t xml:space="preserve">          </w:t>
      </w:r>
      <w:r w:rsidR="0075430C">
        <w:t>脉搏血氧计的分辨力是</w:t>
      </w:r>
      <w:r w:rsidR="0075430C">
        <w:t>1%</w:t>
      </w:r>
      <w:r w:rsidR="0075430C">
        <w:t>，属均匀分布，则引入的标准不确定度为</w:t>
      </w:r>
      <w:r>
        <w:rPr>
          <w:rFonts w:hint="eastAsia"/>
          <w:szCs w:val="24"/>
        </w:rPr>
        <w:t>，则</w:t>
      </w:r>
      <w:r w:rsidR="0075430C">
        <w:rPr>
          <w:rFonts w:hint="eastAsia"/>
          <w:szCs w:val="24"/>
        </w:rPr>
        <w:t xml:space="preserve">                               </w:t>
      </w:r>
    </w:p>
    <w:p w:rsidR="00492146" w:rsidRDefault="00492146" w:rsidP="00492146">
      <w:pPr>
        <w:ind w:left="210" w:hangingChars="100" w:hanging="210"/>
        <w:rPr>
          <w:rFonts w:hint="eastAsia"/>
        </w:rPr>
      </w:pPr>
      <w:r>
        <w:rPr>
          <w:rFonts w:hint="eastAsia"/>
          <w:i/>
          <w:szCs w:val="24"/>
        </w:rPr>
        <w:t>u</w:t>
      </w:r>
      <w:r>
        <w:rPr>
          <w:rFonts w:hint="eastAsia"/>
          <w:szCs w:val="24"/>
          <w:vertAlign w:val="subscript"/>
        </w:rPr>
        <w:t>3</w:t>
      </w:r>
      <w:r w:rsidR="0075430C" w:rsidRPr="00E15246">
        <w:rPr>
          <w:position w:val="-30"/>
        </w:rPr>
        <w:object w:dxaOrig="2020" w:dyaOrig="700">
          <v:shape id="_x0000_i1026" type="#_x0000_t75" style="width:87.6pt;height:30.55pt" o:ole="">
            <v:imagedata r:id="rId21" o:title=""/>
          </v:shape>
          <o:OLEObject Type="Embed" ProgID="Equation.3" ShapeID="_x0000_i1026" DrawAspect="Content" ObjectID="_1792489529" r:id="rId22"/>
        </w:object>
      </w:r>
    </w:p>
    <w:p w:rsidR="005E1FBB" w:rsidRDefault="00492146" w:rsidP="0075430C">
      <w:pPr>
        <w:ind w:left="210" w:hangingChars="100" w:hanging="210"/>
        <w:rPr>
          <w:rFonts w:hint="eastAsia"/>
        </w:rPr>
      </w:pPr>
      <w:r>
        <w:rPr>
          <w:rFonts w:hint="eastAsia"/>
        </w:rPr>
        <w:t xml:space="preserve">  </w:t>
      </w:r>
      <w:r w:rsidR="005E1FBB">
        <w:rPr>
          <w:rFonts w:hint="eastAsia"/>
        </w:rPr>
        <w:t xml:space="preserve">  </w:t>
      </w:r>
    </w:p>
    <w:p w:rsidR="00492146" w:rsidRDefault="00492146" w:rsidP="0075430C">
      <w:pPr>
        <w:ind w:left="210" w:hangingChars="100" w:hanging="210"/>
        <w:rPr>
          <w:rFonts w:hint="eastAsia"/>
        </w:rPr>
      </w:pPr>
      <w:r>
        <w:rPr>
          <w:rFonts w:hint="eastAsia"/>
        </w:rPr>
        <w:t xml:space="preserve"> </w:t>
      </w:r>
      <w:r w:rsidRPr="00A72331">
        <w:rPr>
          <w:rFonts w:hint="eastAsia"/>
          <w:b/>
        </w:rPr>
        <w:t>1.3</w:t>
      </w:r>
      <w:r>
        <w:rPr>
          <w:rFonts w:hint="eastAsia"/>
          <w:b/>
        </w:rPr>
        <w:t xml:space="preserve"> </w:t>
      </w:r>
      <w:r w:rsidRPr="00A72331">
        <w:rPr>
          <w:rFonts w:hint="eastAsia"/>
        </w:rPr>
        <w:t>合成标准不确定度</w:t>
      </w:r>
    </w:p>
    <w:p w:rsidR="00492146" w:rsidRDefault="00492146" w:rsidP="00C9671C">
      <w:pPr>
        <w:ind w:leftChars="100" w:left="210" w:firstLineChars="100" w:firstLine="211"/>
        <w:rPr>
          <w:rFonts w:hint="eastAsia"/>
        </w:rPr>
      </w:pPr>
      <w:r>
        <w:rPr>
          <w:rFonts w:hint="eastAsia"/>
          <w:b/>
        </w:rPr>
        <w:t xml:space="preserve"> </w:t>
      </w:r>
      <w:r>
        <w:rPr>
          <w:rFonts w:hint="eastAsia"/>
        </w:rPr>
        <w:t>各不确定度分量相互独立不相关，</w:t>
      </w:r>
      <w:r w:rsidR="00C9671C">
        <w:t>本示例中测量重复性引入的不确定分量</w:t>
      </w:r>
      <w:r w:rsidR="00C9671C">
        <w:t xml:space="preserve"> </w:t>
      </w:r>
      <w:r w:rsidR="00C9671C">
        <w:rPr>
          <w:rFonts w:hint="eastAsia"/>
          <w:i/>
          <w:szCs w:val="24"/>
        </w:rPr>
        <w:t>u</w:t>
      </w:r>
      <w:r w:rsidR="00C9671C">
        <w:rPr>
          <w:rFonts w:hint="eastAsia"/>
          <w:szCs w:val="24"/>
          <w:vertAlign w:val="subscript"/>
        </w:rPr>
        <w:t>1</w:t>
      </w:r>
      <w:r w:rsidR="00C9671C">
        <w:rPr>
          <w:rFonts w:hint="eastAsia"/>
        </w:rPr>
        <w:t>小</w:t>
      </w:r>
      <w:r w:rsidR="00C9671C">
        <w:t>于仪器分辨</w:t>
      </w:r>
      <w:r w:rsidR="00C9671C">
        <w:t>力所引入的不确定度分量</w:t>
      </w:r>
      <w:r w:rsidR="00C9671C">
        <w:t xml:space="preserve"> </w:t>
      </w:r>
      <w:r w:rsidR="00C9671C">
        <w:rPr>
          <w:rFonts w:hint="eastAsia"/>
          <w:i/>
          <w:szCs w:val="24"/>
        </w:rPr>
        <w:t>u</w:t>
      </w:r>
      <w:r w:rsidR="00C9671C">
        <w:rPr>
          <w:rFonts w:hint="eastAsia"/>
          <w:szCs w:val="24"/>
          <w:vertAlign w:val="subscript"/>
        </w:rPr>
        <w:t>3</w:t>
      </w:r>
      <w:r w:rsidR="00C9671C">
        <w:t xml:space="preserve"> </w:t>
      </w:r>
      <w:r w:rsidR="00C9671C">
        <w:t>，故在计算合成不确定度时只考虑</w:t>
      </w:r>
      <w:r w:rsidR="00C9671C">
        <w:rPr>
          <w:rFonts w:hint="eastAsia"/>
        </w:rPr>
        <w:t>仪器</w:t>
      </w:r>
      <w:r w:rsidR="00C9671C">
        <w:t>分辨力引入的标准不确定度。</w:t>
      </w:r>
      <w:r w:rsidR="00C9671C">
        <w:rPr>
          <w:rFonts w:hint="eastAsia"/>
        </w:rPr>
        <w:t xml:space="preserve"> </w:t>
      </w:r>
    </w:p>
    <w:p w:rsidR="00492146" w:rsidRPr="006677E2" w:rsidRDefault="00492146" w:rsidP="00492146">
      <w:pPr>
        <w:ind w:leftChars="100" w:left="210"/>
        <w:rPr>
          <w:rFonts w:hint="eastAsia"/>
        </w:rPr>
      </w:pPr>
      <w:r>
        <w:rPr>
          <w:rFonts w:hint="eastAsia"/>
        </w:rPr>
        <w:t>合成标准不确定度</w:t>
      </w:r>
      <w:r w:rsidR="005E1FBB" w:rsidRPr="005E1FBB">
        <w:rPr>
          <w:rFonts w:hAnsi="宋体" w:hint="eastAsia"/>
          <w:position w:val="-14"/>
          <w:szCs w:val="21"/>
        </w:rPr>
        <w:object w:dxaOrig="1579" w:dyaOrig="440">
          <v:shape id="_x0000_i1028" type="#_x0000_t75" style="width:78.8pt;height:21.75pt" o:ole="">
            <v:imagedata r:id="rId23" o:title=""/>
          </v:shape>
          <o:OLEObject Type="Embed" ProgID="Equation.3" ShapeID="_x0000_i1028" DrawAspect="Content" ObjectID="_1792489530" r:id="rId24">
            <o:FieldCodes>\* MERGEFORMAT</o:FieldCodes>
          </o:OLEObject>
        </w:object>
      </w:r>
      <w:r>
        <w:rPr>
          <w:rFonts w:hAnsi="宋体" w:hint="eastAsia"/>
          <w:szCs w:val="21"/>
        </w:rPr>
        <w:t>=</w:t>
      </w:r>
      <w:r w:rsidR="005E1FBB">
        <w:rPr>
          <w:rFonts w:hAnsi="宋体" w:hint="eastAsia"/>
          <w:szCs w:val="21"/>
        </w:rPr>
        <w:t>1.19%</w:t>
      </w:r>
    </w:p>
    <w:p w:rsidR="00492146" w:rsidRPr="00A72331" w:rsidRDefault="00492146" w:rsidP="00492146">
      <w:pPr>
        <w:rPr>
          <w:szCs w:val="24"/>
        </w:rPr>
      </w:pPr>
    </w:p>
    <w:p w:rsidR="00492146" w:rsidRDefault="00492146" w:rsidP="00492146">
      <w:pPr>
        <w:ind w:left="211" w:hangingChars="100" w:hanging="211"/>
        <w:rPr>
          <w:rFonts w:hint="eastAsia"/>
          <w:szCs w:val="24"/>
        </w:rPr>
      </w:pPr>
      <w:r w:rsidRPr="001F1E30">
        <w:rPr>
          <w:rFonts w:hint="eastAsia"/>
          <w:b/>
          <w:szCs w:val="24"/>
        </w:rPr>
        <w:t>1.4</w:t>
      </w:r>
      <w:r>
        <w:rPr>
          <w:rFonts w:hint="eastAsia"/>
          <w:b/>
          <w:szCs w:val="24"/>
        </w:rPr>
        <w:t xml:space="preserve"> </w:t>
      </w:r>
      <w:r>
        <w:rPr>
          <w:rFonts w:hint="eastAsia"/>
          <w:szCs w:val="24"/>
        </w:rPr>
        <w:t>扩展不确定度的评定</w:t>
      </w:r>
    </w:p>
    <w:p w:rsidR="00492146" w:rsidRDefault="00492146" w:rsidP="005E1FBB">
      <w:pPr>
        <w:ind w:left="211" w:hangingChars="100" w:hanging="211"/>
        <w:rPr>
          <w:rFonts w:hint="eastAsia"/>
          <w:szCs w:val="24"/>
        </w:rPr>
      </w:pPr>
      <w:r>
        <w:rPr>
          <w:rFonts w:hint="eastAsia"/>
          <w:b/>
          <w:szCs w:val="24"/>
        </w:rPr>
        <w:t xml:space="preserve">    </w:t>
      </w:r>
      <w:r>
        <w:rPr>
          <w:rFonts w:hint="eastAsia"/>
          <w:szCs w:val="24"/>
        </w:rPr>
        <w:t>取</w:t>
      </w:r>
      <w:r w:rsidRPr="001F1E30">
        <w:rPr>
          <w:rFonts w:hint="eastAsia"/>
          <w:i/>
          <w:szCs w:val="24"/>
        </w:rPr>
        <w:t>k</w:t>
      </w:r>
      <w:r>
        <w:rPr>
          <w:rFonts w:hint="eastAsia"/>
          <w:szCs w:val="24"/>
        </w:rPr>
        <w:t>=2</w:t>
      </w:r>
      <w:r>
        <w:rPr>
          <w:rFonts w:hint="eastAsia"/>
          <w:szCs w:val="24"/>
        </w:rPr>
        <w:t>，则</w:t>
      </w:r>
      <w:r>
        <w:rPr>
          <w:rFonts w:hint="eastAsia"/>
          <w:i/>
          <w:szCs w:val="24"/>
        </w:rPr>
        <w:t>U</w:t>
      </w:r>
      <w:r>
        <w:rPr>
          <w:rFonts w:hint="eastAsia"/>
          <w:szCs w:val="24"/>
        </w:rPr>
        <w:t>=</w:t>
      </w:r>
      <w:r w:rsidR="005E1FBB">
        <w:rPr>
          <w:rFonts w:hint="eastAsia"/>
          <w:szCs w:val="24"/>
        </w:rPr>
        <w:t>1.19%</w:t>
      </w:r>
      <w:r w:rsidRPr="00AE6CC6">
        <w:rPr>
          <w:rFonts w:hint="eastAsia"/>
          <w:szCs w:val="24"/>
        </w:rPr>
        <w:t>×</w:t>
      </w:r>
      <w:r>
        <w:rPr>
          <w:rFonts w:hint="eastAsia"/>
          <w:szCs w:val="24"/>
        </w:rPr>
        <w:t>2=</w:t>
      </w:r>
      <w:r w:rsidR="005E1FBB">
        <w:rPr>
          <w:rFonts w:hint="eastAsia"/>
          <w:szCs w:val="24"/>
        </w:rPr>
        <w:t>2.4</w:t>
      </w:r>
      <w:r>
        <w:rPr>
          <w:rFonts w:hint="eastAsia"/>
          <w:szCs w:val="24"/>
        </w:rPr>
        <w:t>%</w:t>
      </w:r>
    </w:p>
    <w:p w:rsidR="00492146" w:rsidRDefault="00492146" w:rsidP="00E43A21">
      <w:pPr>
        <w:spacing w:line="400" w:lineRule="exact"/>
        <w:rPr>
          <w:rFonts w:asciiTheme="minorEastAsia" w:hAnsiTheme="minorEastAsia" w:hint="eastAsia"/>
          <w:sz w:val="24"/>
          <w:szCs w:val="24"/>
        </w:rPr>
      </w:pPr>
    </w:p>
    <w:p w:rsidR="0014127D" w:rsidRDefault="0014127D" w:rsidP="0014127D">
      <w:pPr>
        <w:numPr>
          <w:ilvl w:val="0"/>
          <w:numId w:val="5"/>
        </w:numPr>
        <w:adjustRightInd w:val="0"/>
        <w:textAlignment w:val="baseline"/>
        <w:rPr>
          <w:rFonts w:hint="eastAsia"/>
          <w:b/>
          <w:szCs w:val="24"/>
        </w:rPr>
      </w:pPr>
      <w:r>
        <w:rPr>
          <w:rFonts w:hint="eastAsia"/>
          <w:b/>
          <w:szCs w:val="24"/>
        </w:rPr>
        <w:t>脉率</w:t>
      </w:r>
      <w:r>
        <w:rPr>
          <w:rFonts w:hint="eastAsia"/>
          <w:b/>
          <w:szCs w:val="24"/>
        </w:rPr>
        <w:t>测量</w:t>
      </w:r>
      <w:r w:rsidRPr="005412BE">
        <w:rPr>
          <w:rFonts w:hint="eastAsia"/>
          <w:b/>
          <w:szCs w:val="24"/>
        </w:rPr>
        <w:t>误差</w:t>
      </w:r>
      <w:r>
        <w:rPr>
          <w:rFonts w:hint="eastAsia"/>
          <w:b/>
          <w:szCs w:val="24"/>
        </w:rPr>
        <w:t>不确定度评定</w:t>
      </w:r>
    </w:p>
    <w:p w:rsidR="0014127D" w:rsidRDefault="0014127D" w:rsidP="0014127D">
      <w:pPr>
        <w:rPr>
          <w:rFonts w:hint="eastAsia"/>
          <w:szCs w:val="24"/>
        </w:rPr>
      </w:pPr>
      <w:r>
        <w:rPr>
          <w:rFonts w:hint="eastAsia"/>
          <w:b/>
          <w:szCs w:val="24"/>
        </w:rPr>
        <w:t>2</w:t>
      </w:r>
      <w:r>
        <w:rPr>
          <w:rFonts w:hint="eastAsia"/>
          <w:b/>
          <w:szCs w:val="24"/>
        </w:rPr>
        <w:t xml:space="preserve">.1 </w:t>
      </w:r>
      <w:r>
        <w:rPr>
          <w:rFonts w:hint="eastAsia"/>
          <w:szCs w:val="24"/>
        </w:rPr>
        <w:t>数学模型</w:t>
      </w:r>
    </w:p>
    <w:p w:rsidR="0014127D" w:rsidRDefault="0014127D" w:rsidP="0014127D">
      <w:pPr>
        <w:ind w:left="360"/>
        <w:rPr>
          <w:rFonts w:hint="eastAsia"/>
          <w:szCs w:val="24"/>
        </w:rPr>
      </w:pPr>
      <w:r>
        <w:rPr>
          <w:rFonts w:hint="eastAsia"/>
          <w:szCs w:val="24"/>
        </w:rPr>
        <w:lastRenderedPageBreak/>
        <w:t xml:space="preserve">   </w:t>
      </w:r>
      <w:r w:rsidRPr="001F3E07">
        <w:rPr>
          <w:rFonts w:hint="eastAsia"/>
          <w:position w:val="-30"/>
          <w:szCs w:val="24"/>
        </w:rPr>
        <w:object w:dxaOrig="1540" w:dyaOrig="360">
          <v:shape id="_x0000_i1029" type="#_x0000_t75" style="width:76.75pt;height:18.35pt" o:ole="">
            <v:fill o:detectmouseclick="t"/>
            <v:imagedata r:id="rId25" o:title=""/>
          </v:shape>
          <o:OLEObject Type="Embed" ProgID="Equation.3" ShapeID="_x0000_i1029" DrawAspect="Content" ObjectID="_1792489531" r:id="rId26">
            <o:FieldCodes>\* MERGEFORMAT</o:FieldCodes>
          </o:OLEObject>
        </w:object>
      </w:r>
    </w:p>
    <w:p w:rsidR="0014127D" w:rsidRDefault="0014127D" w:rsidP="0014127D">
      <w:pPr>
        <w:ind w:left="360"/>
        <w:rPr>
          <w:rFonts w:hint="eastAsia"/>
        </w:rPr>
      </w:pPr>
      <w:r>
        <w:rPr>
          <w:rFonts w:hint="eastAsia"/>
        </w:rPr>
        <w:t>公式中</w:t>
      </w:r>
      <w:r w:rsidRPr="004E355B">
        <w:rPr>
          <w:position w:val="-10"/>
        </w:rPr>
        <w:object w:dxaOrig="420" w:dyaOrig="360">
          <v:shape id="_x0000_i1030" type="#_x0000_t75" style="width:21.05pt;height:18.35pt" o:ole="">
            <v:imagedata r:id="rId27" o:title=""/>
          </v:shape>
          <o:OLEObject Type="Embed" ProgID="Equation.3" ShapeID="_x0000_i1030" DrawAspect="Content" ObjectID="_1792489532" r:id="rId28"/>
        </w:object>
      </w:r>
      <w:r>
        <w:rPr>
          <w:rFonts w:hint="eastAsia"/>
        </w:rPr>
        <w:t>为</w:t>
      </w:r>
      <w:r>
        <w:rPr>
          <w:rFonts w:hint="eastAsia"/>
        </w:rPr>
        <w:t>脉</w:t>
      </w:r>
      <w:r>
        <w:rPr>
          <w:rFonts w:hint="eastAsia"/>
        </w:rPr>
        <w:t>率示值误差</w:t>
      </w:r>
      <w:r>
        <w:rPr>
          <w:rFonts w:hint="eastAsia"/>
        </w:rPr>
        <w:t>，</w:t>
      </w:r>
      <w:r w:rsidRPr="005F7DFE">
        <w:rPr>
          <w:rFonts w:asciiTheme="minorEastAsia" w:hAnsiTheme="minorEastAsia" w:hint="eastAsia"/>
          <w:szCs w:val="21"/>
        </w:rPr>
        <w:t>次/分</w:t>
      </w:r>
      <w:r>
        <w:rPr>
          <w:rFonts w:hint="eastAsia"/>
        </w:rPr>
        <w:t>；</w:t>
      </w:r>
      <w:r>
        <w:rPr>
          <w:rFonts w:hint="eastAsia"/>
        </w:rPr>
        <w:t xml:space="preserve"> </w:t>
      </w:r>
    </w:p>
    <w:p w:rsidR="0014127D" w:rsidRDefault="0014127D" w:rsidP="0014127D">
      <w:pPr>
        <w:ind w:leftChars="171" w:left="359" w:firstLineChars="300" w:firstLine="630"/>
        <w:rPr>
          <w:rFonts w:hint="eastAsia"/>
        </w:rPr>
      </w:pPr>
      <w:r>
        <w:rPr>
          <w:rFonts w:hint="eastAsia"/>
          <w:i/>
        </w:rPr>
        <w:t>B</w:t>
      </w:r>
      <w:r>
        <w:rPr>
          <w:rFonts w:hint="eastAsia"/>
          <w:vertAlign w:val="subscript"/>
        </w:rPr>
        <w:t>i</w:t>
      </w:r>
      <w:r>
        <w:rPr>
          <w:rFonts w:hint="eastAsia"/>
        </w:rPr>
        <w:t>为</w:t>
      </w:r>
      <w:r w:rsidRPr="0014127D">
        <w:rPr>
          <w:rFonts w:asciiTheme="minorEastAsia" w:hAnsiTheme="minorEastAsia" w:hint="eastAsia"/>
          <w:szCs w:val="21"/>
        </w:rPr>
        <w:t>脉搏血氧</w:t>
      </w:r>
      <w:r w:rsidR="00C9671C">
        <w:rPr>
          <w:rFonts w:asciiTheme="minorEastAsia" w:hAnsiTheme="minorEastAsia" w:hint="eastAsia"/>
          <w:szCs w:val="21"/>
        </w:rPr>
        <w:t>仪</w:t>
      </w:r>
      <w:r w:rsidRPr="0014127D">
        <w:rPr>
          <w:rFonts w:asciiTheme="minorEastAsia" w:hAnsiTheme="minorEastAsia" w:hint="eastAsia"/>
          <w:szCs w:val="21"/>
        </w:rPr>
        <w:t>脉率测量的算数平均值，次/分</w:t>
      </w:r>
      <w:r w:rsidRPr="0014127D">
        <w:rPr>
          <w:rFonts w:asciiTheme="minorEastAsia" w:hAnsiTheme="minorEastAsia" w:hint="eastAsia"/>
          <w:szCs w:val="21"/>
        </w:rPr>
        <w:t>；</w:t>
      </w:r>
    </w:p>
    <w:p w:rsidR="0014127D" w:rsidRDefault="0014127D" w:rsidP="0014127D">
      <w:pPr>
        <w:ind w:leftChars="171" w:left="359" w:firstLineChars="300" w:firstLine="630"/>
        <w:rPr>
          <w:rFonts w:hint="eastAsia"/>
        </w:rPr>
      </w:pPr>
      <w:r>
        <w:rPr>
          <w:rFonts w:hint="eastAsia"/>
          <w:i/>
        </w:rPr>
        <w:t>B</w:t>
      </w:r>
      <w:r>
        <w:rPr>
          <w:rFonts w:hint="eastAsia"/>
          <w:vertAlign w:val="subscript"/>
        </w:rPr>
        <w:t>0</w:t>
      </w:r>
      <w:r>
        <w:rPr>
          <w:rFonts w:hint="eastAsia"/>
        </w:rPr>
        <w:t>为模拟仪输出</w:t>
      </w:r>
      <w:r>
        <w:rPr>
          <w:rFonts w:hint="eastAsia"/>
        </w:rPr>
        <w:t>脉率标准</w:t>
      </w:r>
      <w:r>
        <w:rPr>
          <w:rFonts w:hint="eastAsia"/>
        </w:rPr>
        <w:t>值</w:t>
      </w:r>
      <w:r>
        <w:rPr>
          <w:rFonts w:hint="eastAsia"/>
        </w:rPr>
        <w:t>，</w:t>
      </w:r>
      <w:r w:rsidRPr="0014127D">
        <w:rPr>
          <w:rFonts w:hint="eastAsia"/>
        </w:rPr>
        <w:t>次</w:t>
      </w:r>
      <w:r w:rsidRPr="0014127D">
        <w:rPr>
          <w:rFonts w:hint="eastAsia"/>
        </w:rPr>
        <w:t>/</w:t>
      </w:r>
      <w:r w:rsidRPr="0014127D">
        <w:rPr>
          <w:rFonts w:hint="eastAsia"/>
        </w:rPr>
        <w:t>分</w:t>
      </w:r>
      <w:r>
        <w:rPr>
          <w:rFonts w:hint="eastAsia"/>
        </w:rPr>
        <w:t>。</w:t>
      </w:r>
    </w:p>
    <w:p w:rsidR="0014127D" w:rsidRDefault="00772CEF" w:rsidP="0014127D">
      <w:pPr>
        <w:rPr>
          <w:rFonts w:hint="eastAsia"/>
        </w:rPr>
      </w:pPr>
      <w:r>
        <w:rPr>
          <w:rFonts w:hint="eastAsia"/>
          <w:b/>
        </w:rPr>
        <w:t>2</w:t>
      </w:r>
      <w:r w:rsidR="0014127D" w:rsidRPr="009868F0">
        <w:rPr>
          <w:rFonts w:hint="eastAsia"/>
          <w:b/>
        </w:rPr>
        <w:t>.2</w:t>
      </w:r>
      <w:r w:rsidR="0014127D">
        <w:rPr>
          <w:rFonts w:hint="eastAsia"/>
        </w:rPr>
        <w:t>测量不确定度的分量</w:t>
      </w:r>
    </w:p>
    <w:p w:rsidR="0014127D" w:rsidRDefault="00772CEF" w:rsidP="0014127D">
      <w:pPr>
        <w:rPr>
          <w:rFonts w:hint="eastAsia"/>
          <w:szCs w:val="24"/>
          <w:vertAlign w:val="subscript"/>
        </w:rPr>
      </w:pPr>
      <w:r>
        <w:rPr>
          <w:rFonts w:hint="eastAsia"/>
          <w:b/>
        </w:rPr>
        <w:t>2</w:t>
      </w:r>
      <w:r w:rsidR="0014127D">
        <w:rPr>
          <w:rFonts w:hint="eastAsia"/>
          <w:b/>
        </w:rPr>
        <w:t>.2.1</w:t>
      </w:r>
      <w:r w:rsidR="00CD391E">
        <w:rPr>
          <w:rFonts w:hint="eastAsia"/>
        </w:rPr>
        <w:t>脉</w:t>
      </w:r>
      <w:r w:rsidR="0014127D">
        <w:rPr>
          <w:rFonts w:hint="eastAsia"/>
        </w:rPr>
        <w:t>率</w:t>
      </w:r>
      <w:r w:rsidR="0014127D" w:rsidRPr="00D07B1D">
        <w:rPr>
          <w:rFonts w:hint="eastAsia"/>
          <w:szCs w:val="24"/>
        </w:rPr>
        <w:t>重复性测量引入的不确定度分量</w:t>
      </w:r>
      <w:r w:rsidR="0014127D">
        <w:rPr>
          <w:rFonts w:hint="eastAsia"/>
          <w:i/>
          <w:szCs w:val="24"/>
        </w:rPr>
        <w:t>u</w:t>
      </w:r>
      <w:r w:rsidR="0014127D">
        <w:rPr>
          <w:rFonts w:hint="eastAsia"/>
          <w:szCs w:val="24"/>
          <w:vertAlign w:val="subscript"/>
        </w:rPr>
        <w:t>1</w:t>
      </w:r>
    </w:p>
    <w:p w:rsidR="0014127D" w:rsidRDefault="00CD391E" w:rsidP="0014127D">
      <w:pPr>
        <w:ind w:firstLineChars="200" w:firstLine="420"/>
        <w:rPr>
          <w:rFonts w:hint="eastAsia"/>
          <w:szCs w:val="24"/>
        </w:rPr>
      </w:pPr>
      <w:r>
        <w:t>以脉搏血氧饱和度模拟仪输出脉率值</w:t>
      </w:r>
      <w:r>
        <w:t>1</w:t>
      </w:r>
      <w:r>
        <w:rPr>
          <w:rFonts w:hint="eastAsia"/>
        </w:rPr>
        <w:t>0</w:t>
      </w:r>
      <w:r>
        <w:t>0</w:t>
      </w:r>
      <w:r>
        <w:t>次</w:t>
      </w:r>
      <w:r>
        <w:t>/</w:t>
      </w:r>
      <w:r>
        <w:t>分为例，用模拟仪对脉搏血氧计进行</w:t>
      </w:r>
      <w:r>
        <w:t>10</w:t>
      </w:r>
      <w:r>
        <w:t>次重复测量，得结果如下表：</w:t>
      </w:r>
      <w:r>
        <w:rPr>
          <w:rFonts w:hint="eastAsia"/>
          <w:szCs w:val="24"/>
        </w:rPr>
        <w:t xml:space="preserve"> </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09"/>
        <w:gridCol w:w="709"/>
        <w:gridCol w:w="709"/>
        <w:gridCol w:w="710"/>
        <w:gridCol w:w="710"/>
        <w:gridCol w:w="710"/>
        <w:gridCol w:w="710"/>
        <w:gridCol w:w="710"/>
        <w:gridCol w:w="710"/>
        <w:gridCol w:w="710"/>
      </w:tblGrid>
      <w:tr w:rsidR="0014127D" w:rsidRPr="0050066F" w:rsidTr="00DB43A0">
        <w:trPr>
          <w:trHeight w:val="411"/>
        </w:trPr>
        <w:tc>
          <w:tcPr>
            <w:tcW w:w="1242" w:type="dxa"/>
            <w:shd w:val="clear" w:color="auto" w:fill="auto"/>
          </w:tcPr>
          <w:p w:rsidR="0014127D" w:rsidRPr="0050066F" w:rsidRDefault="0014127D" w:rsidP="00DB43A0">
            <w:pPr>
              <w:rPr>
                <w:szCs w:val="21"/>
              </w:rPr>
            </w:pPr>
            <w:r w:rsidRPr="0050066F">
              <w:rPr>
                <w:szCs w:val="21"/>
              </w:rPr>
              <w:t>次数</w:t>
            </w:r>
          </w:p>
        </w:tc>
        <w:tc>
          <w:tcPr>
            <w:tcW w:w="731" w:type="dxa"/>
            <w:shd w:val="clear" w:color="auto" w:fill="auto"/>
          </w:tcPr>
          <w:p w:rsidR="0014127D" w:rsidRPr="0050066F" w:rsidRDefault="0014127D" w:rsidP="00DB43A0">
            <w:pPr>
              <w:rPr>
                <w:szCs w:val="21"/>
              </w:rPr>
            </w:pPr>
            <w:r w:rsidRPr="0050066F">
              <w:rPr>
                <w:rFonts w:hint="eastAsia"/>
                <w:szCs w:val="21"/>
              </w:rPr>
              <w:t>1</w:t>
            </w:r>
          </w:p>
        </w:tc>
        <w:tc>
          <w:tcPr>
            <w:tcW w:w="731" w:type="dxa"/>
            <w:shd w:val="clear" w:color="auto" w:fill="auto"/>
          </w:tcPr>
          <w:p w:rsidR="0014127D" w:rsidRPr="0050066F" w:rsidRDefault="0014127D" w:rsidP="00DB43A0">
            <w:pPr>
              <w:rPr>
                <w:szCs w:val="21"/>
              </w:rPr>
            </w:pPr>
            <w:r w:rsidRPr="0050066F">
              <w:rPr>
                <w:rFonts w:hint="eastAsia"/>
                <w:szCs w:val="21"/>
              </w:rPr>
              <w:t>2</w:t>
            </w:r>
          </w:p>
        </w:tc>
        <w:tc>
          <w:tcPr>
            <w:tcW w:w="731" w:type="dxa"/>
            <w:shd w:val="clear" w:color="auto" w:fill="auto"/>
          </w:tcPr>
          <w:p w:rsidR="0014127D" w:rsidRPr="0050066F" w:rsidRDefault="0014127D" w:rsidP="00DB43A0">
            <w:pPr>
              <w:rPr>
                <w:szCs w:val="21"/>
              </w:rPr>
            </w:pPr>
            <w:r w:rsidRPr="0050066F">
              <w:rPr>
                <w:rFonts w:hint="eastAsia"/>
                <w:szCs w:val="21"/>
              </w:rPr>
              <w:t>3</w:t>
            </w:r>
          </w:p>
        </w:tc>
        <w:tc>
          <w:tcPr>
            <w:tcW w:w="731" w:type="dxa"/>
            <w:shd w:val="clear" w:color="auto" w:fill="auto"/>
          </w:tcPr>
          <w:p w:rsidR="0014127D" w:rsidRPr="0050066F" w:rsidRDefault="0014127D" w:rsidP="00DB43A0">
            <w:pPr>
              <w:rPr>
                <w:szCs w:val="21"/>
              </w:rPr>
            </w:pPr>
            <w:r w:rsidRPr="0050066F">
              <w:rPr>
                <w:rFonts w:hint="eastAsia"/>
                <w:szCs w:val="21"/>
              </w:rPr>
              <w:t>4</w:t>
            </w:r>
          </w:p>
        </w:tc>
        <w:tc>
          <w:tcPr>
            <w:tcW w:w="731" w:type="dxa"/>
            <w:shd w:val="clear" w:color="auto" w:fill="auto"/>
          </w:tcPr>
          <w:p w:rsidR="0014127D" w:rsidRPr="0050066F" w:rsidRDefault="0014127D" w:rsidP="00DB43A0">
            <w:pPr>
              <w:rPr>
                <w:szCs w:val="21"/>
              </w:rPr>
            </w:pPr>
            <w:r w:rsidRPr="0050066F">
              <w:rPr>
                <w:rFonts w:hint="eastAsia"/>
                <w:szCs w:val="21"/>
              </w:rPr>
              <w:t>5</w:t>
            </w:r>
          </w:p>
        </w:tc>
        <w:tc>
          <w:tcPr>
            <w:tcW w:w="731" w:type="dxa"/>
            <w:shd w:val="clear" w:color="auto" w:fill="auto"/>
          </w:tcPr>
          <w:p w:rsidR="0014127D" w:rsidRPr="0050066F" w:rsidRDefault="0014127D" w:rsidP="00DB43A0">
            <w:pPr>
              <w:rPr>
                <w:szCs w:val="21"/>
              </w:rPr>
            </w:pPr>
            <w:r w:rsidRPr="0050066F">
              <w:rPr>
                <w:rFonts w:hint="eastAsia"/>
                <w:szCs w:val="21"/>
              </w:rPr>
              <w:t>6</w:t>
            </w:r>
          </w:p>
        </w:tc>
        <w:tc>
          <w:tcPr>
            <w:tcW w:w="731" w:type="dxa"/>
            <w:shd w:val="clear" w:color="auto" w:fill="auto"/>
          </w:tcPr>
          <w:p w:rsidR="0014127D" w:rsidRPr="0050066F" w:rsidRDefault="0014127D" w:rsidP="00DB43A0">
            <w:pPr>
              <w:rPr>
                <w:szCs w:val="21"/>
              </w:rPr>
            </w:pPr>
            <w:r w:rsidRPr="0050066F">
              <w:rPr>
                <w:rFonts w:hint="eastAsia"/>
                <w:szCs w:val="21"/>
              </w:rPr>
              <w:t>7</w:t>
            </w:r>
          </w:p>
        </w:tc>
        <w:tc>
          <w:tcPr>
            <w:tcW w:w="731" w:type="dxa"/>
            <w:shd w:val="clear" w:color="auto" w:fill="auto"/>
          </w:tcPr>
          <w:p w:rsidR="0014127D" w:rsidRPr="0050066F" w:rsidRDefault="0014127D" w:rsidP="00DB43A0">
            <w:pPr>
              <w:rPr>
                <w:szCs w:val="21"/>
              </w:rPr>
            </w:pPr>
            <w:r w:rsidRPr="0050066F">
              <w:rPr>
                <w:rFonts w:hint="eastAsia"/>
                <w:szCs w:val="21"/>
              </w:rPr>
              <w:t>8</w:t>
            </w:r>
          </w:p>
        </w:tc>
        <w:tc>
          <w:tcPr>
            <w:tcW w:w="731" w:type="dxa"/>
            <w:shd w:val="clear" w:color="auto" w:fill="auto"/>
          </w:tcPr>
          <w:p w:rsidR="0014127D" w:rsidRPr="0050066F" w:rsidRDefault="0014127D" w:rsidP="00DB43A0">
            <w:pPr>
              <w:rPr>
                <w:szCs w:val="21"/>
              </w:rPr>
            </w:pPr>
            <w:r w:rsidRPr="0050066F">
              <w:rPr>
                <w:rFonts w:hint="eastAsia"/>
                <w:szCs w:val="21"/>
              </w:rPr>
              <w:t>9</w:t>
            </w:r>
          </w:p>
        </w:tc>
        <w:tc>
          <w:tcPr>
            <w:tcW w:w="731" w:type="dxa"/>
            <w:shd w:val="clear" w:color="auto" w:fill="auto"/>
          </w:tcPr>
          <w:p w:rsidR="0014127D" w:rsidRPr="0050066F" w:rsidRDefault="0014127D" w:rsidP="00DB43A0">
            <w:pPr>
              <w:rPr>
                <w:szCs w:val="21"/>
              </w:rPr>
            </w:pPr>
            <w:r w:rsidRPr="0050066F">
              <w:rPr>
                <w:rFonts w:hint="eastAsia"/>
                <w:szCs w:val="21"/>
              </w:rPr>
              <w:t>10</w:t>
            </w:r>
          </w:p>
        </w:tc>
      </w:tr>
      <w:tr w:rsidR="0014127D" w:rsidRPr="0050066F" w:rsidTr="00DB43A0">
        <w:trPr>
          <w:trHeight w:val="417"/>
        </w:trPr>
        <w:tc>
          <w:tcPr>
            <w:tcW w:w="1242" w:type="dxa"/>
            <w:shd w:val="clear" w:color="auto" w:fill="auto"/>
          </w:tcPr>
          <w:p w:rsidR="0014127D" w:rsidRPr="0050066F" w:rsidRDefault="0014127D" w:rsidP="00DB43A0">
            <w:pPr>
              <w:rPr>
                <w:szCs w:val="21"/>
              </w:rPr>
            </w:pPr>
            <w:r w:rsidRPr="0050066F">
              <w:rPr>
                <w:rFonts w:hint="eastAsia"/>
                <w:i/>
                <w:szCs w:val="21"/>
              </w:rPr>
              <w:t>B</w:t>
            </w:r>
            <w:r w:rsidRPr="0050066F">
              <w:rPr>
                <w:rFonts w:hint="eastAsia"/>
                <w:szCs w:val="21"/>
                <w:vertAlign w:val="subscript"/>
              </w:rPr>
              <w:t>i</w:t>
            </w:r>
            <w:r w:rsidRPr="0050066F">
              <w:rPr>
                <w:rFonts w:hint="eastAsia"/>
                <w:szCs w:val="21"/>
              </w:rPr>
              <w:t>(</w:t>
            </w:r>
            <w:r w:rsidRPr="0050066F">
              <w:rPr>
                <w:rFonts w:hint="eastAsia"/>
                <w:szCs w:val="21"/>
              </w:rPr>
              <w:t>次</w:t>
            </w:r>
            <w:r w:rsidRPr="0050066F">
              <w:rPr>
                <w:rFonts w:hint="eastAsia"/>
                <w:szCs w:val="21"/>
              </w:rPr>
              <w:t>/min)</w:t>
            </w:r>
          </w:p>
        </w:tc>
        <w:tc>
          <w:tcPr>
            <w:tcW w:w="731" w:type="dxa"/>
            <w:shd w:val="clear" w:color="auto" w:fill="auto"/>
          </w:tcPr>
          <w:p w:rsidR="0014127D" w:rsidRPr="0050066F" w:rsidRDefault="00CD391E" w:rsidP="00DB43A0">
            <w:pPr>
              <w:rPr>
                <w:szCs w:val="21"/>
              </w:rPr>
            </w:pPr>
            <w:r>
              <w:rPr>
                <w:rFonts w:hint="eastAsia"/>
                <w:szCs w:val="21"/>
              </w:rPr>
              <w:t>100</w:t>
            </w:r>
          </w:p>
        </w:tc>
        <w:tc>
          <w:tcPr>
            <w:tcW w:w="731" w:type="dxa"/>
            <w:shd w:val="clear" w:color="auto" w:fill="auto"/>
          </w:tcPr>
          <w:p w:rsidR="0014127D" w:rsidRPr="0050066F" w:rsidRDefault="00CD391E" w:rsidP="00DB43A0">
            <w:pPr>
              <w:rPr>
                <w:szCs w:val="21"/>
              </w:rPr>
            </w:pPr>
            <w:r>
              <w:rPr>
                <w:rFonts w:hint="eastAsia"/>
                <w:szCs w:val="21"/>
              </w:rPr>
              <w:t>100</w:t>
            </w:r>
          </w:p>
        </w:tc>
        <w:tc>
          <w:tcPr>
            <w:tcW w:w="731" w:type="dxa"/>
            <w:shd w:val="clear" w:color="auto" w:fill="auto"/>
          </w:tcPr>
          <w:p w:rsidR="0014127D" w:rsidRPr="0050066F" w:rsidRDefault="00CD391E" w:rsidP="00DB43A0">
            <w:pPr>
              <w:rPr>
                <w:szCs w:val="21"/>
              </w:rPr>
            </w:pPr>
            <w:r>
              <w:rPr>
                <w:rFonts w:hint="eastAsia"/>
                <w:szCs w:val="21"/>
              </w:rPr>
              <w:t>100</w:t>
            </w:r>
          </w:p>
        </w:tc>
        <w:tc>
          <w:tcPr>
            <w:tcW w:w="731" w:type="dxa"/>
            <w:shd w:val="clear" w:color="auto" w:fill="auto"/>
          </w:tcPr>
          <w:p w:rsidR="0014127D" w:rsidRPr="0050066F" w:rsidRDefault="00CD391E" w:rsidP="00DB43A0">
            <w:pPr>
              <w:rPr>
                <w:szCs w:val="21"/>
              </w:rPr>
            </w:pPr>
            <w:r>
              <w:rPr>
                <w:rFonts w:hint="eastAsia"/>
                <w:szCs w:val="21"/>
              </w:rPr>
              <w:t>99</w:t>
            </w:r>
          </w:p>
        </w:tc>
        <w:tc>
          <w:tcPr>
            <w:tcW w:w="731" w:type="dxa"/>
            <w:shd w:val="clear" w:color="auto" w:fill="auto"/>
          </w:tcPr>
          <w:p w:rsidR="0014127D" w:rsidRPr="0050066F" w:rsidRDefault="00CD391E" w:rsidP="00DB43A0">
            <w:pPr>
              <w:rPr>
                <w:szCs w:val="21"/>
              </w:rPr>
            </w:pPr>
            <w:r>
              <w:rPr>
                <w:rFonts w:hint="eastAsia"/>
                <w:szCs w:val="21"/>
              </w:rPr>
              <w:t>100</w:t>
            </w:r>
          </w:p>
        </w:tc>
        <w:tc>
          <w:tcPr>
            <w:tcW w:w="731" w:type="dxa"/>
            <w:shd w:val="clear" w:color="auto" w:fill="auto"/>
          </w:tcPr>
          <w:p w:rsidR="0014127D" w:rsidRPr="0050066F" w:rsidRDefault="00CD391E" w:rsidP="00DB43A0">
            <w:pPr>
              <w:rPr>
                <w:szCs w:val="21"/>
              </w:rPr>
            </w:pPr>
            <w:r>
              <w:rPr>
                <w:rFonts w:hint="eastAsia"/>
                <w:szCs w:val="21"/>
              </w:rPr>
              <w:t>99</w:t>
            </w:r>
          </w:p>
        </w:tc>
        <w:tc>
          <w:tcPr>
            <w:tcW w:w="731" w:type="dxa"/>
            <w:shd w:val="clear" w:color="auto" w:fill="auto"/>
          </w:tcPr>
          <w:p w:rsidR="0014127D" w:rsidRPr="0050066F" w:rsidRDefault="00CD391E" w:rsidP="00DB43A0">
            <w:pPr>
              <w:rPr>
                <w:szCs w:val="21"/>
              </w:rPr>
            </w:pPr>
            <w:r>
              <w:rPr>
                <w:rFonts w:hint="eastAsia"/>
                <w:szCs w:val="21"/>
              </w:rPr>
              <w:t>99</w:t>
            </w:r>
          </w:p>
        </w:tc>
        <w:tc>
          <w:tcPr>
            <w:tcW w:w="731" w:type="dxa"/>
            <w:shd w:val="clear" w:color="auto" w:fill="auto"/>
          </w:tcPr>
          <w:p w:rsidR="0014127D" w:rsidRPr="0050066F" w:rsidRDefault="00CD391E" w:rsidP="00DB43A0">
            <w:pPr>
              <w:rPr>
                <w:szCs w:val="21"/>
              </w:rPr>
            </w:pPr>
            <w:r>
              <w:rPr>
                <w:rFonts w:hint="eastAsia"/>
                <w:szCs w:val="21"/>
              </w:rPr>
              <w:t>100</w:t>
            </w:r>
          </w:p>
        </w:tc>
        <w:tc>
          <w:tcPr>
            <w:tcW w:w="731" w:type="dxa"/>
            <w:shd w:val="clear" w:color="auto" w:fill="auto"/>
          </w:tcPr>
          <w:p w:rsidR="0014127D" w:rsidRPr="0050066F" w:rsidRDefault="00CD391E" w:rsidP="00DB43A0">
            <w:pPr>
              <w:rPr>
                <w:szCs w:val="21"/>
              </w:rPr>
            </w:pPr>
            <w:r>
              <w:rPr>
                <w:rFonts w:hint="eastAsia"/>
                <w:szCs w:val="21"/>
              </w:rPr>
              <w:t>99</w:t>
            </w:r>
          </w:p>
        </w:tc>
        <w:tc>
          <w:tcPr>
            <w:tcW w:w="731" w:type="dxa"/>
            <w:shd w:val="clear" w:color="auto" w:fill="auto"/>
          </w:tcPr>
          <w:p w:rsidR="0014127D" w:rsidRPr="0050066F" w:rsidRDefault="00CD391E" w:rsidP="00DB43A0">
            <w:pPr>
              <w:rPr>
                <w:szCs w:val="21"/>
              </w:rPr>
            </w:pPr>
            <w:r>
              <w:rPr>
                <w:rFonts w:hint="eastAsia"/>
                <w:szCs w:val="21"/>
              </w:rPr>
              <w:t>100</w:t>
            </w:r>
          </w:p>
        </w:tc>
      </w:tr>
    </w:tbl>
    <w:p w:rsidR="0014127D" w:rsidRPr="008D492E" w:rsidRDefault="0014127D" w:rsidP="0014127D">
      <w:pPr>
        <w:rPr>
          <w:rFonts w:hint="eastAsia"/>
          <w:szCs w:val="24"/>
        </w:rPr>
      </w:pPr>
      <w:r w:rsidRPr="00AC02AA">
        <w:rPr>
          <w:rFonts w:hint="eastAsia"/>
          <w:szCs w:val="24"/>
        </w:rPr>
        <w:t>计算观测列的单次测量结果的实验标准偏差</w:t>
      </w:r>
      <w:r w:rsidR="00C9671C" w:rsidRPr="00C9671C">
        <w:rPr>
          <w:position w:val="-12"/>
          <w:szCs w:val="24"/>
        </w:rPr>
        <w:object w:dxaOrig="260" w:dyaOrig="380">
          <v:shape id="_x0000_i1033" type="#_x0000_t75" style="width:12.9pt;height:19pt" o:ole="">
            <v:imagedata r:id="rId13" o:title=""/>
          </v:shape>
          <o:OLEObject Type="Embed" ProgID="Equation.3" ShapeID="_x0000_i1033" DrawAspect="Content" ObjectID="_1792489533" r:id="rId29"/>
        </w:object>
      </w:r>
      <w:r w:rsidRPr="00AC02AA">
        <w:rPr>
          <w:rFonts w:hint="eastAsia"/>
          <w:szCs w:val="24"/>
        </w:rPr>
        <w:t>（</w:t>
      </w:r>
      <w:r w:rsidR="00C9671C" w:rsidRPr="00C9671C">
        <w:rPr>
          <w:position w:val="-12"/>
          <w:szCs w:val="24"/>
        </w:rPr>
        <w:object w:dxaOrig="1120" w:dyaOrig="380">
          <v:shape id="_x0000_i1034" type="#_x0000_t75" style="width:55.7pt;height:19pt" o:ole="">
            <v:imagedata r:id="rId30" o:title=""/>
          </v:shape>
          <o:OLEObject Type="Embed" ProgID="Equation.3" ShapeID="_x0000_i1034" DrawAspect="Content" ObjectID="_1792489534" r:id="rId31"/>
        </w:object>
      </w:r>
      <w:r>
        <w:rPr>
          <w:rFonts w:hint="eastAsia"/>
          <w:szCs w:val="24"/>
        </w:rPr>
        <w:t>次</w:t>
      </w:r>
      <w:r>
        <w:rPr>
          <w:rFonts w:hint="eastAsia"/>
          <w:szCs w:val="24"/>
        </w:rPr>
        <w:t>/min</w:t>
      </w:r>
      <w:r>
        <w:rPr>
          <w:rFonts w:hint="eastAsia"/>
          <w:szCs w:val="24"/>
        </w:rPr>
        <w:t>），因测量误差</w:t>
      </w:r>
      <w:r w:rsidRPr="00AC02AA">
        <w:rPr>
          <w:rFonts w:hint="eastAsia"/>
          <w:szCs w:val="24"/>
        </w:rPr>
        <w:t>为</w:t>
      </w:r>
      <w:r w:rsidR="00BE222A">
        <w:rPr>
          <w:rFonts w:hint="eastAsia"/>
          <w:szCs w:val="24"/>
        </w:rPr>
        <w:t>3</w:t>
      </w:r>
      <w:r>
        <w:rPr>
          <w:rFonts w:hint="eastAsia"/>
          <w:szCs w:val="24"/>
        </w:rPr>
        <w:t>次测量的结果，则</w:t>
      </w:r>
      <w:r w:rsidRPr="00AC02AA">
        <w:rPr>
          <w:rFonts w:hint="eastAsia"/>
          <w:szCs w:val="24"/>
        </w:rPr>
        <w:t>所引入</w:t>
      </w:r>
      <w:r>
        <w:rPr>
          <w:rFonts w:hint="eastAsia"/>
          <w:szCs w:val="24"/>
        </w:rPr>
        <w:t>相对</w:t>
      </w:r>
      <w:r w:rsidRPr="00AC02AA">
        <w:rPr>
          <w:rFonts w:hint="eastAsia"/>
          <w:szCs w:val="24"/>
        </w:rPr>
        <w:t>标准不确定度分量</w:t>
      </w:r>
      <w:r w:rsidR="00C9671C" w:rsidRPr="00C9671C">
        <w:rPr>
          <w:rFonts w:hint="eastAsia"/>
          <w:position w:val="-10"/>
          <w:szCs w:val="24"/>
        </w:rPr>
        <w:object w:dxaOrig="3540" w:dyaOrig="700">
          <v:shape id="_x0000_i1038" type="#_x0000_t75" style="width:159.6pt;height:31.25pt" o:ole="">
            <v:imagedata r:id="rId32" o:title=""/>
          </v:shape>
          <o:OLEObject Type="Embed" ProgID="Equation.3" ShapeID="_x0000_i1038" DrawAspect="Content" ObjectID="_1792489535" r:id="rId33">
            <o:FieldCodes>\* MERGEFORMAT</o:FieldCodes>
          </o:OLEObject>
        </w:object>
      </w:r>
    </w:p>
    <w:p w:rsidR="0014127D" w:rsidRDefault="00C9671C" w:rsidP="0014127D">
      <w:pPr>
        <w:rPr>
          <w:rFonts w:hint="eastAsia"/>
          <w:szCs w:val="24"/>
        </w:rPr>
      </w:pPr>
      <w:r>
        <w:rPr>
          <w:rFonts w:hint="eastAsia"/>
          <w:b/>
          <w:szCs w:val="24"/>
        </w:rPr>
        <w:t>2</w:t>
      </w:r>
      <w:r w:rsidR="0014127D" w:rsidRPr="00D87474">
        <w:rPr>
          <w:rFonts w:hint="eastAsia"/>
          <w:b/>
          <w:szCs w:val="24"/>
        </w:rPr>
        <w:t>.2</w:t>
      </w:r>
      <w:r w:rsidR="0014127D">
        <w:rPr>
          <w:rFonts w:hint="eastAsia"/>
          <w:b/>
          <w:szCs w:val="24"/>
        </w:rPr>
        <w:t>.2</w:t>
      </w:r>
      <w:r w:rsidR="0014127D">
        <w:rPr>
          <w:rFonts w:hint="eastAsia"/>
          <w:szCs w:val="24"/>
        </w:rPr>
        <w:t>模拟仪准确度引入的不确定度分量</w:t>
      </w:r>
      <w:r w:rsidR="0014127D">
        <w:rPr>
          <w:rFonts w:hint="eastAsia"/>
          <w:i/>
          <w:szCs w:val="24"/>
        </w:rPr>
        <w:t>u</w:t>
      </w:r>
      <w:r w:rsidR="0014127D">
        <w:rPr>
          <w:rFonts w:hint="eastAsia"/>
          <w:szCs w:val="24"/>
          <w:vertAlign w:val="subscript"/>
        </w:rPr>
        <w:t>2</w:t>
      </w:r>
    </w:p>
    <w:p w:rsidR="0014127D" w:rsidRDefault="00C9671C" w:rsidP="0014127D">
      <w:pPr>
        <w:ind w:firstLineChars="200" w:firstLine="420"/>
        <w:rPr>
          <w:rFonts w:hint="eastAsia"/>
        </w:rPr>
      </w:pPr>
      <w:r>
        <w:rPr>
          <w:rFonts w:hint="eastAsia"/>
        </w:rPr>
        <w:t>按照</w:t>
      </w:r>
      <w:r>
        <w:t>技术指标要求，脉率</w:t>
      </w:r>
      <w:r>
        <w:t>最大</w:t>
      </w:r>
      <w:r>
        <w:t>示值误差为</w:t>
      </w:r>
      <w:r>
        <w:t>±1</w:t>
      </w:r>
      <w:r>
        <w:t>次</w:t>
      </w:r>
      <w:r>
        <w:t>/</w:t>
      </w:r>
      <w:r>
        <w:t>min</w:t>
      </w:r>
      <w:r w:rsidR="0014127D">
        <w:rPr>
          <w:rFonts w:hint="eastAsia"/>
          <w:szCs w:val="24"/>
        </w:rPr>
        <w:t>，按照均匀分布，则</w:t>
      </w:r>
      <w:r w:rsidR="0014127D">
        <w:rPr>
          <w:rFonts w:hint="eastAsia"/>
          <w:i/>
          <w:szCs w:val="24"/>
        </w:rPr>
        <w:t>u</w:t>
      </w:r>
      <w:r w:rsidR="0014127D">
        <w:rPr>
          <w:rFonts w:hint="eastAsia"/>
          <w:szCs w:val="24"/>
          <w:vertAlign w:val="subscript"/>
        </w:rPr>
        <w:t>2</w:t>
      </w:r>
      <w:r w:rsidR="00B2575B" w:rsidRPr="00E15246">
        <w:rPr>
          <w:position w:val="-30"/>
        </w:rPr>
        <w:object w:dxaOrig="2960" w:dyaOrig="700">
          <v:shape id="_x0000_i1040" type="#_x0000_t75" style="width:147.4pt;height:34.65pt" o:ole="">
            <v:imagedata r:id="rId34" o:title=""/>
          </v:shape>
          <o:OLEObject Type="Embed" ProgID="Equation.3" ShapeID="_x0000_i1040" DrawAspect="Content" ObjectID="_1792489536" r:id="rId35"/>
        </w:object>
      </w:r>
    </w:p>
    <w:p w:rsidR="0014127D" w:rsidRPr="000047AA" w:rsidRDefault="00C9671C" w:rsidP="0014127D">
      <w:pPr>
        <w:jc w:val="left"/>
        <w:rPr>
          <w:rFonts w:hAnsi="宋体" w:hint="eastAsia"/>
          <w:szCs w:val="24"/>
        </w:rPr>
      </w:pPr>
      <w:r>
        <w:rPr>
          <w:rFonts w:hAnsi="宋体" w:hint="eastAsia"/>
          <w:b/>
          <w:szCs w:val="24"/>
        </w:rPr>
        <w:t>2</w:t>
      </w:r>
      <w:r w:rsidR="0014127D" w:rsidRPr="000047AA">
        <w:rPr>
          <w:rFonts w:hAnsi="宋体" w:hint="eastAsia"/>
          <w:b/>
          <w:szCs w:val="24"/>
        </w:rPr>
        <w:t>.2.3</w:t>
      </w:r>
      <w:r w:rsidR="0014127D">
        <w:rPr>
          <w:rFonts w:hAnsi="宋体" w:hint="eastAsia"/>
          <w:szCs w:val="21"/>
        </w:rPr>
        <w:t xml:space="preserve">  </w:t>
      </w:r>
      <w:r w:rsidR="0014127D" w:rsidRPr="000047AA">
        <w:rPr>
          <w:rFonts w:hAnsi="宋体" w:hint="eastAsia"/>
          <w:szCs w:val="24"/>
        </w:rPr>
        <w:t>由</w:t>
      </w:r>
      <w:r>
        <w:rPr>
          <w:rFonts w:hAnsi="宋体" w:hint="eastAsia"/>
          <w:szCs w:val="24"/>
        </w:rPr>
        <w:t>脉搏血氧仪脉率</w:t>
      </w:r>
      <w:r w:rsidR="0014127D" w:rsidRPr="000047AA">
        <w:rPr>
          <w:rFonts w:hAnsi="宋体" w:hint="eastAsia"/>
          <w:szCs w:val="24"/>
        </w:rPr>
        <w:t>分辨力引入的标准不确定度</w:t>
      </w:r>
      <w:r w:rsidRPr="000047AA">
        <w:rPr>
          <w:rFonts w:hAnsi="宋体" w:hint="eastAsia"/>
          <w:position w:val="-10"/>
          <w:szCs w:val="24"/>
        </w:rPr>
        <w:object w:dxaOrig="260" w:dyaOrig="360">
          <v:shape id="_x0000_i1031" type="#_x0000_t75" style="width:12.9pt;height:17.65pt" o:ole="">
            <v:imagedata r:id="rId36" o:title=""/>
          </v:shape>
          <o:OLEObject Type="Embed" ProgID="Equation.3" ShapeID="_x0000_i1031" DrawAspect="Content" ObjectID="_1792489537" r:id="rId37">
            <o:FieldCodes>\* MERGEFORMAT</o:FieldCodes>
          </o:OLEObject>
        </w:object>
      </w:r>
      <w:r w:rsidR="0014127D" w:rsidRPr="000047AA">
        <w:rPr>
          <w:rFonts w:hAnsi="宋体" w:hint="eastAsia"/>
          <w:szCs w:val="24"/>
        </w:rPr>
        <w:t>：</w:t>
      </w:r>
    </w:p>
    <w:p w:rsidR="0014127D" w:rsidRPr="000047AA" w:rsidRDefault="0014127D" w:rsidP="0014127D">
      <w:pPr>
        <w:jc w:val="left"/>
        <w:rPr>
          <w:rFonts w:hAnsi="宋体" w:hint="eastAsia"/>
          <w:szCs w:val="24"/>
        </w:rPr>
      </w:pPr>
      <w:r w:rsidRPr="000047AA">
        <w:rPr>
          <w:rFonts w:hAnsi="宋体" w:hint="eastAsia"/>
          <w:szCs w:val="24"/>
        </w:rPr>
        <w:t xml:space="preserve">        </w:t>
      </w:r>
      <w:r w:rsidRPr="000047AA">
        <w:rPr>
          <w:rFonts w:hAnsi="宋体" w:hint="eastAsia"/>
          <w:szCs w:val="24"/>
        </w:rPr>
        <w:t>由于</w:t>
      </w:r>
      <w:r w:rsidR="00C9671C">
        <w:rPr>
          <w:rFonts w:hAnsi="宋体" w:hint="eastAsia"/>
          <w:szCs w:val="24"/>
        </w:rPr>
        <w:t>脉搏血氧仪脉率</w:t>
      </w:r>
      <w:r w:rsidRPr="000047AA">
        <w:rPr>
          <w:rFonts w:hAnsi="宋体" w:hint="eastAsia"/>
          <w:szCs w:val="24"/>
        </w:rPr>
        <w:t>示值最小分辨力为</w:t>
      </w:r>
      <w:r>
        <w:rPr>
          <w:rFonts w:hAnsi="宋体" w:hint="eastAsia"/>
          <w:szCs w:val="24"/>
        </w:rPr>
        <w:t>1</w:t>
      </w:r>
      <w:r>
        <w:rPr>
          <w:rFonts w:hAnsi="宋体" w:hint="eastAsia"/>
          <w:szCs w:val="24"/>
        </w:rPr>
        <w:t>次</w:t>
      </w:r>
      <w:r>
        <w:rPr>
          <w:rFonts w:hAnsi="宋体" w:hint="eastAsia"/>
          <w:szCs w:val="24"/>
        </w:rPr>
        <w:t>/min</w:t>
      </w:r>
      <w:r w:rsidRPr="000047AA">
        <w:rPr>
          <w:rFonts w:hAnsi="宋体" w:hint="eastAsia"/>
          <w:szCs w:val="24"/>
        </w:rPr>
        <w:t>，即半宽区间</w:t>
      </w:r>
      <w:r w:rsidRPr="000047AA">
        <w:rPr>
          <w:rFonts w:hAnsi="宋体" w:hint="eastAsia"/>
          <w:szCs w:val="24"/>
        </w:rPr>
        <w:t>0. 5</w:t>
      </w:r>
      <w:r>
        <w:rPr>
          <w:rFonts w:hAnsi="宋体" w:hint="eastAsia"/>
          <w:szCs w:val="24"/>
        </w:rPr>
        <w:t>/min</w:t>
      </w:r>
      <w:r w:rsidRPr="000047AA">
        <w:rPr>
          <w:rFonts w:hAnsi="宋体" w:hint="eastAsia"/>
          <w:szCs w:val="24"/>
        </w:rPr>
        <w:t>，按均匀分布计算在，则</w:t>
      </w:r>
      <w:r w:rsidR="00C9671C" w:rsidRPr="00C9671C">
        <w:rPr>
          <w:rFonts w:hAnsi="宋体" w:hint="eastAsia"/>
          <w:position w:val="-28"/>
          <w:szCs w:val="24"/>
        </w:rPr>
        <w:object w:dxaOrig="1860" w:dyaOrig="700">
          <v:shape id="_x0000_i1032" type="#_x0000_t75" style="width:93.05pt;height:35.3pt" o:ole="">
            <v:imagedata r:id="rId38" o:title=""/>
          </v:shape>
          <o:OLEObject Type="Embed" ProgID="Equation.3" ShapeID="_x0000_i1032" DrawAspect="Content" ObjectID="_1792489538" r:id="rId39">
            <o:FieldCodes>\* MERGEFORMAT</o:FieldCodes>
          </o:OLEObject>
        </w:object>
      </w:r>
      <w:r>
        <w:rPr>
          <w:rFonts w:hAnsi="宋体" w:hint="eastAsia"/>
          <w:szCs w:val="24"/>
        </w:rPr>
        <w:t>=</w:t>
      </w:r>
      <w:r w:rsidRPr="000047AA">
        <w:rPr>
          <w:rFonts w:hAnsi="宋体" w:hint="eastAsia"/>
          <w:szCs w:val="24"/>
        </w:rPr>
        <w:t>0.</w:t>
      </w:r>
      <w:r w:rsidR="00C9671C">
        <w:rPr>
          <w:rFonts w:hAnsi="宋体" w:hint="eastAsia"/>
          <w:szCs w:val="24"/>
        </w:rPr>
        <w:t>29</w:t>
      </w:r>
      <w:r w:rsidR="00C9671C">
        <w:rPr>
          <w:rFonts w:hAnsi="宋体" w:hint="eastAsia"/>
          <w:szCs w:val="24"/>
        </w:rPr>
        <w:t>次</w:t>
      </w:r>
      <w:r w:rsidR="00C9671C">
        <w:rPr>
          <w:rFonts w:hAnsi="宋体" w:hint="eastAsia"/>
          <w:szCs w:val="24"/>
        </w:rPr>
        <w:t>/min</w:t>
      </w:r>
    </w:p>
    <w:p w:rsidR="0014127D" w:rsidRDefault="00B2575B" w:rsidP="0014127D">
      <w:pPr>
        <w:ind w:left="211" w:hangingChars="100" w:hanging="211"/>
        <w:rPr>
          <w:rFonts w:hint="eastAsia"/>
        </w:rPr>
      </w:pPr>
      <w:r>
        <w:rPr>
          <w:rFonts w:hint="eastAsia"/>
          <w:b/>
        </w:rPr>
        <w:t>2</w:t>
      </w:r>
      <w:r w:rsidR="0014127D" w:rsidRPr="00A72331">
        <w:rPr>
          <w:rFonts w:hint="eastAsia"/>
          <w:b/>
        </w:rPr>
        <w:t>.3</w:t>
      </w:r>
      <w:r w:rsidR="0014127D">
        <w:rPr>
          <w:rFonts w:hint="eastAsia"/>
          <w:b/>
        </w:rPr>
        <w:t xml:space="preserve"> </w:t>
      </w:r>
      <w:r w:rsidR="0014127D" w:rsidRPr="00A72331">
        <w:rPr>
          <w:rFonts w:hint="eastAsia"/>
        </w:rPr>
        <w:t>合成标准不确定度</w:t>
      </w:r>
    </w:p>
    <w:p w:rsidR="0014127D" w:rsidRPr="00C9671C" w:rsidRDefault="0014127D" w:rsidP="00C9671C">
      <w:pPr>
        <w:rPr>
          <w:rFonts w:hint="eastAsia"/>
        </w:rPr>
      </w:pPr>
      <w:r>
        <w:rPr>
          <w:rFonts w:hint="eastAsia"/>
          <w:b/>
        </w:rPr>
        <w:t xml:space="preserve">  </w:t>
      </w:r>
      <w:r>
        <w:rPr>
          <w:rFonts w:hint="eastAsia"/>
        </w:rPr>
        <w:t>各不确定度分量相互独立不相关，</w:t>
      </w:r>
      <w:r w:rsidR="00C9671C">
        <w:t>本示例中测量重复性引入的不确定分量</w:t>
      </w:r>
      <w:r w:rsidR="00C9671C">
        <w:t xml:space="preserve"> </w:t>
      </w:r>
      <w:r w:rsidR="00C9671C">
        <w:rPr>
          <w:rFonts w:hint="eastAsia"/>
          <w:i/>
          <w:szCs w:val="24"/>
        </w:rPr>
        <w:t>u</w:t>
      </w:r>
      <w:r w:rsidR="00C9671C">
        <w:rPr>
          <w:rFonts w:hint="eastAsia"/>
          <w:szCs w:val="24"/>
          <w:vertAlign w:val="subscript"/>
        </w:rPr>
        <w:t>1</w:t>
      </w:r>
      <w:r w:rsidR="00C9671C">
        <w:rPr>
          <w:rFonts w:hint="eastAsia"/>
        </w:rPr>
        <w:t>大</w:t>
      </w:r>
      <w:r w:rsidR="00C9671C">
        <w:t>于仪器分辨力所引入的不确定度分量</w:t>
      </w:r>
      <w:r w:rsidR="00C9671C">
        <w:t xml:space="preserve"> </w:t>
      </w:r>
      <w:r w:rsidR="00C9671C">
        <w:rPr>
          <w:rFonts w:hint="eastAsia"/>
          <w:i/>
          <w:szCs w:val="24"/>
        </w:rPr>
        <w:t>u</w:t>
      </w:r>
      <w:r w:rsidR="00C9671C">
        <w:rPr>
          <w:rFonts w:hint="eastAsia"/>
          <w:szCs w:val="24"/>
          <w:vertAlign w:val="subscript"/>
        </w:rPr>
        <w:t>3</w:t>
      </w:r>
      <w:r w:rsidR="00C9671C">
        <w:t xml:space="preserve"> </w:t>
      </w:r>
      <w:r w:rsidR="00C9671C">
        <w:t>，故在计算合成不确定度时只考虑</w:t>
      </w:r>
      <w:r w:rsidR="00C9671C">
        <w:rPr>
          <w:rFonts w:hint="eastAsia"/>
        </w:rPr>
        <w:t>测量重复性</w:t>
      </w:r>
      <w:r w:rsidR="00C9671C">
        <w:t>引入的标准不确定度。</w:t>
      </w:r>
    </w:p>
    <w:p w:rsidR="0014127D" w:rsidRPr="006677E2" w:rsidRDefault="0014127D" w:rsidP="0014127D">
      <w:pPr>
        <w:ind w:leftChars="100" w:left="210"/>
        <w:rPr>
          <w:rFonts w:hint="eastAsia"/>
        </w:rPr>
      </w:pPr>
      <w:r>
        <w:rPr>
          <w:rFonts w:hint="eastAsia"/>
        </w:rPr>
        <w:t>合成标准不确定度</w:t>
      </w:r>
      <w:r w:rsidR="00C9671C" w:rsidRPr="00C9671C">
        <w:rPr>
          <w:rFonts w:hAnsi="宋体" w:hint="eastAsia"/>
          <w:position w:val="-14"/>
          <w:szCs w:val="21"/>
        </w:rPr>
        <w:object w:dxaOrig="1579" w:dyaOrig="440">
          <v:shape id="_x0000_i1039" type="#_x0000_t75" style="width:78.8pt;height:21.75pt" o:ole="">
            <v:imagedata r:id="rId40" o:title=""/>
          </v:shape>
          <o:OLEObject Type="Embed" ProgID="Equation.3" ShapeID="_x0000_i1039" DrawAspect="Content" ObjectID="_1792489539" r:id="rId41">
            <o:FieldCodes>\* MERGEFORMAT</o:FieldCodes>
          </o:OLEObject>
        </w:object>
      </w:r>
      <w:r>
        <w:rPr>
          <w:rFonts w:hAnsi="宋体" w:hint="eastAsia"/>
          <w:szCs w:val="21"/>
        </w:rPr>
        <w:t>=0.</w:t>
      </w:r>
      <w:r w:rsidR="00B2575B">
        <w:rPr>
          <w:rFonts w:hAnsi="宋体" w:hint="eastAsia"/>
          <w:szCs w:val="21"/>
        </w:rPr>
        <w:t>65</w:t>
      </w:r>
      <w:r>
        <w:rPr>
          <w:rFonts w:hAnsi="宋体" w:hint="eastAsia"/>
          <w:szCs w:val="21"/>
        </w:rPr>
        <w:t>%</w:t>
      </w:r>
    </w:p>
    <w:p w:rsidR="0014127D" w:rsidRPr="00A72331" w:rsidRDefault="0014127D" w:rsidP="0014127D">
      <w:pPr>
        <w:rPr>
          <w:szCs w:val="24"/>
        </w:rPr>
      </w:pPr>
    </w:p>
    <w:p w:rsidR="0014127D" w:rsidRDefault="00B2575B" w:rsidP="0014127D">
      <w:pPr>
        <w:ind w:left="211" w:hangingChars="100" w:hanging="211"/>
        <w:rPr>
          <w:rFonts w:hint="eastAsia"/>
          <w:szCs w:val="24"/>
        </w:rPr>
      </w:pPr>
      <w:r>
        <w:rPr>
          <w:rFonts w:hint="eastAsia"/>
          <w:b/>
          <w:szCs w:val="24"/>
        </w:rPr>
        <w:t>2</w:t>
      </w:r>
      <w:r w:rsidR="0014127D" w:rsidRPr="001F1E30">
        <w:rPr>
          <w:rFonts w:hint="eastAsia"/>
          <w:b/>
          <w:szCs w:val="24"/>
        </w:rPr>
        <w:t>.4</w:t>
      </w:r>
      <w:r w:rsidR="0014127D">
        <w:rPr>
          <w:rFonts w:hint="eastAsia"/>
          <w:b/>
          <w:szCs w:val="24"/>
        </w:rPr>
        <w:t xml:space="preserve"> </w:t>
      </w:r>
      <w:r w:rsidR="0014127D">
        <w:rPr>
          <w:rFonts w:hint="eastAsia"/>
          <w:szCs w:val="24"/>
        </w:rPr>
        <w:t>扩展不确定度的评定</w:t>
      </w:r>
    </w:p>
    <w:p w:rsidR="0014127D" w:rsidRDefault="0014127D" w:rsidP="0014127D">
      <w:pPr>
        <w:ind w:left="211" w:hangingChars="100" w:hanging="211"/>
        <w:rPr>
          <w:rFonts w:hint="eastAsia"/>
          <w:szCs w:val="24"/>
        </w:rPr>
      </w:pPr>
      <w:r>
        <w:rPr>
          <w:rFonts w:hint="eastAsia"/>
          <w:b/>
          <w:szCs w:val="24"/>
        </w:rPr>
        <w:t xml:space="preserve">    </w:t>
      </w:r>
      <w:r>
        <w:rPr>
          <w:rFonts w:hint="eastAsia"/>
          <w:szCs w:val="24"/>
        </w:rPr>
        <w:t>取</w:t>
      </w:r>
      <w:r w:rsidRPr="001F1E30">
        <w:rPr>
          <w:rFonts w:hint="eastAsia"/>
          <w:i/>
          <w:szCs w:val="24"/>
        </w:rPr>
        <w:t>k</w:t>
      </w:r>
      <w:r>
        <w:rPr>
          <w:rFonts w:hint="eastAsia"/>
          <w:szCs w:val="24"/>
        </w:rPr>
        <w:t>=2</w:t>
      </w:r>
      <w:r>
        <w:rPr>
          <w:rFonts w:hint="eastAsia"/>
          <w:szCs w:val="24"/>
        </w:rPr>
        <w:t>，则</w:t>
      </w:r>
      <w:r>
        <w:rPr>
          <w:rFonts w:hint="eastAsia"/>
          <w:i/>
          <w:szCs w:val="24"/>
        </w:rPr>
        <w:t>U</w:t>
      </w:r>
      <w:r>
        <w:rPr>
          <w:rFonts w:hint="eastAsia"/>
          <w:szCs w:val="24"/>
        </w:rPr>
        <w:t>=0.</w:t>
      </w:r>
      <w:r w:rsidR="00B2575B">
        <w:rPr>
          <w:rFonts w:hint="eastAsia"/>
          <w:szCs w:val="24"/>
        </w:rPr>
        <w:t>65</w:t>
      </w:r>
      <w:r>
        <w:rPr>
          <w:rFonts w:hint="eastAsia"/>
          <w:szCs w:val="24"/>
        </w:rPr>
        <w:t>%</w:t>
      </w:r>
      <w:r w:rsidRPr="00AE6CC6">
        <w:rPr>
          <w:rFonts w:hint="eastAsia"/>
          <w:szCs w:val="24"/>
        </w:rPr>
        <w:t>×</w:t>
      </w:r>
      <w:r>
        <w:rPr>
          <w:rFonts w:hint="eastAsia"/>
          <w:szCs w:val="24"/>
        </w:rPr>
        <w:t>2=1.</w:t>
      </w:r>
      <w:r w:rsidR="00B2575B">
        <w:rPr>
          <w:rFonts w:hint="eastAsia"/>
          <w:szCs w:val="24"/>
        </w:rPr>
        <w:t>3</w:t>
      </w:r>
      <w:r>
        <w:rPr>
          <w:rFonts w:hint="eastAsia"/>
          <w:szCs w:val="24"/>
        </w:rPr>
        <w:t>%</w:t>
      </w: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92146" w:rsidRDefault="00492146" w:rsidP="00E43A21">
      <w:pPr>
        <w:spacing w:line="400" w:lineRule="exact"/>
        <w:rPr>
          <w:rFonts w:asciiTheme="minorEastAsia" w:hAnsiTheme="minorEastAsia" w:hint="eastAsia"/>
          <w:sz w:val="24"/>
          <w:szCs w:val="24"/>
        </w:rPr>
      </w:pPr>
    </w:p>
    <w:p w:rsidR="00420353" w:rsidRDefault="00420353" w:rsidP="00E43A21">
      <w:pPr>
        <w:spacing w:line="400" w:lineRule="exact"/>
        <w:rPr>
          <w:rFonts w:asciiTheme="minorEastAsia" w:hAnsiTheme="minorEastAsia"/>
          <w:sz w:val="24"/>
          <w:szCs w:val="24"/>
        </w:rPr>
      </w:pPr>
    </w:p>
    <w:p w:rsidR="001E56F8" w:rsidRDefault="001E56F8" w:rsidP="00420353">
      <w:pPr>
        <w:spacing w:line="400" w:lineRule="exact"/>
        <w:jc w:val="center"/>
        <w:rPr>
          <w:rFonts w:asciiTheme="minorEastAsia" w:hAnsiTheme="minorEastAsia"/>
          <w:sz w:val="24"/>
          <w:szCs w:val="24"/>
        </w:rPr>
        <w:sectPr w:rsidR="001E56F8" w:rsidSect="0002757A">
          <w:footerReference w:type="default" r:id="rId42"/>
          <w:pgSz w:w="11906" w:h="16838"/>
          <w:pgMar w:top="1440" w:right="1800" w:bottom="1440" w:left="1800" w:header="680" w:footer="964" w:gutter="0"/>
          <w:pgNumType w:start="1"/>
          <w:cols w:space="425"/>
          <w:docGrid w:type="lines" w:linePitch="312"/>
        </w:sectPr>
      </w:pPr>
    </w:p>
    <w:p w:rsidR="00D04554" w:rsidRDefault="00D04554" w:rsidP="00420353">
      <w:pPr>
        <w:spacing w:line="400" w:lineRule="exact"/>
        <w:jc w:val="center"/>
        <w:rPr>
          <w:rFonts w:asciiTheme="minorEastAsia" w:hAnsiTheme="minorEastAsia"/>
          <w:sz w:val="24"/>
          <w:szCs w:val="24"/>
        </w:rPr>
      </w:pPr>
    </w:p>
    <w:p w:rsidR="00D04554" w:rsidRDefault="00D04554" w:rsidP="00D04554"/>
    <w:p w:rsidR="00D04554" w:rsidRDefault="00D04554" w:rsidP="00D04554">
      <w:r>
        <w:rPr>
          <w:noProof/>
        </w:rPr>
        <mc:AlternateContent>
          <mc:Choice Requires="wps">
            <w:drawing>
              <wp:anchor distT="0" distB="0" distL="114300" distR="114300" simplePos="0" relativeHeight="251677696" behindDoc="0" locked="0" layoutInCell="1" allowOverlap="1" wp14:anchorId="130F7967" wp14:editId="53B11A97">
                <wp:simplePos x="0" y="0"/>
                <wp:positionH relativeFrom="column">
                  <wp:posOffset>5361305</wp:posOffset>
                </wp:positionH>
                <wp:positionV relativeFrom="paragraph">
                  <wp:posOffset>173990</wp:posOffset>
                </wp:positionV>
                <wp:extent cx="508000" cy="2522855"/>
                <wp:effectExtent l="8255" t="10160" r="7620" b="1016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2522855"/>
                        </a:xfrm>
                        <a:prstGeom prst="rect">
                          <a:avLst/>
                        </a:prstGeom>
                        <a:solidFill>
                          <a:srgbClr val="FFFFFF"/>
                        </a:solidFill>
                        <a:ln w="9525">
                          <a:solidFill>
                            <a:schemeClr val="bg1">
                              <a:lumMod val="100000"/>
                              <a:lumOff val="0"/>
                            </a:schemeClr>
                          </a:solidFill>
                          <a:miter lim="800000"/>
                          <a:headEnd/>
                          <a:tailEnd/>
                        </a:ln>
                      </wps:spPr>
                      <wps:txbx>
                        <w:txbxContent>
                          <w:p w:rsidR="00AF6B6D" w:rsidRPr="00E26BF1" w:rsidRDefault="00AF6B6D" w:rsidP="00D04554">
                            <w:pPr>
                              <w:rPr>
                                <w:rFonts w:ascii="Arial Unicode MS" w:hAnsi="Arial Unicode MS"/>
                                <w:b/>
                                <w:sz w:val="28"/>
                                <w:szCs w:val="28"/>
                              </w:rPr>
                            </w:pPr>
                            <w:r>
                              <w:rPr>
                                <w:rFonts w:ascii="Arial Unicode MS" w:hAnsi="Arial Unicode MS" w:hint="eastAsia"/>
                                <w:b/>
                                <w:sz w:val="28"/>
                                <w:szCs w:val="28"/>
                              </w:rPr>
                              <w:t>JJF</w:t>
                            </w:r>
                            <w:r>
                              <w:rPr>
                                <w:rFonts w:ascii="Arial Unicode MS" w:hAnsi="Arial Unicode MS" w:hint="eastAsia"/>
                                <w:b/>
                                <w:sz w:val="28"/>
                                <w:szCs w:val="28"/>
                              </w:rPr>
                              <w:t>（琼）</w:t>
                            </w:r>
                            <w:r w:rsidRPr="00E26BF1">
                              <w:rPr>
                                <w:rFonts w:ascii="Arial Unicode MS" w:hAnsi="Arial Unicode MS" w:hint="eastAsia"/>
                                <w:b/>
                                <w:sz w:val="28"/>
                                <w:szCs w:val="28"/>
                              </w:rPr>
                              <w:t>××××—</w:t>
                            </w:r>
                            <w:r>
                              <w:rPr>
                                <w:rFonts w:ascii="Arial Unicode MS" w:hAnsi="Arial Unicode MS" w:hint="eastAsia"/>
                                <w:b/>
                                <w:sz w:val="28"/>
                                <w:szCs w:val="28"/>
                              </w:rPr>
                              <w:t>2024</w:t>
                            </w:r>
                          </w:p>
                          <w:p w:rsidR="00AF6B6D" w:rsidRDefault="00AF6B6D" w:rsidP="00D04554"/>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4" style="position:absolute;left:0;text-align:left;margin-left:422.15pt;margin-top:13.7pt;width:40pt;height:198.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" strokecolor="white [3212]">
                <v:textbox style="layout-flow:vertical;mso-layout-flow-alt:bottom-to-top">
                  <w:txbxContent>
                    <w:p w:rsidR="00AF6B6D" w:rsidRPr="00E26BF1" w:rsidRDefault="00AF6B6D" w:rsidP="00D04554">
                      <w:pPr>
                        <w:rPr>
                          <w:rFonts w:ascii="Arial Unicode MS" w:hAnsi="Arial Unicode MS"/>
                          <w:b/>
                          <w:sz w:val="28"/>
                          <w:szCs w:val="28"/>
                        </w:rPr>
                      </w:pPr>
                      <w:r>
                        <w:rPr>
                          <w:rFonts w:ascii="Arial Unicode MS" w:hAnsi="Arial Unicode MS" w:hint="eastAsia"/>
                          <w:b/>
                          <w:sz w:val="28"/>
                          <w:szCs w:val="28"/>
                        </w:rPr>
                        <w:t>JJF</w:t>
                      </w:r>
                      <w:r>
                        <w:rPr>
                          <w:rFonts w:ascii="Arial Unicode MS" w:hAnsi="Arial Unicode MS" w:hint="eastAsia"/>
                          <w:b/>
                          <w:sz w:val="28"/>
                          <w:szCs w:val="28"/>
                        </w:rPr>
                        <w:t>（琼）</w:t>
                      </w:r>
                      <w:r w:rsidRPr="00E26BF1">
                        <w:rPr>
                          <w:rFonts w:ascii="Arial Unicode MS" w:hAnsi="Arial Unicode MS" w:hint="eastAsia"/>
                          <w:b/>
                          <w:sz w:val="28"/>
                          <w:szCs w:val="28"/>
                        </w:rPr>
                        <w:t>××××—</w:t>
                      </w:r>
                      <w:r>
                        <w:rPr>
                          <w:rFonts w:ascii="Arial Unicode MS" w:hAnsi="Arial Unicode MS" w:hint="eastAsia"/>
                          <w:b/>
                          <w:sz w:val="28"/>
                          <w:szCs w:val="28"/>
                        </w:rPr>
                        <w:t>2024</w:t>
                      </w:r>
                    </w:p>
                    <w:p w:rsidR="00AF6B6D" w:rsidRDefault="00AF6B6D" w:rsidP="00D04554"/>
                  </w:txbxContent>
                </v:textbox>
              </v:rect>
            </w:pict>
          </mc:Fallback>
        </mc:AlternateContent>
      </w:r>
    </w:p>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Default="00D04554" w:rsidP="00D04554">
      <w:r>
        <w:rPr>
          <w:noProof/>
        </w:rPr>
        <mc:AlternateContent>
          <mc:Choice Requires="wps">
            <w:drawing>
              <wp:anchor distT="0" distB="0" distL="114300" distR="114300" simplePos="0" relativeHeight="251678720" behindDoc="0" locked="0" layoutInCell="1" allowOverlap="1" wp14:anchorId="4C55F935" wp14:editId="194644BE">
                <wp:simplePos x="0" y="0"/>
                <wp:positionH relativeFrom="column">
                  <wp:posOffset>838200</wp:posOffset>
                </wp:positionH>
                <wp:positionV relativeFrom="paragraph">
                  <wp:posOffset>89535</wp:posOffset>
                </wp:positionV>
                <wp:extent cx="3437255" cy="610235"/>
                <wp:effectExtent l="9525" t="11430" r="10795" b="6985"/>
                <wp:wrapNone/>
                <wp:docPr id="1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7255" cy="610235"/>
                        </a:xfrm>
                        <a:prstGeom prst="rect">
                          <a:avLst/>
                        </a:prstGeom>
                        <a:solidFill>
                          <a:srgbClr val="FFFFFF"/>
                        </a:solidFill>
                        <a:ln w="9525">
                          <a:solidFill>
                            <a:schemeClr val="bg1">
                              <a:lumMod val="100000"/>
                              <a:lumOff val="0"/>
                            </a:schemeClr>
                          </a:solidFill>
                          <a:miter lim="800000"/>
                          <a:headEnd/>
                          <a:tailEnd/>
                        </a:ln>
                      </wps:spPr>
                      <wps:txbx>
                        <w:txbxContent>
                          <w:p w:rsidR="00AF6B6D" w:rsidRPr="00E84B77" w:rsidRDefault="00AF6B6D" w:rsidP="00D04554">
                            <w:pPr>
                              <w:jc w:val="center"/>
                              <w:rPr>
                                <w:rFonts w:ascii="黑体" w:eastAsia="黑体" w:hAnsi="黑体" w:cs="Meiryo UI"/>
                                <w:spacing w:val="20"/>
                                <w:sz w:val="24"/>
                                <w:szCs w:val="24"/>
                              </w:rPr>
                            </w:pPr>
                            <w:r w:rsidRPr="00E84B77">
                              <w:rPr>
                                <w:rFonts w:ascii="黑体" w:eastAsia="黑体" w:hAnsi="黑体" w:cs="Meiryo UI" w:hint="eastAsia"/>
                                <w:spacing w:val="20"/>
                                <w:sz w:val="24"/>
                                <w:szCs w:val="24"/>
                              </w:rPr>
                              <w:t>中华人民共和国</w:t>
                            </w:r>
                          </w:p>
                          <w:p w:rsidR="00AF6B6D" w:rsidRPr="00E84B77" w:rsidRDefault="00AF6B6D" w:rsidP="00D04554">
                            <w:pPr>
                              <w:jc w:val="center"/>
                              <w:rPr>
                                <w:rFonts w:ascii="黑体" w:eastAsia="黑体" w:hAnsi="黑体" w:cs="Meiryo UI"/>
                                <w:spacing w:val="20"/>
                                <w:sz w:val="24"/>
                                <w:szCs w:val="24"/>
                              </w:rPr>
                            </w:pPr>
                            <w:r>
                              <w:rPr>
                                <w:rFonts w:ascii="黑体" w:eastAsia="黑体" w:hAnsi="黑体" w:cs="Meiryo UI" w:hint="eastAsia"/>
                                <w:spacing w:val="20"/>
                                <w:sz w:val="24"/>
                                <w:szCs w:val="24"/>
                              </w:rPr>
                              <w:t>地方计量校准规范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5" style="position:absolute;left:0;text-align:left;margin-left:66pt;margin-top:7.05pt;width:270.65pt;height:4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" strokecolor="white [3212]">
                <v:textbox>
                  <w:txbxContent>
                    <w:p w:rsidR="00AF6B6D" w:rsidRPr="00E84B77" w:rsidRDefault="00AF6B6D" w:rsidP="00D04554">
                      <w:pPr>
                        <w:jc w:val="center"/>
                        <w:rPr>
                          <w:rFonts w:ascii="黑体" w:eastAsia="黑体" w:hAnsi="黑体" w:cs="Meiryo UI"/>
                          <w:spacing w:val="20"/>
                          <w:sz w:val="24"/>
                          <w:szCs w:val="24"/>
                        </w:rPr>
                      </w:pPr>
                      <w:r w:rsidRPr="00E84B77">
                        <w:rPr>
                          <w:rFonts w:ascii="黑体" w:eastAsia="黑体" w:hAnsi="黑体" w:cs="Meiryo UI" w:hint="eastAsia"/>
                          <w:spacing w:val="20"/>
                          <w:sz w:val="24"/>
                          <w:szCs w:val="24"/>
                        </w:rPr>
                        <w:t>中华人民共和国</w:t>
                      </w:r>
                    </w:p>
                    <w:p w:rsidR="00AF6B6D" w:rsidRPr="00E84B77" w:rsidRDefault="00AF6B6D" w:rsidP="00D04554">
                      <w:pPr>
                        <w:jc w:val="center"/>
                        <w:rPr>
                          <w:rFonts w:ascii="黑体" w:eastAsia="黑体" w:hAnsi="黑体" w:cs="Meiryo UI"/>
                          <w:spacing w:val="20"/>
                          <w:sz w:val="24"/>
                          <w:szCs w:val="24"/>
                        </w:rPr>
                      </w:pPr>
                      <w:r>
                        <w:rPr>
                          <w:rFonts w:ascii="黑体" w:eastAsia="黑体" w:hAnsi="黑体" w:cs="Meiryo UI" w:hint="eastAsia"/>
                          <w:spacing w:val="20"/>
                          <w:sz w:val="24"/>
                          <w:szCs w:val="24"/>
                        </w:rPr>
                        <w:t>地方计量校准规范</w:t>
                      </w:r>
                    </w:p>
                  </w:txbxContent>
                </v:textbox>
              </v:rect>
            </w:pict>
          </mc:Fallback>
        </mc:AlternateContent>
      </w:r>
    </w:p>
    <w:p w:rsidR="00D04554" w:rsidRDefault="00D04554" w:rsidP="00D04554"/>
    <w:p w:rsidR="00D04554" w:rsidRDefault="00D04554" w:rsidP="00D04554">
      <w:r>
        <w:rPr>
          <w:noProof/>
        </w:rPr>
        <mc:AlternateContent>
          <mc:Choice Requires="wps">
            <w:drawing>
              <wp:anchor distT="0" distB="0" distL="114300" distR="114300" simplePos="0" relativeHeight="251679744" behindDoc="0" locked="0" layoutInCell="1" allowOverlap="1" wp14:anchorId="37C7E260" wp14:editId="0A443CF1">
                <wp:simplePos x="0" y="0"/>
                <wp:positionH relativeFrom="column">
                  <wp:posOffset>1024890</wp:posOffset>
                </wp:positionH>
                <wp:positionV relativeFrom="paragraph">
                  <wp:posOffset>167005</wp:posOffset>
                </wp:positionV>
                <wp:extent cx="3014345" cy="423545"/>
                <wp:effectExtent l="5715" t="8890" r="8890" b="5715"/>
                <wp:wrapNone/>
                <wp:docPr id="1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4345" cy="423545"/>
                        </a:xfrm>
                        <a:prstGeom prst="rect">
                          <a:avLst/>
                        </a:prstGeom>
                        <a:solidFill>
                          <a:srgbClr val="FFFFFF"/>
                        </a:solidFill>
                        <a:ln w="9525">
                          <a:solidFill>
                            <a:schemeClr val="bg1">
                              <a:lumMod val="100000"/>
                              <a:lumOff val="0"/>
                            </a:schemeClr>
                          </a:solidFill>
                          <a:miter lim="800000"/>
                          <a:headEnd/>
                          <a:tailEnd/>
                        </a:ln>
                      </wps:spPr>
                      <wps:txbx>
                        <w:txbxContent>
                          <w:p w:rsidR="00AF6B6D" w:rsidRPr="00CA5764" w:rsidRDefault="00AF6B6D" w:rsidP="00D04554">
                            <w:pPr>
                              <w:shd w:val="clear" w:color="auto" w:fill="FFFFFF"/>
                              <w:rPr>
                                <w:rFonts w:ascii="黑体" w:eastAsia="黑体" w:hAnsi="黑体"/>
                                <w:bCs/>
                                <w:spacing w:val="20"/>
                                <w:sz w:val="24"/>
                                <w:szCs w:val="24"/>
                              </w:rPr>
                            </w:pPr>
                            <w:r w:rsidRPr="00CA5764">
                              <w:rPr>
                                <w:rFonts w:ascii="黑体" w:eastAsia="黑体" w:hAnsi="黑体" w:hint="eastAsia"/>
                                <w:bCs/>
                                <w:spacing w:val="20"/>
                                <w:sz w:val="24"/>
                                <w:szCs w:val="24"/>
                              </w:rPr>
                              <w:t xml:space="preserve">   </w:t>
                            </w:r>
                            <w:r>
                              <w:rPr>
                                <w:rFonts w:ascii="黑体" w:eastAsia="黑体" w:hAnsi="黑体" w:hint="eastAsia"/>
                                <w:bCs/>
                                <w:spacing w:val="20"/>
                                <w:sz w:val="24"/>
                                <w:szCs w:val="24"/>
                              </w:rPr>
                              <w:t xml:space="preserve">   脉搏血氧仪校准规范</w:t>
                            </w:r>
                          </w:p>
                          <w:p w:rsidR="00AF6B6D" w:rsidRPr="00CA5764" w:rsidRDefault="00AF6B6D" w:rsidP="00D045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6" style="position:absolute;left:0;text-align:left;margin-left:80.7pt;margin-top:13.15pt;width:237.35pt;height:33.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" strokecolor="white [3212]">
                <v:textbox>
                  <w:txbxContent>
                    <w:p w:rsidR="00AF6B6D" w:rsidRPr="00CA5764" w:rsidRDefault="00AF6B6D" w:rsidP="00D04554">
                      <w:pPr>
                        <w:shd w:val="clear" w:color="auto" w:fill="FFFFFF"/>
                        <w:rPr>
                          <w:rFonts w:ascii="黑体" w:eastAsia="黑体" w:hAnsi="黑体"/>
                          <w:bCs/>
                          <w:spacing w:val="20"/>
                          <w:sz w:val="24"/>
                          <w:szCs w:val="24"/>
                        </w:rPr>
                      </w:pPr>
                      <w:r w:rsidRPr="00CA5764">
                        <w:rPr>
                          <w:rFonts w:ascii="黑体" w:eastAsia="黑体" w:hAnsi="黑体" w:hint="eastAsia"/>
                          <w:bCs/>
                          <w:spacing w:val="20"/>
                          <w:sz w:val="24"/>
                          <w:szCs w:val="24"/>
                        </w:rPr>
                        <w:t xml:space="preserve">   </w:t>
                      </w:r>
                      <w:r>
                        <w:rPr>
                          <w:rFonts w:ascii="黑体" w:eastAsia="黑体" w:hAnsi="黑体" w:hint="eastAsia"/>
                          <w:bCs/>
                          <w:spacing w:val="20"/>
                          <w:sz w:val="24"/>
                          <w:szCs w:val="24"/>
                        </w:rPr>
                        <w:t xml:space="preserve">   脉搏血氧仪校准规范</w:t>
                      </w:r>
                    </w:p>
                    <w:p w:rsidR="00AF6B6D" w:rsidRPr="00CA5764" w:rsidRDefault="00AF6B6D" w:rsidP="00D04554"/>
                  </w:txbxContent>
                </v:textbox>
              </v:rect>
            </w:pict>
          </mc:Fallback>
        </mc:AlternateContent>
      </w:r>
    </w:p>
    <w:p w:rsidR="00D04554" w:rsidRDefault="00D04554" w:rsidP="00D04554"/>
    <w:p w:rsidR="00D04554" w:rsidRDefault="00D04554" w:rsidP="00D04554">
      <w:r>
        <w:rPr>
          <w:noProof/>
        </w:rPr>
        <mc:AlternateContent>
          <mc:Choice Requires="wps">
            <w:drawing>
              <wp:anchor distT="0" distB="0" distL="114300" distR="114300" simplePos="0" relativeHeight="251681792" behindDoc="0" locked="0" layoutInCell="1" allowOverlap="1" wp14:anchorId="76E2A8A3" wp14:editId="706C732B">
                <wp:simplePos x="0" y="0"/>
                <wp:positionH relativeFrom="column">
                  <wp:posOffset>1280795</wp:posOffset>
                </wp:positionH>
                <wp:positionV relativeFrom="paragraph">
                  <wp:posOffset>59055</wp:posOffset>
                </wp:positionV>
                <wp:extent cx="2351405" cy="305435"/>
                <wp:effectExtent l="13970" t="11430" r="6350" b="6985"/>
                <wp:wrapNone/>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1405" cy="305435"/>
                        </a:xfrm>
                        <a:prstGeom prst="rect">
                          <a:avLst/>
                        </a:prstGeom>
                        <a:solidFill>
                          <a:srgbClr val="FFFFFF"/>
                        </a:solidFill>
                        <a:ln w="9525">
                          <a:solidFill>
                            <a:schemeClr val="bg1">
                              <a:lumMod val="100000"/>
                              <a:lumOff val="0"/>
                            </a:schemeClr>
                          </a:solidFill>
                          <a:miter lim="800000"/>
                          <a:headEnd/>
                          <a:tailEnd/>
                        </a:ln>
                      </wps:spPr>
                      <wps:txbx>
                        <w:txbxContent>
                          <w:p w:rsidR="00AF6B6D" w:rsidRPr="00CA5764" w:rsidRDefault="00AF6B6D" w:rsidP="00D04554">
                            <w:pPr>
                              <w:rPr>
                                <w:rFonts w:ascii="黑体" w:eastAsia="黑体" w:hAnsi="黑体"/>
                                <w:sz w:val="24"/>
                                <w:szCs w:val="24"/>
                              </w:rPr>
                            </w:pPr>
                            <w:r>
                              <w:rPr>
                                <w:rFonts w:ascii="黑体" w:eastAsia="黑体" w:hAnsi="黑体" w:hint="eastAsia"/>
                                <w:sz w:val="24"/>
                                <w:szCs w:val="24"/>
                              </w:rPr>
                              <w:t xml:space="preserve">  JJF</w:t>
                            </w:r>
                            <w:r w:rsidRPr="00CA5764">
                              <w:rPr>
                                <w:rFonts w:ascii="黑体" w:eastAsia="黑体" w:hAnsi="黑体" w:hint="eastAsia"/>
                                <w:sz w:val="24"/>
                                <w:szCs w:val="24"/>
                              </w:rPr>
                              <w:t>(琼)××××—××××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7" style="position:absolute;left:0;text-align:left;margin-left:100.85pt;margin-top:4.65pt;width:185.15pt;height:24.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" strokecolor="white [3212]">
                <v:textbox>
                  <w:txbxContent>
                    <w:p w:rsidR="00AF6B6D" w:rsidRPr="00CA5764" w:rsidRDefault="00AF6B6D" w:rsidP="00D04554">
                      <w:pPr>
                        <w:rPr>
                          <w:rFonts w:ascii="黑体" w:eastAsia="黑体" w:hAnsi="黑体"/>
                          <w:sz w:val="24"/>
                          <w:szCs w:val="24"/>
                        </w:rPr>
                      </w:pPr>
                      <w:r>
                        <w:rPr>
                          <w:rFonts w:ascii="黑体" w:eastAsia="黑体" w:hAnsi="黑体" w:hint="eastAsia"/>
                          <w:sz w:val="24"/>
                          <w:szCs w:val="24"/>
                        </w:rPr>
                        <w:t xml:space="preserve">  JJF</w:t>
                      </w:r>
                      <w:r w:rsidRPr="00CA5764">
                        <w:rPr>
                          <w:rFonts w:ascii="黑体" w:eastAsia="黑体" w:hAnsi="黑体" w:hint="eastAsia"/>
                          <w:sz w:val="24"/>
                          <w:szCs w:val="24"/>
                        </w:rPr>
                        <w:t>(琼)××××—××××</w:t>
                      </w:r>
                    </w:p>
                  </w:txbxContent>
                </v:textbox>
              </v:rect>
            </w:pict>
          </mc:Fallback>
        </mc:AlternateContent>
      </w:r>
    </w:p>
    <w:p w:rsidR="00D04554" w:rsidRDefault="00D04554" w:rsidP="00D04554">
      <w:r>
        <w:rPr>
          <w:noProof/>
        </w:rPr>
        <mc:AlternateContent>
          <mc:Choice Requires="wps">
            <w:drawing>
              <wp:anchor distT="0" distB="0" distL="114300" distR="114300" simplePos="0" relativeHeight="251680768" behindDoc="0" locked="0" layoutInCell="1" allowOverlap="1" wp14:anchorId="0B8B1F80" wp14:editId="7344341C">
                <wp:simplePos x="0" y="0"/>
                <wp:positionH relativeFrom="column">
                  <wp:posOffset>838200</wp:posOffset>
                </wp:positionH>
                <wp:positionV relativeFrom="paragraph">
                  <wp:posOffset>166370</wp:posOffset>
                </wp:positionV>
                <wp:extent cx="3302000" cy="440690"/>
                <wp:effectExtent l="9525" t="12065" r="12700" b="13970"/>
                <wp:wrapNone/>
                <wp:docPr id="1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0" cy="440690"/>
                        </a:xfrm>
                        <a:prstGeom prst="rect">
                          <a:avLst/>
                        </a:prstGeom>
                        <a:solidFill>
                          <a:srgbClr val="FFFFFF"/>
                        </a:solidFill>
                        <a:ln w="9525">
                          <a:solidFill>
                            <a:schemeClr val="bg1">
                              <a:lumMod val="100000"/>
                              <a:lumOff val="0"/>
                            </a:schemeClr>
                          </a:solidFill>
                          <a:miter lim="800000"/>
                          <a:headEnd/>
                          <a:tailEnd/>
                        </a:ln>
                      </wps:spPr>
                      <wps:txbx>
                        <w:txbxContent>
                          <w:p w:rsidR="00AF6B6D" w:rsidRPr="00E84B77" w:rsidRDefault="00AF6B6D" w:rsidP="00D04554">
                            <w:pPr>
                              <w:jc w:val="center"/>
                              <w:rPr>
                                <w:rFonts w:ascii="黑体" w:eastAsia="黑体" w:hAnsi="黑体"/>
                                <w:szCs w:val="21"/>
                              </w:rPr>
                            </w:pPr>
                            <w:r>
                              <w:rPr>
                                <w:rFonts w:ascii="黑体" w:eastAsia="黑体" w:hAnsi="黑体" w:hint="eastAsia"/>
                                <w:kern w:val="13"/>
                                <w:szCs w:val="21"/>
                              </w:rPr>
                              <w:t>海南省市场监督管理局</w:t>
                            </w:r>
                            <w:r w:rsidRPr="00E84B77">
                              <w:rPr>
                                <w:rFonts w:ascii="黑体" w:eastAsia="黑体" w:hAnsi="黑体" w:hint="eastAsia"/>
                                <w:szCs w:val="21"/>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8" style="position:absolute;left:0;text-align:left;margin-left:66pt;margin-top:13.1pt;width:260pt;height:34.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" strokecolor="white [3212]">
                <v:textbox>
                  <w:txbxContent>
                    <w:p w:rsidR="00AF6B6D" w:rsidRPr="00E84B77" w:rsidRDefault="00AF6B6D" w:rsidP="00D04554">
                      <w:pPr>
                        <w:jc w:val="center"/>
                        <w:rPr>
                          <w:rFonts w:ascii="黑体" w:eastAsia="黑体" w:hAnsi="黑体"/>
                          <w:szCs w:val="21"/>
                        </w:rPr>
                      </w:pPr>
                      <w:r>
                        <w:rPr>
                          <w:rFonts w:ascii="黑体" w:eastAsia="黑体" w:hAnsi="黑体" w:hint="eastAsia"/>
                          <w:kern w:val="13"/>
                          <w:szCs w:val="21"/>
                        </w:rPr>
                        <w:t>海南省市场监督管理局</w:t>
                      </w:r>
                      <w:r w:rsidRPr="00E84B77">
                        <w:rPr>
                          <w:rFonts w:ascii="黑体" w:eastAsia="黑体" w:hAnsi="黑体" w:hint="eastAsia"/>
                          <w:szCs w:val="21"/>
                        </w:rPr>
                        <w:t>发布</w:t>
                      </w:r>
                    </w:p>
                  </w:txbxContent>
                </v:textbox>
              </v:rect>
            </w:pict>
          </mc:Fallback>
        </mc:AlternateContent>
      </w:r>
    </w:p>
    <w:p w:rsidR="00D04554" w:rsidRDefault="00D04554" w:rsidP="00D04554"/>
    <w:p w:rsidR="00D04554" w:rsidRDefault="00D04554" w:rsidP="00D04554"/>
    <w:p w:rsidR="00D04554" w:rsidRDefault="00D04554" w:rsidP="00D04554"/>
    <w:p w:rsidR="00D04554" w:rsidRDefault="00D04554" w:rsidP="00D04554"/>
    <w:p w:rsidR="00D04554" w:rsidRDefault="00D04554" w:rsidP="00D04554"/>
    <w:p w:rsidR="00D04554" w:rsidRPr="00E43A21" w:rsidRDefault="00D04554" w:rsidP="00D04554">
      <w:pPr>
        <w:spacing w:line="400" w:lineRule="exact"/>
        <w:rPr>
          <w:rFonts w:asciiTheme="minorEastAsia" w:hAnsiTheme="minorEastAsia"/>
          <w:sz w:val="24"/>
          <w:szCs w:val="24"/>
        </w:rPr>
      </w:pPr>
    </w:p>
    <w:sectPr w:rsidR="00D04554" w:rsidRPr="00E43A21" w:rsidSect="00A8120B">
      <w:headerReference w:type="default" r:id="rId43"/>
      <w:pgSz w:w="11906" w:h="16838"/>
      <w:pgMar w:top="1440" w:right="1800" w:bottom="1440" w:left="1800" w:header="680" w:footer="964"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A41" w:rsidRDefault="00BC2A41" w:rsidP="003228FA">
      <w:r>
        <w:separator/>
      </w:r>
    </w:p>
  </w:endnote>
  <w:endnote w:type="continuationSeparator" w:id="0">
    <w:p w:rsidR="00BC2A41" w:rsidRDefault="00BC2A41" w:rsidP="0032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Meiryo UI">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824727"/>
      <w:docPartObj>
        <w:docPartGallery w:val="Page Numbers (Bottom of Page)"/>
        <w:docPartUnique/>
      </w:docPartObj>
    </w:sdtPr>
    <w:sdtContent>
      <w:p w:rsidR="00AF6B6D" w:rsidRDefault="00AF6B6D">
        <w:pPr>
          <w:pStyle w:val="a9"/>
          <w:jc w:val="center"/>
        </w:pPr>
        <w:r>
          <w:fldChar w:fldCharType="begin"/>
        </w:r>
        <w:r>
          <w:instrText>PAGE   \* MERGEFORMAT</w:instrText>
        </w:r>
        <w:r>
          <w:fldChar w:fldCharType="separate"/>
        </w:r>
        <w:r w:rsidR="00B2575B" w:rsidRPr="00B2575B">
          <w:rPr>
            <w:noProof/>
            <w:lang w:val="zh-CN"/>
          </w:rPr>
          <w:t>4</w:t>
        </w:r>
        <w:r>
          <w:fldChar w:fldCharType="end"/>
        </w:r>
      </w:p>
    </w:sdtContent>
  </w:sdt>
  <w:p w:rsidR="00AF6B6D" w:rsidRDefault="00AF6B6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A41" w:rsidRDefault="00BC2A41" w:rsidP="003228FA">
      <w:r>
        <w:separator/>
      </w:r>
    </w:p>
  </w:footnote>
  <w:footnote w:type="continuationSeparator" w:id="0">
    <w:p w:rsidR="00BC2A41" w:rsidRDefault="00BC2A41" w:rsidP="00322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6D" w:rsidRPr="00A8120B" w:rsidRDefault="00AF6B6D" w:rsidP="00A8120B">
    <w:pPr>
      <w:jc w:val="center"/>
      <w:rPr>
        <w:rFonts w:ascii="黑体" w:eastAsia="黑体" w:hAnsi="黑体"/>
        <w:sz w:val="18"/>
        <w:szCs w:val="18"/>
      </w:rPr>
    </w:pPr>
    <w:r w:rsidRPr="00A8120B">
      <w:rPr>
        <w:rFonts w:ascii="黑体" w:eastAsia="黑体" w:hAnsi="黑体" w:hint="eastAsia"/>
        <w:sz w:val="18"/>
        <w:szCs w:val="18"/>
      </w:rPr>
      <w:t>JJF(琼)××—</w:t>
    </w:r>
    <w:r>
      <w:rPr>
        <w:rFonts w:ascii="黑体" w:eastAsia="黑体" w:hAnsi="黑体" w:hint="eastAsia"/>
        <w:sz w:val="18"/>
        <w:szCs w:val="18"/>
      </w:rPr>
      <w:t>2024</w:t>
    </w:r>
  </w:p>
  <w:p w:rsidR="00AF6B6D" w:rsidRDefault="00AF6B6D" w:rsidP="00A8120B">
    <w:pPr>
      <w:pStyle w:val="a8"/>
      <w:pBdr>
        <w:bottom w:val="single" w:sz="6"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6D" w:rsidRPr="00A36F35" w:rsidRDefault="00AF6B6D" w:rsidP="00A36F35"/>
  <w:p w:rsidR="00AF6B6D" w:rsidRPr="00A36F35" w:rsidRDefault="00AF6B6D" w:rsidP="00A36F3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6D" w:rsidRDefault="00AF6B6D" w:rsidP="00A8120B">
    <w:pPr>
      <w:pStyle w:val="a8"/>
      <w:pBdr>
        <w:bottom w:val="single" w:sz="6"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17C15"/>
    <w:multiLevelType w:val="hybridMultilevel"/>
    <w:tmpl w:val="37D08F26"/>
    <w:lvl w:ilvl="0" w:tplc="57EA4102">
      <w:start w:val="1"/>
      <w:numFmt w:val="lowerLetter"/>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nsid w:val="1DB00FAC"/>
    <w:multiLevelType w:val="hybridMultilevel"/>
    <w:tmpl w:val="7408DA1E"/>
    <w:lvl w:ilvl="0" w:tplc="FA3C58E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EC374F"/>
    <w:multiLevelType w:val="hybridMultilevel"/>
    <w:tmpl w:val="0A06C306"/>
    <w:lvl w:ilvl="0" w:tplc="4D1E0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1E0F52"/>
    <w:multiLevelType w:val="multilevel"/>
    <w:tmpl w:val="27B0D2E6"/>
    <w:lvl w:ilvl="0">
      <w:start w:val="1"/>
      <w:numFmt w:val="decimal"/>
      <w:lvlText w:val="%1."/>
      <w:lvlJc w:val="left"/>
      <w:pPr>
        <w:ind w:left="36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7D3E1352"/>
    <w:multiLevelType w:val="hybridMultilevel"/>
    <w:tmpl w:val="8D0A53E6"/>
    <w:lvl w:ilvl="0" w:tplc="A754D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BE8"/>
    <w:rsid w:val="0002757A"/>
    <w:rsid w:val="000346E3"/>
    <w:rsid w:val="000627A8"/>
    <w:rsid w:val="0014127D"/>
    <w:rsid w:val="00151562"/>
    <w:rsid w:val="00166C57"/>
    <w:rsid w:val="001B01E5"/>
    <w:rsid w:val="001E56F8"/>
    <w:rsid w:val="001F021B"/>
    <w:rsid w:val="001F4709"/>
    <w:rsid w:val="00205250"/>
    <w:rsid w:val="00206681"/>
    <w:rsid w:val="00282F0D"/>
    <w:rsid w:val="002C000D"/>
    <w:rsid w:val="002E5D7F"/>
    <w:rsid w:val="00302A4E"/>
    <w:rsid w:val="003228FA"/>
    <w:rsid w:val="00387DE2"/>
    <w:rsid w:val="00420353"/>
    <w:rsid w:val="0044189A"/>
    <w:rsid w:val="0044315F"/>
    <w:rsid w:val="00464B95"/>
    <w:rsid w:val="00487A4E"/>
    <w:rsid w:val="00492146"/>
    <w:rsid w:val="004C5458"/>
    <w:rsid w:val="00580897"/>
    <w:rsid w:val="00590303"/>
    <w:rsid w:val="005A047D"/>
    <w:rsid w:val="005A75EA"/>
    <w:rsid w:val="005E1FBB"/>
    <w:rsid w:val="005E4E70"/>
    <w:rsid w:val="005E60C1"/>
    <w:rsid w:val="005F7DFE"/>
    <w:rsid w:val="00602A5D"/>
    <w:rsid w:val="00604577"/>
    <w:rsid w:val="006335D0"/>
    <w:rsid w:val="00640368"/>
    <w:rsid w:val="006933DF"/>
    <w:rsid w:val="006A0309"/>
    <w:rsid w:val="006A136C"/>
    <w:rsid w:val="006A3937"/>
    <w:rsid w:val="006B7A39"/>
    <w:rsid w:val="006E0460"/>
    <w:rsid w:val="007020E7"/>
    <w:rsid w:val="0075430C"/>
    <w:rsid w:val="00772CEF"/>
    <w:rsid w:val="0077784A"/>
    <w:rsid w:val="007D0799"/>
    <w:rsid w:val="007E0C5A"/>
    <w:rsid w:val="007F057D"/>
    <w:rsid w:val="0085564C"/>
    <w:rsid w:val="008973A7"/>
    <w:rsid w:val="008D4359"/>
    <w:rsid w:val="008F1E83"/>
    <w:rsid w:val="00962176"/>
    <w:rsid w:val="009A1527"/>
    <w:rsid w:val="00A25CC2"/>
    <w:rsid w:val="00A36F35"/>
    <w:rsid w:val="00A40A55"/>
    <w:rsid w:val="00A47591"/>
    <w:rsid w:val="00A8120B"/>
    <w:rsid w:val="00A8764F"/>
    <w:rsid w:val="00AB24E6"/>
    <w:rsid w:val="00AC398C"/>
    <w:rsid w:val="00AF6B6D"/>
    <w:rsid w:val="00B01BE8"/>
    <w:rsid w:val="00B04440"/>
    <w:rsid w:val="00B12A36"/>
    <w:rsid w:val="00B2575B"/>
    <w:rsid w:val="00B25BD3"/>
    <w:rsid w:val="00B50C7E"/>
    <w:rsid w:val="00B736E2"/>
    <w:rsid w:val="00BA5958"/>
    <w:rsid w:val="00BC2A41"/>
    <w:rsid w:val="00BE222A"/>
    <w:rsid w:val="00BF05FB"/>
    <w:rsid w:val="00C132F2"/>
    <w:rsid w:val="00C74103"/>
    <w:rsid w:val="00C92209"/>
    <w:rsid w:val="00C9671C"/>
    <w:rsid w:val="00CC2BFD"/>
    <w:rsid w:val="00CC35D4"/>
    <w:rsid w:val="00CC75A7"/>
    <w:rsid w:val="00CC7BAC"/>
    <w:rsid w:val="00CD391E"/>
    <w:rsid w:val="00D04554"/>
    <w:rsid w:val="00D13632"/>
    <w:rsid w:val="00D34243"/>
    <w:rsid w:val="00D87B32"/>
    <w:rsid w:val="00D94EB2"/>
    <w:rsid w:val="00E30BD3"/>
    <w:rsid w:val="00E3349B"/>
    <w:rsid w:val="00E360F0"/>
    <w:rsid w:val="00E43A21"/>
    <w:rsid w:val="00EE168A"/>
    <w:rsid w:val="00EF5471"/>
    <w:rsid w:val="00F64CE6"/>
    <w:rsid w:val="00FC6B05"/>
    <w:rsid w:val="00FD5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2A5D"/>
    <w:pPr>
      <w:ind w:firstLineChars="200" w:firstLine="420"/>
    </w:pPr>
  </w:style>
  <w:style w:type="character" w:styleId="a4">
    <w:name w:val="Placeholder Text"/>
    <w:basedOn w:val="a0"/>
    <w:uiPriority w:val="99"/>
    <w:semiHidden/>
    <w:rsid w:val="007D0799"/>
    <w:rPr>
      <w:color w:val="808080"/>
    </w:rPr>
  </w:style>
  <w:style w:type="paragraph" w:styleId="a5">
    <w:name w:val="Balloon Text"/>
    <w:basedOn w:val="a"/>
    <w:link w:val="Char"/>
    <w:uiPriority w:val="99"/>
    <w:semiHidden/>
    <w:unhideWhenUsed/>
    <w:rsid w:val="007D0799"/>
    <w:rPr>
      <w:sz w:val="18"/>
      <w:szCs w:val="18"/>
    </w:rPr>
  </w:style>
  <w:style w:type="character" w:customStyle="1" w:styleId="Char">
    <w:name w:val="批注框文本 Char"/>
    <w:basedOn w:val="a0"/>
    <w:link w:val="a5"/>
    <w:uiPriority w:val="99"/>
    <w:semiHidden/>
    <w:rsid w:val="007D0799"/>
    <w:rPr>
      <w:sz w:val="18"/>
      <w:szCs w:val="18"/>
    </w:rPr>
  </w:style>
  <w:style w:type="table" w:styleId="a6">
    <w:name w:val="Table Grid"/>
    <w:basedOn w:val="a1"/>
    <w:uiPriority w:val="59"/>
    <w:rsid w:val="00A47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ate"/>
    <w:basedOn w:val="a"/>
    <w:next w:val="a"/>
    <w:link w:val="Char0"/>
    <w:uiPriority w:val="99"/>
    <w:semiHidden/>
    <w:unhideWhenUsed/>
    <w:rsid w:val="0077784A"/>
    <w:pPr>
      <w:ind w:leftChars="2500" w:left="100"/>
    </w:pPr>
  </w:style>
  <w:style w:type="character" w:customStyle="1" w:styleId="Char0">
    <w:name w:val="日期 Char"/>
    <w:basedOn w:val="a0"/>
    <w:link w:val="a7"/>
    <w:uiPriority w:val="99"/>
    <w:semiHidden/>
    <w:rsid w:val="0077784A"/>
  </w:style>
  <w:style w:type="paragraph" w:styleId="a8">
    <w:name w:val="header"/>
    <w:basedOn w:val="a"/>
    <w:link w:val="Char1"/>
    <w:uiPriority w:val="99"/>
    <w:unhideWhenUsed/>
    <w:rsid w:val="003228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3228FA"/>
    <w:rPr>
      <w:sz w:val="18"/>
      <w:szCs w:val="18"/>
    </w:rPr>
  </w:style>
  <w:style w:type="paragraph" w:styleId="a9">
    <w:name w:val="footer"/>
    <w:basedOn w:val="a"/>
    <w:link w:val="Char2"/>
    <w:uiPriority w:val="99"/>
    <w:unhideWhenUsed/>
    <w:rsid w:val="003228FA"/>
    <w:pPr>
      <w:tabs>
        <w:tab w:val="center" w:pos="4153"/>
        <w:tab w:val="right" w:pos="8306"/>
      </w:tabs>
      <w:snapToGrid w:val="0"/>
      <w:jc w:val="left"/>
    </w:pPr>
    <w:rPr>
      <w:sz w:val="18"/>
      <w:szCs w:val="18"/>
    </w:rPr>
  </w:style>
  <w:style w:type="character" w:customStyle="1" w:styleId="Char2">
    <w:name w:val="页脚 Char"/>
    <w:basedOn w:val="a0"/>
    <w:link w:val="a9"/>
    <w:uiPriority w:val="99"/>
    <w:rsid w:val="003228FA"/>
    <w:rPr>
      <w:sz w:val="18"/>
      <w:szCs w:val="18"/>
    </w:rPr>
  </w:style>
  <w:style w:type="paragraph" w:customStyle="1" w:styleId="MTDisplayEquation">
    <w:name w:val="MTDisplayEquation"/>
    <w:basedOn w:val="a"/>
    <w:next w:val="a"/>
    <w:rsid w:val="00B25BD3"/>
    <w:pPr>
      <w:tabs>
        <w:tab w:val="center" w:pos="4240"/>
        <w:tab w:val="right" w:pos="8500"/>
      </w:tabs>
    </w:pPr>
    <w:rPr>
      <w:rFonts w:ascii="Times New Roman" w:eastAsia="宋体"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2A5D"/>
    <w:pPr>
      <w:ind w:firstLineChars="200" w:firstLine="420"/>
    </w:pPr>
  </w:style>
  <w:style w:type="character" w:styleId="a4">
    <w:name w:val="Placeholder Text"/>
    <w:basedOn w:val="a0"/>
    <w:uiPriority w:val="99"/>
    <w:semiHidden/>
    <w:rsid w:val="007D0799"/>
    <w:rPr>
      <w:color w:val="808080"/>
    </w:rPr>
  </w:style>
  <w:style w:type="paragraph" w:styleId="a5">
    <w:name w:val="Balloon Text"/>
    <w:basedOn w:val="a"/>
    <w:link w:val="Char"/>
    <w:uiPriority w:val="99"/>
    <w:semiHidden/>
    <w:unhideWhenUsed/>
    <w:rsid w:val="007D0799"/>
    <w:rPr>
      <w:sz w:val="18"/>
      <w:szCs w:val="18"/>
    </w:rPr>
  </w:style>
  <w:style w:type="character" w:customStyle="1" w:styleId="Char">
    <w:name w:val="批注框文本 Char"/>
    <w:basedOn w:val="a0"/>
    <w:link w:val="a5"/>
    <w:uiPriority w:val="99"/>
    <w:semiHidden/>
    <w:rsid w:val="007D0799"/>
    <w:rPr>
      <w:sz w:val="18"/>
      <w:szCs w:val="18"/>
    </w:rPr>
  </w:style>
  <w:style w:type="table" w:styleId="a6">
    <w:name w:val="Table Grid"/>
    <w:basedOn w:val="a1"/>
    <w:uiPriority w:val="59"/>
    <w:rsid w:val="00A47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ate"/>
    <w:basedOn w:val="a"/>
    <w:next w:val="a"/>
    <w:link w:val="Char0"/>
    <w:uiPriority w:val="99"/>
    <w:semiHidden/>
    <w:unhideWhenUsed/>
    <w:rsid w:val="0077784A"/>
    <w:pPr>
      <w:ind w:leftChars="2500" w:left="100"/>
    </w:pPr>
  </w:style>
  <w:style w:type="character" w:customStyle="1" w:styleId="Char0">
    <w:name w:val="日期 Char"/>
    <w:basedOn w:val="a0"/>
    <w:link w:val="a7"/>
    <w:uiPriority w:val="99"/>
    <w:semiHidden/>
    <w:rsid w:val="0077784A"/>
  </w:style>
  <w:style w:type="paragraph" w:styleId="a8">
    <w:name w:val="header"/>
    <w:basedOn w:val="a"/>
    <w:link w:val="Char1"/>
    <w:uiPriority w:val="99"/>
    <w:unhideWhenUsed/>
    <w:rsid w:val="003228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3228FA"/>
    <w:rPr>
      <w:sz w:val="18"/>
      <w:szCs w:val="18"/>
    </w:rPr>
  </w:style>
  <w:style w:type="paragraph" w:styleId="a9">
    <w:name w:val="footer"/>
    <w:basedOn w:val="a"/>
    <w:link w:val="Char2"/>
    <w:uiPriority w:val="99"/>
    <w:unhideWhenUsed/>
    <w:rsid w:val="003228FA"/>
    <w:pPr>
      <w:tabs>
        <w:tab w:val="center" w:pos="4153"/>
        <w:tab w:val="right" w:pos="8306"/>
      </w:tabs>
      <w:snapToGrid w:val="0"/>
      <w:jc w:val="left"/>
    </w:pPr>
    <w:rPr>
      <w:sz w:val="18"/>
      <w:szCs w:val="18"/>
    </w:rPr>
  </w:style>
  <w:style w:type="character" w:customStyle="1" w:styleId="Char2">
    <w:name w:val="页脚 Char"/>
    <w:basedOn w:val="a0"/>
    <w:link w:val="a9"/>
    <w:uiPriority w:val="99"/>
    <w:rsid w:val="003228FA"/>
    <w:rPr>
      <w:sz w:val="18"/>
      <w:szCs w:val="18"/>
    </w:rPr>
  </w:style>
  <w:style w:type="paragraph" w:customStyle="1" w:styleId="MTDisplayEquation">
    <w:name w:val="MTDisplayEquation"/>
    <w:basedOn w:val="a"/>
    <w:next w:val="a"/>
    <w:rsid w:val="00B25BD3"/>
    <w:pPr>
      <w:tabs>
        <w:tab w:val="center" w:pos="4240"/>
        <w:tab w:val="right" w:pos="8500"/>
      </w:tabs>
    </w:pPr>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image" Target="media/image14.wmf"/><Relationship Id="rId10" Type="http://schemas.openxmlformats.org/officeDocument/2006/relationships/header" Target="header2.xml"/><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15</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48</cp:revision>
  <dcterms:created xsi:type="dcterms:W3CDTF">2022-02-25T01:32:00Z</dcterms:created>
  <dcterms:modified xsi:type="dcterms:W3CDTF">2024-11-07T04:56:00Z</dcterms:modified>
</cp:coreProperties>
</file>