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C" w:rsidRPr="007613BC" w:rsidRDefault="00EC6927" w:rsidP="007613B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Toc13733"/>
      <w:r w:rsidRPr="007613BC">
        <w:rPr>
          <w:rFonts w:ascii="方正小标宋简体" w:eastAsia="方正小标宋简体" w:hAnsi="宋体" w:hint="eastAsia"/>
          <w:sz w:val="44"/>
          <w:szCs w:val="44"/>
        </w:rPr>
        <w:t>用户需求书</w:t>
      </w:r>
    </w:p>
    <w:p w:rsidR="007613BC" w:rsidRDefault="007613BC" w:rsidP="007613BC">
      <w:pPr>
        <w:spacing w:line="60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</w:p>
    <w:p w:rsidR="00A36F51" w:rsidRPr="007613BC" w:rsidRDefault="004102B4" w:rsidP="007613BC">
      <w:pPr>
        <w:spacing w:line="560" w:lineRule="exact"/>
        <w:ind w:firstLineChars="200" w:firstLine="584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一、</w:t>
      </w:r>
      <w:r w:rsidR="00A36F51" w:rsidRPr="007613BC">
        <w:rPr>
          <w:rFonts w:ascii="黑体" w:eastAsia="黑体" w:hAnsi="黑体" w:hint="eastAsia"/>
          <w:bCs/>
          <w:sz w:val="32"/>
          <w:szCs w:val="32"/>
        </w:rPr>
        <w:t>项目目标：</w:t>
      </w:r>
    </w:p>
    <w:p w:rsidR="00A36F51" w:rsidRPr="007613BC" w:rsidRDefault="00A36F51" w:rsidP="007613BC">
      <w:pPr>
        <w:spacing w:line="560" w:lineRule="exact"/>
        <w:ind w:firstLineChars="200" w:firstLine="584"/>
        <w:rPr>
          <w:rFonts w:ascii="仿宋_GB2312" w:eastAsia="仿宋_GB2312" w:hAnsi="宋体"/>
          <w:bCs/>
          <w:sz w:val="32"/>
          <w:szCs w:val="32"/>
        </w:rPr>
      </w:pPr>
      <w:r w:rsidRPr="007613BC">
        <w:rPr>
          <w:rFonts w:ascii="仿宋_GB2312" w:eastAsia="仿宋_GB2312" w:hAnsi="宋体" w:hint="eastAsia"/>
          <w:bCs/>
          <w:sz w:val="32"/>
          <w:szCs w:val="32"/>
        </w:rPr>
        <w:t>完善考核指标、创新考核方式、健全考核程序、兑现考核结果，</w:t>
      </w:r>
      <w:r w:rsidRPr="007613BC">
        <w:rPr>
          <w:rFonts w:ascii="仿宋_GB2312" w:eastAsia="仿宋_GB2312" w:hint="eastAsia"/>
          <w:bCs/>
          <w:sz w:val="32"/>
          <w:szCs w:val="32"/>
        </w:rPr>
        <w:t>真正实现绩效体系对职工的激励作用，提升职工工作积极性和创造性，促进食品检验事业的发展。</w:t>
      </w:r>
    </w:p>
    <w:p w:rsidR="00A36F51" w:rsidRPr="007613BC" w:rsidRDefault="004102B4" w:rsidP="007613BC">
      <w:pPr>
        <w:spacing w:line="560" w:lineRule="exact"/>
        <w:ind w:firstLineChars="200" w:firstLine="584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二、</w:t>
      </w:r>
      <w:r w:rsidR="00A36F51" w:rsidRPr="007613BC">
        <w:rPr>
          <w:rFonts w:ascii="黑体" w:eastAsia="黑体" w:hAnsi="黑体" w:hint="eastAsia"/>
          <w:bCs/>
          <w:sz w:val="32"/>
          <w:szCs w:val="32"/>
        </w:rPr>
        <w:t>项目内容：</w:t>
      </w:r>
    </w:p>
    <w:p w:rsidR="00A36F51" w:rsidRPr="007613BC" w:rsidRDefault="00A36F51" w:rsidP="007613BC">
      <w:pPr>
        <w:numPr>
          <w:ilvl w:val="0"/>
          <w:numId w:val="3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根据不同职系、不同岗位，构建“以实际工作量和关键绩效指标”为依据的绩效考核体系。</w:t>
      </w:r>
    </w:p>
    <w:p w:rsidR="00A36F51" w:rsidRPr="007613BC" w:rsidRDefault="00A36F51" w:rsidP="007613BC">
      <w:pPr>
        <w:numPr>
          <w:ilvl w:val="0"/>
          <w:numId w:val="3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完善单位岗位任职资格。</w:t>
      </w:r>
    </w:p>
    <w:p w:rsidR="00A36F51" w:rsidRPr="007613BC" w:rsidRDefault="00A36F51" w:rsidP="007613BC">
      <w:pPr>
        <w:numPr>
          <w:ilvl w:val="0"/>
          <w:numId w:val="3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构建绩效管理体系（含计划、实施、考核、反馈等）。</w:t>
      </w:r>
    </w:p>
    <w:p w:rsidR="00A36F51" w:rsidRPr="007613BC" w:rsidRDefault="00A36F51" w:rsidP="007613BC">
      <w:pPr>
        <w:numPr>
          <w:ilvl w:val="0"/>
          <w:numId w:val="3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提供绩效考核指标体系，包括目标值设定、权重制定、评价方法等。</w:t>
      </w:r>
    </w:p>
    <w:p w:rsidR="00A36F51" w:rsidRPr="007613BC" w:rsidRDefault="00A36F51" w:rsidP="007613BC">
      <w:pPr>
        <w:numPr>
          <w:ilvl w:val="0"/>
          <w:numId w:val="3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提供绩效工资分配方案，并将绩效考核结果与绩效工资分配进行有效对接，实现合理分配、有效激励。</w:t>
      </w:r>
    </w:p>
    <w:p w:rsidR="00A36F51" w:rsidRPr="007613BC" w:rsidRDefault="004102B4" w:rsidP="007613BC">
      <w:pPr>
        <w:spacing w:line="560" w:lineRule="exact"/>
        <w:ind w:firstLineChars="200" w:firstLine="584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三、</w:t>
      </w:r>
      <w:r w:rsidR="00A36F51" w:rsidRPr="007613BC">
        <w:rPr>
          <w:rFonts w:ascii="黑体" w:eastAsia="黑体" w:hAnsi="黑体" w:hint="eastAsia"/>
          <w:bCs/>
          <w:sz w:val="32"/>
          <w:szCs w:val="32"/>
        </w:rPr>
        <w:t>项目成果：</w:t>
      </w:r>
    </w:p>
    <w:p w:rsidR="00A36F51" w:rsidRPr="007613BC" w:rsidRDefault="00A36F51" w:rsidP="007613BC">
      <w:pPr>
        <w:numPr>
          <w:ilvl w:val="0"/>
          <w:numId w:val="4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海南省食品检验检测中心绩效管理现状调研报告</w:t>
      </w:r>
    </w:p>
    <w:p w:rsidR="00A36F51" w:rsidRPr="007613BC" w:rsidRDefault="00A36F51" w:rsidP="007613BC">
      <w:pPr>
        <w:numPr>
          <w:ilvl w:val="0"/>
          <w:numId w:val="4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《工作量绩效指标库》一套</w:t>
      </w:r>
    </w:p>
    <w:p w:rsidR="00A36F51" w:rsidRPr="007613BC" w:rsidRDefault="00A36F51" w:rsidP="007613BC">
      <w:pPr>
        <w:numPr>
          <w:ilvl w:val="0"/>
          <w:numId w:val="4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《海南省食品检验检测中心绩效考核办法》</w:t>
      </w:r>
    </w:p>
    <w:p w:rsidR="004102B4" w:rsidRPr="007613BC" w:rsidRDefault="00A36F51" w:rsidP="007613BC">
      <w:pPr>
        <w:numPr>
          <w:ilvl w:val="0"/>
          <w:numId w:val="4"/>
        </w:numPr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绩效培训1-2次</w:t>
      </w:r>
    </w:p>
    <w:p w:rsidR="00D943FB" w:rsidRPr="007613BC" w:rsidRDefault="007613BC" w:rsidP="005B0EA6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</w:t>
      </w:r>
      <w:r w:rsidR="00D943FB" w:rsidRPr="007613BC">
        <w:rPr>
          <w:rFonts w:ascii="黑体" w:eastAsia="黑体" w:hAnsi="黑体" w:hint="eastAsia"/>
          <w:bCs/>
          <w:sz w:val="32"/>
          <w:szCs w:val="32"/>
        </w:rPr>
        <w:t>项目费用及支付方式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7613BC" w:rsidRDefault="00D943FB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1、项目预算：18万元</w:t>
      </w:r>
      <w:r w:rsidR="004102B4" w:rsidRPr="007613BC">
        <w:rPr>
          <w:rFonts w:ascii="仿宋_GB2312" w:eastAsia="仿宋_GB2312" w:hint="eastAsia"/>
          <w:bCs/>
          <w:sz w:val="32"/>
          <w:szCs w:val="32"/>
        </w:rPr>
        <w:t>。</w:t>
      </w:r>
    </w:p>
    <w:p w:rsidR="007613BC" w:rsidRPr="007613BC" w:rsidRDefault="004102B4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本项目执行包干价，即本项目产生的所有费用均包含在内，包括但不限于咨询设计服务费、培训费、交通费、食宿费及各种应纳的税费等等，采购人不得对该项目另行支付费用。</w:t>
      </w:r>
    </w:p>
    <w:p w:rsidR="00D943FB" w:rsidRPr="007613BC" w:rsidRDefault="00D943FB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lastRenderedPageBreak/>
        <w:t>2、支付方式</w:t>
      </w:r>
    </w:p>
    <w:p w:rsidR="00D943FB" w:rsidRPr="007613BC" w:rsidRDefault="00D943FB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合同签订且成交</w:t>
      </w:r>
      <w:r w:rsidR="006D2D43" w:rsidRPr="007613BC">
        <w:rPr>
          <w:rFonts w:ascii="仿宋_GB2312" w:eastAsia="仿宋_GB2312" w:hint="eastAsia"/>
          <w:bCs/>
          <w:sz w:val="32"/>
          <w:szCs w:val="32"/>
        </w:rPr>
        <w:t>服务</w:t>
      </w:r>
      <w:r w:rsidRPr="007613BC">
        <w:rPr>
          <w:rFonts w:ascii="仿宋_GB2312" w:eastAsia="仿宋_GB2312" w:hint="eastAsia"/>
          <w:bCs/>
          <w:sz w:val="32"/>
          <w:szCs w:val="32"/>
        </w:rPr>
        <w:t>商入驻采购人现场开展工作后10天内，支付成交金额的30%；成交</w:t>
      </w:r>
      <w:r w:rsidR="006D2D43" w:rsidRPr="007613BC">
        <w:rPr>
          <w:rFonts w:ascii="仿宋_GB2312" w:eastAsia="仿宋_GB2312" w:hint="eastAsia"/>
          <w:bCs/>
          <w:sz w:val="32"/>
          <w:szCs w:val="32"/>
        </w:rPr>
        <w:t>服务</w:t>
      </w:r>
      <w:r w:rsidRPr="007613BC">
        <w:rPr>
          <w:rFonts w:ascii="仿宋_GB2312" w:eastAsia="仿宋_GB2312" w:hint="eastAsia"/>
          <w:bCs/>
          <w:sz w:val="32"/>
          <w:szCs w:val="32"/>
        </w:rPr>
        <w:t>商完成所有服务项目成果文件（初稿），并提交采购人确认后10天内支付至成交金额的40%；成交供应商向中心提交全部服务项目成果文件定稿，并通过中心评审验收后10天内支付至成交金额的</w:t>
      </w:r>
      <w:r w:rsidR="00396981">
        <w:rPr>
          <w:rFonts w:ascii="仿宋_GB2312" w:eastAsia="仿宋_GB2312" w:hint="eastAsia"/>
          <w:bCs/>
          <w:sz w:val="32"/>
          <w:szCs w:val="32"/>
        </w:rPr>
        <w:t>6</w:t>
      </w:r>
      <w:r w:rsidRPr="007613BC">
        <w:rPr>
          <w:rFonts w:ascii="仿宋_GB2312" w:eastAsia="仿宋_GB2312" w:hint="eastAsia"/>
          <w:bCs/>
          <w:sz w:val="32"/>
          <w:szCs w:val="32"/>
        </w:rPr>
        <w:t>0%；余下</w:t>
      </w:r>
      <w:r w:rsidR="00396981">
        <w:rPr>
          <w:rFonts w:ascii="仿宋_GB2312" w:eastAsia="仿宋_GB2312" w:hint="eastAsia"/>
          <w:bCs/>
          <w:sz w:val="32"/>
          <w:szCs w:val="32"/>
        </w:rPr>
        <w:t>4</w:t>
      </w:r>
      <w:r w:rsidRPr="007613BC">
        <w:rPr>
          <w:rFonts w:ascii="仿宋_GB2312" w:eastAsia="仿宋_GB2312" w:hint="eastAsia"/>
          <w:bCs/>
          <w:sz w:val="32"/>
          <w:szCs w:val="32"/>
        </w:rPr>
        <w:t>0%在执行该方案半年后10天内支付。每一次支付成交供应商均应提供合法票据，否则不予支付。</w:t>
      </w:r>
    </w:p>
    <w:p w:rsidR="0083185E" w:rsidRPr="007613BC" w:rsidRDefault="004102B4" w:rsidP="005B0EA6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五、</w:t>
      </w:r>
      <w:r w:rsidR="00D943FB" w:rsidRPr="007613BC">
        <w:rPr>
          <w:rFonts w:ascii="黑体" w:eastAsia="黑体" w:hAnsi="黑体" w:hint="eastAsia"/>
          <w:bCs/>
          <w:sz w:val="32"/>
          <w:szCs w:val="32"/>
        </w:rPr>
        <w:t>实施时限及</w:t>
      </w:r>
      <w:r w:rsidRPr="007613BC">
        <w:rPr>
          <w:rFonts w:ascii="黑体" w:eastAsia="黑体" w:hAnsi="黑体" w:hint="eastAsia"/>
          <w:bCs/>
          <w:sz w:val="32"/>
          <w:szCs w:val="32"/>
        </w:rPr>
        <w:t>地点</w:t>
      </w:r>
    </w:p>
    <w:p w:rsidR="0083185E" w:rsidRPr="007613BC" w:rsidRDefault="0083185E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1. 实施时间：合同签订后10天（日历天数）内实施</w:t>
      </w:r>
    </w:p>
    <w:p w:rsidR="004102B4" w:rsidRPr="007613BC" w:rsidRDefault="0083185E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2. 完成时限：自进入采购单位现场起</w:t>
      </w:r>
      <w:r w:rsidR="004564F3" w:rsidRPr="007613BC">
        <w:rPr>
          <w:rFonts w:ascii="仿宋_GB2312" w:eastAsia="仿宋_GB2312" w:hint="eastAsia"/>
          <w:bCs/>
          <w:sz w:val="32"/>
          <w:szCs w:val="32"/>
        </w:rPr>
        <w:t>12</w:t>
      </w:r>
      <w:r w:rsidRPr="007613BC">
        <w:rPr>
          <w:rFonts w:ascii="仿宋_GB2312" w:eastAsia="仿宋_GB2312" w:hint="eastAsia"/>
          <w:bCs/>
          <w:sz w:val="32"/>
          <w:szCs w:val="32"/>
        </w:rPr>
        <w:t>0天内（日历天数）</w:t>
      </w:r>
    </w:p>
    <w:p w:rsidR="004102B4" w:rsidRPr="007613BC" w:rsidRDefault="004102B4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3.进度要求：（1）</w:t>
      </w:r>
      <w:r w:rsidR="006D2D43" w:rsidRPr="007613BC">
        <w:rPr>
          <w:rFonts w:ascii="仿宋_GB2312" w:eastAsia="仿宋_GB2312" w:hint="eastAsia"/>
          <w:bCs/>
          <w:sz w:val="32"/>
          <w:szCs w:val="32"/>
        </w:rPr>
        <w:t>成交服务商</w:t>
      </w:r>
      <w:r w:rsidRPr="007613BC">
        <w:rPr>
          <w:rFonts w:ascii="仿宋_GB2312" w:eastAsia="仿宋_GB2312" w:hint="eastAsia"/>
          <w:bCs/>
          <w:sz w:val="32"/>
          <w:szCs w:val="32"/>
        </w:rPr>
        <w:t>进入采购单位现场工作30天内（日历天数）完成所有服务单项的调研报告；（2）</w:t>
      </w:r>
      <w:r w:rsidR="006D2D43" w:rsidRPr="007613BC">
        <w:rPr>
          <w:rFonts w:ascii="仿宋_GB2312" w:eastAsia="仿宋_GB2312" w:hint="eastAsia"/>
          <w:bCs/>
          <w:sz w:val="32"/>
          <w:szCs w:val="32"/>
        </w:rPr>
        <w:t>成交服务商</w:t>
      </w:r>
      <w:r w:rsidRPr="007613BC">
        <w:rPr>
          <w:rFonts w:ascii="仿宋_GB2312" w:eastAsia="仿宋_GB2312" w:hint="eastAsia"/>
          <w:bCs/>
          <w:sz w:val="32"/>
          <w:szCs w:val="32"/>
        </w:rPr>
        <w:t>进入采购单位现场工作120天内（日历天数）完成所有服务单项的方案设计，并试运行。</w:t>
      </w:r>
    </w:p>
    <w:p w:rsidR="004102B4" w:rsidRPr="007613BC" w:rsidRDefault="004102B4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4.后续服务：该项目结束后（以验收日期为基准）一年内无偿为采购人提供绩效管理咨询服务。</w:t>
      </w:r>
    </w:p>
    <w:p w:rsidR="00D943FB" w:rsidRPr="007613BC" w:rsidRDefault="004102B4" w:rsidP="005B0EA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613BC">
        <w:rPr>
          <w:rFonts w:ascii="仿宋_GB2312" w:eastAsia="仿宋_GB2312" w:hint="eastAsia"/>
          <w:bCs/>
          <w:sz w:val="32"/>
          <w:szCs w:val="32"/>
        </w:rPr>
        <w:t>5.</w:t>
      </w:r>
      <w:r w:rsidR="00D943FB" w:rsidRPr="007613BC">
        <w:rPr>
          <w:rFonts w:ascii="仿宋_GB2312" w:eastAsia="仿宋_GB2312" w:hint="eastAsia"/>
          <w:bCs/>
          <w:sz w:val="32"/>
          <w:szCs w:val="32"/>
        </w:rPr>
        <w:t>实施地点：中心指定地点</w:t>
      </w:r>
    </w:p>
    <w:p w:rsidR="007613BC" w:rsidRDefault="004102B4" w:rsidP="005B0EA6">
      <w:pPr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六、验收：</w:t>
      </w:r>
    </w:p>
    <w:p w:rsidR="006D2D43" w:rsidRPr="007613BC" w:rsidRDefault="004102B4" w:rsidP="005B0EA6">
      <w:pPr>
        <w:snapToGrid w:val="0"/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采购人按照国家及行业相关标准、规定</w:t>
      </w:r>
      <w:r w:rsidRPr="007613BC">
        <w:rPr>
          <w:rFonts w:ascii="仿宋_GB2312" w:eastAsia="仿宋_GB2312" w:hint="eastAsia"/>
          <w:bCs/>
          <w:sz w:val="32"/>
          <w:szCs w:val="32"/>
        </w:rPr>
        <w:t>自行验收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，如验收达不到规定要求，对采购人造成一定的损失，成交</w:t>
      </w:r>
      <w:r w:rsidR="006D2D43"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服务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商承担一切责任，并赔偿所造成的损失。</w:t>
      </w:r>
    </w:p>
    <w:p w:rsidR="006D2D43" w:rsidRPr="007613BC" w:rsidRDefault="004102B4" w:rsidP="005B0EA6">
      <w:pPr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七、</w:t>
      </w:r>
      <w:bookmarkStart w:id="1" w:name="_Toc375516667"/>
      <w:bookmarkStart w:id="2" w:name="_Toc499646451"/>
      <w:r w:rsidR="006D2D43" w:rsidRPr="007613BC">
        <w:rPr>
          <w:rFonts w:ascii="黑体" w:eastAsia="黑体" w:hAnsi="黑体" w:hint="eastAsia"/>
          <w:bCs/>
          <w:sz w:val="32"/>
          <w:szCs w:val="32"/>
        </w:rPr>
        <w:t>质量保证及服务</w:t>
      </w:r>
      <w:r w:rsidR="007613BC">
        <w:rPr>
          <w:rFonts w:ascii="黑体" w:eastAsia="黑体" w:hAnsi="黑体" w:hint="eastAsia"/>
          <w:bCs/>
          <w:sz w:val="32"/>
          <w:szCs w:val="32"/>
        </w:rPr>
        <w:t>：</w:t>
      </w:r>
    </w:p>
    <w:p w:rsidR="006D2D43" w:rsidRPr="007613BC" w:rsidRDefault="006D2D43" w:rsidP="005B0EA6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成交服务商应在保证服务期和服务质量的前提下履行合同。服务中的一切风险（包括安全事故责任）由成交服务商承担。</w:t>
      </w:r>
    </w:p>
    <w:p w:rsidR="004102B4" w:rsidRPr="007613BC" w:rsidRDefault="00440B21" w:rsidP="005B0EA6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613BC">
        <w:rPr>
          <w:rFonts w:ascii="黑体" w:eastAsia="黑体" w:hAnsi="黑体" w:hint="eastAsia"/>
          <w:bCs/>
          <w:sz w:val="32"/>
          <w:szCs w:val="32"/>
        </w:rPr>
        <w:t>八、</w:t>
      </w:r>
      <w:r w:rsidR="004102B4" w:rsidRPr="007613BC">
        <w:rPr>
          <w:rFonts w:ascii="黑体" w:eastAsia="黑体" w:hAnsi="黑体" w:hint="eastAsia"/>
          <w:bCs/>
          <w:sz w:val="32"/>
          <w:szCs w:val="32"/>
        </w:rPr>
        <w:t>其它有关规定</w:t>
      </w:r>
      <w:bookmarkEnd w:id="1"/>
      <w:bookmarkEnd w:id="2"/>
    </w:p>
    <w:p w:rsidR="004102B4" w:rsidRPr="007613BC" w:rsidRDefault="004102B4" w:rsidP="005B0EA6">
      <w:pPr>
        <w:pStyle w:val="10"/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lastRenderedPageBreak/>
        <w:t>1、</w:t>
      </w:r>
      <w:r w:rsidR="00440B21"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报名机构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负责人为同一人或者存在直接控股、管理关系的不同</w:t>
      </w:r>
      <w:r w:rsidR="00396981">
        <w:rPr>
          <w:rFonts w:ascii="仿宋_GB2312" w:eastAsia="仿宋_GB2312" w:hAnsi="方正仿宋_GBK" w:cs="方正仿宋_GBK" w:hint="eastAsia"/>
          <w:bCs/>
          <w:sz w:val="32"/>
          <w:szCs w:val="32"/>
        </w:rPr>
        <w:t>机构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，不得</w:t>
      </w:r>
      <w:r w:rsidR="00440B21"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同时参加报名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。</w:t>
      </w:r>
    </w:p>
    <w:p w:rsidR="00D943FB" w:rsidRPr="007613BC" w:rsidRDefault="004102B4" w:rsidP="007613BC">
      <w:pPr>
        <w:pStyle w:val="10"/>
        <w:spacing w:line="560" w:lineRule="exact"/>
        <w:ind w:firstLineChars="200" w:firstLine="584"/>
        <w:rPr>
          <w:rFonts w:ascii="仿宋_GB2312" w:eastAsia="仿宋_GB2312" w:hAnsi="方正仿宋_GBK" w:cs="方正仿宋_GBK"/>
          <w:bCs/>
          <w:sz w:val="32"/>
          <w:szCs w:val="32"/>
        </w:rPr>
      </w:pP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2、超过</w:t>
      </w:r>
      <w:r w:rsidR="00440B21"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报名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截止时间递交的</w:t>
      </w:r>
      <w:r w:rsidR="00440B21"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报名文件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，恕不接收。</w:t>
      </w:r>
    </w:p>
    <w:p w:rsidR="00440B21" w:rsidRPr="007613BC" w:rsidRDefault="00440B21" w:rsidP="007613BC">
      <w:pPr>
        <w:pStyle w:val="10"/>
        <w:spacing w:line="560" w:lineRule="exact"/>
        <w:ind w:firstLineChars="200" w:firstLine="584"/>
        <w:rPr>
          <w:rFonts w:ascii="仿宋_GB2312" w:eastAsia="仿宋_GB2312"/>
          <w:bCs/>
          <w:sz w:val="32"/>
          <w:szCs w:val="32"/>
        </w:rPr>
      </w:pPr>
      <w:bookmarkStart w:id="3" w:name="_Toc456086385"/>
      <w:r w:rsidRPr="007613BC">
        <w:rPr>
          <w:rFonts w:ascii="仿宋_GB2312" w:eastAsia="仿宋_GB2312" w:hint="eastAsia"/>
          <w:bCs/>
          <w:sz w:val="32"/>
          <w:szCs w:val="32"/>
        </w:rPr>
        <w:t>3、本项目不接受联合体投标，</w:t>
      </w:r>
      <w:r w:rsidRPr="007613BC">
        <w:rPr>
          <w:rFonts w:ascii="仿宋_GB2312" w:eastAsia="仿宋_GB2312" w:hAnsi="方正仿宋_GBK" w:cs="方正仿宋_GBK" w:hint="eastAsia"/>
          <w:bCs/>
          <w:sz w:val="32"/>
          <w:szCs w:val="32"/>
        </w:rPr>
        <w:t>不允许转包、挂靠。</w:t>
      </w:r>
    </w:p>
    <w:bookmarkEnd w:id="0"/>
    <w:bookmarkEnd w:id="3"/>
    <w:p w:rsidR="00A36F51" w:rsidRPr="00941B74" w:rsidRDefault="00A36F51" w:rsidP="00D36B79"/>
    <w:sectPr w:rsidR="00A36F51" w:rsidRPr="00941B74" w:rsidSect="00D3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91" w:bottom="1134" w:left="1304" w:header="851" w:footer="992" w:gutter="0"/>
      <w:cols w:space="720"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84" w:rsidRDefault="00091C84" w:rsidP="00EC2557">
      <w:r>
        <w:separator/>
      </w:r>
    </w:p>
  </w:endnote>
  <w:endnote w:type="continuationSeparator" w:id="1">
    <w:p w:rsidR="00091C84" w:rsidRDefault="00091C84" w:rsidP="00EC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_GBK">
    <w:altName w:val="Courier New"/>
    <w:charset w:val="00"/>
    <w:family w:val="auto"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A" w:rsidRDefault="007D79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A" w:rsidRDefault="007D79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A" w:rsidRDefault="007D79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84" w:rsidRDefault="00091C84" w:rsidP="00EC2557">
      <w:r>
        <w:separator/>
      </w:r>
    </w:p>
  </w:footnote>
  <w:footnote w:type="continuationSeparator" w:id="1">
    <w:p w:rsidR="00091C84" w:rsidRDefault="00091C84" w:rsidP="00EC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A" w:rsidRDefault="007D79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43" w:rsidRDefault="006D2D43">
    <w:pPr>
      <w:pStyle w:val="a5"/>
      <w:jc w:val="both"/>
      <w:rPr>
        <w:rFonts w:ascii="????_GBK" w:eastAsia="Times New Roman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A" w:rsidRDefault="007D7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E4A93"/>
    <w:multiLevelType w:val="singleLevel"/>
    <w:tmpl w:val="967E4A93"/>
    <w:lvl w:ilvl="0">
      <w:start w:val="2"/>
      <w:numFmt w:val="decimal"/>
      <w:suff w:val="nothing"/>
      <w:lvlText w:val="%1、"/>
      <w:lvlJc w:val="left"/>
    </w:lvl>
  </w:abstractNum>
  <w:abstractNum w:abstractNumId="1">
    <w:nsid w:val="1A392A93"/>
    <w:multiLevelType w:val="hybridMultilevel"/>
    <w:tmpl w:val="5F5E2602"/>
    <w:lvl w:ilvl="0" w:tplc="9BF0AB70">
      <w:start w:val="4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B50D8A"/>
    <w:multiLevelType w:val="multilevel"/>
    <w:tmpl w:val="36B50D8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74367A"/>
    <w:multiLevelType w:val="hybridMultilevel"/>
    <w:tmpl w:val="9FE6B8E2"/>
    <w:lvl w:ilvl="0" w:tplc="1D022116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B41F22"/>
    <w:multiLevelType w:val="singleLevel"/>
    <w:tmpl w:val="58B41F22"/>
    <w:lvl w:ilvl="0">
      <w:start w:val="1"/>
      <w:numFmt w:val="decimal"/>
      <w:suff w:val="nothing"/>
      <w:lvlText w:val="（%1）"/>
      <w:lvlJc w:val="left"/>
    </w:lvl>
  </w:abstractNum>
  <w:abstractNum w:abstractNumId="5">
    <w:nsid w:val="58B41F79"/>
    <w:multiLevelType w:val="singleLevel"/>
    <w:tmpl w:val="58B41F7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6C3"/>
    <w:rsid w:val="00091C84"/>
    <w:rsid w:val="00096C8F"/>
    <w:rsid w:val="00161576"/>
    <w:rsid w:val="001C062E"/>
    <w:rsid w:val="00232F1E"/>
    <w:rsid w:val="002837AF"/>
    <w:rsid w:val="00396981"/>
    <w:rsid w:val="004102B4"/>
    <w:rsid w:val="00440B21"/>
    <w:rsid w:val="004564F3"/>
    <w:rsid w:val="0048330C"/>
    <w:rsid w:val="004B03BE"/>
    <w:rsid w:val="00531ABD"/>
    <w:rsid w:val="005A6FC1"/>
    <w:rsid w:val="005B0AAE"/>
    <w:rsid w:val="005B0EA6"/>
    <w:rsid w:val="00653E07"/>
    <w:rsid w:val="00685725"/>
    <w:rsid w:val="006D2D43"/>
    <w:rsid w:val="007613BC"/>
    <w:rsid w:val="007D79FA"/>
    <w:rsid w:val="008127D6"/>
    <w:rsid w:val="0081712C"/>
    <w:rsid w:val="0083185E"/>
    <w:rsid w:val="00896E76"/>
    <w:rsid w:val="00941B74"/>
    <w:rsid w:val="00946930"/>
    <w:rsid w:val="009E1B59"/>
    <w:rsid w:val="00A36F51"/>
    <w:rsid w:val="00A54643"/>
    <w:rsid w:val="00A729C2"/>
    <w:rsid w:val="00A77AFF"/>
    <w:rsid w:val="00AA5A81"/>
    <w:rsid w:val="00AE7CC3"/>
    <w:rsid w:val="00B666D8"/>
    <w:rsid w:val="00BA2C5B"/>
    <w:rsid w:val="00CC10B0"/>
    <w:rsid w:val="00D170AB"/>
    <w:rsid w:val="00D36B79"/>
    <w:rsid w:val="00D50D66"/>
    <w:rsid w:val="00D62135"/>
    <w:rsid w:val="00D63F2E"/>
    <w:rsid w:val="00D943FB"/>
    <w:rsid w:val="00DF6DAA"/>
    <w:rsid w:val="00E51243"/>
    <w:rsid w:val="00E5786E"/>
    <w:rsid w:val="00EB591A"/>
    <w:rsid w:val="00EC07F4"/>
    <w:rsid w:val="00EC2557"/>
    <w:rsid w:val="00EC6927"/>
    <w:rsid w:val="00ED49B8"/>
    <w:rsid w:val="00EF60CB"/>
    <w:rsid w:val="00F5405B"/>
    <w:rsid w:val="00F626C3"/>
    <w:rsid w:val="00F9355D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Times New Roman"/>
        <w:bCs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626C3"/>
    <w:pPr>
      <w:widowControl w:val="0"/>
      <w:jc w:val="both"/>
    </w:pPr>
    <w:rPr>
      <w:rFonts w:ascii="Times New Roman" w:eastAsia="宋体" w:hAnsi="Times New Roman"/>
      <w:bCs w:val="0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6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626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F626C3"/>
    <w:pPr>
      <w:keepNext/>
      <w:keepLines/>
      <w:spacing w:before="260" w:after="260"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626C3"/>
    <w:rPr>
      <w:rFonts w:ascii="Arial" w:eastAsia="黑体" w:hAnsi="Arial"/>
      <w:b/>
      <w:bCs w:val="0"/>
      <w:sz w:val="32"/>
      <w:szCs w:val="22"/>
    </w:rPr>
  </w:style>
  <w:style w:type="character" w:customStyle="1" w:styleId="3Char">
    <w:name w:val="标题 3 Char"/>
    <w:basedOn w:val="a0"/>
    <w:link w:val="3"/>
    <w:rsid w:val="00F626C3"/>
    <w:rPr>
      <w:rFonts w:ascii="Calibri" w:eastAsia="宋体" w:hAnsi="Calibri"/>
      <w:b/>
      <w:bCs w:val="0"/>
      <w:sz w:val="32"/>
      <w:szCs w:val="22"/>
    </w:rPr>
  </w:style>
  <w:style w:type="paragraph" w:customStyle="1" w:styleId="10">
    <w:name w:val="1"/>
    <w:basedOn w:val="a"/>
    <w:next w:val="a3"/>
    <w:rsid w:val="00F626C3"/>
    <w:rPr>
      <w:rFonts w:ascii="宋体" w:hAnsi="Courier New"/>
      <w:sz w:val="21"/>
    </w:rPr>
  </w:style>
  <w:style w:type="paragraph" w:customStyle="1" w:styleId="a4">
    <w:name w:val="图例"/>
    <w:basedOn w:val="a"/>
    <w:rsid w:val="00F626C3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F626C3"/>
    <w:rPr>
      <w:rFonts w:ascii="Times New Roman" w:eastAsia="宋体" w:hAnsi="Times New Roman"/>
      <w:b/>
      <w:kern w:val="44"/>
      <w:sz w:val="44"/>
      <w:szCs w:val="44"/>
    </w:rPr>
  </w:style>
  <w:style w:type="paragraph" w:styleId="a3">
    <w:name w:val="Plain Text"/>
    <w:basedOn w:val="a"/>
    <w:link w:val="Char1"/>
    <w:unhideWhenUsed/>
    <w:rsid w:val="00F626C3"/>
    <w:rPr>
      <w:rFonts w:asciiTheme="minorEastAsia" w:eastAsiaTheme="minorEastAsia" w:hAnsi="Courier New" w:cs="Courier New"/>
    </w:rPr>
  </w:style>
  <w:style w:type="character" w:customStyle="1" w:styleId="Char1">
    <w:name w:val="纯文本 Char1"/>
    <w:basedOn w:val="a0"/>
    <w:link w:val="a3"/>
    <w:uiPriority w:val="99"/>
    <w:semiHidden/>
    <w:rsid w:val="00F626C3"/>
    <w:rPr>
      <w:rFonts w:asciiTheme="minorEastAsia" w:eastAsiaTheme="minorEastAsia" w:hAnsi="Courier New" w:cs="Courier New"/>
      <w:bCs w:val="0"/>
      <w:sz w:val="28"/>
      <w:szCs w:val="22"/>
    </w:rPr>
  </w:style>
  <w:style w:type="paragraph" w:styleId="a5">
    <w:name w:val="header"/>
    <w:basedOn w:val="a"/>
    <w:link w:val="Char10"/>
    <w:unhideWhenUsed/>
    <w:rsid w:val="00EC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rsid w:val="00EC2557"/>
    <w:rPr>
      <w:rFonts w:ascii="Times New Roman" w:eastAsia="宋体" w:hAnsi="Times New Roman"/>
      <w:bCs w:val="0"/>
      <w:sz w:val="18"/>
      <w:szCs w:val="18"/>
    </w:rPr>
  </w:style>
  <w:style w:type="paragraph" w:styleId="a6">
    <w:name w:val="footer"/>
    <w:basedOn w:val="a"/>
    <w:link w:val="Char11"/>
    <w:unhideWhenUsed/>
    <w:rsid w:val="00EC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6"/>
    <w:uiPriority w:val="99"/>
    <w:rsid w:val="00EC2557"/>
    <w:rPr>
      <w:rFonts w:ascii="Times New Roman" w:eastAsia="宋体" w:hAnsi="Times New Roman"/>
      <w:bCs w:val="0"/>
      <w:sz w:val="18"/>
      <w:szCs w:val="18"/>
    </w:rPr>
  </w:style>
  <w:style w:type="character" w:styleId="a7">
    <w:name w:val="Hyperlink"/>
    <w:uiPriority w:val="99"/>
    <w:rsid w:val="0083185E"/>
    <w:rPr>
      <w:rFonts w:cs="Times New Roman"/>
      <w:color w:val="0000FF"/>
      <w:u w:val="single"/>
    </w:rPr>
  </w:style>
  <w:style w:type="character" w:customStyle="1" w:styleId="Char">
    <w:name w:val="纯文本 Char"/>
    <w:semiHidden/>
    <w:locked/>
    <w:rsid w:val="0083185E"/>
    <w:rPr>
      <w:rFonts w:ascii="宋体" w:eastAsia="宋体" w:hAnsi="Courier New"/>
      <w:kern w:val="2"/>
      <w:sz w:val="21"/>
      <w:szCs w:val="22"/>
      <w:lang w:val="en-US" w:eastAsia="zh-CN" w:bidi="ar-SA"/>
    </w:rPr>
  </w:style>
  <w:style w:type="paragraph" w:styleId="a8">
    <w:name w:val="Normal (Web)"/>
    <w:basedOn w:val="a"/>
    <w:uiPriority w:val="99"/>
    <w:rsid w:val="0083185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A36F51"/>
    <w:pPr>
      <w:ind w:firstLineChars="200" w:firstLine="420"/>
    </w:pPr>
    <w:rPr>
      <w:sz w:val="21"/>
      <w:szCs w:val="24"/>
    </w:rPr>
  </w:style>
  <w:style w:type="character" w:styleId="aa">
    <w:name w:val="page number"/>
    <w:rsid w:val="00096C8F"/>
    <w:rPr>
      <w:rFonts w:cs="Times New Roman"/>
    </w:rPr>
  </w:style>
  <w:style w:type="character" w:customStyle="1" w:styleId="Char0">
    <w:name w:val="页脚 Char"/>
    <w:semiHidden/>
    <w:locked/>
    <w:rsid w:val="00096C8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眉 Char"/>
    <w:semiHidden/>
    <w:locked/>
    <w:rsid w:val="00096C8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日期 Char"/>
    <w:link w:val="ab"/>
    <w:locked/>
    <w:rsid w:val="00096C8F"/>
    <w:rPr>
      <w:rFonts w:ascii="Calibri" w:eastAsia="宋体" w:hAnsi="Calibri"/>
      <w:sz w:val="28"/>
      <w:szCs w:val="22"/>
    </w:rPr>
  </w:style>
  <w:style w:type="paragraph" w:styleId="ab">
    <w:name w:val="Date"/>
    <w:basedOn w:val="a"/>
    <w:next w:val="a"/>
    <w:link w:val="Char3"/>
    <w:rsid w:val="00096C8F"/>
    <w:rPr>
      <w:rFonts w:ascii="Calibri" w:hAnsi="Calibri"/>
      <w:bCs/>
    </w:rPr>
  </w:style>
  <w:style w:type="character" w:customStyle="1" w:styleId="ac">
    <w:name w:val="日期 字符"/>
    <w:basedOn w:val="a0"/>
    <w:uiPriority w:val="99"/>
    <w:semiHidden/>
    <w:rsid w:val="00096C8F"/>
    <w:rPr>
      <w:rFonts w:ascii="Times New Roman" w:eastAsia="宋体" w:hAnsi="Times New Roman"/>
      <w:bCs w:val="0"/>
      <w:sz w:val="28"/>
      <w:szCs w:val="22"/>
    </w:rPr>
  </w:style>
  <w:style w:type="character" w:styleId="ad">
    <w:name w:val="annotation reference"/>
    <w:basedOn w:val="a0"/>
    <w:uiPriority w:val="99"/>
    <w:semiHidden/>
    <w:unhideWhenUsed/>
    <w:rsid w:val="00ED49B8"/>
    <w:rPr>
      <w:sz w:val="21"/>
      <w:szCs w:val="21"/>
    </w:rPr>
  </w:style>
  <w:style w:type="paragraph" w:styleId="ae">
    <w:name w:val="annotation text"/>
    <w:basedOn w:val="a"/>
    <w:link w:val="Char4"/>
    <w:uiPriority w:val="99"/>
    <w:unhideWhenUsed/>
    <w:rsid w:val="00ED49B8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ED49B8"/>
    <w:rPr>
      <w:rFonts w:ascii="Times New Roman" w:eastAsia="宋体" w:hAnsi="Times New Roman"/>
      <w:bCs w:val="0"/>
      <w:sz w:val="28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ED49B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ED49B8"/>
    <w:rPr>
      <w:rFonts w:ascii="Times New Roman" w:eastAsia="宋体" w:hAnsi="Times New Roman"/>
      <w:b/>
      <w:bCs/>
      <w:sz w:val="28"/>
      <w:szCs w:val="22"/>
    </w:rPr>
  </w:style>
  <w:style w:type="paragraph" w:styleId="af0">
    <w:name w:val="Balloon Text"/>
    <w:basedOn w:val="a"/>
    <w:link w:val="Char6"/>
    <w:uiPriority w:val="99"/>
    <w:semiHidden/>
    <w:unhideWhenUsed/>
    <w:rsid w:val="00EC6927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EC6927"/>
    <w:rPr>
      <w:rFonts w:ascii="Times New Roman" w:eastAsia="宋体" w:hAnsi="Times New Roman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</dc:creator>
  <cp:keywords/>
  <dc:description/>
  <cp:lastModifiedBy>食检中心收发员</cp:lastModifiedBy>
  <cp:revision>18</cp:revision>
  <dcterms:created xsi:type="dcterms:W3CDTF">2022-03-10T09:01:00Z</dcterms:created>
  <dcterms:modified xsi:type="dcterms:W3CDTF">2022-02-14T04:26:00Z</dcterms:modified>
</cp:coreProperties>
</file>