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本次检验项目</w:t>
      </w:r>
    </w:p>
    <w:p>
      <w:pPr>
        <w:widowControl/>
        <w:wordWrap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食用农产品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《食品安全国家标准 鲜（冻）畜、禽产品》（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GB 2707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）、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《食品安全国家标准 食品中污染物限量》（GB 2762）、《食品安全国家标准 食品中农药最大残留限量》（GB 2763）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</w:rPr>
        <w:t>食品安全国家标准 食品中兽药最大残留限量》（GB 31650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</w:rPr>
        <w:t>《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动物性食品中兽药最高残留限量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</w:rPr>
        <w:t>》（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农业部公告第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235号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</w:rPr>
        <w:t>《食品动物中禁止使用的药品及其他化合物清单》（农业农村部公告第 250号）、《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兽药地方标准废止目录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农业部公告第560号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等标准及产品明示标准和</w:t>
      </w:r>
      <w:r>
        <w:rPr>
          <w:rFonts w:hint="eastAsia" w:ascii="仿宋_GB2312" w:eastAsia="仿宋_GB2312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质量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1.鸡肉检验项目包括甲氧苄啶、氯霉素、磺胺类（总量）、恩诺沙星、氟苯尼考、土霉素、呋喃唑酮代谢物、多西环素、五氯酚酸钠、金刚烷胺、尼卡巴嗪。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2.其他禽副产品检验项目包括氯霉素、五氯酚酸钠、呋喃妥因代谢物、呋喃唑酮代谢物、呋喃西林代谢物、恩诺沙星、克伦特罗、莱克多巴胺、沙丁胺醇。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猪肉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检验项目包括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挥发性盐基氮、恩诺沙星、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替米考星、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呋喃唑酮代谢物、呋喃西林代谢物、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呋喃妥因代谢物、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磺胺类（总量）、甲氧苄啶、氯霉素、氟苯尼考、五氯酚酸钠（以五氯酚计）、多西环素、土霉素、克伦特罗、莱克多巴胺、沙丁胺醇、地塞米松、利巴韦林、甲硝唑、喹乙醇、氯丙嗪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、土霉素/金霉素/四环素（组合含量）。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4.牛肉检验项目包括挥发性盐基氮、恩诺沙星、呋喃唑酮代谢物、呋喃西林代谢物、磺胺类（总量）、甲氧苄啶、氯霉素、氟苯尼考、五氯酚酸钠（以五氯酚计）、多西环素、土霉素、四环素、克伦特罗、莱克多巴胺、沙丁胺醇、地塞米松、林可霉素、土霉素/金霉素/四环素（组合含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5.羊肉检验项目包括铅（以Pb计）、恩诺沙星、呋喃唑酮代谢物、磺胺类（总量）、氟苯尼考、五氯酚酸钠（以五氯酚计）、金霉素、克伦特罗、莱克多巴胺、沙丁胺醇、林可霉素、土霉素/金霉素/四环素（组合含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 xml:space="preserve">6.猪肝检验项目包括镉（以Cd计）、总砷（以As计）、恩诺沙星、呋喃唑酮代谢物、呋喃西林代谢物、磺胺类（总量）、甲氧苄啶、氯霉素、氟苯尼考、五氯酚酸钠（以五氯酚计）、多西环素、土霉素、克伦特罗、莱克多巴胺、沙丁胺醇、土霉素/金霉素/四环素（组合含量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7.牛肝检验项目包括氟苯尼考、五氯酚酸钠（以五氯酚计）、克伦特罗、莱克多巴胺、沙丁胺醇。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8.羊肝检验项目包括恩诺沙星、磺胺类（总量）、氟苯尼考、克伦特罗、莱克多巴胺、沙丁胺醇。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640" w:firstLineChars="200"/>
        <w:textAlignment w:val="auto"/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9.水产品检验项目包括挥发性盐基氮、孔雀石绿、氯霉素、氟苯尼考、呋喃唑酮代谢物、呋喃西林代谢物、恩诺沙星、磺胺类（总量）、甲氧苄啶、地西泮、五氯酚酸钠（以五氯酚计）、氯氰菊酯、溴氰菊酯、组胺、镉（以Cd计）、甲硝唑、土霉素/金霉素/四环素（组合含量）、铬（以Cr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10.豇豆检验项目包括克百威、灭蝇胺、氧乐果、水胺硫磷、甲基异柳磷、氟虫腈、甲胺磷、阿维菌素。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11.鸡蛋检验项目包括呋喃唑酮代谢物、恩诺沙星、氟苯尼考、磺胺类(总量)、甲硝唑、金刚烷胺、氟虫腈、氯霉素、金刚乙胺、沙拉沙星、地美硝唑、甲砜霉素。</w:t>
      </w:r>
      <w:bookmarkStart w:id="1" w:name="_GoBack"/>
      <w:bookmarkEnd w:id="1"/>
    </w:p>
    <w:p>
      <w:pPr>
        <w:widowControl/>
        <w:numPr>
          <w:ilvl w:val="0"/>
          <w:numId w:val="1"/>
        </w:numPr>
        <w:wordWrap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食用油、油脂及其制品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《菜籽油》（GB/T 1536）、《花生油》（GB/T 1534）、《食品安全国家标准 植物油》（GB 2716）、《玉米油》（GB/T 19111）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《橄榄油、油橄榄果渣油》（GB/T 23347）等标准及产品明示标准和指标的要求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1.花生油检验项目包括酸值/酸价、过氧化值、黄曲霉毒素B</w:t>
      </w:r>
      <w:r>
        <w:rPr>
          <w:rFonts w:hint="eastAsia" w:ascii="仿宋_GB2312" w:eastAsia="仿宋_GB2312"/>
          <w:color w:val="000000"/>
          <w:sz w:val="32"/>
          <w:szCs w:val="32"/>
          <w:vertAlign w:val="subscript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、铅（以Pb计）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总砷（以 As 计）</w:t>
      </w:r>
      <w:r>
        <w:rPr>
          <w:rFonts w:hint="eastAsia" w:ascii="仿宋_GB2312" w:eastAsia="仿宋_GB2312"/>
          <w:color w:val="000000"/>
          <w:sz w:val="32"/>
          <w:szCs w:val="32"/>
        </w:rPr>
        <w:t>、苯并[a]芘、溶剂残留量、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丁基羟基茴香醚（BHA）、二丁基羟基甲苯（BHT）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特丁基对苯二酚（TBHQ）。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2.煎炸过程用油检验项目包括酸价、极性组分。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3.其他食用植物油(半精炼、全精炼)检验项目包括酸值/酸价、过氧化值、铅（以Pb计）</w:t>
      </w:r>
      <w:r>
        <w:rPr>
          <w:rFonts w:hint="eastAsia" w:ascii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总砷（以 As 计）</w:t>
      </w:r>
      <w:r>
        <w:rPr>
          <w:rFonts w:hint="eastAsia" w:ascii="仿宋_GB2312" w:eastAsia="仿宋_GB2312"/>
          <w:color w:val="000000"/>
          <w:sz w:val="32"/>
          <w:szCs w:val="32"/>
        </w:rPr>
        <w:t>、苯并[a]芘、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黄曲霉毒素 B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bscript"/>
        </w:rPr>
        <w:t>1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溶剂残留量、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丁基羟基茴香醚（BHA）、二丁基羟基甲苯（BHT）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4.食用植物调和油检验项目包括酸价、过氧化值、苯并[a]芘、溶剂残留量、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丁基羟基茴香醚（BHA）、二丁基羟基甲苯（BHT）、</w:t>
      </w:r>
      <w:r>
        <w:rPr>
          <w:rFonts w:hint="eastAsia" w:ascii="仿宋_GB2312" w:eastAsia="仿宋_GB2312"/>
          <w:color w:val="000000"/>
          <w:sz w:val="32"/>
          <w:szCs w:val="32"/>
        </w:rPr>
        <w:t>特丁基对苯二酚（TBHQ）、乙基麦芽酚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总砷（以 As 计）、铅（以 Pb 计）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5.菜籽油检验项目包括酸值/酸价、过氧化值、总砷（以 As 计）、铅（以 Pb 计）、黄曲霉毒素 B</w:t>
      </w:r>
      <w:r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、苯并[a]芘、溶剂残留量、丁基羟基茴香醚（BHA）、二丁基羟基甲苯（BHT）、特丁基对苯二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酚（TBHQ）、乙基麦芽酚。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6.玉米油检验项目包括酸价/酸值、过氧化值、总砷（以 As 计）、铅（以 Pb 计）、黄曲霉毒素 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、苯并[a]芘、溶剂残留量、丁基羟基茴香醚（BHA）、二丁基羟基甲苯（BHT）、特丁基对苯二酚（TBHQ）。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7.大豆油检验项目包括酸值/酸价、过氧化值、苯并[a]芘、溶剂残留量、特丁基对苯二酚（TBHQ）。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8.橄榄油、油橄榄果渣油检验项目包括酸值/酸价、过氧化值、溶剂残留量、特丁基对苯二酚（TBHQ）。</w:t>
      </w:r>
    </w:p>
    <w:p>
      <w:pPr>
        <w:widowControl/>
        <w:wordWrap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三、肉制品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《食品安全国家标准 食品中污染物限量》（GB 2762）、《食品中可能违法添加的非食用物质和易滥用的食品添加剂品种名单（第五批）》（整顿办函[2011]1号）、《食品安全国家标准 食品中致病菌限量 》（GB 29921）、《食品安全国家标准 熟肉制品》（GB 2726）、《食品安全国家标准 腌腊肉制品》（GB 2730）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《食品安全国家标准 食品添加剂使用标准》（GB 2760）、《食品中可能违法添加的非食用物质和易滥用的食品添加剂品种名单（第一批）》（食品整治办〔2008〕3 号）、</w:t>
      </w:r>
      <w:bookmarkStart w:id="0" w:name="_Hlk81412304"/>
      <w:r>
        <w:rPr>
          <w:rFonts w:hint="eastAsia" w:ascii="仿宋_GB2312" w:eastAsia="仿宋_GB2312"/>
          <w:color w:val="000000" w:themeColor="text1"/>
          <w:sz w:val="32"/>
          <w:szCs w:val="32"/>
        </w:rPr>
        <w:t>《肉干》（</w:t>
      </w:r>
      <w:r>
        <w:rPr>
          <w:rFonts w:ascii="仿宋_GB2312" w:eastAsia="仿宋_GB2312"/>
          <w:color w:val="000000" w:themeColor="text1"/>
          <w:sz w:val="32"/>
          <w:szCs w:val="32"/>
        </w:rPr>
        <w:t>GB/T 23969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</w:t>
      </w:r>
      <w:bookmarkEnd w:id="0"/>
      <w:r>
        <w:rPr>
          <w:rFonts w:hint="eastAsia" w:ascii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《酱卤肉制品》（GB/T 23586）、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《中式香肠》（GB/T 23493）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《真空软包装卤肉制品》（SB/T 10381）等标准及产品明示标准和指标的要求。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1.酱卤肉制品检验项目包括铅（以Pb计）、镉（以Cd计）、铬（以Cr计）、总砷（以As计）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、N-二甲基亚硝胺、酸性橙Ⅱ、亚硝酸盐（以亚硝酸钠计）、糖精钠（以糖精计）、商业无菌、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O157:H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熟肉干制品检验项目包括铅（以Pb计）、镉（以Cd计）、铬（以Cr计）、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O157:H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.腌腊肉制品检验项目包括过氧化值（以脂肪计）、镉（以Cd计）、总砷（以As计）、氯霉素、亚硝酸盐（以亚硝酸钠计）、苯甲酸及其钠盐（以苯甲酸计）、山梨酸及其钾盐（以山梨酸计）、胭脂红。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4.熏煮香肠火腿制品检验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和大肠菌群。</w:t>
      </w:r>
    </w:p>
    <w:p>
      <w:pPr>
        <w:widowControl/>
        <w:wordWrap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四、豆制品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《食品安全国家标准 食品添加剂使用标准》（GB 2760）、《食品安全国家标准 豆制品》（GB 2712）、《食品安全国家标准 食品中致病菌限量 》（GB 29921）、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《食品安全国家标准 食品中真菌毒素限量》（GB 2761）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《食品安全国家标准 食品中污染物限量》（GB 2762）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《腐乳》（</w:t>
      </w:r>
      <w:r>
        <w:rPr>
          <w:rFonts w:ascii="仿宋_GB2312" w:eastAsia="仿宋_GB2312"/>
          <w:color w:val="000000" w:themeColor="text1"/>
          <w:sz w:val="32"/>
          <w:szCs w:val="32"/>
        </w:rPr>
        <w:t>SB/T 10170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等标准及产品明示标准和指标的要求。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1.腐竹、油皮及其再制品检验项目包括铅（以Pb计）、苯甲酸及其钠盐（以苯甲酸计）、山梨酸及其钾盐（以山梨酸计）、脱氢乙酸及其钠盐（以脱氢乙酸计）、铝的残留量（干样品，以Al计）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丙酸及其钠盐、钙盐（以丙酸计）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、糖精钠（以糖精计）、三氯蔗糖、大肠菌群、沙门氏菌、金黄色葡萄球菌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腐乳、豆豉、纳豆等检验项目包括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甜蜜素（以环己基氨基磺酸计）、铝的残留量（干样品，以Al计）、大肠菌群、金黄色葡萄球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三氯蔗糖、铅（以Pb计）、沙门氏菌、黄曲霉毒素 B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bscript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、大肠菌群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豆干、豆腐、豆皮等检验项目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发酵性豆制品检验项目包括铅(以Pb计)、黄曲霉毒素、苯甲酸及其钠盐(以苯甲酸计)、山梨酸及其钾盐(以山梨酸计)、脱氢乙酸及其钠盐(以脱氢乙酸计)、丙酸及其钠盐、钙盐(以丙酸计)、防腐剂混合使用时各自用量占其最大使用量的比例之和、糖精钠(以糖精计)、三氯蔗糖、甜蜜素(以环己基氨基磺酸计)、铝的残留量(干样品，以Al计)、大肠菌群、沙门氏菌和金黄色葡萄球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非发酵性豆制品检验项目包括铅(以Pb计)、苯甲酸及其钠盐(以苯甲酸计)、山梨酸及其钾盐(以山梨酸计)、脱氢乙酸及其钠盐(以脱氢乙酸计)、丙酸及其钠盐、钙盐(以丙酸计)、糖精钠(以糖精计)、铝的残留量(干样品，以Al计)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93126"/>
    <w:multiLevelType w:val="singleLevel"/>
    <w:tmpl w:val="7C1931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FF7062"/>
    <w:rsid w:val="0307071C"/>
    <w:rsid w:val="04DF7080"/>
    <w:rsid w:val="099E6289"/>
    <w:rsid w:val="0CCC731F"/>
    <w:rsid w:val="102E568A"/>
    <w:rsid w:val="10E53536"/>
    <w:rsid w:val="158A25DA"/>
    <w:rsid w:val="1A3810D2"/>
    <w:rsid w:val="1AE85384"/>
    <w:rsid w:val="1B0F3D99"/>
    <w:rsid w:val="1C811809"/>
    <w:rsid w:val="1D604309"/>
    <w:rsid w:val="1EB6106B"/>
    <w:rsid w:val="2112471F"/>
    <w:rsid w:val="22037D59"/>
    <w:rsid w:val="2207717F"/>
    <w:rsid w:val="2740693A"/>
    <w:rsid w:val="2C856F73"/>
    <w:rsid w:val="32B855FE"/>
    <w:rsid w:val="34A54D79"/>
    <w:rsid w:val="399233F9"/>
    <w:rsid w:val="3B3B57E8"/>
    <w:rsid w:val="3B551106"/>
    <w:rsid w:val="3F673791"/>
    <w:rsid w:val="40263975"/>
    <w:rsid w:val="4F281086"/>
    <w:rsid w:val="533A758B"/>
    <w:rsid w:val="536125B0"/>
    <w:rsid w:val="55957C60"/>
    <w:rsid w:val="56A52A4E"/>
    <w:rsid w:val="66685719"/>
    <w:rsid w:val="68EC42B0"/>
    <w:rsid w:val="69BB1DE1"/>
    <w:rsid w:val="6EF02373"/>
    <w:rsid w:val="78F8092A"/>
    <w:rsid w:val="7E910335"/>
    <w:rsid w:val="7F254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2020-10-19T03:07:00Z</dcterms:created>
  <dc:creator>lenovo</dc:creator>
  <cp:lastModifiedBy>Administrator</cp:lastModifiedBy>
  <dcterms:modified xsi:type="dcterms:W3CDTF">2021-09-23T08:26:56Z</dcterms:modified>
  <dc:title>一、食用农产品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EF06116380D24B12AB2E08C63A6D89C0</vt:lpwstr>
  </property>
</Properties>
</file>