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 鲜（冻）畜、禽产品》（GB 2707）、《食品安全国家标准 食品中污染物限量》（GB 2762）、《食品安全国家标准 食品中农药最大残留限量》（GB 2763）、《食品安全国家标准 食品中兽药最大残留限量》（GB 31650）、《动物性食品中兽药最高残留限量》（农业部公告第235号）、《食品动物中禁止使用的药品及其他化合物清单》（农业农村部公告第 250号）、《兽药地方标准废止目录》（农业部公告第560号）等标准及产品明示标准和质量的要求。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Calibri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bCs/>
          <w:color w:val="auto"/>
          <w:kern w:val="2"/>
          <w:sz w:val="32"/>
          <w:szCs w:val="32"/>
          <w:lang w:val="en-US" w:eastAsia="zh-CN" w:bidi="ar-SA"/>
        </w:rPr>
        <w:t>1.海水鱼检验项目包括铅（以 Pb 计）、镉（以 Cd 计）、甲基汞（以 Hg 计）、无机砷（以As 计）、铬（以 Cr 计）、多氯联苯、孔雀石绿、氯霉素、呋喃唑酮代谢物、呋喃它酮代谢物、呋喃西林代谢物、呋喃妥因代谢物、恩诺沙星、地西泮、甲硝唑、磺胺类（总量）、五氯酚酸钠。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猪肉检验项目包括铅（以Pb计）、镉（以Cd计）、总汞（以Hg计）、总砷（以As计）、铬（以Cr计）、恩诺沙星、呋喃唑酮代谢物、呋喃西林代谢物、呋喃妥因代谢物、磺胺类（总量）、五氯酚酸钠（以五氯酚计）、四环素、土霉素、金霉素、克伦特罗、莱克多巴胺、沙丁胺醇、特布他林、氯丙嗪、地塞米松、喹乙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3.鸡蛋检验项目包括铅（以 Pb 计）、镉（以 Cd 计）、总汞（以 Hg 计）、恩诺沙星、氟苯尼考、金刚烷胺、呋喃它酮代谢物、呋喃西林代谢物、呋喃妥因代谢物。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4.鸡肉检验项目包括甲氧苄啶、氯霉素、磺胺类（总量）、恩诺沙星、氟苯尼考、土霉素、呋喃唑酮代谢物、多西环素、五氯酚酸钠、金刚烷胺、尼卡巴嗪。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5.其他禽副产品检验项目包括氯霉素、五氯酚酸钠、呋喃妥因代谢物、呋喃唑酮代谢物、恩诺沙星。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6.鸭肉检验项目包括氯霉素、五氯酚酸钠、呋喃唑酮代谢物、甲氧苄啶、恩诺沙星、氟苯尼考。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7.马铃薯检验项目包括铅（以 Pb 计）、镉（以 Cd 计）、总砷（以 As 计）、总汞（以 Hg 计）、铬（以 Cr 计）、水胺硫磷、甲拌磷、氧乐果、辛硫磷、溴氰菊酯、氟虫腈、阿维菌素、甲基异柳磷、克百威、对硫磷。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豇豆检验项目包括克百威、灭蝇胺、氧乐果、水胺硫磷、甲基异柳磷、氟虫腈、甲胺磷、阿维菌素、铅（以 Pb 计）、镉（以 Cd 计）、总砷（以 As 计）、总汞（以 Hg 计）、铬（以 Cr 计）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、倍硫磷、啶虫脒、甲氨基阿维菌素苯甲酸盐、甲拌磷、氯氟氰菊酯和高效氯氟氰菊酯、氯氰菊酯和高效氯氰菊酯、氯唑磷、灭多威、噻虫胺、噻虫嗪、乙酰甲胺磷。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9.苹果检验项目包括铅（以 Pb 计）、镉（以 Cd 计）、敌敌畏、毒死蜱、对硫磷、克百威、氯氟氰菊酯和高效氯氟氰菊酯、氯唑磷、灭线磷、三唑磷。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10.梨检验项目包括铅（以 Pb 计）、镉（以 Cd 计）、敌敌畏、多菌灵、克百威、氯氟氰菊酯和高效氯氟氰菊酯、灭线磷、氧乐果。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11.柑、橘检验项目包括铅（以 Pb 计）、镉（以 Cd 计）、苯醚甲环唑、丙溴磷、多菌灵、克百威、联苯菊酯、氯氟氰菊酯和高效氯氟氰菊酯、氯唑磷、灭线磷、三唑磷、氧乐果。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12.海水虾检验项目包括铅（以 Pb 计）、镉（以 Cd 计）、甲基汞（以 Hg 计）、无机砷（以As 计）、铬（以 Cr 计）、多氯联苯、氯霉素、呋喃唑酮代谢物、呋喃它酮代谢物、呋喃妥因代谢物、恩诺沙星、磺胺类（总量）。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13.牛肉检验项目包括铅（以 Pb 计）、镉（以 Cd 计）、总汞（以 Hg 计）、总砷（以 As 计）、铬（以 Cr 计）、恩诺沙星、呋喃唑酮代谢物、呋喃妥因代谢物、磺胺类（总量）、五氯酚酸钠（以五氯酚计）、四环素、土霉素、金霉素、克伦特罗、莱克多巴胺、沙丁胺醇、特布他林、氯丙嗪。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14.茄子检验项目包括铅（以 Pb 计）、镉（以 Cd 计）、总砷（以 As 计）、总汞（以 Hg 计）、铬（以 Cr 计）、水胺硫磷、克百威、腐霉利、甲胺磷、氯唑磷、氯氰菊酯和高效氯氰菊酯、联苯菊酯、氧乐果。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15.芹菜检验项目包括铅（以 Pb 计）、镉（以 Cd 计）、总砷（以 As 计）、总汞（以 Hg 计）、铬（以 Cr 计）、毒死蜱、甲拌磷、氧乐果、克百威、氟虫腈、阿维菌素、辛硫磷、氟氯氰菊酯和高效氟氯氰菊酯、氯氰菊酯和高效氯氰菊酯、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氯氟氰菊酯和高效氯氟氰菊酯、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甲基异柳磷、水胺硫磷。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16.韭菜检验项目包括铅（以 Pb 计）、镉（以 Cd 计）、总砷（以 As 计）、总汞（以 Hg 计）、铬（以 Cr 计）、腐霉利、毒死蜱、克百威、氯氟氰菊酯和高效氯氟氰菊酯、氧乐果、甲拌磷、氟虫腈、多菌灵、二甲戊灵、氟氯氰菊酯和高效氟氯氰菊酯、氯氰菊酯和高效氯氰菊酯、辛硫磷、阿维菌素、吡虫啉。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17.姜检验项目包括铅、吡虫啉、噻虫嗪、克百威、甲胺磷、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镉、甲拌磷、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氯氟氰菊酯和高效氯氟氰菊酯、氯氰菊酯和高效氯氰菊酯、噻虫胺、氧乐果。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18.生干籽类检验项目包括黄曲霉毒素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B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（限花生和花生仁检测）、酸价（以脂肪计）。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19.淡水鱼检验项目包括恩诺沙星、呋喃西林代谢物、呋喃唑酮代谢物、氯霉素、孔雀石绿、磺胺类（总量）、地西泮、五氯酚酸钠。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二、餐饮食品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《食品安全国家标准 食品中污染物限量》（GB 2762）、《食品中可能违法添加的非食用物质和易滥用的食品添加剂品种名单(第五批)》（整顿办函[2011]1 号）、《关于撤销食品添加剂过氧化苯甲酰、过氧化钙的公告》（卫生部公告[2011]第4号）、《食品中可能违法添加的非食用物质和易滥用的食品添加剂品种名单（第一批）》（食品整治办[2008]3号）等标准及产品明示标准和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质量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auto"/>
          <w:sz w:val="32"/>
          <w:szCs w:val="32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1.米粉制品检验项目包括铅、山梨酸及其钾盐（以山梨酸计）、苯甲酸及其钠盐（以苯甲酸计）、脱氢乙酸及其钠盐（以脱氢乙酸计）、二氧化硫残留量。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生湿面制品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检验项目包括铝的残留量（干样品，以Al计）、铅、脱氢乙酸及其钠盐（以脱氢乙酸计）、山梨酸及其钾盐（以山梨酸计）、苯甲酸及其钠盐（以苯甲酸计）、甲醛次硫酸氢钠（以甲醛计）。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发酵面制品</w:t>
      </w:r>
      <w:r>
        <w:rPr>
          <w:rFonts w:hint="eastAsia" w:ascii="仿宋_GB2312" w:hAnsi="仿宋_GB2312" w:eastAsia="仿宋_GB2312" w:cs="仿宋_GB2312"/>
          <w:b w:val="0"/>
          <w:color w:val="auto"/>
          <w:kern w:val="2"/>
          <w:sz w:val="32"/>
          <w:szCs w:val="32"/>
          <w:lang w:val="en-US" w:eastAsia="zh-CN" w:bidi="ar-SA"/>
        </w:rPr>
        <w:t>检验项目包括糖精钠(以糖精计)、铅、脱氢乙酸及其钠盐（以脱氢乙酸计）、山梨酸及其钾盐（以山梨酸计）、苯甲酸及其钠盐（以苯甲酸计）。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三、肉制品</w:t>
      </w:r>
    </w:p>
    <w:p>
      <w:pPr>
        <w:ind w:firstLine="640" w:firstLineChars="200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《食品安全国家标准 熟肉制品》（GB 2726）、《食品安全国家标准 食品添加剂使用标准》（GB 2760）、《食品安全国家标准 食品中污染物限量》（GB 2762）、《食品安全国家标准 食品微生物学检验 菌落总数测定》（GB 4789.2）、《动物源性食品中氯霉素类药物残留量测定》（GB/T 22338）、《酱卤肉制品》（GB/T 23586）、《食品安全国家标准 食品中致病菌限量》（GB 29921）、等标准及产品明示标准和质量要求。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熟肉干制品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 Pb 计）、镉（以 Cd 计）、铬（以 Cr 计）、总砷（以 As 计）、N-二甲基亚硝胺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 O157:H7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酱卤肉制品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 Pb 计）、镉（以 Cd 计）、铬（以 Cr 计）、总砷（以 As 计）、N-二甲基亚硝胺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 O157:H7、商业无菌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3.熏煮香肠火腿制品检验项目包括铅（以 Pb 计）、镉（以 Cd 计）、铬（以 Cr 计）、总砷（以 As 计）、N-二甲基亚硝胺、氯霉素、亚硝酸盐（以亚硝酸钠计）、苯甲酸及其钠盐（以苯甲酸计）、山梨酸及其钾盐（以山梨酸计）、脱氢乙酸及其钠盐（以脱氢乙酸计）、防腐剂混合使用时各自用量占其最大使用量的比例之和、糖精钠（以糖精计）、胭脂红、菌落总数、大肠菌群、沙门氏菌、金黄色葡萄球菌、单核细胞增生李斯特氏菌、大肠埃希氏菌 O157:H7。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default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四、食用油、油脂及其制品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2762）、《食品安全国家标准 植物油》（GB 2716）、《食品安全国家标准 食品添加剂使用标准》（GB 2760）等标准及产品明示标准和指标的要求。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1.食用植物调和油检验项目包括酸价、过氧化值、总砷（以 As 计）、铅（以 Pb 计）、苯并[a]芘、溶剂残留量、丁基羟基茴香醚（BHA）、二丁基羟基甲苯（BHT）、特丁基对苯二酚（TBHQ）、乙基麦芽酚。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2.大豆油检验项目包括酸值/酸价、过氧化值、总砷（以 As 计）、铅（以 Pb 计）、黄曲霉毒素 B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、苯并[a]芘、溶剂残留量、丁基羟基茴香醚（BHA）、二丁基羟基甲苯（BHT）、特丁基对苯二酚（TBHQ）。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3.花生油检验项目包括酸值/酸价、过氧化值、总砷（以 As 计）、铅（以 Pb 计）、黄曲霉毒素 B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、苯并[a]芘、溶剂残留量、丁基羟基茴香醚（BHA）、二丁基羟基甲苯（BHT）、特丁基对苯二酚（TBHQ）。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4.玉米油检验项目包括酸价/酸值、过氧化值、总砷（以 As 计）、铅（以 Pb 计）、黄曲霉毒素 B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_GB2312" w:hAnsi="仿宋_GB2312" w:eastAsia="仿宋_GB2312" w:cs="仿宋_GB2312"/>
          <w:b w:val="0"/>
          <w:kern w:val="2"/>
          <w:sz w:val="32"/>
          <w:szCs w:val="32"/>
          <w:lang w:val="en-US" w:eastAsia="zh-CN" w:bidi="ar-SA"/>
        </w:rPr>
        <w:t>、苯并[a]芘、溶剂残留量、丁基羟基茴香醚（BHA）、二丁基羟基甲苯（BHT）、特丁基对苯二酚（TBHQ）。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五、粮食加工品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黑体" w:eastAsia="楷体_GB2312"/>
          <w:color w:val="auto"/>
          <w:sz w:val="32"/>
          <w:szCs w:val="32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《食品安全国家标准 食品中污染物限量》（GB 2762）、《食品安全国家标准 食品中真菌毒素限量》（GB 2761）、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《食品安全国家标准 食品添加剂使用标准》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GB 276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0）、《关于撤销食品添加剂过氧化苯甲酰、过氧化钙的公告》（卫生部公告〔</w:t>
      </w:r>
      <w:r>
        <w:rPr>
          <w:rFonts w:hint="default" w:ascii="仿宋_GB2312" w:eastAsia="仿宋_GB2312"/>
          <w:b w:val="0"/>
          <w:bCs/>
          <w:color w:val="auto"/>
          <w:sz w:val="32"/>
          <w:szCs w:val="32"/>
          <w:lang w:val="en-US" w:eastAsia="zh-CN"/>
        </w:rPr>
        <w:t xml:space="preserve">2011〕4 号 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）等标准及产品明示标准和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质量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000000" w:themeColor="text1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1.通用小麦粉、专用小麦粉检验项目包括铅（以 Pb 计）、镉（以 Cd 计）、总汞（以 Hg 计）、总砷（以 As 计）、铬（以 Cr 计）、苯并[a]芘、黄曲霉毒素 B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、脱氧雪腐镰刀菌烯醇、赭曲霉毒素 A、玉米赤霉烯酮、滑石粉、过氧化苯甲酰。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2.大米检验项目包括铅（以 Pb 计）、镉（以 Cd 计）、总汞（以 Hg 计）、无机砷（以 As 计）、铬（以 Cr 计）、苯并[a]芘、赭曲霉毒素A、黄曲霉毒B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六、豆制品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食品添加剂使用标准》（GB 2760）、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《食品安全国家标准 食品中污染物限量》（GB 2762）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、《食品安全国家标准 豆制品》（GB 2712</w:t>
      </w:r>
      <w:r>
        <w:rPr>
          <w:rFonts w:hint="eastAsia" w:ascii="仿宋_GB2312" w:hAnsi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1.腐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竹、油皮及其再制品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铅（以 Pb 计）、苯甲酸及其钠盐（以苯甲酸计）、山梨酸及其钾盐（以山梨酸计）、脱氢乙酸及其钠盐（以脱氢乙酸计）、丙酸及其钠盐、钙盐（以丙酸计）、糖精钠（以糖精计）、三氯蔗糖、铝的残留量（干样品，以 Al 计）、大肠菌群、沙门氏菌、金黄色葡萄球菌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豆干、豆腐、豆皮等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脲酶试验、铅（以 Pb 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 Al 计）、纳他霉素、大肠菌群、沙门氏菌、金黄色葡萄球菌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。</w:t>
      </w:r>
    </w:p>
    <w:p>
      <w:pPr>
        <w:widowControl/>
        <w:wordWrap/>
        <w:adjustRightInd/>
        <w:snapToGrid/>
        <w:ind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七、乳制品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jc w:val="left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firstLine="640" w:firstLineChars="200"/>
        <w:jc w:val="left"/>
        <w:textAlignment w:val="auto"/>
        <w:rPr>
          <w:rFonts w:hint="eastAsia" w:ascii="仿宋_GB2312" w:eastAsia="仿宋_GB2312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《食品安全国家标准 灭菌乳》（GB 25190）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《食品安全国家标准 食品中污染物限量》（GB 2762）、《食品安全国家标准 食品中真菌毒素限量》（GB 2761）、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《食品安全国家标准 食品添加剂使用标准》</w:t>
      </w:r>
      <w:r>
        <w:rPr>
          <w:rFonts w:hint="eastAsia" w:ascii="仿宋_GB2312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仿宋_GB2312" w:hAnsi="宋体" w:eastAsia="仿宋_GB2312" w:cs="宋体"/>
          <w:b w:val="0"/>
          <w:bCs/>
          <w:color w:val="auto"/>
          <w:kern w:val="0"/>
          <w:sz w:val="32"/>
          <w:szCs w:val="32"/>
          <w:lang w:val="en-US" w:eastAsia="zh-CN" w:bidi="ar"/>
        </w:rPr>
        <w:t>GB 276</w:t>
      </w:r>
      <w:r>
        <w:rPr>
          <w:rFonts w:hint="eastAsia" w:ascii="仿宋_GB2312" w:eastAsia="仿宋_GB2312"/>
          <w:b w:val="0"/>
          <w:bCs/>
          <w:color w:val="auto"/>
          <w:sz w:val="32"/>
          <w:szCs w:val="32"/>
          <w:lang w:val="en-US" w:eastAsia="zh-CN"/>
        </w:rPr>
        <w:t>0）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等标准及产品明示标准和指标的要求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  <w:lang w:eastAsia="zh-CN"/>
        </w:rPr>
        <w:t>（二）</w:t>
      </w: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检验项目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灭菌乳检验项目包括脂肪、蛋白质、非脂乳固体、酸度、铅（以 Pb 计）、铬（以 Cr 计）、总砷（以 As 计）、总汞（以 Hg 计）、黄曲霉毒素 M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vertAlign w:val="subscript"/>
          <w:lang w:val="en-US" w:eastAsia="zh-CN" w:bidi="ar-SA"/>
        </w:rPr>
        <w:t>1</w:t>
      </w:r>
      <w:r>
        <w:rPr>
          <w:rFonts w:hint="eastAsia" w:ascii="仿宋_GB2312" w:hAnsi="Calibri" w:eastAsia="仿宋_GB2312" w:cs="Times New Roman"/>
          <w:b w:val="0"/>
          <w:kern w:val="2"/>
          <w:sz w:val="32"/>
          <w:szCs w:val="32"/>
          <w:lang w:val="en-US" w:eastAsia="zh-CN" w:bidi="ar-SA"/>
        </w:rPr>
        <w:t>、商业无菌.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82549B"/>
    <w:multiLevelType w:val="singleLevel"/>
    <w:tmpl w:val="2C8254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332692"/>
    <w:rsid w:val="007B4021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99E6289"/>
    <w:rsid w:val="0A2D3A1C"/>
    <w:rsid w:val="0C10729F"/>
    <w:rsid w:val="0C4D79DA"/>
    <w:rsid w:val="0CC144C5"/>
    <w:rsid w:val="0CCC731F"/>
    <w:rsid w:val="0DE32E97"/>
    <w:rsid w:val="100C5EB8"/>
    <w:rsid w:val="102E568A"/>
    <w:rsid w:val="10E53536"/>
    <w:rsid w:val="125F7A18"/>
    <w:rsid w:val="155E6B52"/>
    <w:rsid w:val="158A25DA"/>
    <w:rsid w:val="170A7574"/>
    <w:rsid w:val="17130DE6"/>
    <w:rsid w:val="17522E92"/>
    <w:rsid w:val="17E1545F"/>
    <w:rsid w:val="19374A3B"/>
    <w:rsid w:val="1A3810D2"/>
    <w:rsid w:val="1AAB41D7"/>
    <w:rsid w:val="1AE85384"/>
    <w:rsid w:val="1B0F3D99"/>
    <w:rsid w:val="1B9A224B"/>
    <w:rsid w:val="1C5B0EAB"/>
    <w:rsid w:val="1C811809"/>
    <w:rsid w:val="1D604309"/>
    <w:rsid w:val="1D6F1120"/>
    <w:rsid w:val="1E1A07D0"/>
    <w:rsid w:val="1EB6106B"/>
    <w:rsid w:val="1EDE7D2B"/>
    <w:rsid w:val="1F2F26FA"/>
    <w:rsid w:val="2112471F"/>
    <w:rsid w:val="22037D59"/>
    <w:rsid w:val="2207717F"/>
    <w:rsid w:val="2740693A"/>
    <w:rsid w:val="28C81640"/>
    <w:rsid w:val="2A5654C9"/>
    <w:rsid w:val="2C856F73"/>
    <w:rsid w:val="2CBA06AC"/>
    <w:rsid w:val="2CFE689C"/>
    <w:rsid w:val="2EF10700"/>
    <w:rsid w:val="31157A87"/>
    <w:rsid w:val="32B45249"/>
    <w:rsid w:val="32B855FE"/>
    <w:rsid w:val="32FB2951"/>
    <w:rsid w:val="33922F8C"/>
    <w:rsid w:val="34A54D79"/>
    <w:rsid w:val="3570787A"/>
    <w:rsid w:val="368035B7"/>
    <w:rsid w:val="36D97080"/>
    <w:rsid w:val="37FB1310"/>
    <w:rsid w:val="399233F9"/>
    <w:rsid w:val="399C45ED"/>
    <w:rsid w:val="3B3B57E8"/>
    <w:rsid w:val="3B485E61"/>
    <w:rsid w:val="3B551106"/>
    <w:rsid w:val="3C7A1396"/>
    <w:rsid w:val="3DFC3C71"/>
    <w:rsid w:val="3F673791"/>
    <w:rsid w:val="3F72740B"/>
    <w:rsid w:val="40263975"/>
    <w:rsid w:val="405206F8"/>
    <w:rsid w:val="40544364"/>
    <w:rsid w:val="41A07CDB"/>
    <w:rsid w:val="41FD7227"/>
    <w:rsid w:val="435F6235"/>
    <w:rsid w:val="451C7D0D"/>
    <w:rsid w:val="48700C47"/>
    <w:rsid w:val="4B8026E9"/>
    <w:rsid w:val="4DD102DC"/>
    <w:rsid w:val="4EB72E84"/>
    <w:rsid w:val="4F281086"/>
    <w:rsid w:val="4FBB58D9"/>
    <w:rsid w:val="52D72F19"/>
    <w:rsid w:val="533A758B"/>
    <w:rsid w:val="536125B0"/>
    <w:rsid w:val="538853E1"/>
    <w:rsid w:val="55957C60"/>
    <w:rsid w:val="56A52A4E"/>
    <w:rsid w:val="5741074E"/>
    <w:rsid w:val="594B23DB"/>
    <w:rsid w:val="5C9472F6"/>
    <w:rsid w:val="5DF271A3"/>
    <w:rsid w:val="5E735391"/>
    <w:rsid w:val="5ED2145B"/>
    <w:rsid w:val="608C29D5"/>
    <w:rsid w:val="61DE5B70"/>
    <w:rsid w:val="62527F86"/>
    <w:rsid w:val="629A551C"/>
    <w:rsid w:val="62C040F8"/>
    <w:rsid w:val="64805613"/>
    <w:rsid w:val="66685719"/>
    <w:rsid w:val="668D28EB"/>
    <w:rsid w:val="67002199"/>
    <w:rsid w:val="676E4911"/>
    <w:rsid w:val="68EC42B0"/>
    <w:rsid w:val="69BB1DE1"/>
    <w:rsid w:val="6ACA3D5A"/>
    <w:rsid w:val="6BAD61C5"/>
    <w:rsid w:val="6BC51950"/>
    <w:rsid w:val="6CED24D4"/>
    <w:rsid w:val="6EF02373"/>
    <w:rsid w:val="6F42341D"/>
    <w:rsid w:val="6F8C432F"/>
    <w:rsid w:val="718A34EB"/>
    <w:rsid w:val="71EC319F"/>
    <w:rsid w:val="72627A54"/>
    <w:rsid w:val="726D0EF7"/>
    <w:rsid w:val="72732A8B"/>
    <w:rsid w:val="729557C3"/>
    <w:rsid w:val="77AB7AF5"/>
    <w:rsid w:val="78F8092A"/>
    <w:rsid w:val="7AB0585B"/>
    <w:rsid w:val="7AC5096E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咪虾</cp:lastModifiedBy>
  <dcterms:modified xsi:type="dcterms:W3CDTF">2021-12-28T03:23:00Z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EF06116380D24B12AB2E08C63A6D89C0</vt:lpwstr>
  </property>
</Properties>
</file>