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ind w:firstLine="880" w:firstLineChars="200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食品中真菌毒素限量》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2761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、整顿办函[2011]1号《食品中可能违法添加的非食用物质和易滥用的食品添加剂品种名单(第五批)》、</w:t>
      </w:r>
      <w:r>
        <w:rPr>
          <w:rFonts w:hint="eastAsia" w:ascii="仿宋_GB2312" w:eastAsia="仿宋_GB2312"/>
          <w:color w:val="000000"/>
          <w:sz w:val="32"/>
          <w:szCs w:val="32"/>
        </w:rPr>
        <w:t>《食品安全国家标准 食品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中污染物限量</w:t>
      </w:r>
      <w:r>
        <w:rPr>
          <w:rFonts w:hint="eastAsia" w:ascii="仿宋_GB2312" w:eastAsia="仿宋_GB2312"/>
          <w:color w:val="000000"/>
          <w:sz w:val="32"/>
          <w:szCs w:val="32"/>
        </w:rPr>
        <w:t>》（GB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276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、《食品安全国家标准 消毒餐（饮）具》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GB 14934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花生及其制品（自制）检验项目包括黄曲霉毒素 B</w:t>
      </w:r>
      <w:r>
        <w:rPr>
          <w:rFonts w:hint="eastAsia" w:ascii="仿宋_GB2312" w:eastAsia="仿宋_GB2312"/>
          <w:color w:val="000000"/>
          <w:sz w:val="44"/>
          <w:szCs w:val="44"/>
          <w:vertAlign w:val="subscript"/>
          <w:lang w:eastAsia="zh-CN"/>
        </w:rPr>
        <w:t>1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_GB2312" w:eastAsia="仿宋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火锅调味料（底料、蘸料）（自制）检验项目包括吗啡、罂粟碱、可待因、那可丁。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肉冻、皮冻（自制）</w:t>
      </w:r>
      <w:r>
        <w:rPr>
          <w:rFonts w:hint="eastAsia" w:ascii="仿宋_GB2312" w:eastAsia="仿宋_GB2312"/>
          <w:color w:val="000000"/>
          <w:sz w:val="32"/>
          <w:szCs w:val="32"/>
        </w:rPr>
        <w:t>检验项目包括铬（以Cr计）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4.复用餐饮具（集中清洗消毒配送单位消毒）检验项目包括阴离子合成洗涤剂(以十二烷基苯磺酸钠计)、大肠菌群。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.油炸面制品(自制)检验项目包括铝的残留量(干样品，以Al计)。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乳制品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《食品安全国家标准 灭菌乳》（GB 25190）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调制乳》（GB 25191）、</w:t>
      </w:r>
      <w:r>
        <w:rPr>
          <w:rFonts w:hint="eastAsia" w:ascii="仿宋_GB2312" w:eastAsia="仿宋_GB2312"/>
          <w:sz w:val="32"/>
          <w:szCs w:val="32"/>
        </w:rPr>
        <w:t xml:space="preserve">《食品安全国家标准 巴氏杀菌乳》（GB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19645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发酵乳》（GB 19302）、《食品安全国家标准 乳粉》（GB 19644）、《食品安全国家标准 炼乳》（GB 13102）、《食品安全国家标准 干酪》（GB 5420）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再制干酪》（GB 25192）、《食品安全国家标准 预包装食品中致病菌限量》（GB 29921）、《食品安全国家标准 食品添加剂使用标准》（GB 2760）、《卫生部、工业和信息化部、农业部、工商总局、质检总局公告2011年 第10号 关于三聚氰胺在食品中的限量值的公告》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等标准及产品明示标准和指标的要求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0" w:leftChars="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巴氏杀菌乳检验项目包括蛋白质、酸度、三聚氰胺、沙门氏菌、金黄色葡萄球菌、菌落总数、大肠菌群。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灭菌乳检验项目包括蛋白质、非脂乳固体、酸度、脂肪、三聚氰胺、商业无菌。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发酵乳检验项目包括脂肪、蛋白质、酸度、乳酸菌数、山梨酸及其钾盐、三聚氰胺、金黄色葡萄球菌、沙门氏 菌、大肠菌群、酵母、霉菌。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调制乳检验项目包括蛋白质、三聚氰胺、商业无菌、菌落总数、大肠菌群。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全脂乳粉、脱脂乳粉、部分脱脂乳粉、调制乳粉检验项目包括蛋白质、三聚氰胺、菌落总数、大肠菌群。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淡炼乳、加糖炼乳和调制炼乳检验项目包括蛋白质、三聚氰胺、商业无菌、菌落总数、大肠菌群。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干酪(奶酪)、再制干酪检验项目包括三聚氰胺、金黄色葡萄球菌、沙门氏菌、单核细胞增生李斯特氏菌、菌落总数、大肠菌群、酵母、霉菌。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奶片、奶条等检验项目包括脱氢乙酸及其钠盐、三聚氰胺、沙门氏菌。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《食品安全国家标准 食品中污染物限量（含第1号修改单）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》（GB 2762）、《食品安全国家标准 食品添加剂使用标准》（GB 2760）、《关于印发《食品中可能违法添加的非食用物质和易滥用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的食品添加剂品种名单（第五批）》的通知》（整顿办函〔2011〕1号）、《食品安全国家标准 食用盐》（GB 2721）、《食品安全国家标准 食用盐碘含量》（GB 26878）、《食品中可能违法添加的非食用物质和易滥用的食品添加剂品种名单（第一批）》（食品整治办〔2008〕3号）、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食品中农药最大残留限量》（GB 2763）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、《食品安全国家标准 预包装食品中致病菌限量》（GB 29921）、《食品安全国家标准 散装即食食品中致病菌限量》（GB 31607）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辣椒酱检验项目包括苯甲酸及其钠盐（以苯甲酸计）、山梨酸及其钾盐（以山梨酸计）、脱氢乙酸及其钠盐（以脱氢乙酸计）、防腐剂混合使用时各自用量占其最大使用量的比例之和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2.其他香辛料调味品检验项目包括铅（以Pb计）、丙溴磷、氯氰菊酯和高效氯氰菊酯、多菌灵、沙门氏菌。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普通食用盐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检验项目包括氯化钠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、钡（以Ba计）、碘（以I计）、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铅（以Pb计）、总砷（以As计）、镉（以Cd计）、总汞（以Hg计）、亚铁氰化钾/亚铁氰化钠（以亚铁氰根计）。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《关于三聚氰胺在食品中的限量值的公告》（卫生部（2011）10号公告）、《食品安全国家标准 食品添加剂使用标准》（GB 2760）、《食品安全国家标准 饮料》（GB7101）、《食品安全国家标准 预包装食品中致病菌限量》（GB 29921）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食品中真菌毒素限量》（GB 2761）、《食品安全国家标准 食品中污染物限量（含第1号修改单）》（GB 2762）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《食品安全国家标准 饮用天然矿泉水》（GB 8537）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1.固体饮料检验项目包括蛋白质、铅（以Pb计）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、赭曲霉毒素A、苯甲酸及其钠盐（以苯甲酸计）、山梨酸及其钾盐（以山梨酸计）、防腐剂混合使用时各自用量占其最大使用量的比例之和 、糖精钠（以糖精计）、苋菜红、胭脂红、柠檬黄、日落黄、亮蓝、菌落总数、大肠菌群、霉菌。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2.饮用天然矿泉水检验项目包括界限指标、镍、锑、溴酸盐、硝酸盐（以NO3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计）、亚硝酸盐（以NO2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计）、大肠菌群、铜绿假单胞菌。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3.蛋白饮料检验项目包括蛋白质、三聚氰胺、脱氢乙酸及其钠盐（以脱氢乙酸计）、菌落总数、大肠菌群、沙门氏菌。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食品中污染物限量（含第1号修改单）》（GB 2762）、《食品安全国家标准 食品添加剂使用标准》（GB 2760）、《食品安全国家标准 糖果》（GB 17399）等标准及产品明示标准和指标的要求。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糖果检验项目包括铅（以Pb计）、柠檬黄、苋菜红、胭脂红、日落黄、相同色泽着色剂混合使用时各自用量占其最大使用量的比例之和、菌落总数、大肠菌群。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食品中污染物限量（含第1号修改单）》（GB 2762）、《食品安全国家标准 食品添加剂使用标准》（GB 2760）、《食品安全国家标准 酱腌菜》（GB 2714）等标准及产品明示标准和指标的要求。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1.酱腌菜检验项目包括铅（以Pb计）、亚硝酸盐（以 NaNO2 计）、苯甲酸及其钠盐（以苯甲酸计）、山梨酸及其钾盐（以山梨酸计）、脱氢乙酸及其钠盐（以脱氢乙酸计）、糖精钠（以糖精计）、甜蜜素（以环己基氨基磺酸计）、阿斯巴甜、大肠菌群、防腐剂混合使用时各自用量占其最大使用量的比例之和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2.干制食用菌检验项目包括铅（以Pb计）、总砷（以As计）、镉（以Cd计）、总汞（以Hg计）。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白砂糖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》（GB/T 317）、《精幼砂糖》（QB/T 4564）、《食品安全国家标准 食品添加剂使用标准》（GB 2760）、《食品安全国家标准 食糖》（GB 13104）、《赤砂糖》（GB/T 35884）、《赤砂糖（含第1号修改单）》（QB/T 2343.1）等标准及产品明示标准和指标的要求。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1.白砂糖检验项目包括蔗糖分、还原糖分、色值、二氧化硫残留量、螨。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2.赤砂糖检验项目包括总糖分、不溶于水杂质、二氧化硫残留量、螨、干燥失重。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食品中污染物限量（含第1号修改单）》（GB 2762）、《食品安全国家标准 食品添加剂使用标准》（GB 2760）、《食品安全国家标准 蜜饯》（GB 14884）、《果酱》（GB/T 22474）等标准及产品明示标准和指标的要求。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蜜饯类、凉果类、果脯类、话化类、果糕类检验项目包括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亮蓝、柠檬黄、日落黄、苋菜红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胭脂红、相同色泽着色剂混合使用时各自用量占其最大使用量的比例之和、乙二胺四乙酸二钠、菌落总数、大肠菌群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食品中污染物限量（含第1号修改单）》（GB 2762）、《食品安全国家标准 食品中真菌毒素限量》（GB 2761）、《食品安全国家标准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冲调谷物制品》（GB 19640）、《食品安全国家标准 食品中致病菌限量》（GB 29921）、《食品安全国家标准 预包装食品中致病菌限量》（GB 29921）、《食品安全国家标准 散装即食食品中致病菌限量》（GB 31607）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方便粥、方便盒饭、冷面及其他熟制方便食品等检验项目包括酸价（以脂肪计）、过氧化值（以脂肪计）、铅（以Pb计）、黄曲霉毒素B1，、苯甲酸及其钠盐（以苯甲酸计）、山梨酸及其钾盐（以山梨酸计）、糖精钠（以糖精计）、菌落总数、大肠菌群、霉菌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蒸馏酒及其配制酒》（GB 2757）、《食品安全国家标准 食品添加剂使用标准》（GB 2760）等标准及产品明示标准和指标的要求。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以蒸馏酒及食用酒精为酒基的配制酒检验项目包括酒精度、甲醇、氰化物（以HCN计）、甜蜜素（以环己基氨基磺酸计）。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饼干》（GB 7100）、《食品安全国家标准 食品添加剂使用标准》（GB 2760）、《食品安全国家标准 食品中致病菌限量》（GB 29921）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、《食品安全国家标准 预包装食品中致病菌限量》（GB 29921）、《食品安全国家标准 散装即食食品中致病菌限量》（GB 31607）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饼干检验项目包括酸价（以脂肪计）、过氧化值（以脂肪计）、苯甲酸及其钠盐（以苯甲酸计）、山梨酸及其钾盐（以山梨酸计）、铝的残留量（干样品，以Al计）、脱氢乙酸及其钠盐（以脱氢乙酸计）、甜蜜素（以环已基氨基磺酸计）、菌落总数、大肠菌群、霉菌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速溶茶类、其它含茶制品检验项目包括铅（以Pb计）、菌落总数、大肠菌群。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食品中污染物限量（含第1号修改单）》（GB 2762）、《食品安全国家标准 食品添加剂使用标准》（GB 2760）、《食品安全国家标准 散装即食食品中致病菌限量》（GB 31607）等标准及产品明示标准和指标的要求。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腐竹、油皮及其再制品检验项目包括蛋白质、铅（以Pb计）、苯甲酸及其钠盐（以苯甲酸计）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、山梨酸及其钾盐（以山梨酸计）、脱氢乙酸及其钠盐（以脱氢乙酸计）、铝的残留量（干样品，以Al计）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蜂蜜》（GB 14963）、《食品安全国家标准 食品中污染物限量》（GB 2762）、《动物性食品中兽药最高残留限量》（农业部公告第235号）、《食品动物中禁止使用的药品及其他化合物清单》（农业农村部公告第250号）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食品中兽药最大残留限量》（GB 31650）、《食品安全国家标准 食品添加剂使用标准》（GB 2760）、《食品安全国家标准 蜂蜜》（GB 14963）等标准及产品明示标准和指标的要求。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蜂蜜检验项目包括果糖和葡萄糖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、蔗糖、氯霉素、呋喃妥因代谢物、呋喃西林代谢物、呋喃唑酮代谢物、洛硝达唑、甲硝唑、地美硝唑、山梨酸及其钾盐（以山梨酸计）、菌落总数、霉菌计数、嗜渗酵母计数。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腌腊肉制品》（GB 2730）、《食品安全国家标准 食品中污染物限量（含第1号修改单）》（GB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、《食品中可能违法添加的非食用物质和易滥用的食品添加剂品种名单(第五批)》（整顿办函[2011]1号）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腌腊肉制品检验项目包括过氧化值（以脂肪计）、总砷（以As计）、氯霉素、亚硝酸盐（以亚硝酸钠计）、苯甲酸及其钠盐（以苯甲酸计）、山梨酸及其钾盐（以山梨酸计）、合成着色剂（胭脂红）。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植物油》（GB 2716）、《食品安全国家标准 食品中污染物限量（含第1号修改单）》（GB 2762）、《食品安全国家标准 食品添加剂使用标准》（GB 2760）等标准及产品明示标准和指标的要求。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食用植物调和油检验项目包括酸值/酸价、过氧化值、苯并（a）芘、溶剂残留量、特丁基对苯二酚(TBHQ)、乙基麦芽酚。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食品中污染物限量（含第1号修改单）》（GB 2762）、《食品安全国家标准 食品添加剂使用标准》（GB 2760）、《食品安全国家标准 散装即食食品中致病菌限量》（GB 31607）等标准及产品明示标准和指标的要求。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熟制动物性水产制品检验项目包括镉（以Cd计）、苯甲酸及其钠盐（以苯甲酸计）、山梨酸及其钾盐（以山梨酸计）、糖精钠（以糖精计）、脱氢乙酸及其钠盐（以脱氢乙酸计）、沙门氏菌。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1D2D5"/>
    <w:multiLevelType w:val="singleLevel"/>
    <w:tmpl w:val="AD11D2D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F1959B"/>
    <w:multiLevelType w:val="singleLevel"/>
    <w:tmpl w:val="7BF195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3M2NlN2UxYTM2ODkzNjY0MmQ3ODI2NjVhNjZjZTkifQ=="/>
  </w:docVars>
  <w:rsids>
    <w:rsidRoot w:val="00000000"/>
    <w:rsid w:val="00332692"/>
    <w:rsid w:val="007B4021"/>
    <w:rsid w:val="017A01CF"/>
    <w:rsid w:val="01953DB4"/>
    <w:rsid w:val="01B100BC"/>
    <w:rsid w:val="02040F37"/>
    <w:rsid w:val="026276C0"/>
    <w:rsid w:val="02FF7062"/>
    <w:rsid w:val="0307071C"/>
    <w:rsid w:val="045E59C5"/>
    <w:rsid w:val="04DF7080"/>
    <w:rsid w:val="0531100C"/>
    <w:rsid w:val="05654414"/>
    <w:rsid w:val="060D3FD5"/>
    <w:rsid w:val="0642516E"/>
    <w:rsid w:val="09502B85"/>
    <w:rsid w:val="099E6289"/>
    <w:rsid w:val="0A2D3A1C"/>
    <w:rsid w:val="0C10729F"/>
    <w:rsid w:val="0C4D79DA"/>
    <w:rsid w:val="0CC144C5"/>
    <w:rsid w:val="0CCC731F"/>
    <w:rsid w:val="0DE32E97"/>
    <w:rsid w:val="0E860F56"/>
    <w:rsid w:val="100C5EB8"/>
    <w:rsid w:val="102E568A"/>
    <w:rsid w:val="10E53536"/>
    <w:rsid w:val="11A05445"/>
    <w:rsid w:val="125F7A18"/>
    <w:rsid w:val="155E6B52"/>
    <w:rsid w:val="158A25DA"/>
    <w:rsid w:val="170A7574"/>
    <w:rsid w:val="17130DE6"/>
    <w:rsid w:val="17522E92"/>
    <w:rsid w:val="17E1545F"/>
    <w:rsid w:val="19374A3B"/>
    <w:rsid w:val="1A3810D2"/>
    <w:rsid w:val="1AAB41D7"/>
    <w:rsid w:val="1AE85384"/>
    <w:rsid w:val="1B0F3D99"/>
    <w:rsid w:val="1B9A224B"/>
    <w:rsid w:val="1C5653B4"/>
    <w:rsid w:val="1C5B0EAB"/>
    <w:rsid w:val="1C811809"/>
    <w:rsid w:val="1D604309"/>
    <w:rsid w:val="1D6F1120"/>
    <w:rsid w:val="1E1A07D0"/>
    <w:rsid w:val="1EB6106B"/>
    <w:rsid w:val="1EDE7D2B"/>
    <w:rsid w:val="1F206FB1"/>
    <w:rsid w:val="1F2F26FA"/>
    <w:rsid w:val="2112471F"/>
    <w:rsid w:val="21845E35"/>
    <w:rsid w:val="22037D59"/>
    <w:rsid w:val="2207717F"/>
    <w:rsid w:val="25C80F7C"/>
    <w:rsid w:val="2740693A"/>
    <w:rsid w:val="28C81640"/>
    <w:rsid w:val="2A5654C9"/>
    <w:rsid w:val="2C851B79"/>
    <w:rsid w:val="2C856F73"/>
    <w:rsid w:val="2CBA06AC"/>
    <w:rsid w:val="2CFE689C"/>
    <w:rsid w:val="2DF07D92"/>
    <w:rsid w:val="2EF10700"/>
    <w:rsid w:val="30800577"/>
    <w:rsid w:val="31157A87"/>
    <w:rsid w:val="32B45249"/>
    <w:rsid w:val="32B855FE"/>
    <w:rsid w:val="32FB2951"/>
    <w:rsid w:val="336D30D5"/>
    <w:rsid w:val="33922F8C"/>
    <w:rsid w:val="34A54D79"/>
    <w:rsid w:val="34E5395F"/>
    <w:rsid w:val="3570787A"/>
    <w:rsid w:val="35910FD9"/>
    <w:rsid w:val="36320FA6"/>
    <w:rsid w:val="368035B7"/>
    <w:rsid w:val="36D97080"/>
    <w:rsid w:val="3750266B"/>
    <w:rsid w:val="37FB1310"/>
    <w:rsid w:val="399233F9"/>
    <w:rsid w:val="399C45ED"/>
    <w:rsid w:val="3B3B57E8"/>
    <w:rsid w:val="3B485E61"/>
    <w:rsid w:val="3B551106"/>
    <w:rsid w:val="3C7A1396"/>
    <w:rsid w:val="3CF724CF"/>
    <w:rsid w:val="3DFC3C71"/>
    <w:rsid w:val="3F673791"/>
    <w:rsid w:val="3F72740B"/>
    <w:rsid w:val="40263975"/>
    <w:rsid w:val="405206F8"/>
    <w:rsid w:val="40544364"/>
    <w:rsid w:val="406B3C8F"/>
    <w:rsid w:val="41A07CDB"/>
    <w:rsid w:val="41FD7227"/>
    <w:rsid w:val="435F6235"/>
    <w:rsid w:val="451C7D0D"/>
    <w:rsid w:val="48700C47"/>
    <w:rsid w:val="4B8026E9"/>
    <w:rsid w:val="4DD102DC"/>
    <w:rsid w:val="4EB72E84"/>
    <w:rsid w:val="4F281086"/>
    <w:rsid w:val="4FBB58D9"/>
    <w:rsid w:val="52D72F19"/>
    <w:rsid w:val="533A758B"/>
    <w:rsid w:val="536125B0"/>
    <w:rsid w:val="538853E1"/>
    <w:rsid w:val="55957C60"/>
    <w:rsid w:val="56A52A4E"/>
    <w:rsid w:val="56CD6F61"/>
    <w:rsid w:val="5741074E"/>
    <w:rsid w:val="57F504F3"/>
    <w:rsid w:val="57F85AE7"/>
    <w:rsid w:val="594B23DB"/>
    <w:rsid w:val="5C9472F6"/>
    <w:rsid w:val="5C956C5F"/>
    <w:rsid w:val="5DF271A3"/>
    <w:rsid w:val="5E735391"/>
    <w:rsid w:val="5ED2145B"/>
    <w:rsid w:val="608C29D5"/>
    <w:rsid w:val="60B16358"/>
    <w:rsid w:val="61DE5B70"/>
    <w:rsid w:val="62527F86"/>
    <w:rsid w:val="629A551C"/>
    <w:rsid w:val="62C040F8"/>
    <w:rsid w:val="6386753D"/>
    <w:rsid w:val="647606DB"/>
    <w:rsid w:val="64805613"/>
    <w:rsid w:val="66685719"/>
    <w:rsid w:val="668D28EB"/>
    <w:rsid w:val="67002199"/>
    <w:rsid w:val="676E4911"/>
    <w:rsid w:val="68EC42B0"/>
    <w:rsid w:val="69BB1DE1"/>
    <w:rsid w:val="6A194537"/>
    <w:rsid w:val="6ACA3D5A"/>
    <w:rsid w:val="6BAD61C5"/>
    <w:rsid w:val="6BC51950"/>
    <w:rsid w:val="6CE95F32"/>
    <w:rsid w:val="6CED24D4"/>
    <w:rsid w:val="6D633019"/>
    <w:rsid w:val="6EF02373"/>
    <w:rsid w:val="6F42341D"/>
    <w:rsid w:val="6F8C432F"/>
    <w:rsid w:val="713B7068"/>
    <w:rsid w:val="718A34EB"/>
    <w:rsid w:val="71EC319F"/>
    <w:rsid w:val="72627A54"/>
    <w:rsid w:val="726D0EF7"/>
    <w:rsid w:val="72732A8B"/>
    <w:rsid w:val="729557C3"/>
    <w:rsid w:val="733D64C4"/>
    <w:rsid w:val="77436680"/>
    <w:rsid w:val="77AB7AF5"/>
    <w:rsid w:val="78F8092A"/>
    <w:rsid w:val="7A3D085D"/>
    <w:rsid w:val="7AB0585B"/>
    <w:rsid w:val="7AC5096E"/>
    <w:rsid w:val="7AF14F70"/>
    <w:rsid w:val="7BC42D29"/>
    <w:rsid w:val="7C4E16C6"/>
    <w:rsid w:val="7E910335"/>
    <w:rsid w:val="7F254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4861</Words>
  <Characters>5288</Characters>
  <Lines>0</Lines>
  <Paragraphs>0</Paragraphs>
  <TotalTime>11</TotalTime>
  <ScaleCrop>false</ScaleCrop>
  <LinksUpToDate>false</LinksUpToDate>
  <CharactersWithSpaces>5444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Administrator</cp:lastModifiedBy>
  <dcterms:modified xsi:type="dcterms:W3CDTF">2022-04-29T10:58:01Z</dcterms:modified>
  <dc:title>一、食用农产品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EF06116380D24B12AB2E08C63A6D89C0</vt:lpwstr>
  </property>
</Properties>
</file>