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ind w:firstLine="880" w:firstLineChars="200"/>
        <w:jc w:val="center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《食品安全国家标准食品中污染物限量》（GB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2762）、《食品安全国家标准食品中农药最大残留限量》（GB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2763）、《食品安全国家标准食品中兽药最大残留限量》（GB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31650）、《动物性食品中兽药最高残留限量》（农业部公告第235号）、《食品动物中禁止使用的药品及其他化合物清单》（农业农村部公告第250号）、《兽药地方标准废止目录》（农业部公告第560号）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荔枝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检验项目包括毒死蜱、多菌灵、氧乐果、苯醚甲环唑。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香蕉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检验项目包括吡虫啉、腈苯唑、吡唑醚菌酯、苯醚甲环唑、氟虫腈、噻虫胺、噻虫嗪、多菌灵。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甜瓜类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检验项目包括乙酰甲胺磷、克百威、烯酰吗啉、氧乐果。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苦瓜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检验项目包括克百威、氧乐果、甲胺磷、吡虫啉、氯氟氰菊酯和高效氯氟氰菊酯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/>
          <w:color w:val="auto"/>
          <w:sz w:val="18"/>
          <w:szCs w:val="1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其他禽蛋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检验项目包括氯霉素、呋喃唑酮代谢物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猪肝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检验项目包括克伦特罗、莱克多巴胺、沙丁胺醇、磺胺类（总量）、五氯酚酸钠（以五氯酚计）、呋喃唑酮代谢物。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猪肾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检验项目包括克伦特罗、莱克多巴胺、沙丁胺醇、磺胺类（总量）、五氯酚酸钠（以五氯酚计）。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8.其他畜副产品检验项目包括克伦特罗、莱克多巴胺、沙丁胺醇、氯霉素、五氯酚酸钠（以五氯酚计）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宋体" w:hAnsi="宋体" w:eastAsia="宋体" w:cs="宋体"/>
          <w:color w:val="auto"/>
          <w:sz w:val="2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茄子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检验项目包括镉（以Cd计）、克百威、氧乐果、甲胺磷、水胺硫磷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、甲氨基阿维菌素苯甲酸盐、甲拌磷、甲氰菊酯、噻虫胺、噻虫嗪、霜霉威和霜霉威盐酸盐、水胺硫磷、铅（以Pb计）、总砷（以As计）、总汞（以Hg计）、铬（以Cr计）、腐霉利、氯唑磷、氯氰菊酯和高效氯氰菊酯、联苯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姜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检验项目包括铅（以Pb计）、噻虫胺、噻虫嗪、吡虫啉、克百威、镉（以Cd计）、甲拌磷。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11.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生干籽类检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验项目包括黄曲霉毒素B1（限花生检测）、酸价（以脂肪计）、过氧化值（以脂肪计）、铅（以Pb计）。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12.羊肉检验项目包括五氯酚酸钠（以五氯酚计）、磺胺类（总量）、克伦特罗、莱克多巴胺、恩诺沙星、氯霉素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13.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海水虾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检验项目包括镉（以Cd计）、呋喃妥因代谢物、呋喃唑酮代谢物、土霉素/金霉素/四环素（组合含量）、恩诺沙星、挥发性盐基氮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淡水虾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检验项目包括镉（以Cd计）、孔雀石绿、恩诺沙星、呋喃妥因代谢物、呋喃唑酮代谢物、土霉素/金霉素/四环素（组合含量）。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15.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贝类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检验项目包括恩诺沙星、氯霉素、镉（以Cd计）、呋喃唑酮代谢物、氟苯尼考、孔雀石绿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16.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海水鱼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检验项目包括恩诺沙星、呋喃唑酮代谢物、氯霉素、孔雀石绿、甲硝唑、磺胺类（总量）、五氯酚酸钠（以五氯酚计）、挥发性盐基氮。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17.淡水鱼检验项目包括恩诺沙星、呋喃唑酮代谢物、氯霉素、孔雀石绿、磺胺类（总量）、地西泮、五氯酚酸钠。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18.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豆芽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检验项目包括4-氯苯氧乙酸钠（以4-氯苯氧乙酸计）、6-苄基腺嘌呤（6-BA）、亚硫酸盐（以SO2计）、铅（以Pb计）、总汞（以Hg计）。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19.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豇豆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检验项目包括克百威、灭蝇胺、氧乐果、水胺硫磷、甲基异柳磷、氟虫腈、甲胺磷、阿维菌素、倍硫磷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二、粮食加工品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 xml:space="preserve">《食品安全国家标准 食品中污染物限量》（GB 2762）、《食品安全国家标准 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食品中真菌毒素限量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》（GB 2761）《食品安全国家标准 食品添加剂使用标准》（GB 2760）、卫生部公告[2011]第4号 卫生部等7部门《关于撤销食品添加剂过氧化苯甲酰、过氧化钙的公告》、《食品安全国家标准 散装即食食品中致病菌限量》（GB 31607） 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1.大米检验项目包括铅（以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Pb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计）、镉（以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Cd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计）、总汞（以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Hg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计）、无机砷（以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As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计）、铬（以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Cr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计）、苯并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[a]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芘、赭曲霉毒素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A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、黄曲霉毒素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B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vertAlign w:val="subscript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2.谷物加工品检验项目包括铅（以Pb计）、镉（以Cd计）、黄曲霉毒素B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vertAlign w:val="subscript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3.生湿面制品检验项目包括铅（以Pb计）、苯甲酸及其钠盐（以苯甲酸计）、山梨酸及其钾盐（以山梨酸计）、脱氢乙酸及其钠盐（以脱氢乙酸计）。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4.发酵面制品检验项目包括苯甲酸及其钠盐（以苯甲酸计）、山梨酸及其钾盐（以山梨酸计）、脱氢乙酸及其钠盐（以脱氢乙酸计）、糖精钠（以糖精计）、菌落总数、大肠菌群、沙门氏菌、金黄色葡萄球菌。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5.玉米粉（片、渣）检验项目包括黄曲霉毒素B1、赭曲霉毒素A、玉米赤霉烯酮。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6.米粉制品检验项目包括苯甲酸及其钠盐（以苯甲酸计）、山梨酸及其钾盐（以山梨酸计）、脱氢乙酸及其钠盐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（以脱氢乙酸计）、二氧化硫残留量、菌落总数、大肠菌群、沙门氏菌、金黄色葡萄球菌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三、饮料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《关于三聚氰胺在食品中的限量值的公告》（卫生部（2011）10号公告）、《食品安全国家标准 食品添加剂使用标准》（GB 2760）、《食品安全国家标准 饮料》（GB7101）、《食品安全国家标准 预包装食品中致病菌限量》（GB 29921）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、《食品安全国家标准 散装即食食品中致病菌限量》（GB 31607）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1.蛋白饮料检验项目包括蛋白质、三聚氰胺、脱氢乙酸及其钠盐（以脱氢乙酸计）、菌落总数、大肠菌群、沙门氏菌。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.果、蔬汁饮料检验项目包括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霉菌和酵母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蜂蜜》（GB 14963）、《食品安全国家标准 食品中污染物限量》（GB 2762）、《动物性食品中兽药最高残留限量》（农业部公告第 235 号）、《食品动物中禁止使用的药品及其他化合物清单》（农业农村部公告第 250 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食品中兽药最大残留限量》（GB 31650）、《食品安全国家标准 食品添加剂使用标准》（GB 2760）、《食品安全国家标准 蜂蜜》（GB 14963）等标准及产品明示标准和指标的要求。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蜂蜜检验项目包括果糖和葡萄糖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、蔗糖、氯霉素、呋喃妥因代谢物、呋喃西林代谢物、呋喃唑酮代谢物、洛硝达唑、甲硝唑、地美硝唑、山梨酸及其钾盐（以山梨酸计）、菌落总数、霉菌计数、嗜渗酵母计数。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食品中污染物限量》（GB 2762）、《食品安全国家标准 食品添加剂使用标准》（GB 2760）等标准及产品明示标准和指标的要求。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.方便粥、方便盒饭、冷面及其他熟制方便食品等检验项目包括铅（以Pb计）、黄曲霉毒素B1、苯甲酸及其钠盐（以苯甲酸计）、山梨酸及其钾盐（以山梨酸计）、糖精钠（以糖精计）、菌落总数、大肠菌群、霉菌、沙门氏菌、金黄色葡萄球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.调味面制品检验项目包括酸价（以脂肪计）、过氧化值（以脂肪计）、苯甲酸及其钠盐（以苯甲酸计）、山梨酸及其钾盐（以山梨酸计）、脱氢乙酸及其钠盐（以脱氢乙酸计）、糖精钠（以糖精计）、三氯庶糖、菌落总数、大肠菌群、霉菌、沙门氏菌、金黄色葡萄球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3.油炸面、非油炸面、方便米粉（米线）、方便粉丝检验项目包括水分、酸价（以脂肪计）、过氧化值（以脂肪计）、菌落总数、大肠菌群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六、茶叶及相关制品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《食品安全国家标准 食品中污染物限量（含第1号修改单）》（GB 2762-2017）、《砖茶含氟量》（GB 19965-2005）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《食品安全国家标准 食品中农药最大残留限量》（GB 2763-2021）等标准及产品明示标准和指标的要求。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绿茶、红茶、乌龙茶、黄茶、白茶、黑茶、花茶、袋泡茶、紧压茶检验项目包括铅（以Pb计）、氟、草甘膦、吡虫啉、乙酰甲胺磷、联苯菊酯、灭多威、三氟杀螨醇、 氰戊菊酯和S-氰戊菊酯、甲拌磷、克百威、水胺硫磷、 氧乐果、毒死蜱、毒虫畏、氯酞酸甲酯、灭螨醌、甲氧滴滴涕、特乐酚。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2549B"/>
    <w:multiLevelType w:val="singleLevel"/>
    <w:tmpl w:val="2C8254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U2MjIwMjMxNTA2NWQ3MTUwMWFiNjBiN2U2NzMxZDAifQ=="/>
  </w:docVars>
  <w:rsids>
    <w:rsidRoot w:val="00000000"/>
    <w:rsid w:val="00332692"/>
    <w:rsid w:val="007B4021"/>
    <w:rsid w:val="010744AF"/>
    <w:rsid w:val="017A01CF"/>
    <w:rsid w:val="01953DB4"/>
    <w:rsid w:val="01B100BC"/>
    <w:rsid w:val="02040F37"/>
    <w:rsid w:val="026276C0"/>
    <w:rsid w:val="02FF7062"/>
    <w:rsid w:val="0307071C"/>
    <w:rsid w:val="045E59C5"/>
    <w:rsid w:val="04DF7080"/>
    <w:rsid w:val="05654414"/>
    <w:rsid w:val="060D3FD5"/>
    <w:rsid w:val="0642516E"/>
    <w:rsid w:val="083B1304"/>
    <w:rsid w:val="08B65B0F"/>
    <w:rsid w:val="099E6289"/>
    <w:rsid w:val="0A2D3A1C"/>
    <w:rsid w:val="0C10729F"/>
    <w:rsid w:val="0C4D79DA"/>
    <w:rsid w:val="0CC144C5"/>
    <w:rsid w:val="0CCC731F"/>
    <w:rsid w:val="0DE32E97"/>
    <w:rsid w:val="100C5EB8"/>
    <w:rsid w:val="102E568A"/>
    <w:rsid w:val="10E53536"/>
    <w:rsid w:val="125F7A18"/>
    <w:rsid w:val="13192B1A"/>
    <w:rsid w:val="155E6B52"/>
    <w:rsid w:val="158A25DA"/>
    <w:rsid w:val="170A7574"/>
    <w:rsid w:val="17130DE6"/>
    <w:rsid w:val="17522E92"/>
    <w:rsid w:val="17A26301"/>
    <w:rsid w:val="17C16F44"/>
    <w:rsid w:val="17E1545F"/>
    <w:rsid w:val="19374A3B"/>
    <w:rsid w:val="197474E4"/>
    <w:rsid w:val="1A3810D2"/>
    <w:rsid w:val="1AAB41D7"/>
    <w:rsid w:val="1AE85384"/>
    <w:rsid w:val="1B0F3D99"/>
    <w:rsid w:val="1B9A224B"/>
    <w:rsid w:val="1BF45BC1"/>
    <w:rsid w:val="1C5B0EAB"/>
    <w:rsid w:val="1C811809"/>
    <w:rsid w:val="1C9D39C2"/>
    <w:rsid w:val="1CAA4ACA"/>
    <w:rsid w:val="1D604309"/>
    <w:rsid w:val="1D6F1120"/>
    <w:rsid w:val="1E1A07D0"/>
    <w:rsid w:val="1EB6106B"/>
    <w:rsid w:val="1EDE7D2B"/>
    <w:rsid w:val="1F2F26FA"/>
    <w:rsid w:val="2112471F"/>
    <w:rsid w:val="22037D59"/>
    <w:rsid w:val="2207717F"/>
    <w:rsid w:val="27350DDB"/>
    <w:rsid w:val="2740693A"/>
    <w:rsid w:val="28C81640"/>
    <w:rsid w:val="290444EE"/>
    <w:rsid w:val="290873B2"/>
    <w:rsid w:val="2A5654C9"/>
    <w:rsid w:val="2C856F73"/>
    <w:rsid w:val="2CBA06AC"/>
    <w:rsid w:val="2CFE689C"/>
    <w:rsid w:val="2D54345B"/>
    <w:rsid w:val="2EF10700"/>
    <w:rsid w:val="30F517DB"/>
    <w:rsid w:val="31157A87"/>
    <w:rsid w:val="317F1CF8"/>
    <w:rsid w:val="32B45249"/>
    <w:rsid w:val="32B855FE"/>
    <w:rsid w:val="32FB2951"/>
    <w:rsid w:val="33922F8C"/>
    <w:rsid w:val="34A54D79"/>
    <w:rsid w:val="3570787A"/>
    <w:rsid w:val="35925AB2"/>
    <w:rsid w:val="368035B7"/>
    <w:rsid w:val="36AA7F9E"/>
    <w:rsid w:val="36D97080"/>
    <w:rsid w:val="37FB1310"/>
    <w:rsid w:val="382A62D1"/>
    <w:rsid w:val="399233F9"/>
    <w:rsid w:val="399C45ED"/>
    <w:rsid w:val="3AAD10FB"/>
    <w:rsid w:val="3B3B57E8"/>
    <w:rsid w:val="3B485E61"/>
    <w:rsid w:val="3B551106"/>
    <w:rsid w:val="3C2A0168"/>
    <w:rsid w:val="3C7A1396"/>
    <w:rsid w:val="3D2D0775"/>
    <w:rsid w:val="3D453CF0"/>
    <w:rsid w:val="3DFC3C71"/>
    <w:rsid w:val="3F673791"/>
    <w:rsid w:val="3F72740B"/>
    <w:rsid w:val="40263975"/>
    <w:rsid w:val="405206F8"/>
    <w:rsid w:val="40544364"/>
    <w:rsid w:val="41A07CDB"/>
    <w:rsid w:val="41FD7227"/>
    <w:rsid w:val="435F6235"/>
    <w:rsid w:val="451C7D0D"/>
    <w:rsid w:val="466633A9"/>
    <w:rsid w:val="48700C47"/>
    <w:rsid w:val="49AE0410"/>
    <w:rsid w:val="4B8026E9"/>
    <w:rsid w:val="4DD102DC"/>
    <w:rsid w:val="4E723A8E"/>
    <w:rsid w:val="4EB72E84"/>
    <w:rsid w:val="4F281086"/>
    <w:rsid w:val="4FBB58D9"/>
    <w:rsid w:val="52D72F19"/>
    <w:rsid w:val="533A758B"/>
    <w:rsid w:val="536125B0"/>
    <w:rsid w:val="538853E1"/>
    <w:rsid w:val="54A343B5"/>
    <w:rsid w:val="55220D18"/>
    <w:rsid w:val="55957C60"/>
    <w:rsid w:val="566F41AF"/>
    <w:rsid w:val="56A52A4E"/>
    <w:rsid w:val="5741074E"/>
    <w:rsid w:val="57F504F3"/>
    <w:rsid w:val="594B23DB"/>
    <w:rsid w:val="5B4925AB"/>
    <w:rsid w:val="5C9472F6"/>
    <w:rsid w:val="5DF271A3"/>
    <w:rsid w:val="5E735391"/>
    <w:rsid w:val="5ED2145B"/>
    <w:rsid w:val="608C29D5"/>
    <w:rsid w:val="61DE5B70"/>
    <w:rsid w:val="62527F86"/>
    <w:rsid w:val="629A551C"/>
    <w:rsid w:val="62C040F8"/>
    <w:rsid w:val="63A83B85"/>
    <w:rsid w:val="64805613"/>
    <w:rsid w:val="64BD5DB7"/>
    <w:rsid w:val="66685719"/>
    <w:rsid w:val="668D28EB"/>
    <w:rsid w:val="67002199"/>
    <w:rsid w:val="676E4911"/>
    <w:rsid w:val="68EC42B0"/>
    <w:rsid w:val="699A2669"/>
    <w:rsid w:val="69A96AED"/>
    <w:rsid w:val="69BB1DE1"/>
    <w:rsid w:val="6ACA3D5A"/>
    <w:rsid w:val="6BAD61C5"/>
    <w:rsid w:val="6BC51950"/>
    <w:rsid w:val="6CED24D4"/>
    <w:rsid w:val="6D633019"/>
    <w:rsid w:val="6EF02373"/>
    <w:rsid w:val="6F42341D"/>
    <w:rsid w:val="6F8C432F"/>
    <w:rsid w:val="718A34EB"/>
    <w:rsid w:val="71EC319F"/>
    <w:rsid w:val="71F05761"/>
    <w:rsid w:val="72627A54"/>
    <w:rsid w:val="726D0EF7"/>
    <w:rsid w:val="72732A8B"/>
    <w:rsid w:val="729557C3"/>
    <w:rsid w:val="733D64C4"/>
    <w:rsid w:val="764015B2"/>
    <w:rsid w:val="77AB7AF5"/>
    <w:rsid w:val="78AA527E"/>
    <w:rsid w:val="78E01305"/>
    <w:rsid w:val="78F8092A"/>
    <w:rsid w:val="7AB0585B"/>
    <w:rsid w:val="7AC5096E"/>
    <w:rsid w:val="7AF14F70"/>
    <w:rsid w:val="7BC42D29"/>
    <w:rsid w:val="7E910335"/>
    <w:rsid w:val="7F254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3028</Words>
  <Characters>3235</Characters>
  <Lines>0</Lines>
  <Paragraphs>0</Paragraphs>
  <TotalTime>12</TotalTime>
  <ScaleCrop>false</ScaleCrop>
  <LinksUpToDate>false</LinksUpToDate>
  <CharactersWithSpaces>3282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2020-10-19T03:07:00Z</dcterms:created>
  <dc:creator>lenovo</dc:creator>
  <cp:lastModifiedBy>晓彬</cp:lastModifiedBy>
  <dcterms:modified xsi:type="dcterms:W3CDTF">2022-08-23T01:27:45Z</dcterms:modified>
  <dc:title>一、食用农产品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EF06116380D24B12AB2E08C63A6D89C0</vt:lpwstr>
  </property>
</Properties>
</file>