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1.橙检验项目包括丙溴磷、三唑磷、氧乐果、克百威、水胺硫磷、多菌灵、联苯菊酯、杀虫脒、杀扑磷。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2.柠檬检验项目包括联苯菊酯、多菌灵、克百威、水胺硫磷。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3.西番莲（百香果）检验项目包括苯醚甲环唑、戊唑醇、敌百虫、氰戊菊酯和S-氰戊菊酯。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4.结球甘蓝检验项目包括氧乐果、甲胺磷、甲基异柳磷、克百威。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5.海水虾检验项目包括挥发性盐基氮、镉（以Cd计）、孔雀石绿、氯霉素、呋喃唑酮代谢物、呋喃妥因代谢物、恩诺沙星、土霉素/金霉素/四环素（组合含量）、五氯酚酸钠（以五氯酚计）、铅（以Pb计）、镉（以Cd计）、甲基汞（以Hg计）、无机砷（以As计）、铬（以Cr计）、多氯联苯、呋喃它酮代谢物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6.淡水虾检验项目包括镉（以Cd计）、孔雀石绿、氯霉素、呋喃唑酮代谢物、呋喃妥因代谢物、恩诺沙星、土霉素/金霉素/四环素（组合含量）、五氯酚酸钠（以五氯酚计）、铅（以Pb计）、镉（以Cd计）、甲基汞（以Hg计）、无机砷（以As计）、铬（以Cr计）、多氯联苯、氯霉素、呋喃它酮代谢物、、磺胺类（总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7.猪肉检验项目包括五氯酚酸钠（以五氯酚计）、磺胺类（总量）、氯霉素、恩诺沙星、克伦特罗、莱克多巴胺、沙丁胺醇、氯丙嗪、呋喃唑酮代谢物。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8.贝类检验项目包括恩诺沙星、氯霉素、镉（以Cd计）、呋喃唑酮代谢物、氟苯尼考、孔雀石绿。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9.海水蟹检验项目包括氯霉素、孔雀石绿、呋喃妥因代谢物、镉（以Cd计）。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10.茄子检验项目包括铅（以Pb计）、镉（以Cd计）、总砷（以As计）、总汞（以Hg计）、铬（以Cr计）、水胺硫磷、克百威、腐霉利、甲胺磷、氯唑磷、氯氰菊酯和高效氯氰菊酯、联苯菊酯、氧乐果。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11.生干籽类检验项目包括黄曲霉毒素B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（限花生检测）、酸价（以脂肪计）、过氧化值（以脂肪计）、铅（以Pb计）。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12.柚检验项目包括水胺硫磷、联苯菊酯、氯氟氰菊酯和高效氯氟氰菊酯、氯唑磷、多菌灵。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13.柑、橘检验项目包括丙溴磷、三唑磷、氧乐果、苯醚甲环唑、克百威、联苯菊酯、2,4-滴和2,4-滴钠盐。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14.韭菜检验项目包括镉（以Cd计）、腐霉利、啶虫脒、毒死蜱、氧乐果、克百威、甲拌磷、氯氰菊酯和高效氯氰菊酯、氟虫腈、氯氟氰菊酯和高效氯氟氰菊酯。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15.海水鱼检验项目包括恩诺沙星、呋喃唑酮代谢物、氯霉素、孔雀石绿、甲硝唑、磺胺类（总量）、五氯酚酸钠（以五氯酚计）、挥发性盐基氮。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16.豆芽检验项目包括4-氯苯氧乙酸钠（以4-氯苯氧乙酸计）、6-苄基腺嘌呤（6-BA）、亚硫酸盐（以SO2计）、铅（以Pb计）、总汞（以Hg计）。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17.菠菜检验项目包括毒死蜱、氧乐果、阿维菌素、氟虫腈、克百威、甲拌磷。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二、炒货食品及坚果制品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坚果与籽类食品》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19300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1.开心果、杏仁、扁桃仁、松仁、瓜子检验项目包括酸价（以脂肪计）、过氧化值（以脂肪计）、铅（以Pb计）、黄曲霉毒素B1、糖精钠（以糖精计）、甜蜜素（以环己基氨基磺酸计）、大肠菌群、霉菌。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其他炒货食品及坚果制品检验项目包括酸价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、过氧化值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、铅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以Pb计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、黄曲霉毒素B₁、苯甲酸及其钠盐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以山梨酸计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、脱氢乙酸及其钠盐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以脱氢乙酸计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、糖精钠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以糖精计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、甜蜜素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以环己基氨基磺酸计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《食品中可能违法添加的非食用物质和易滥用的食品添加剂品种名单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第五批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整顿办函[2011]1号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熟肉制品》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2726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预包装食品中致病菌限量》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29921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熟肉干制品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检验项目包括铅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以Pb计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、镉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以Cd计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、铬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以Cr计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、总砷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以As计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、N-二甲基亚硝胺、苯甲酸及其钠盐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以山梨酸计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、脱氢乙酸及其钠盐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以脱氢乙酸计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、防腐剂混合使用时各自用量占其最大使用量的比例之和、胭脂红、氯霉素、菌落总数、大肠菌群、沙门氏菌、金黄色葡萄球菌、单核细胞增生李斯特氏菌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、致泻大肠埃希氏菌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2.熏煮香肠火腿制品检验项目包括铅（以Pb计）、镉（以Cd计）、铬（以Cr计）、总砷（以As计）、N-二甲基亚硝胺、亚硝酸盐（以亚硝酸钠计）、苯甲酸及其钠盐（以苯甲酸计）、山梨酸及其钾盐（以山梨酸计）、脱氢乙酸及其钠盐（以脱氢乙酸计）、糖精钠（以糖精计）、防腐剂混合使用时各自用量占其最大使用量的比例之和、胭脂红、氯霉素、菌落总数、大肠菌群、沙门氏菌、金黄色葡萄球菌、单核细胞增生李斯特氏菌、致泻大肠埃希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3.酱卤肉制品检验项目包括铅（以 Pb 计）、镉（以 Cd 计）、铬（以 Cr 计）、总砷（以 As 计）、N-二甲基亚硝胺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氯霉素、酸性橙Ⅱ、菌落总数、大肠菌群、沙门氏菌、金黄色葡萄球菌、单核细胞增生李斯特氏菌、致泻大肠埃希氏菌、商业无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4.熏烧烤肉制品检验项目包括铅（以 Pb 计）、镉（以 Cd 计）、铬（以 Cr 计）、总砷（以 As 计）、N-二甲基亚硝胺、苯并[a]芘、亚硝酸盐（以亚硝酸钠计）、苯甲酸及其钠盐（以苯甲酸计）、山梨酸及其钾盐（以山梨酸计）、脱氢乙酸及其钠盐（以脱氢乙酸计）、防腐剂混合使用时各自用量占其最大使用量的比例之和、胭脂红、氯霉素、菌落总数、大肠菌群、沙门氏菌、金黄色葡萄球菌、单核细胞增生李斯特氏菌、致泻大肠埃希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5.腌腊肉制品检验项目包括过氧化值（以脂肪计）、总砷（以As计）、亚硝酸盐（以亚硝酸钠计）、苯甲酸及其钠盐（以苯甲酸计）、山梨酸及其钾盐（以山梨酸计）、合成着色剂（胭脂红）、氯霉素。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  <w:t>水产制品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）、《食品安全国家标准 食品中污染物限量》（GB 2762）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楷体_GB2312" w:hAnsi="黑体" w:eastAsia="仿宋_GB2312"/>
          <w:color w:val="000000" w:themeColor="text1"/>
          <w:sz w:val="32"/>
          <w:szCs w:val="32"/>
          <w:lang w:val="en-US" w:eastAsia="zh-CN"/>
        </w:rPr>
        <w:t>《食品安全国家标准 散装即食食品中致病菌限量》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GB 31607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、《食品安全国家标准 藻类及其制品》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GB 19643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1.其他水产制品检验项目包括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其他水产制品检验项目包括铅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以Pb计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、苯甲酸及其钠盐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以苯甲酸计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、山梨酸及其钾盐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以山梨酸计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、脱氢乙酸及其钠盐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以脱氢乙酸计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、沙门氏菌。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.藻类干制品检验项目包括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铅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以Pb计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、菌落总数、大肠菌群、沙门氏菌。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3.熟制动物性水产制品检验项目包括镉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以Cd计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、苯甲酸及其钠盐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以苯甲酸计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、山梨酸及其钾盐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以山梨酸计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、糖精钠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以糖精计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、脱氢乙酸及其钠盐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以脱氢乙酸计</w:t>
      </w: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、沙门氏菌。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盐渍鱼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过氧化值（以脂肪计）、组胺、苯甲酸及其钠盐（以苯甲酸计）、山梨酸及其钾盐（以山梨酸计）。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default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预制动物性水产干制品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检验项目包括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镉（以Cd计）、苯甲酸及其钠盐（以苯甲酸计）、山梨酸及其钾盐（以山梨酸计）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/>
          <w:sz w:val="32"/>
          <w:szCs w:val="32"/>
        </w:rPr>
        <w:t>饮料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color w:val="0000FF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《食品安全国家标准 食品添加剂使用标准》（GB 2760）、《食品安全国家标准 饮料》（GB 7101）、《植物蛋白饮料 豆奶和豆奶饮料》（GB/T 30885）、《食品安全国家标准 预包装食品中致病菌限量》（GB 29921）、《食品安全国家标准 食品中污染物限量》（GB 2762）等标准及产品明示标准和质量要求。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1.茶饮料检验项目茶多酚、咖啡因、脱氢乙酸及其钠盐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2.蛋白饮料检验项目蛋白质、脱氢乙酸及其钠盐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、菌落总数、大肠菌群、沙门氏菌。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3.固体饮料检验项目蛋白质、铅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以Pb计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以糖精计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、苋菜红、胭脂红、柠檬黄、日落黄、亮蓝、菌落总数、大肠菌群、霉菌。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4.果蔬汁类及其饮料检验项目亮蓝、铅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以Pb计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、苯甲酸及其钠盐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以苯甲酸计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、山梨酸及其钾盐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以山梨酸计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、脱氢乙酸及其钠盐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以脱氢乙酸计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、糖精钠（以糖精计）、安赛蜜、甜蜜素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以环己基氨基磺酸计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、苋菜红、胭脂红、柠檬黄、日落黄、菌落总数、大肠菌群、霉菌、酵母。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六、粮食加工品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《食品安全国家标准 食品添加剂使用标准》（GB 2760）、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食品中真菌毒素限量》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《卫生部等7部门关于撤销食品添加剂过氧化苯甲酰、过氧化钙的公告》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2011年第4号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.小麦粉检验项目包括偶氮甲酰胺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玉米赤霉烯酮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脱氧雪腐镰刀菌烯醇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赭曲霉毒素A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过氧化苯甲酰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以Cd计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黄曲霉毒素B1。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大米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检验项目包括铅（以Pb计）、镉（以Cd计）、黄曲霉毒素B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米粉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铅（以Pb计）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挂面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铅（以Pb计）、脱氢乙酸及其钠盐（以脱氢乙酸计）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5.米粉制品检验项目包括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苯甲酸及其钠盐（以苯甲酸计）、山梨酸及其钾盐（以山梨酸计）、脱氢乙酸及其钠盐（以脱氢乙酸计）、二氧化硫残留量、菌落总数、大肠菌群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、沙门氏菌、金黄色葡萄球菌。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6.生湿面制品检验项目包括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铅（以Pb计）、苯甲酸及其钠盐（以苯甲酸计）、山梨酸及其钾盐（以山梨酸计）、脱氢乙酸及其钠盐（以脱氢乙酸计）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Times New Roman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七、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茶叶及相关制品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食品中污染物限量（含第1号修改单）》（GB 2762）、《砖茶含氟量》（GB 19965）、《食品安全国家标准 食品中农药最大残留限量》（GB 2763）等标准及产品明示标准和指标的要求。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绿茶、红茶、乌龙茶、黄茶、白茶、黑茶、花茶、袋泡茶、紧压茶检验项目包括铅（以Pb计）、氟、草甘膦、吡虫啉、乙酰甲胺磷、联苯菊酯、灭多威、三氟杀螨醇、 氰戊菊酯和S-氰戊菊酯、甲拌磷、克百威、水胺硫磷、 氧乐果、毒死蜱、毒虫畏、氯酞酸甲酯、灭螨醌、甲氧滴滴涕、特乐酚。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方便食品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食品安全国家标准 速冻面米与调制食品》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19295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食品中污染物限量》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冲调谷物制品》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19640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预包装食品中致病菌限量》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29921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《米饭、米粥、米粉制品》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SB/T 10652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）、《方便面》（LS/T 3211）、《食品安全国家标准 方便面》（GB 17400）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1.方便粥、方便盒饭、冷面及其他熟制方便食品等检验项目包括过氧化值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以脂肪计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、铅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以Pb计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、苯甲酸及其钠盐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以苯甲酸计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、山梨酸及其钾盐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以山梨酸计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、糖精钠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以糖精计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、菌落总数、大肠菌群、霉菌、沙门氏菌、金黄色葡萄球菌。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.油炸面、非油炸面、方便米粉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米线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、方便粉丝等检验项目包括水分、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酸价（以脂肪计）、过氧化值（以脂肪计）、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菌落总数、大肠菌群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九、蜂产品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蜂蜜》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14963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《食品动物中禁止使用的药品及其他化合物清单》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农业农村部公告 第250号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食品中兽药最大残留限量》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31650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）、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《食品安全国家标准 食品添加剂使用标准》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GB 2760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等标准及产品明示标准和质量要求。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/>
          <w:color w:val="auto"/>
          <w:sz w:val="32"/>
          <w:szCs w:val="32"/>
          <w:lang w:val="en-US" w:eastAsia="zh-CN"/>
        </w:rPr>
        <w:t>蜂蜜检验项目包括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果糖和葡萄糖、蔗糖、菌落总数、霉菌计数、嗜渗酵母计数、甲硝唑、地美硝唑、氯霉素、洛硝达唑、呋喃妥因代谢物、呋喃西林代谢物、呋喃唑酮代谢物、山梨酸及其钾盐（以山梨酸计）。</w:t>
      </w:r>
    </w:p>
    <w:p>
      <w:pPr>
        <w:pStyle w:val="2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8E4E2F"/>
    <w:rsid w:val="10E53536"/>
    <w:rsid w:val="125F7A18"/>
    <w:rsid w:val="13192B1A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7474E4"/>
    <w:rsid w:val="1A3810D2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D604309"/>
    <w:rsid w:val="1D6F1120"/>
    <w:rsid w:val="1D7C1121"/>
    <w:rsid w:val="1E1A07D0"/>
    <w:rsid w:val="1EB6106B"/>
    <w:rsid w:val="1EDE7D2B"/>
    <w:rsid w:val="1F2F26FA"/>
    <w:rsid w:val="2112471F"/>
    <w:rsid w:val="22037D59"/>
    <w:rsid w:val="2207717F"/>
    <w:rsid w:val="234339E2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54345B"/>
    <w:rsid w:val="2E447B6C"/>
    <w:rsid w:val="2EF10700"/>
    <w:rsid w:val="30F517DB"/>
    <w:rsid w:val="31157A87"/>
    <w:rsid w:val="31160EB4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622A38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40702AB"/>
    <w:rsid w:val="44CF4C77"/>
    <w:rsid w:val="450D72CF"/>
    <w:rsid w:val="451C7D0D"/>
    <w:rsid w:val="466633A9"/>
    <w:rsid w:val="48700C47"/>
    <w:rsid w:val="49AE0410"/>
    <w:rsid w:val="4B8026E9"/>
    <w:rsid w:val="4DD102DC"/>
    <w:rsid w:val="4E723A8E"/>
    <w:rsid w:val="4EB72E84"/>
    <w:rsid w:val="4F281086"/>
    <w:rsid w:val="4FBB58D9"/>
    <w:rsid w:val="5170644B"/>
    <w:rsid w:val="52D72F19"/>
    <w:rsid w:val="533A758B"/>
    <w:rsid w:val="536125B0"/>
    <w:rsid w:val="538853E1"/>
    <w:rsid w:val="54A343B5"/>
    <w:rsid w:val="55220D18"/>
    <w:rsid w:val="55957C60"/>
    <w:rsid w:val="566F41AF"/>
    <w:rsid w:val="5699095E"/>
    <w:rsid w:val="56A52A4E"/>
    <w:rsid w:val="5741074E"/>
    <w:rsid w:val="575F673A"/>
    <w:rsid w:val="57F504F3"/>
    <w:rsid w:val="594B23DB"/>
    <w:rsid w:val="5B4925AB"/>
    <w:rsid w:val="5C8B6D0F"/>
    <w:rsid w:val="5C9472F6"/>
    <w:rsid w:val="5DF271A3"/>
    <w:rsid w:val="5E735391"/>
    <w:rsid w:val="5ED2145B"/>
    <w:rsid w:val="608C29D5"/>
    <w:rsid w:val="60A27B1A"/>
    <w:rsid w:val="61DE5B70"/>
    <w:rsid w:val="62527F86"/>
    <w:rsid w:val="629A551C"/>
    <w:rsid w:val="62C040F8"/>
    <w:rsid w:val="63030F5D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5B52650"/>
    <w:rsid w:val="75B8742E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4775</Words>
  <Characters>5094</Characters>
  <Lines>0</Lines>
  <Paragraphs>0</Paragraphs>
  <TotalTime>4</TotalTime>
  <ScaleCrop>false</ScaleCrop>
  <LinksUpToDate>false</LinksUpToDate>
  <CharactersWithSpaces>5181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2022-11-04T07:47:03Z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EF06116380D24B12AB2E08C63A6D89C0</vt:lpwstr>
  </property>
</Properties>
</file>