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ascii="方正小标宋_GBK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黑体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部分不合格项目的小知识</w:t>
      </w:r>
    </w:p>
    <w:p>
      <w:pPr>
        <w:adjustRightInd w:val="0"/>
        <w:snapToGrid w:val="0"/>
        <w:spacing w:line="580" w:lineRule="exact"/>
        <w:textAlignment w:val="baseline"/>
        <w:rPr>
          <w:rFonts w:ascii="仿宋_GB2312" w:hAnsi="宋体" w:eastAsia="仿宋_GB2312" w:cs="黑体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黑体" w:hAnsi="黑体" w:eastAsia="黑体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theme="minorBidi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Times New Roman" w:hAnsi="Times New Roman" w:eastAsia="黑体" w:cs="Times New Roman"/>
          <w:spacing w:val="0"/>
          <w:sz w:val="32"/>
          <w:szCs w:val="32"/>
          <w:highlight w:val="none"/>
          <w:lang w:val="en-US" w:eastAsia="zh-CN"/>
        </w:rPr>
        <w:t>脱氢乙酸及其钠盐（以脱氢乙酸计）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脱氢乙酸及其钠盐作为一种广谱食品防腐剂，对霉菌和酵母菌的抑制能力强。脱氢乙酸及其钠盐能被人体完全吸收，并能抑制人体内多种氧化酶，长期过量摄入脱氢乙酸及其钠盐的食品会危害人体健康。</w:t>
      </w:r>
      <w:bookmarkStart w:id="0" w:name="hmcheck_1ceb93055b1543cc984b02229716b1fa"/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fill="FFFFFF"/>
          <w:lang w:val="en-US" w:eastAsia="zh-CN"/>
        </w:rPr>
        <w:t>《食品安全国家标准 食品添加剂使用标准》（GB 2760—2024）中规定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，糕点中不得使用脱氢乙酸及其钠盐（以脱氢乙酸计）。月饼中检出脱氢乙酸及其钠盐的原因，可能是生产企业为防止食品腐败变质违规添加，也可能是使用了含有脱氢乙酸及其钠盐的配料。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黑体" w:hAnsi="黑体" w:eastAsia="黑体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theme="minorBidi"/>
          <w:kern w:val="2"/>
          <w:sz w:val="32"/>
          <w:szCs w:val="32"/>
          <w:lang w:val="en-US" w:eastAsia="zh-CN" w:bidi="ar-SA"/>
        </w:rPr>
        <w:t>二、柠檬黄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柠檬黄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又名食用黄色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号，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水溶性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偶氮类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化合物，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是常见的人工合成着色剂，在食品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生产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中应用广泛。如果长期摄入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柠檬黄超标的食品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可能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对人体肝脏等造成损害。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《食品安全国家标准 食品添加剂使用标准》（GB 2760—2024）中规定，糕点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不得使用柠檬黄。月饼中检出柠檬黄的原因，可能是生产企业为改善产品色泽、提高市场价值而违规使用，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也可能是使用了含有柠檬黄的配料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黑体" w:hAnsi="黑体" w:eastAsia="黑体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shd w:val="clear" w:color="auto" w:fill="auto"/>
          <w:lang w:val="en-US" w:eastAsia="zh-CN"/>
        </w:rPr>
        <w:t>三、</w:t>
      </w:r>
      <w:r>
        <w:rPr>
          <w:rFonts w:hint="eastAsia" w:ascii="黑体" w:hAnsi="黑体" w:eastAsia="黑体"/>
          <w:sz w:val="32"/>
          <w:szCs w:val="32"/>
          <w:shd w:val="clear" w:color="auto" w:fill="auto"/>
          <w:lang w:val="en-US" w:eastAsia="zh-CN"/>
        </w:rPr>
        <w:t>苋</w:t>
      </w:r>
      <w:r>
        <w:rPr>
          <w:rFonts w:hint="eastAsia" w:ascii="黑体" w:hAnsi="黑体" w:eastAsia="黑体"/>
          <w:sz w:val="32"/>
          <w:szCs w:val="32"/>
          <w:shd w:val="clear" w:color="auto" w:fill="auto"/>
          <w:lang w:val="en-US" w:eastAsia="zh-CN"/>
        </w:rPr>
        <w:t>菜红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苋菜红又名蓝光酸性红，偶氮类化合物，是常见的食品合成着色剂，常用于果蔬汁（肉）饮料、碳酸饮料、配制酒、蜜饯凉果、果酱、果冻等制品。苋菜红必须严格按照标准使用，如果过量使用，存在健康风险。《食品安全国家标准 食品添加剂使用标准》（GB 2760-2024）中规定，糕点中不得使用苋菜红。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月饼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中检出苋菜红的原因，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可能是生产企业为改善产品色泽、提高市场价值而违规使用，也可能是使用了含有苋菜红的配料。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eastAsia" w:ascii="黑体" w:hAnsi="黑体" w:eastAsia="黑体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shd w:val="clear" w:color="auto" w:fill="auto"/>
          <w:lang w:val="en-US" w:eastAsia="zh-CN"/>
        </w:rPr>
        <w:t>四、</w:t>
      </w:r>
      <w:r>
        <w:rPr>
          <w:rFonts w:hint="eastAsia" w:ascii="黑体" w:hAnsi="黑体" w:eastAsia="黑体"/>
          <w:sz w:val="32"/>
          <w:szCs w:val="32"/>
          <w:shd w:val="clear" w:color="auto" w:fill="auto"/>
          <w:lang w:val="en-US" w:eastAsia="zh-CN"/>
        </w:rPr>
        <w:t>亮</w:t>
      </w:r>
      <w:r>
        <w:rPr>
          <w:rFonts w:hint="eastAsia" w:ascii="黑体" w:hAnsi="黑体" w:eastAsia="黑体"/>
          <w:sz w:val="32"/>
          <w:szCs w:val="32"/>
          <w:shd w:val="clear" w:color="auto" w:fill="auto"/>
          <w:lang w:val="en-US" w:eastAsia="zh-CN"/>
        </w:rPr>
        <w:t>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leftChars="0" w:firstLine="64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亮蓝，又名食用蓝色2号，属于水溶性非偶氮类合成着色剂，食品行业中适用于糕点、糖果、饮料等的着色。亮蓝必须严格按照标准使用，如果长期摄入，存在致畸、致癌的风险。《食品安全国家标准 食品添加剂使用标准》（GB 2760-2024）中规定，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糕点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中不得使用亮蓝。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月饼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中检出亮蓝的主要原因，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可能是生产企业为改善产品色泽、提高市场价值而违规使用，也可能是使用了含有亮蓝的配料。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592" w:firstLineChars="200"/>
        <w:jc w:val="both"/>
        <w:textAlignment w:val="auto"/>
        <w:rPr>
          <w:rFonts w:hint="default" w:ascii="Times New Roman" w:hAnsi="Times New Roman" w:eastAsia="黑体" w:cs="Times New Roman"/>
          <w:spacing w:val="0"/>
          <w:sz w:val="32"/>
          <w:szCs w:val="32"/>
          <w:lang w:val="en-US" w:eastAsia="zh-CN"/>
        </w:rPr>
      </w:pPr>
      <w:r>
        <w:rPr>
          <w:rFonts w:hint="eastAsia" w:eastAsia="黑体" w:cs="Times New Roman"/>
          <w:b w:val="0"/>
          <w:bCs w:val="0"/>
          <w:spacing w:val="-12"/>
          <w:kern w:val="2"/>
          <w:sz w:val="32"/>
          <w:szCs w:val="32"/>
          <w:highlight w:val="none"/>
          <w:lang w:val="en-US" w:eastAsia="zh-CN" w:bidi="ar-SA"/>
        </w:rPr>
        <w:t>五、</w:t>
      </w:r>
      <w:r>
        <w:rPr>
          <w:rFonts w:hint="default" w:ascii="Times New Roman" w:hAnsi="Times New Roman" w:eastAsia="黑体" w:cs="Times New Roman"/>
          <w:spacing w:val="0"/>
          <w:sz w:val="32"/>
          <w:szCs w:val="32"/>
          <w:lang w:val="en-US" w:eastAsia="zh-CN"/>
        </w:rPr>
        <w:t>菌落总数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菌落总数是指示性微生物指标，不是致病菌指标，反映食品在生产过程中的卫生状况。如果食品的菌落总数严重超标，将会破坏食品的营养成分，使食品失去食用价值；还会加速食品腐败变质，可能危害人体健康。《食品安全国家标准 糕点、面包》（GB 7099-2015）中规定，糕点同一批次产品5个样品的菌落总数检验结果均不得超过10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vertAlign w:val="superscript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CFU/g，且最多允许2个样品的检验结果超过10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vertAlign w:val="superscript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CFU/g；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月饼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中菌落总数超标的原因，可能是企业未按要求严格控制生产加工过程的卫生条件；也可能与产品包装密封不严或储运条件不当等有关。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0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8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doNotDisplayPageBoundaries w:val="true"/>
  <w:embedSystemFonts/>
  <w:bordersDoNotSurroundHeader w:val="false"/>
  <w:bordersDoNotSurroundFooter w:val="false"/>
  <w:trackRevisions w:val="tru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87856"/>
    <w:rsid w:val="0157069C"/>
    <w:rsid w:val="01C62F1E"/>
    <w:rsid w:val="028F7513"/>
    <w:rsid w:val="02A946CA"/>
    <w:rsid w:val="02CC4DF0"/>
    <w:rsid w:val="04473E1C"/>
    <w:rsid w:val="04DC6C76"/>
    <w:rsid w:val="052670DA"/>
    <w:rsid w:val="05352F50"/>
    <w:rsid w:val="06396975"/>
    <w:rsid w:val="065E4644"/>
    <w:rsid w:val="06A11D9F"/>
    <w:rsid w:val="06A97383"/>
    <w:rsid w:val="06E81FF6"/>
    <w:rsid w:val="07526D85"/>
    <w:rsid w:val="0783435E"/>
    <w:rsid w:val="088D5E88"/>
    <w:rsid w:val="099840A5"/>
    <w:rsid w:val="09DD43C3"/>
    <w:rsid w:val="09FF544B"/>
    <w:rsid w:val="0AAA7904"/>
    <w:rsid w:val="0AE04E23"/>
    <w:rsid w:val="0AE52AB7"/>
    <w:rsid w:val="0B6658EB"/>
    <w:rsid w:val="0B724461"/>
    <w:rsid w:val="0C5E2BBE"/>
    <w:rsid w:val="0C86017B"/>
    <w:rsid w:val="0C992F4C"/>
    <w:rsid w:val="0CE2272F"/>
    <w:rsid w:val="0D610F66"/>
    <w:rsid w:val="0D9E3E5B"/>
    <w:rsid w:val="0DA12EB0"/>
    <w:rsid w:val="0EAE2B6F"/>
    <w:rsid w:val="0F6F3BFE"/>
    <w:rsid w:val="0FC63596"/>
    <w:rsid w:val="0FFE0F31"/>
    <w:rsid w:val="1032795F"/>
    <w:rsid w:val="10474A4A"/>
    <w:rsid w:val="10627994"/>
    <w:rsid w:val="10CC64EE"/>
    <w:rsid w:val="112F7BA7"/>
    <w:rsid w:val="11437421"/>
    <w:rsid w:val="11720DDE"/>
    <w:rsid w:val="117A2221"/>
    <w:rsid w:val="120E0A1B"/>
    <w:rsid w:val="12273025"/>
    <w:rsid w:val="12D942D2"/>
    <w:rsid w:val="12F20476"/>
    <w:rsid w:val="14C81708"/>
    <w:rsid w:val="151C6571"/>
    <w:rsid w:val="153A3241"/>
    <w:rsid w:val="15DA4103"/>
    <w:rsid w:val="167140F6"/>
    <w:rsid w:val="16B63FAB"/>
    <w:rsid w:val="16C92503"/>
    <w:rsid w:val="16EA18D8"/>
    <w:rsid w:val="1851321B"/>
    <w:rsid w:val="18C36DB0"/>
    <w:rsid w:val="198C4A59"/>
    <w:rsid w:val="1A836EA2"/>
    <w:rsid w:val="1AB61ABE"/>
    <w:rsid w:val="1B3D64BE"/>
    <w:rsid w:val="1BD46BCF"/>
    <w:rsid w:val="1D1A5BDA"/>
    <w:rsid w:val="1D686578"/>
    <w:rsid w:val="1DC354B7"/>
    <w:rsid w:val="1DE62254"/>
    <w:rsid w:val="1E5405B9"/>
    <w:rsid w:val="1E792485"/>
    <w:rsid w:val="1EB91BE4"/>
    <w:rsid w:val="1EF34C4D"/>
    <w:rsid w:val="1FD91338"/>
    <w:rsid w:val="1FDD341D"/>
    <w:rsid w:val="1FEE3A75"/>
    <w:rsid w:val="1FF9246E"/>
    <w:rsid w:val="20067940"/>
    <w:rsid w:val="21442320"/>
    <w:rsid w:val="22EE52A6"/>
    <w:rsid w:val="2324499E"/>
    <w:rsid w:val="23937685"/>
    <w:rsid w:val="23AA0D79"/>
    <w:rsid w:val="23E87B48"/>
    <w:rsid w:val="24B82207"/>
    <w:rsid w:val="25E138BC"/>
    <w:rsid w:val="26103B48"/>
    <w:rsid w:val="26DB650F"/>
    <w:rsid w:val="28AC5A9D"/>
    <w:rsid w:val="28BB64AB"/>
    <w:rsid w:val="2C1B7828"/>
    <w:rsid w:val="2CC61414"/>
    <w:rsid w:val="2D141100"/>
    <w:rsid w:val="2E826943"/>
    <w:rsid w:val="2F3C288D"/>
    <w:rsid w:val="2F6047B5"/>
    <w:rsid w:val="2FA278C3"/>
    <w:rsid w:val="303C6F32"/>
    <w:rsid w:val="30D86F38"/>
    <w:rsid w:val="312C6858"/>
    <w:rsid w:val="31E71E5A"/>
    <w:rsid w:val="32622D1F"/>
    <w:rsid w:val="349D68A2"/>
    <w:rsid w:val="34A75EB9"/>
    <w:rsid w:val="34F57EFE"/>
    <w:rsid w:val="356967E1"/>
    <w:rsid w:val="35A61693"/>
    <w:rsid w:val="360D3C63"/>
    <w:rsid w:val="36507620"/>
    <w:rsid w:val="36A46495"/>
    <w:rsid w:val="36D61E40"/>
    <w:rsid w:val="37B15966"/>
    <w:rsid w:val="385172F4"/>
    <w:rsid w:val="3A051B4D"/>
    <w:rsid w:val="3A067C42"/>
    <w:rsid w:val="3AAF0D0C"/>
    <w:rsid w:val="3AC2751F"/>
    <w:rsid w:val="3BEE62EB"/>
    <w:rsid w:val="3C155323"/>
    <w:rsid w:val="3D052FE3"/>
    <w:rsid w:val="3D687C90"/>
    <w:rsid w:val="3DA74832"/>
    <w:rsid w:val="3F62352C"/>
    <w:rsid w:val="404D090B"/>
    <w:rsid w:val="40BC74D7"/>
    <w:rsid w:val="411D0F04"/>
    <w:rsid w:val="41A169EE"/>
    <w:rsid w:val="41AB135D"/>
    <w:rsid w:val="41E42942"/>
    <w:rsid w:val="42186137"/>
    <w:rsid w:val="430C4DD7"/>
    <w:rsid w:val="43845C58"/>
    <w:rsid w:val="446E588D"/>
    <w:rsid w:val="448E208A"/>
    <w:rsid w:val="453625A7"/>
    <w:rsid w:val="45791E07"/>
    <w:rsid w:val="457977CD"/>
    <w:rsid w:val="458C30B8"/>
    <w:rsid w:val="463C69A2"/>
    <w:rsid w:val="46B326E7"/>
    <w:rsid w:val="47174AFC"/>
    <w:rsid w:val="47461908"/>
    <w:rsid w:val="477A6CF3"/>
    <w:rsid w:val="48334DA8"/>
    <w:rsid w:val="48DF61A9"/>
    <w:rsid w:val="497A7CCB"/>
    <w:rsid w:val="49E26D19"/>
    <w:rsid w:val="4A1C1F4F"/>
    <w:rsid w:val="4AD74C80"/>
    <w:rsid w:val="4B2F1EFC"/>
    <w:rsid w:val="4B411E73"/>
    <w:rsid w:val="4D653653"/>
    <w:rsid w:val="4DF85EDD"/>
    <w:rsid w:val="4E05650C"/>
    <w:rsid w:val="4E0D6758"/>
    <w:rsid w:val="4E6C42D8"/>
    <w:rsid w:val="4E876122"/>
    <w:rsid w:val="4ED6315C"/>
    <w:rsid w:val="4F685512"/>
    <w:rsid w:val="4F99081E"/>
    <w:rsid w:val="4FF92A60"/>
    <w:rsid w:val="51066CC9"/>
    <w:rsid w:val="51C9322F"/>
    <w:rsid w:val="525C268F"/>
    <w:rsid w:val="52A53433"/>
    <w:rsid w:val="52EB1D59"/>
    <w:rsid w:val="53AC4FFF"/>
    <w:rsid w:val="53E941D5"/>
    <w:rsid w:val="53F44D3C"/>
    <w:rsid w:val="544056EB"/>
    <w:rsid w:val="54DF3F5D"/>
    <w:rsid w:val="5517218A"/>
    <w:rsid w:val="55805CDE"/>
    <w:rsid w:val="55A43098"/>
    <w:rsid w:val="55AA215A"/>
    <w:rsid w:val="55FC64F3"/>
    <w:rsid w:val="565706D0"/>
    <w:rsid w:val="567668FC"/>
    <w:rsid w:val="567C4F63"/>
    <w:rsid w:val="567C5875"/>
    <w:rsid w:val="571D4F63"/>
    <w:rsid w:val="580273BB"/>
    <w:rsid w:val="5960550D"/>
    <w:rsid w:val="598F211F"/>
    <w:rsid w:val="5A4D65CA"/>
    <w:rsid w:val="5A667A26"/>
    <w:rsid w:val="5B921656"/>
    <w:rsid w:val="5B932BEB"/>
    <w:rsid w:val="5C596B62"/>
    <w:rsid w:val="5CA070E1"/>
    <w:rsid w:val="5CE36A04"/>
    <w:rsid w:val="5D1A2734"/>
    <w:rsid w:val="5DB80B6F"/>
    <w:rsid w:val="5E132377"/>
    <w:rsid w:val="5E5E39EF"/>
    <w:rsid w:val="5FFB58E8"/>
    <w:rsid w:val="60F2593A"/>
    <w:rsid w:val="62134236"/>
    <w:rsid w:val="623F4B0F"/>
    <w:rsid w:val="624A01D6"/>
    <w:rsid w:val="62FC64C0"/>
    <w:rsid w:val="63134CE8"/>
    <w:rsid w:val="634537BD"/>
    <w:rsid w:val="63854B18"/>
    <w:rsid w:val="655A200C"/>
    <w:rsid w:val="65DF39F4"/>
    <w:rsid w:val="66B20BC5"/>
    <w:rsid w:val="66D93EE4"/>
    <w:rsid w:val="671F38D7"/>
    <w:rsid w:val="6722550D"/>
    <w:rsid w:val="672E66BC"/>
    <w:rsid w:val="692C0889"/>
    <w:rsid w:val="69851DA9"/>
    <w:rsid w:val="69AB5376"/>
    <w:rsid w:val="69E65D8B"/>
    <w:rsid w:val="6A227552"/>
    <w:rsid w:val="6A537D70"/>
    <w:rsid w:val="6A6B3160"/>
    <w:rsid w:val="6B7B35A0"/>
    <w:rsid w:val="6B911E62"/>
    <w:rsid w:val="6C500299"/>
    <w:rsid w:val="6CFD48E2"/>
    <w:rsid w:val="6F4E0808"/>
    <w:rsid w:val="6F8F652B"/>
    <w:rsid w:val="6FCB4801"/>
    <w:rsid w:val="70D63D39"/>
    <w:rsid w:val="71F72328"/>
    <w:rsid w:val="726E3A04"/>
    <w:rsid w:val="72E75B44"/>
    <w:rsid w:val="73C868CE"/>
    <w:rsid w:val="73E35630"/>
    <w:rsid w:val="741F3494"/>
    <w:rsid w:val="75FB1FB3"/>
    <w:rsid w:val="77FA1FBC"/>
    <w:rsid w:val="78193C95"/>
    <w:rsid w:val="78645E5F"/>
    <w:rsid w:val="78A22B7B"/>
    <w:rsid w:val="7921751C"/>
    <w:rsid w:val="7A036FBE"/>
    <w:rsid w:val="7A4851A0"/>
    <w:rsid w:val="7A8314D7"/>
    <w:rsid w:val="7AD71131"/>
    <w:rsid w:val="7AF47CDF"/>
    <w:rsid w:val="7BA32CE6"/>
    <w:rsid w:val="7BCF5E06"/>
    <w:rsid w:val="7CAC5EFE"/>
    <w:rsid w:val="7D040E5B"/>
    <w:rsid w:val="7D32665B"/>
    <w:rsid w:val="7D5F2D2D"/>
    <w:rsid w:val="7D6A17EE"/>
    <w:rsid w:val="7E2E30F4"/>
    <w:rsid w:val="7EA0408A"/>
    <w:rsid w:val="7F7B72F9"/>
    <w:rsid w:val="7FEB426A"/>
    <w:rsid w:val="7FFF014F"/>
    <w:rsid w:val="FE6CA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styleId="8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2024-06-05T23:24:00Z</dcterms:created>
  <dc:creator>Administrator</dc:creator>
  <cp:lastModifiedBy>LLJ</cp:lastModifiedBy>
  <dcterms:modified xsi:type="dcterms:W3CDTF">2025-09-28T09:24:42Z</dcterms:modified>
  <dc:title>部分不合格项目的小知识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80786583BB97A8BFF857D668BE1E92E1_42</vt:lpwstr>
  </property>
</Properties>
</file>