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9ED0D">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部分不合格项目的小知识</w:t>
      </w:r>
    </w:p>
    <w:p w14:paraId="4D9B8D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rPr>
      </w:pPr>
    </w:p>
    <w:p w14:paraId="0499A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2"/>
          <w:sz w:val="32"/>
          <w:szCs w:val="32"/>
          <w:highlight w:val="none"/>
          <w:lang w:val="en-US" w:eastAsia="zh-CN" w:bidi="ar-SA"/>
        </w:rPr>
        <w:t>一、</w:t>
      </w:r>
      <w:r>
        <w:rPr>
          <w:rFonts w:hint="default" w:ascii="Times New Roman" w:hAnsi="Times New Roman" w:eastAsia="黑体" w:cs="Times New Roman"/>
          <w:sz w:val="32"/>
          <w:szCs w:val="32"/>
          <w:highlight w:val="none"/>
        </w:rPr>
        <w:t>磺胺类(总量)</w:t>
      </w:r>
    </w:p>
    <w:p w14:paraId="42AEDC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磺胺类药物是一类人工合成的抑菌药，具有抗菌谱广、性质稳定、便于贮存、吸收迅速等优点，用于动物疫病治疗。长期大量食用磺胺类（总量）残留超标的食品，可能在人体内蓄积，不利健康，引起过敏反应和耐药性菌株的产生。《食品安全国家标准 食品中兽药最大残留限量》（GB 31650—2019）中规定，磺胺类（总量）在</w:t>
      </w:r>
      <w:r>
        <w:rPr>
          <w:rFonts w:hint="eastAsia" w:ascii="Times New Roman" w:hAnsi="Times New Roman" w:eastAsia="仿宋_GB2312" w:cs="Times New Roman"/>
          <w:sz w:val="32"/>
          <w:szCs w:val="32"/>
          <w:lang w:val="en-US" w:eastAsia="zh-CN"/>
        </w:rPr>
        <w:t>水产品</w:t>
      </w:r>
      <w:r>
        <w:rPr>
          <w:rFonts w:hint="default" w:ascii="Times New Roman" w:hAnsi="Times New Roman" w:eastAsia="仿宋_GB2312" w:cs="Times New Roman"/>
          <w:sz w:val="32"/>
          <w:szCs w:val="32"/>
        </w:rPr>
        <w:t>中最大残留限量值为100μg/kg。</w:t>
      </w:r>
      <w:r>
        <w:rPr>
          <w:rFonts w:hint="eastAsia" w:ascii="Times New Roman" w:hAnsi="Times New Roman" w:eastAsia="仿宋_GB2312" w:cs="Times New Roman"/>
          <w:sz w:val="32"/>
          <w:szCs w:val="32"/>
          <w:lang w:val="en-US" w:eastAsia="zh-CN"/>
        </w:rPr>
        <w:t>水产品</w:t>
      </w:r>
      <w:r>
        <w:rPr>
          <w:rFonts w:hint="default" w:ascii="Times New Roman" w:hAnsi="Times New Roman" w:eastAsia="仿宋_GB2312" w:cs="Times New Roman"/>
          <w:sz w:val="32"/>
          <w:szCs w:val="32"/>
        </w:rPr>
        <w:t>中磺胺类（总量）残留量超标的原因，可能是在养殖过程中为快速控制疫病而违规加大用药量，也可能是不遵守休药期规定，致使上市销售产品中的药物残留量超标。</w:t>
      </w:r>
    </w:p>
    <w:p w14:paraId="4F20A3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red"/>
        </w:rPr>
      </w:pPr>
      <w:r>
        <w:rPr>
          <w:rFonts w:hint="eastAsia" w:ascii="Times New Roman" w:hAnsi="Times New Roman" w:eastAsia="黑体" w:cs="Times New Roman"/>
          <w:kern w:val="2"/>
          <w:sz w:val="32"/>
          <w:szCs w:val="32"/>
          <w:highlight w:val="none"/>
          <w:lang w:val="en-US" w:eastAsia="zh-CN" w:bidi="ar-SA"/>
        </w:rPr>
        <w:t>二、</w:t>
      </w:r>
      <w:r>
        <w:rPr>
          <w:rFonts w:hint="default" w:ascii="Times New Roman" w:hAnsi="Times New Roman" w:eastAsia="黑体" w:cs="Times New Roman"/>
          <w:sz w:val="32"/>
          <w:szCs w:val="32"/>
          <w:highlight w:val="none"/>
        </w:rPr>
        <w:t>恩诺沙星</w:t>
      </w:r>
    </w:p>
    <w:p w14:paraId="4F0F61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恩诺沙星属第三代喹诺酮类药物，是一类人工合成的广谱抗菌药，用于治疗动物的皮肤感染、呼吸道感染等，是动物专属用药。长期食用恩诺沙星超标的食品，可能导致恩诺沙星在人体中蓄积，进而对人体机能产生危害，还可能使人体产生耐药性菌株。《食品安全国家标准 食品中兽药最大残留限量》（GB 31650—2019）中规定，恩诺沙星在</w:t>
      </w:r>
      <w:r>
        <w:rPr>
          <w:rFonts w:hint="eastAsia" w:ascii="仿宋_GB2312" w:hAnsi="仿宋_GB2312" w:eastAsia="仿宋_GB2312" w:cs="仿宋_GB2312"/>
          <w:sz w:val="32"/>
          <w:szCs w:val="32"/>
          <w:lang w:val="en-US" w:eastAsia="zh-CN"/>
        </w:rPr>
        <w:t>水产品</w:t>
      </w:r>
      <w:r>
        <w:rPr>
          <w:rFonts w:hint="eastAsia" w:ascii="仿宋_GB2312" w:hAnsi="仿宋_GB2312" w:eastAsia="仿宋_GB2312" w:cs="仿宋_GB2312"/>
          <w:sz w:val="32"/>
          <w:szCs w:val="32"/>
        </w:rPr>
        <w:t>中最大残留限量值为100μg/kg。</w:t>
      </w:r>
      <w:r>
        <w:rPr>
          <w:rFonts w:hint="eastAsia" w:ascii="仿宋_GB2312" w:hAnsi="仿宋_GB2312" w:eastAsia="仿宋_GB2312" w:cs="仿宋_GB2312"/>
          <w:sz w:val="32"/>
          <w:szCs w:val="32"/>
          <w:lang w:val="en-US" w:eastAsia="zh-CN"/>
        </w:rPr>
        <w:t>淡水产品</w:t>
      </w:r>
      <w:r>
        <w:rPr>
          <w:rFonts w:hint="eastAsia" w:ascii="仿宋_GB2312" w:hAnsi="仿宋_GB2312" w:eastAsia="仿宋_GB2312" w:cs="仿宋_GB2312"/>
          <w:sz w:val="32"/>
          <w:szCs w:val="32"/>
        </w:rPr>
        <w:t>中恩诺沙星超标的原因，</w:t>
      </w:r>
      <w:r>
        <w:rPr>
          <w:rFonts w:hint="eastAsia" w:ascii="仿宋_GB2312" w:hAnsi="仿宋_GB2312" w:eastAsia="仿宋_GB2312" w:cs="仿宋_GB2312"/>
          <w:sz w:val="32"/>
          <w:szCs w:val="32"/>
          <w:shd w:val="clear" w:color="auto" w:fill="auto"/>
          <w:lang w:val="en-US" w:eastAsia="zh-CN"/>
        </w:rPr>
        <w:t>可能是在养殖过程中为快速控制疫病，养殖户违规加大用药量或不遵守休药期规定。</w:t>
      </w:r>
    </w:p>
    <w:p w14:paraId="2DF69D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red"/>
        </w:rPr>
      </w:pPr>
      <w:r>
        <w:rPr>
          <w:rFonts w:hint="eastAsia" w:ascii="Times New Roman" w:hAnsi="Times New Roman" w:eastAsia="黑体" w:cs="Times New Roman"/>
          <w:kern w:val="2"/>
          <w:sz w:val="32"/>
          <w:szCs w:val="32"/>
          <w:highlight w:val="none"/>
          <w:lang w:val="en-US" w:eastAsia="zh-CN" w:bidi="ar-SA"/>
        </w:rPr>
        <w:t>三、</w:t>
      </w:r>
      <w:r>
        <w:rPr>
          <w:rFonts w:hint="default" w:ascii="Times New Roman" w:hAnsi="Times New Roman" w:eastAsia="黑体" w:cs="Times New Roman"/>
          <w:sz w:val="32"/>
          <w:szCs w:val="32"/>
          <w:highlight w:val="none"/>
        </w:rPr>
        <w:t>噻虫胺</w:t>
      </w:r>
    </w:p>
    <w:p w14:paraId="7EE44D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噻虫胺，烟碱类杀虫剂，具有触杀、胃毒作用，具有根内吸活性和层间传导性。食用食品一般不会导致噻虫胺的急性中毒，但长期食用噻虫胺超标的食品，对人体健康也有一定影响。</w:t>
      </w:r>
      <w:r>
        <w:rPr>
          <w:rFonts w:hint="default" w:ascii="仿宋_GB2312" w:hAnsi="仿宋_GB2312" w:eastAsia="仿宋_GB2312" w:cs="仿宋_GB2312"/>
          <w:sz w:val="32"/>
          <w:szCs w:val="32"/>
          <w:lang w:val="en-US" w:eastAsia="zh-CN"/>
        </w:rPr>
        <w:t>《食品安全国家标准 食品中农药最大残留限量》（GB 2763—2021）中规定，噻虫胺在胡萝卜中的最大残留限量值为0.2mg/kg。</w:t>
      </w:r>
      <w:r>
        <w:rPr>
          <w:rFonts w:hint="eastAsia" w:ascii="仿宋_GB2312" w:hAnsi="仿宋_GB2312" w:eastAsia="仿宋_GB2312" w:cs="仿宋_GB2312"/>
          <w:sz w:val="32"/>
          <w:szCs w:val="32"/>
          <w:lang w:val="en-US" w:eastAsia="zh-CN"/>
        </w:rPr>
        <w:t>噻虫胺残留量超标的原因，可能是为快速控制虫害，加大用药量或未遵守采摘间隔期。</w:t>
      </w:r>
    </w:p>
    <w:p w14:paraId="4331A7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2"/>
          <w:sz w:val="32"/>
          <w:szCs w:val="32"/>
          <w:highlight w:val="none"/>
          <w:lang w:val="en-US" w:eastAsia="zh-CN" w:bidi="ar-SA"/>
        </w:rPr>
        <w:t>四、</w:t>
      </w:r>
      <w:r>
        <w:rPr>
          <w:rFonts w:hint="default" w:ascii="Times New Roman" w:hAnsi="Times New Roman" w:eastAsia="黑体" w:cs="Times New Roman"/>
          <w:sz w:val="32"/>
          <w:szCs w:val="32"/>
          <w:highlight w:val="none"/>
        </w:rPr>
        <w:t>呋喃唑酮代谢物</w:t>
      </w:r>
    </w:p>
    <w:p w14:paraId="1F3D18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呋喃唑酮是硝基呋喃类抗菌药，具有抗菌谱广等特点。对革兰氏阳性菌及阴性菌均有一定抗菌作用。动物产品中的呋喃唑酮代谢物残留，一般不会导致对人体的急性毒性作用；长期大量摄入呋喃唑酮代谢物残留超标的食品，对人体健康有一定影响。</w:t>
      </w:r>
      <w:r>
        <w:rPr>
          <w:rFonts w:hint="default" w:ascii="仿宋_GB2312" w:hAnsi="仿宋_GB2312" w:eastAsia="仿宋_GB2312" w:cs="仿宋_GB2312"/>
          <w:sz w:val="32"/>
          <w:szCs w:val="32"/>
          <w:lang w:val="en-US" w:eastAsia="zh-CN"/>
        </w:rPr>
        <w:t>《食品动物中禁止使用的药品及其他化合物清单》（农业农村部公告 第250号）中规定，呋喃唑酮为食品动物中禁止使用的药品。食品动物中</w:t>
      </w:r>
      <w:r>
        <w:rPr>
          <w:rFonts w:hint="eastAsia" w:ascii="仿宋_GB2312" w:hAnsi="仿宋_GB2312" w:eastAsia="仿宋_GB2312" w:cs="仿宋_GB2312"/>
          <w:sz w:val="32"/>
          <w:szCs w:val="32"/>
          <w:lang w:val="en-US" w:eastAsia="zh-CN"/>
        </w:rPr>
        <w:t>检出呋喃唑酮代谢物的原因，可能是在养殖过程中为了快速控制动物疾病而违规使用药物。</w:t>
      </w:r>
    </w:p>
    <w:p w14:paraId="67601F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2"/>
          <w:sz w:val="32"/>
          <w:szCs w:val="32"/>
          <w:highlight w:val="none"/>
          <w:lang w:val="en-US" w:eastAsia="zh-CN" w:bidi="ar-SA"/>
        </w:rPr>
        <w:t>五、</w:t>
      </w:r>
      <w:r>
        <w:rPr>
          <w:rFonts w:hint="default" w:ascii="Times New Roman" w:hAnsi="Times New Roman" w:eastAsia="黑体" w:cs="Times New Roman"/>
          <w:sz w:val="32"/>
          <w:szCs w:val="32"/>
          <w:highlight w:val="none"/>
        </w:rPr>
        <w:t>苯醚甲环唑</w:t>
      </w:r>
    </w:p>
    <w:p w14:paraId="62ED91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苯醚甲环唑是高效广谱杀菌剂，对蔬菜和瓜果等多种真菌性病害具有很好的防治作用。少量的残留不会引起人体急性中毒，但长期食用苯醚甲环唑超标的食品，对人体健康可能有一定影响。</w:t>
      </w:r>
      <w:r>
        <w:rPr>
          <w:rFonts w:hint="default" w:ascii="仿宋_GB2312" w:hAnsi="仿宋_GB2312" w:eastAsia="仿宋_GB2312" w:cs="仿宋_GB2312"/>
          <w:sz w:val="32"/>
          <w:szCs w:val="32"/>
          <w:lang w:val="en-US" w:eastAsia="zh-CN"/>
        </w:rPr>
        <w:t>《食品安全国家标准食品中农药最大残留限量》（GB 2763—2021）中规定，苯醚甲环唑在沃柑中的最大残留限量值为0.2mg/kg。</w:t>
      </w:r>
      <w:r>
        <w:rPr>
          <w:rFonts w:hint="eastAsia" w:ascii="仿宋_GB2312" w:hAnsi="仿宋_GB2312" w:eastAsia="仿宋_GB2312" w:cs="仿宋_GB2312"/>
          <w:sz w:val="32"/>
          <w:szCs w:val="32"/>
          <w:lang w:val="en-US" w:eastAsia="zh-CN"/>
        </w:rPr>
        <w:t>苯醚甲环唑残留量超标的原因，可能是为快速控制病害，加大用药量或未遵守采摘间隔期规定。</w:t>
      </w:r>
    </w:p>
    <w:p w14:paraId="536986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2"/>
          <w:sz w:val="32"/>
          <w:szCs w:val="32"/>
          <w:highlight w:val="none"/>
          <w:lang w:val="en-US" w:eastAsia="zh-CN" w:bidi="ar-SA"/>
        </w:rPr>
        <w:t>六、</w:t>
      </w:r>
      <w:r>
        <w:rPr>
          <w:rFonts w:hint="default" w:ascii="Times New Roman" w:hAnsi="Times New Roman" w:eastAsia="黑体" w:cs="Times New Roman"/>
          <w:sz w:val="32"/>
          <w:szCs w:val="32"/>
          <w:highlight w:val="none"/>
        </w:rPr>
        <w:t>阴离子合成洗涤剂(以十二烷基苯磺酸钠计)</w:t>
      </w:r>
    </w:p>
    <w:p w14:paraId="1AEC48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阴离子合成洗涤剂主要成分是十二烷基苯磺酸钠，是我们日常生活中经常用到的洗衣粉、洗洁精、洗衣液、肥皂等洗涤剂的主要成分，是一种低毒物质，因其使用方便、易溶解、</w:t>
      </w:r>
      <w:r>
        <w:rPr>
          <w:rFonts w:hint="eastAsia" w:ascii="仿宋_GB2312" w:hAnsi="仿宋_GB2312" w:eastAsia="仿宋_GB2312" w:cs="仿宋_GB2312"/>
          <w:color w:val="auto"/>
          <w:sz w:val="32"/>
          <w:szCs w:val="32"/>
          <w:lang w:val="en-US" w:eastAsia="zh-CN"/>
        </w:rPr>
        <w:t>稳定性好、成本低等优点被广泛使用。如果餐具清洗消毒过程中控制不当，洗涤剂在餐具上残留过量，会对人体健康产生不良影响。《食品安全国家标准消毒餐（饮）具》(GB 14934-2016)规定，采用化学消毒法</w:t>
      </w:r>
      <w:r>
        <w:rPr>
          <w:rFonts w:hint="eastAsia" w:ascii="仿宋_GB2312" w:hAnsi="仿宋_GB2312" w:eastAsia="仿宋_GB2312" w:cs="仿宋_GB2312"/>
          <w:sz w:val="32"/>
          <w:szCs w:val="32"/>
          <w:lang w:val="en-US" w:eastAsia="zh-CN"/>
        </w:rPr>
        <w:t>的餐（饮）具中不得检出阴离子合成洗涤剂。餐（饮）具中检出阴离子合成洗涤剂的原因可能是由于餐（饮）具消毒单位使用的洗涤剂不合格或使用量过大，或未经足够量清水冲洗。</w:t>
      </w:r>
    </w:p>
    <w:p w14:paraId="6ADCFC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2"/>
          <w:sz w:val="32"/>
          <w:szCs w:val="32"/>
          <w:highlight w:val="none"/>
          <w:lang w:val="en-US" w:eastAsia="zh-CN" w:bidi="ar-SA"/>
        </w:rPr>
        <w:t>七、</w:t>
      </w:r>
      <w:r>
        <w:rPr>
          <w:rFonts w:hint="default" w:ascii="Times New Roman" w:hAnsi="Times New Roman" w:eastAsia="黑体" w:cs="Times New Roman"/>
          <w:sz w:val="32"/>
          <w:szCs w:val="32"/>
          <w:highlight w:val="none"/>
        </w:rPr>
        <w:t>大肠菌群</w:t>
      </w:r>
    </w:p>
    <w:p w14:paraId="73C658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highlight w:val="none"/>
          <w:lang w:val="en-US" w:eastAsia="zh-CN" w:bidi="ar-SA"/>
        </w:rPr>
        <w:t>大</w:t>
      </w:r>
      <w:r>
        <w:rPr>
          <w:rFonts w:hint="eastAsia" w:ascii="仿宋_GB2312" w:hAnsi="仿宋_GB2312" w:eastAsia="仿宋_GB2312" w:cs="仿宋_GB2312"/>
          <w:sz w:val="32"/>
          <w:szCs w:val="32"/>
          <w:lang w:val="en-US" w:eastAsia="zh-CN"/>
        </w:rPr>
        <w:t>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食品安全国家标准 消毒餐(饮)具》（GB 14934-2016）中规定，复用餐饮具(餐馆自行消毒)中不得检出大肠杆菌。复用餐饮具中检出大肠菌群的原因，可能是在生产过程中受人员、工器具等的污染；也可能是灭菌工艺不彻底导致的；还可能与储存条件不当有关</w:t>
      </w:r>
      <w:r>
        <w:rPr>
          <w:rFonts w:hint="default" w:ascii="仿宋_GB2312" w:hAnsi="仿宋_GB2312" w:eastAsia="仿宋_GB2312" w:cs="仿宋_GB2312"/>
          <w:sz w:val="32"/>
          <w:szCs w:val="32"/>
          <w:lang w:val="en-US" w:eastAsia="zh-CN"/>
        </w:rPr>
        <w:t>。</w:t>
      </w:r>
    </w:p>
    <w:p w14:paraId="0A9756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kern w:val="2"/>
          <w:sz w:val="32"/>
          <w:szCs w:val="32"/>
          <w:highlight w:val="none"/>
          <w:lang w:val="en-US" w:eastAsia="zh-CN" w:bidi="ar-SA"/>
        </w:rPr>
        <w:t>八、</w:t>
      </w:r>
      <w:r>
        <w:rPr>
          <w:rFonts w:hint="eastAsia" w:ascii="Times New Roman" w:hAnsi="Times New Roman" w:eastAsia="黑体" w:cs="Times New Roman"/>
          <w:sz w:val="32"/>
          <w:szCs w:val="32"/>
          <w:highlight w:val="none"/>
          <w:lang w:val="en-US" w:eastAsia="zh-CN"/>
        </w:rPr>
        <w:t>镉</w:t>
      </w:r>
    </w:p>
    <w:p w14:paraId="2C7784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2762—2022）中规定，</w:t>
      </w:r>
      <w:r>
        <w:rPr>
          <w:rFonts w:hint="default" w:ascii="仿宋_GB2312" w:hAnsi="仿宋_GB2312" w:eastAsia="仿宋_GB2312" w:cs="仿宋_GB2312"/>
          <w:color w:val="000000"/>
          <w:kern w:val="2"/>
          <w:sz w:val="32"/>
          <w:szCs w:val="32"/>
          <w:highlight w:val="none"/>
          <w:lang w:val="en-US" w:eastAsia="zh-CN" w:bidi="ar-SA"/>
        </w:rPr>
        <w:t>水产动物及其制品中镉的限量</w:t>
      </w:r>
      <w:r>
        <w:rPr>
          <w:rFonts w:hint="eastAsia" w:ascii="仿宋_GB2312" w:hAnsi="仿宋_GB2312" w:eastAsia="仿宋_GB2312" w:cs="仿宋_GB2312"/>
          <w:color w:val="000000"/>
          <w:kern w:val="2"/>
          <w:sz w:val="32"/>
          <w:szCs w:val="32"/>
          <w:highlight w:val="none"/>
          <w:lang w:val="en-US" w:eastAsia="zh-CN" w:bidi="ar-SA"/>
        </w:rPr>
        <w:t>为0.1mg/kg。镉（以Cd计）检验值超标的原因，可能是</w:t>
      </w:r>
      <w:r>
        <w:rPr>
          <w:rFonts w:hint="default" w:ascii="仿宋_GB2312" w:hAnsi="仿宋_GB2312" w:eastAsia="仿宋_GB2312" w:cs="仿宋_GB2312"/>
          <w:color w:val="000000"/>
          <w:kern w:val="2"/>
          <w:sz w:val="32"/>
          <w:szCs w:val="32"/>
          <w:highlight w:val="none"/>
          <w:lang w:val="en-US" w:eastAsia="zh-CN" w:bidi="ar-SA"/>
        </w:rPr>
        <w:t>水产动物</w:t>
      </w:r>
      <w:r>
        <w:rPr>
          <w:rFonts w:hint="eastAsia" w:ascii="仿宋_GB2312" w:hAnsi="仿宋_GB2312" w:eastAsia="仿宋_GB2312" w:cs="仿宋_GB2312"/>
          <w:color w:val="000000"/>
          <w:kern w:val="2"/>
          <w:sz w:val="32"/>
          <w:szCs w:val="32"/>
          <w:highlight w:val="none"/>
          <w:lang w:val="en-US" w:eastAsia="zh-CN" w:bidi="ar-SA"/>
        </w:rPr>
        <w:t>对生长环境中镉元素的富集。</w:t>
      </w:r>
    </w:p>
    <w:p w14:paraId="3940C3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kern w:val="2"/>
          <w:sz w:val="32"/>
          <w:szCs w:val="32"/>
          <w:highlight w:val="none"/>
          <w:lang w:val="en-US" w:eastAsia="zh-CN" w:bidi="ar-SA"/>
        </w:rPr>
        <w:t>九、</w:t>
      </w:r>
      <w:r>
        <w:rPr>
          <w:rFonts w:hint="eastAsia" w:ascii="Times New Roman" w:hAnsi="Times New Roman" w:eastAsia="黑体" w:cs="Times New Roman"/>
          <w:sz w:val="32"/>
          <w:szCs w:val="32"/>
          <w:highlight w:val="none"/>
          <w:lang w:val="en-US" w:eastAsia="zh-CN"/>
        </w:rPr>
        <w:t>联苯菊酯</w:t>
      </w:r>
    </w:p>
    <w:p w14:paraId="547303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联苯菊酯，触杀和胃毒作用，属于拟除虫菊酯类性农药。对多种叶面害虫有效，包括鞘翅目、双翅目、异翅亚目、同翅目、鳞翅目和直翅目害虫；对某些种类的螨虫也有效。适用作物包括谷物、柑橘、棉花、果树、葡萄、观赏植物和蔬菜。食用食品一般不会导用致联苯菊酯的急性中毒，但长期食用联苯菊酯超标的食品，对人体健康也有一定影响。</w:t>
      </w:r>
      <w:r>
        <w:rPr>
          <w:rFonts w:hint="default" w:ascii="仿宋_GB2312" w:hAnsi="仿宋_GB2312" w:eastAsia="仿宋_GB2312" w:cs="仿宋_GB2312"/>
          <w:color w:val="000000"/>
          <w:kern w:val="2"/>
          <w:sz w:val="32"/>
          <w:szCs w:val="32"/>
          <w:highlight w:val="none"/>
          <w:lang w:val="en-US" w:eastAsia="zh-CN" w:bidi="ar-SA"/>
        </w:rPr>
        <w:t>《食品安全国家标准 食品中农药最大残留限量》（2763—2021）中规定，联苯菊酯在</w:t>
      </w:r>
      <w:r>
        <w:rPr>
          <w:rFonts w:hint="eastAsia" w:ascii="仿宋_GB2312" w:hAnsi="仿宋_GB2312" w:eastAsia="仿宋_GB2312" w:cs="仿宋_GB2312"/>
          <w:color w:val="000000"/>
          <w:kern w:val="2"/>
          <w:sz w:val="32"/>
          <w:szCs w:val="32"/>
          <w:highlight w:val="none"/>
          <w:lang w:val="en-US" w:eastAsia="zh-CN" w:bidi="ar-SA"/>
        </w:rPr>
        <w:t>沃柑</w:t>
      </w:r>
      <w:r>
        <w:rPr>
          <w:rFonts w:hint="default" w:ascii="仿宋_GB2312" w:hAnsi="仿宋_GB2312" w:eastAsia="仿宋_GB2312" w:cs="仿宋_GB2312"/>
          <w:color w:val="000000"/>
          <w:kern w:val="2"/>
          <w:sz w:val="32"/>
          <w:szCs w:val="32"/>
          <w:highlight w:val="none"/>
          <w:lang w:val="en-US" w:eastAsia="zh-CN" w:bidi="ar-SA"/>
        </w:rPr>
        <w:t>中的最大残留限量为：0.05mg/kg。</w:t>
      </w:r>
      <w:r>
        <w:rPr>
          <w:rFonts w:hint="eastAsia" w:ascii="仿宋_GB2312" w:hAnsi="仿宋_GB2312" w:eastAsia="仿宋_GB2312" w:cs="仿宋_GB2312"/>
          <w:color w:val="000000"/>
          <w:kern w:val="2"/>
          <w:sz w:val="32"/>
          <w:szCs w:val="32"/>
          <w:highlight w:val="none"/>
          <w:lang w:val="en-US" w:eastAsia="zh-CN" w:bidi="ar-SA"/>
        </w:rPr>
        <w:t>沃柑</w:t>
      </w:r>
      <w:r>
        <w:rPr>
          <w:rFonts w:hint="default" w:ascii="仿宋_GB2312" w:hAnsi="仿宋_GB2312" w:eastAsia="仿宋_GB2312" w:cs="仿宋_GB2312"/>
          <w:color w:val="000000"/>
          <w:kern w:val="2"/>
          <w:sz w:val="32"/>
          <w:szCs w:val="32"/>
          <w:highlight w:val="none"/>
          <w:lang w:val="en-US" w:eastAsia="zh-CN" w:bidi="ar-SA"/>
        </w:rPr>
        <w:t>中联苯菊酯残留量超标的原因，可能是为快速控制虫害，加大用药量或未遵守采摘间隔期规定</w:t>
      </w:r>
      <w:r>
        <w:rPr>
          <w:rFonts w:hint="eastAsia" w:ascii="仿宋_GB2312" w:hAnsi="仿宋_GB2312" w:eastAsia="仿宋_GB2312" w:cs="仿宋_GB2312"/>
          <w:color w:val="000000"/>
          <w:kern w:val="2"/>
          <w:sz w:val="32"/>
          <w:szCs w:val="32"/>
          <w:highlight w:val="none"/>
          <w:lang w:val="en-US" w:eastAsia="zh-CN" w:bidi="ar-SA"/>
        </w:rPr>
        <w:t>。</w:t>
      </w:r>
    </w:p>
    <w:p w14:paraId="201260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kern w:val="2"/>
          <w:sz w:val="32"/>
          <w:szCs w:val="32"/>
          <w:highlight w:val="none"/>
          <w:lang w:val="en-US" w:eastAsia="zh-CN" w:bidi="ar-SA"/>
        </w:rPr>
        <w:t>十、</w:t>
      </w:r>
      <w:r>
        <w:rPr>
          <w:rFonts w:hint="eastAsia" w:ascii="Times New Roman" w:hAnsi="Times New Roman" w:eastAsia="黑体" w:cs="Times New Roman"/>
          <w:sz w:val="32"/>
          <w:szCs w:val="32"/>
          <w:highlight w:val="none"/>
          <w:lang w:val="en-US" w:eastAsia="zh-CN"/>
        </w:rPr>
        <w:t>氯氟氰菊酯和高效氯氟氰菊酯</w:t>
      </w:r>
    </w:p>
    <w:p w14:paraId="48F0D8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氯氟氰菊酯和高效氯氟氰菊酯，是一种广谱、高效拟除虫菊酯类杀虫剂，以触杀和胃毒作用为主，无内吸作用，被广泛用于农林业和卫生害虫的防治。食用食品一般不会导致氯氟氰菊酯和高效氯氟氰菊酯的急性中毒，但长期食用氯氟氰菊酯和高效氯氟氰菊酯超标的食物，对人体健康也有一定的影响。《食品安全国家标准 食品中农药最大残留限量》（GB 2763—2021）中规定，</w:t>
      </w:r>
      <w:r>
        <w:rPr>
          <w:rFonts w:hint="eastAsia" w:ascii="Times New Roman" w:hAnsi="Times New Roman" w:eastAsia="仿宋_GB2312" w:cs="Times New Roman"/>
          <w:sz w:val="32"/>
          <w:szCs w:val="32"/>
          <w:lang w:val="en-US" w:eastAsia="zh-CN"/>
        </w:rPr>
        <w:t>萝卜</w:t>
      </w:r>
      <w:r>
        <w:rPr>
          <w:rFonts w:hint="default" w:ascii="Times New Roman" w:hAnsi="Times New Roman" w:eastAsia="仿宋_GB2312" w:cs="Times New Roman"/>
          <w:sz w:val="32"/>
          <w:szCs w:val="32"/>
        </w:rPr>
        <w:t>中氯氟氰菊酯和高效氯氟氰菊酯的最大残留限量值为0.</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1mg/kg。氯氟氰菊酯和高效氯氟氰菊酯残留量超标的原因，可能是为快速控制虫害，加大用药量或未遵守采摘间隔期规定。</w:t>
      </w:r>
    </w:p>
    <w:p w14:paraId="211D36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kern w:val="2"/>
          <w:sz w:val="32"/>
          <w:szCs w:val="32"/>
          <w:highlight w:val="none"/>
          <w:lang w:val="en-US" w:eastAsia="zh-CN" w:bidi="ar-SA"/>
        </w:rPr>
        <w:t>十一、</w:t>
      </w:r>
      <w:r>
        <w:rPr>
          <w:rFonts w:hint="eastAsia" w:ascii="Times New Roman" w:hAnsi="Times New Roman" w:eastAsia="黑体" w:cs="Times New Roman"/>
          <w:sz w:val="32"/>
          <w:szCs w:val="32"/>
          <w:highlight w:val="none"/>
          <w:lang w:val="en-US" w:eastAsia="zh-CN"/>
        </w:rPr>
        <w:t>麦芽糖含量(以干物质计,质量分数)</w:t>
      </w:r>
    </w:p>
    <w:p w14:paraId="483193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麦芽糖是无色晶体，通常含一分子结晶水，熔点 102℃，易溶于水，甜度大约为蔗糖的30-60%。麦芽糖可制备成麦芽糖浆，广泛用于食品行业的各个领域，</w:t>
      </w:r>
      <w:r>
        <w:rPr>
          <w:rFonts w:hint="eastAsia" w:ascii="Times New Roman" w:hAnsi="Times New Roman" w:eastAsia="仿宋_GB2312" w:cs="Times New Roman"/>
          <w:sz w:val="32"/>
          <w:szCs w:val="32"/>
          <w:lang w:eastAsia="zh-CN"/>
        </w:rPr>
        <w:t>如：</w:t>
      </w:r>
      <w:r>
        <w:rPr>
          <w:rFonts w:hint="default" w:ascii="Times New Roman" w:hAnsi="Times New Roman" w:eastAsia="仿宋_GB2312" w:cs="Times New Roman"/>
          <w:sz w:val="32"/>
          <w:szCs w:val="32"/>
        </w:rPr>
        <w:t>固体食品、液体食品、冷冻食品、胶体食品(如果冻)等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麦芽糖的含量在不同的食品和产品中有所差异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产品明示标准和质量要求中规定，麦芽糖含量(以干物质计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质量分数)是质量指标，在麦芽糖中最小限量为50%。</w:t>
      </w:r>
    </w:p>
    <w:p w14:paraId="7FB202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kern w:val="2"/>
          <w:sz w:val="32"/>
          <w:szCs w:val="32"/>
          <w:highlight w:val="none"/>
          <w:lang w:val="en-US" w:eastAsia="zh-CN" w:bidi="ar-SA"/>
        </w:rPr>
        <w:t>十二、</w:t>
      </w:r>
      <w:r>
        <w:rPr>
          <w:rFonts w:hint="eastAsia" w:ascii="Times New Roman" w:hAnsi="Times New Roman" w:eastAsia="黑体" w:cs="Times New Roman"/>
          <w:sz w:val="32"/>
          <w:szCs w:val="32"/>
          <w:highlight w:val="none"/>
          <w:lang w:val="en-US" w:eastAsia="zh-CN"/>
        </w:rPr>
        <w:t>戊唑醇</w:t>
      </w:r>
    </w:p>
    <w:p w14:paraId="39624D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戊唑醇，具有保护、治疗和铲除作用的内吸性杀菌剂。戊菌唑作拌种剂使用，可有效防治谷物上各种黑穗病和腥黑穗病。喷雾使用时，戊唑醇可防治各种作物上的众多病害，包括:锈病(柄锈菌)、白粉病(禾白粉菌)、云纹病(黑麦喙孢喙)、</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。食用食品一般不会导致戊唑醇的急性中毒，但长期食用戊唑醇超标的食品，对人体健康也有一定影响。《食品安全国家标准 食品中农药最大残留限量》（2763—2021）中规定，戊唑醇在贵妃芒中的最大残留限量为0.05mg/kg。氯氟氰菊酯和高效氯氟氰菊酯残留量超标的原因，可能是为快速控制</w:t>
      </w:r>
      <w:r>
        <w:rPr>
          <w:rFonts w:hint="eastAsia" w:ascii="Times New Roman" w:hAnsi="Times New Roman" w:eastAsia="仿宋_GB2312" w:cs="Times New Roman"/>
          <w:sz w:val="32"/>
          <w:szCs w:val="32"/>
          <w:lang w:eastAsia="zh-CN"/>
        </w:rPr>
        <w:t>病</w:t>
      </w:r>
      <w:r>
        <w:rPr>
          <w:rFonts w:hint="default" w:ascii="Times New Roman" w:hAnsi="Times New Roman" w:eastAsia="仿宋_GB2312" w:cs="Times New Roman"/>
          <w:sz w:val="32"/>
          <w:szCs w:val="32"/>
        </w:rPr>
        <w:t>害，加大用药量或未遵守采摘间隔期规定。</w:t>
      </w:r>
    </w:p>
    <w:p w14:paraId="018676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kern w:val="2"/>
          <w:sz w:val="32"/>
          <w:szCs w:val="32"/>
          <w:highlight w:val="none"/>
          <w:lang w:val="en-US" w:eastAsia="zh-CN" w:bidi="ar-SA"/>
        </w:rPr>
        <w:t>十三、</w:t>
      </w:r>
      <w:r>
        <w:rPr>
          <w:rFonts w:hint="eastAsia" w:ascii="Times New Roman" w:hAnsi="Times New Roman" w:eastAsia="黑体" w:cs="Times New Roman"/>
          <w:sz w:val="32"/>
          <w:szCs w:val="32"/>
          <w:highlight w:val="none"/>
          <w:lang w:val="en-US" w:eastAsia="zh-CN"/>
        </w:rPr>
        <w:t>乙螨唑</w:t>
      </w:r>
    </w:p>
    <w:p w14:paraId="0052B6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乙螨唑，非内吸性杀螨剂，对卵、幼虫和若虫有效，对成虫无效。防治柑橘、梨果、蔬菜和草莓上的植食性螨类(叶螨，苹果全爪属)。对</w:t>
      </w:r>
      <w:r>
        <w:rPr>
          <w:rFonts w:hint="eastAsia" w:ascii="Times New Roman" w:hAnsi="Times New Roman" w:eastAsia="仿宋_GB2312" w:cs="Times New Roman"/>
          <w:sz w:val="32"/>
          <w:szCs w:val="32"/>
          <w:lang w:eastAsia="zh-CN"/>
        </w:rPr>
        <w:t>皮</w:t>
      </w:r>
      <w:r>
        <w:rPr>
          <w:rFonts w:hint="default" w:ascii="Times New Roman" w:hAnsi="Times New Roman" w:eastAsia="仿宋_GB2312" w:cs="Times New Roman"/>
          <w:sz w:val="32"/>
          <w:szCs w:val="32"/>
        </w:rPr>
        <w:t>肤有刺激症状，经口毒性低，无中毒报道。GB 2763-2021《食品安全国家标准 食品中农药最大残留限量》规定，乙螨唑</w:t>
      </w:r>
      <w:r>
        <w:rPr>
          <w:rFonts w:hint="eastAsia"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黄瓜</w:t>
      </w:r>
      <w:r>
        <w:rPr>
          <w:rFonts w:hint="eastAsia"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的最大残留限量为0.02mg/kg。乙螨唑残留量超标的原因，可能是为快速控制虫害，加大用药量或未遵守采摘间隔期规定。</w:t>
      </w:r>
    </w:p>
    <w:p w14:paraId="03FCFA36">
      <w:pPr>
        <w:pStyle w:val="4"/>
        <w:keepNext w:val="0"/>
        <w:keepLines w:val="0"/>
        <w:pageBreakBefore w:val="0"/>
        <w:widowControl w:val="0"/>
        <w:kinsoku/>
        <w:wordWrap/>
        <w:overflowPunct/>
        <w:topLinePunct w:val="0"/>
        <w:autoSpaceDE/>
        <w:autoSpaceDN/>
        <w:bidi w:val="0"/>
        <w:spacing w:before="0" w:line="560" w:lineRule="exact"/>
        <w:ind w:firstLine="640" w:firstLineChars="200"/>
        <w:jc w:val="both"/>
        <w:outlineLvl w:val="9"/>
        <w:rPr>
          <w:rFonts w:hint="eastAsia"/>
          <w:b/>
          <w:bCs/>
          <w:sz w:val="32"/>
          <w:szCs w:val="32"/>
          <w:lang w:val="en-US" w:eastAsia="zh-CN"/>
        </w:rPr>
      </w:pPr>
      <w:r>
        <w:rPr>
          <w:rFonts w:hint="eastAsia" w:ascii="黑体" w:hAnsi="黑体" w:eastAsia="黑体" w:cs="黑体"/>
          <w:kern w:val="2"/>
          <w:sz w:val="32"/>
          <w:szCs w:val="32"/>
          <w:lang w:val="en-US" w:eastAsia="zh-CN" w:bidi="ar-SA"/>
        </w:rPr>
        <w:t>十四、铜绿假单胞菌</w:t>
      </w:r>
    </w:p>
    <w:p w14:paraId="53FF92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铜绿假单胞菌是一种条件致病菌，广泛分布于水、空气、正常人的皮肤、呼吸道和肠道等，易在潮湿的环境存活，对消毒剂、紫外线等具有较强的抵抗力。铜绿假单胞菌对于免疫力较弱的人群健康风险较大。《食品安全国家标准包装饮用水》（GB 19298—2014）中规定，包装饮用水同一批次产品5个样品中铜绿假单胞菌的检测结果均为不得检出。包装饮用水中检出铜绿假单胞菌的原因，可能是源水防护不当，水体受到污染；也可能是生产过程中卫生控制不严格；还可能是包装材料清洗消毒有缺陷所致。</w:t>
      </w:r>
    </w:p>
    <w:p w14:paraId="5F05F415">
      <w:pPr>
        <w:pStyle w:val="2"/>
        <w:keepNext w:val="0"/>
        <w:keepLines w:val="0"/>
        <w:pageBreakBefore w:val="0"/>
        <w:widowControl w:val="0"/>
        <w:kinsoku/>
        <w:wordWrap/>
        <w:overflowPunct/>
        <w:topLinePunct w:val="0"/>
        <w:autoSpaceDE/>
        <w:autoSpaceDN/>
        <w:bidi w:val="0"/>
        <w:spacing w:after="0"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十五</w:t>
      </w:r>
      <w:bookmarkStart w:id="0" w:name="_GoBack"/>
      <w:bookmarkEnd w:id="0"/>
      <w:r>
        <w:rPr>
          <w:rFonts w:hint="eastAsia" w:ascii="黑体" w:hAnsi="黑体" w:eastAsia="黑体" w:cs="黑体"/>
          <w:kern w:val="2"/>
          <w:sz w:val="32"/>
          <w:szCs w:val="32"/>
          <w:lang w:val="en-US" w:eastAsia="zh-CN" w:bidi="ar-SA"/>
        </w:rPr>
        <w:t>、溴酸盐</w:t>
      </w:r>
    </w:p>
    <w:p w14:paraId="664FC279">
      <w:pPr>
        <w:pStyle w:val="2"/>
        <w:keepNext w:val="0"/>
        <w:keepLines w:val="0"/>
        <w:pageBreakBefore w:val="0"/>
        <w:widowControl w:val="0"/>
        <w:kinsoku/>
        <w:wordWrap/>
        <w:overflowPunct/>
        <w:topLinePunct w:val="0"/>
        <w:autoSpaceDE/>
        <w:autoSpaceDN/>
        <w:bidi w:val="0"/>
        <w:spacing w:after="0" w:line="560" w:lineRule="exact"/>
        <w:rPr>
          <w:rFonts w:hint="eastAsia"/>
          <w:lang w:val="en-US" w:eastAsia="zh-CN"/>
        </w:rPr>
      </w:pPr>
      <w:r>
        <w:rPr>
          <w:rFonts w:hint="eastAsia"/>
          <w:lang w:val="en-US" w:eastAsia="zh-CN"/>
        </w:rPr>
        <w:t>溴酸盐一般在水中不存在，当水源含有溴化物，并经臭氧消毒时，可产生无机消毒副产物溴酸盐，它是矿泉水及山泉水等多种天然水源，在经过臭氧消毒后所生产的副产物。根据《食品安全国家标准 饮用水包装饮用水》（GB19298-2014）规定，每升包装饮用水溴酸盐</w:t>
      </w:r>
      <w:r>
        <w:rPr>
          <w:rFonts w:hint="eastAsia" w:ascii="东文宋体" w:hAnsi="东文宋体" w:eastAsia="东文宋体" w:cs="东文宋体"/>
          <w:lang w:val="en-US" w:eastAsia="zh-CN"/>
        </w:rPr>
        <w:t>≤</w:t>
      </w:r>
      <w:r>
        <w:rPr>
          <w:rFonts w:hint="eastAsia"/>
          <w:lang w:val="en-US" w:eastAsia="zh-CN"/>
        </w:rPr>
        <w:t>0.01mg。饮用天然矿泉水中溴酸盐含量超标的原因主要是臭氧消毒杀菌工艺原因导致消毒副产物。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OTQ2MTcxODk3NTU0ZWM4Y2Q3MjBkYjI4NmJhNTQifQ=="/>
  </w:docVars>
  <w:rsids>
    <w:rsidRoot w:val="1B6B0A58"/>
    <w:rsid w:val="053F7FAA"/>
    <w:rsid w:val="07CF228A"/>
    <w:rsid w:val="1B6B0A58"/>
    <w:rsid w:val="2E821439"/>
    <w:rsid w:val="3F406704"/>
    <w:rsid w:val="4160787C"/>
    <w:rsid w:val="42B71E80"/>
    <w:rsid w:val="46FE5D14"/>
    <w:rsid w:val="4C3D4232"/>
    <w:rsid w:val="51CC101C"/>
    <w:rsid w:val="52B4570D"/>
    <w:rsid w:val="53BF3724"/>
    <w:rsid w:val="5EE21556"/>
    <w:rsid w:val="7A543E41"/>
    <w:rsid w:val="FED7BC6D"/>
    <w:rsid w:val="FFB5C8DA"/>
    <w:rsid w:val="FFF389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4">
    <w:name w:val="toa heading"/>
    <w:basedOn w:val="1"/>
    <w:next w:val="1"/>
    <w:qFormat/>
    <w:uiPriority w:val="0"/>
    <w:pPr>
      <w:spacing w:before="120"/>
    </w:pPr>
    <w:rPr>
      <w:rFonts w:ascii="Cambria" w:hAnsi="Cambri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3380</Words>
  <Characters>3591</Characters>
  <Lines>0</Lines>
  <Paragraphs>0</Paragraphs>
  <TotalTime>6</TotalTime>
  <ScaleCrop>false</ScaleCrop>
  <LinksUpToDate>false</LinksUpToDate>
  <CharactersWithSpaces>3619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2023-08-30T19:34:00Z</dcterms:created>
  <dc:creator>点到为止</dc:creator>
  <cp:lastModifiedBy>uos</cp:lastModifiedBy>
  <dcterms:modified xsi:type="dcterms:W3CDTF">2025-11-19T09:42:57Z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EC5A33FBA83169FBA1201D69AF190453_43</vt:lpwstr>
  </property>
  <property fmtid="{D5CDD505-2E9C-101B-9397-08002B2CF9AE}" pid="4" name="KSOTemplateDocerSaveRecord">
    <vt:lpwstr>eyJoZGlkIjoiYjJlN2Y0OTEyZTdkMjE0ZmNjN2Y4OGQ4NjM4NjY2ZTkiLCJ1c2VySWQiOiIyNDY0OTA3ODIifQ==</vt:lpwstr>
  </property>
</Properties>
</file>