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auto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Cs/>
          <w:color w:val="auto"/>
          <w:sz w:val="36"/>
          <w:szCs w:val="32"/>
        </w:rPr>
      </w:pPr>
      <w:r>
        <w:rPr>
          <w:rFonts w:hint="eastAsia" w:ascii="方正小标宋简体" w:eastAsia="方正小标宋简体"/>
          <w:bCs/>
          <w:color w:val="auto"/>
          <w:sz w:val="36"/>
          <w:szCs w:val="32"/>
        </w:rPr>
        <w:t>2023年海南省特种设备检验检测人员考试计划</w:t>
      </w:r>
    </w:p>
    <w:tbl>
      <w:tblPr>
        <w:tblStyle w:val="5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64"/>
        <w:gridCol w:w="3386"/>
        <w:gridCol w:w="1547"/>
        <w:gridCol w:w="1525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检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验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人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截止时间</w:t>
            </w:r>
          </w:p>
        </w:tc>
        <w:tc>
          <w:tcPr>
            <w:tcW w:w="15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计划考试时间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电梯检验员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5月15日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5月18日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锅炉检验员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5月25日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6月1日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起重检验员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6月28日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7月5日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压力容器检验员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7月28日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8月5日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场（厂）内专用机动车辆检验员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8月29日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9月5日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压力管道检验员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9月21日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10月5日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气瓶检验员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10月27日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11月5日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无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损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检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测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人</w:t>
            </w:r>
          </w:p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员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第一期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射线胶片照相检测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RTⅠ级、Ⅱ级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5月29日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6月5日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脉冲反射法超声检测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UTⅠ级、Ⅱ级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磁粉检测MTⅠ级、Ⅱ级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渗透检测PTⅠ级、Ⅱ级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第二期</w:t>
            </w: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射线胶片照相检测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RTⅠ级、Ⅱ级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11月3日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11月10日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脉冲反射法超声检测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UTⅠ级、Ⅱ级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磁粉检测MTⅠ级、Ⅱ级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33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</w:rPr>
              <w:t>渗透检测PTⅠ级、Ⅱ级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500" w:lineRule="exact"/>
        <w:ind w:right="-624" w:rightChars="-297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/>
          <w:color w:val="auto"/>
          <w:spacing w:val="9"/>
          <w:sz w:val="28"/>
          <w:szCs w:val="28"/>
          <w:lang w:eastAsia="zh-CN"/>
        </w:rPr>
        <w:t>备注：具体考试时间结合全国理论考试统考时间统一安排。</w:t>
      </w:r>
    </w:p>
    <w:sectPr>
      <w:pgSz w:w="11906" w:h="16838"/>
      <w:pgMar w:top="1440" w:right="1123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E3A31"/>
    <w:rsid w:val="0BB727EC"/>
    <w:rsid w:val="0D16058E"/>
    <w:rsid w:val="16866E75"/>
    <w:rsid w:val="168E3A31"/>
    <w:rsid w:val="180C5CC0"/>
    <w:rsid w:val="19720C7C"/>
    <w:rsid w:val="2E492C0F"/>
    <w:rsid w:val="30F048E6"/>
    <w:rsid w:val="32047F09"/>
    <w:rsid w:val="34BF4728"/>
    <w:rsid w:val="3F7E3328"/>
    <w:rsid w:val="471702CA"/>
    <w:rsid w:val="496C488F"/>
    <w:rsid w:val="500D7953"/>
    <w:rsid w:val="52283DEB"/>
    <w:rsid w:val="56AC6013"/>
    <w:rsid w:val="5810386C"/>
    <w:rsid w:val="673012BC"/>
    <w:rsid w:val="687E5C48"/>
    <w:rsid w:val="6A9D0465"/>
    <w:rsid w:val="6CBDAD3F"/>
    <w:rsid w:val="75685020"/>
    <w:rsid w:val="EE5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4"/>
      <w:lang w:eastAsia="en-US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2023-02-03T15:47:00Z</dcterms:created>
  <dc:creator>卢慧</dc:creator>
  <cp:lastModifiedBy>Bathe</cp:lastModifiedBy>
  <cp:lastPrinted>2023-05-18T15:33:00Z</cp:lastPrinted>
  <dcterms:modified xsi:type="dcterms:W3CDTF">2023-05-24T09:20:03Z</dcterms:modified>
  <dc:title>海南省市场监督管理局关于2022年特种设检验人员资格认定考试报名的通告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547E7BC398FE4399BF418A8116E1C040</vt:lpwstr>
  </property>
</Properties>
</file>