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8C5D18">
      <w:pPr>
        <w:spacing w:line="360" w:lineRule="auto"/>
        <w:jc w:val="center"/>
        <w:rPr>
          <w:rFonts w:hint="eastAsia" w:ascii="宋体" w:hAnsi="宋体" w:cs="宋体"/>
          <w:b/>
          <w:bCs/>
          <w:color w:val="000000"/>
          <w:sz w:val="48"/>
          <w:szCs w:val="48"/>
        </w:rPr>
      </w:pPr>
    </w:p>
    <w:p w14:paraId="65CBFAA8">
      <w:pPr>
        <w:spacing w:line="360" w:lineRule="auto"/>
        <w:jc w:val="center"/>
        <w:rPr>
          <w:rFonts w:hint="eastAsia" w:ascii="宋体" w:hAnsi="宋体" w:cs="宋体"/>
          <w:b/>
          <w:bCs/>
          <w:color w:val="000000"/>
          <w:sz w:val="48"/>
          <w:szCs w:val="48"/>
        </w:rPr>
      </w:pPr>
      <w:r>
        <w:rPr>
          <w:rFonts w:hint="eastAsia" w:ascii="宋体" w:hAnsi="宋体" w:cs="宋体"/>
          <w:b/>
          <w:bCs/>
          <w:color w:val="000000"/>
          <w:sz w:val="48"/>
          <w:szCs w:val="48"/>
        </w:rPr>
        <w:t>202</w:t>
      </w:r>
      <w:r>
        <w:rPr>
          <w:rFonts w:hint="eastAsia" w:ascii="宋体" w:hAnsi="宋体" w:cs="宋体"/>
          <w:b/>
          <w:bCs/>
          <w:color w:val="000000"/>
          <w:sz w:val="48"/>
          <w:szCs w:val="48"/>
          <w:lang w:val="en-US" w:eastAsia="zh-CN"/>
        </w:rPr>
        <w:t>4</w:t>
      </w:r>
      <w:r>
        <w:rPr>
          <w:rFonts w:hint="eastAsia" w:ascii="宋体" w:hAnsi="宋体" w:cs="宋体"/>
          <w:b/>
          <w:bCs/>
          <w:color w:val="000000"/>
          <w:sz w:val="48"/>
          <w:szCs w:val="48"/>
        </w:rPr>
        <w:t>年海南省</w:t>
      </w:r>
      <w:r>
        <w:rPr>
          <w:rFonts w:hint="eastAsia" w:ascii="宋体" w:hAnsi="宋体" w:cs="宋体"/>
          <w:b/>
          <w:bCs/>
          <w:color w:val="000000"/>
          <w:sz w:val="48"/>
          <w:szCs w:val="48"/>
          <w:lang w:val="en-US" w:eastAsia="zh-CN"/>
        </w:rPr>
        <w:t>汽车轮胎</w:t>
      </w:r>
      <w:r>
        <w:rPr>
          <w:rFonts w:hint="eastAsia" w:ascii="宋体" w:hAnsi="宋体" w:cs="宋体"/>
          <w:b/>
          <w:bCs/>
          <w:color w:val="000000"/>
          <w:sz w:val="48"/>
          <w:szCs w:val="48"/>
        </w:rPr>
        <w:t>产品省级监督</w:t>
      </w:r>
    </w:p>
    <w:p w14:paraId="0328D2FF">
      <w:pPr>
        <w:spacing w:line="360" w:lineRule="auto"/>
        <w:jc w:val="center"/>
        <w:rPr>
          <w:rFonts w:hint="eastAsia" w:ascii="宋体" w:hAnsi="宋体" w:cs="宋体"/>
          <w:b/>
          <w:bCs/>
          <w:color w:val="000000"/>
          <w:sz w:val="48"/>
          <w:szCs w:val="48"/>
        </w:rPr>
      </w:pPr>
      <w:r>
        <w:rPr>
          <w:rFonts w:hint="eastAsia" w:ascii="宋体" w:hAnsi="宋体" w:cs="宋体"/>
          <w:b/>
          <w:bCs/>
          <w:color w:val="000000"/>
          <w:sz w:val="48"/>
          <w:szCs w:val="48"/>
        </w:rPr>
        <w:t>抽查实施细则</w:t>
      </w:r>
    </w:p>
    <w:p w14:paraId="587E7553">
      <w:pPr>
        <w:spacing w:line="360" w:lineRule="auto"/>
        <w:jc w:val="center"/>
        <w:rPr>
          <w:rFonts w:hint="eastAsia" w:ascii="宋体" w:hAnsi="宋体" w:cs="宋体"/>
          <w:b/>
          <w:bCs/>
          <w:color w:val="000000"/>
          <w:sz w:val="48"/>
          <w:szCs w:val="48"/>
        </w:rPr>
      </w:pPr>
    </w:p>
    <w:p w14:paraId="0FE92104">
      <w:pPr>
        <w:spacing w:line="360" w:lineRule="auto"/>
        <w:jc w:val="center"/>
        <w:rPr>
          <w:rFonts w:hint="eastAsia" w:ascii="宋体" w:hAnsi="宋体" w:cs="宋体"/>
          <w:b/>
          <w:bCs/>
          <w:color w:val="000000"/>
          <w:sz w:val="48"/>
          <w:szCs w:val="48"/>
        </w:rPr>
      </w:pPr>
    </w:p>
    <w:p w14:paraId="0CD6B747">
      <w:pPr>
        <w:spacing w:line="360" w:lineRule="auto"/>
        <w:jc w:val="center"/>
        <w:rPr>
          <w:rFonts w:hint="eastAsia" w:ascii="宋体" w:hAnsi="宋体" w:cs="宋体"/>
          <w:b/>
          <w:bCs/>
          <w:color w:val="000000"/>
          <w:sz w:val="48"/>
          <w:szCs w:val="48"/>
        </w:rPr>
      </w:pPr>
    </w:p>
    <w:p w14:paraId="6F6B6BA8">
      <w:pPr>
        <w:spacing w:line="360" w:lineRule="auto"/>
        <w:jc w:val="center"/>
        <w:rPr>
          <w:rFonts w:hint="eastAsia" w:ascii="宋体" w:hAnsi="宋体" w:cs="宋体"/>
          <w:b/>
          <w:bCs/>
          <w:color w:val="000000"/>
          <w:sz w:val="48"/>
          <w:szCs w:val="48"/>
        </w:rPr>
      </w:pPr>
    </w:p>
    <w:p w14:paraId="322C5D4A">
      <w:pPr>
        <w:spacing w:line="360" w:lineRule="auto"/>
        <w:jc w:val="center"/>
        <w:rPr>
          <w:rFonts w:hint="eastAsia" w:ascii="宋体" w:hAnsi="宋体" w:cs="宋体"/>
          <w:b/>
          <w:bCs/>
          <w:color w:val="000000"/>
          <w:sz w:val="48"/>
          <w:szCs w:val="48"/>
        </w:rPr>
      </w:pPr>
    </w:p>
    <w:p w14:paraId="0F283BC9">
      <w:pPr>
        <w:spacing w:line="360" w:lineRule="auto"/>
        <w:jc w:val="center"/>
        <w:rPr>
          <w:rFonts w:hint="eastAsia" w:ascii="宋体" w:hAnsi="宋体" w:cs="宋体"/>
          <w:b/>
          <w:bCs/>
          <w:color w:val="000000"/>
          <w:sz w:val="48"/>
          <w:szCs w:val="48"/>
        </w:rPr>
      </w:pPr>
    </w:p>
    <w:p w14:paraId="3DB32E92">
      <w:pPr>
        <w:spacing w:line="360" w:lineRule="auto"/>
        <w:jc w:val="center"/>
        <w:rPr>
          <w:rFonts w:hint="eastAsia" w:ascii="宋体" w:hAnsi="宋体" w:cs="宋体"/>
          <w:b/>
          <w:bCs/>
          <w:color w:val="000000"/>
          <w:sz w:val="48"/>
          <w:szCs w:val="48"/>
        </w:rPr>
      </w:pPr>
    </w:p>
    <w:p w14:paraId="2BCD9F2F">
      <w:pPr>
        <w:spacing w:line="360" w:lineRule="auto"/>
        <w:jc w:val="center"/>
        <w:rPr>
          <w:rFonts w:hint="eastAsia" w:ascii="宋体" w:hAnsi="宋体" w:cs="宋体"/>
          <w:b/>
          <w:bCs/>
          <w:color w:val="000000"/>
          <w:sz w:val="48"/>
          <w:szCs w:val="48"/>
        </w:rPr>
      </w:pPr>
    </w:p>
    <w:p w14:paraId="331DC0EC">
      <w:pPr>
        <w:spacing w:line="360" w:lineRule="auto"/>
        <w:jc w:val="center"/>
        <w:rPr>
          <w:rFonts w:hint="eastAsia" w:ascii="宋体" w:hAnsi="宋体" w:cs="宋体"/>
          <w:b/>
          <w:bCs/>
          <w:color w:val="000000"/>
          <w:sz w:val="48"/>
          <w:szCs w:val="48"/>
        </w:rPr>
      </w:pPr>
    </w:p>
    <w:p w14:paraId="45742915">
      <w:pPr>
        <w:spacing w:line="360" w:lineRule="auto"/>
        <w:jc w:val="center"/>
        <w:rPr>
          <w:rFonts w:hint="eastAsia" w:ascii="宋体" w:hAnsi="宋体" w:cs="宋体"/>
          <w:b/>
          <w:bCs/>
          <w:color w:val="000000"/>
          <w:sz w:val="48"/>
          <w:szCs w:val="48"/>
        </w:rPr>
      </w:pPr>
    </w:p>
    <w:p w14:paraId="240CB8F9">
      <w:pPr>
        <w:spacing w:line="360" w:lineRule="auto"/>
        <w:jc w:val="center"/>
        <w:rPr>
          <w:rFonts w:hint="eastAsia" w:ascii="宋体" w:hAnsi="宋体" w:cs="宋体"/>
          <w:b/>
          <w:bCs/>
          <w:color w:val="000000"/>
          <w:sz w:val="48"/>
          <w:szCs w:val="48"/>
        </w:rPr>
      </w:pPr>
    </w:p>
    <w:p w14:paraId="58CEDA0A">
      <w:pPr>
        <w:spacing w:line="360" w:lineRule="auto"/>
        <w:jc w:val="center"/>
        <w:rPr>
          <w:rFonts w:hint="eastAsia" w:ascii="宋体" w:hAnsi="宋体" w:cs="宋体"/>
          <w:b/>
          <w:bCs/>
          <w:color w:val="000000"/>
          <w:sz w:val="48"/>
          <w:szCs w:val="48"/>
        </w:rPr>
      </w:pPr>
    </w:p>
    <w:p w14:paraId="4E2AD334">
      <w:pPr>
        <w:spacing w:line="360" w:lineRule="auto"/>
        <w:jc w:val="center"/>
        <w:rPr>
          <w:rFonts w:hint="eastAsia" w:ascii="宋体" w:hAnsi="宋体" w:cs="宋体"/>
          <w:b/>
          <w:bCs/>
          <w:color w:val="000000"/>
          <w:sz w:val="48"/>
          <w:szCs w:val="48"/>
        </w:rPr>
      </w:pPr>
    </w:p>
    <w:p w14:paraId="147BAED1">
      <w:pPr>
        <w:spacing w:line="360" w:lineRule="auto"/>
        <w:jc w:val="center"/>
        <w:rPr>
          <w:rFonts w:hint="eastAsia" w:ascii="宋体" w:hAnsi="宋体" w:cs="宋体"/>
          <w:b/>
          <w:bCs/>
          <w:color w:val="000000"/>
          <w:sz w:val="48"/>
          <w:szCs w:val="48"/>
        </w:rPr>
      </w:pPr>
    </w:p>
    <w:p w14:paraId="463305D3">
      <w:pPr>
        <w:spacing w:line="360" w:lineRule="auto"/>
        <w:jc w:val="center"/>
        <w:rPr>
          <w:rFonts w:hint="eastAsia" w:ascii="宋体" w:hAnsi="宋体" w:cs="宋体"/>
          <w:b/>
          <w:bCs/>
          <w:color w:val="000000"/>
          <w:sz w:val="48"/>
          <w:szCs w:val="48"/>
        </w:rPr>
      </w:pPr>
    </w:p>
    <w:p w14:paraId="714D7C57">
      <w:pPr>
        <w:spacing w:line="360" w:lineRule="auto"/>
        <w:jc w:val="center"/>
        <w:rPr>
          <w:rFonts w:hint="eastAsia" w:ascii="宋体" w:hAnsi="宋体" w:cs="宋体"/>
          <w:b/>
          <w:bCs/>
          <w:color w:val="000000"/>
          <w:sz w:val="48"/>
          <w:szCs w:val="48"/>
        </w:rPr>
      </w:pPr>
    </w:p>
    <w:p w14:paraId="35164EEF">
      <w:pPr>
        <w:spacing w:line="360" w:lineRule="auto"/>
        <w:jc w:val="center"/>
        <w:rPr>
          <w:rFonts w:hint="eastAsia" w:ascii="宋体" w:hAnsi="宋体" w:cs="宋体"/>
          <w:b/>
          <w:bCs/>
          <w:sz w:val="32"/>
          <w:szCs w:val="32"/>
        </w:rPr>
      </w:pPr>
      <w:r>
        <w:rPr>
          <w:rFonts w:hint="eastAsia" w:ascii="宋体" w:hAnsi="宋体" w:cs="宋体"/>
          <w:b/>
          <w:bCs/>
          <w:sz w:val="32"/>
          <w:szCs w:val="32"/>
        </w:rPr>
        <w:t>海南省市场监督管理局</w:t>
      </w:r>
    </w:p>
    <w:p w14:paraId="3375B1DE">
      <w:pPr>
        <w:spacing w:line="660" w:lineRule="exact"/>
        <w:jc w:val="center"/>
        <w:rPr>
          <w:rFonts w:hint="eastAsia" w:ascii="仿宋" w:hAnsi="仿宋" w:eastAsia="仿宋" w:cs="仿宋"/>
          <w:b/>
          <w:bCs/>
          <w:sz w:val="44"/>
          <w:szCs w:val="44"/>
        </w:rPr>
      </w:pPr>
      <w:r>
        <w:rPr>
          <w:rFonts w:ascii="宋体" w:hAnsi="宋体" w:cs="宋体"/>
          <w:b/>
          <w:bCs/>
          <w:sz w:val="32"/>
          <w:szCs w:val="32"/>
        </w:rPr>
        <w:t>202</w:t>
      </w:r>
      <w:r>
        <w:rPr>
          <w:rFonts w:hint="eastAsia" w:ascii="宋体" w:hAnsi="宋体" w:cs="宋体"/>
          <w:b/>
          <w:bCs/>
          <w:sz w:val="32"/>
          <w:szCs w:val="32"/>
          <w:lang w:val="en-US" w:eastAsia="zh-CN"/>
        </w:rPr>
        <w:t>4</w:t>
      </w:r>
      <w:r>
        <w:rPr>
          <w:rFonts w:ascii="宋体" w:hAnsi="宋体" w:cs="宋体"/>
          <w:b/>
          <w:bCs/>
          <w:sz w:val="32"/>
          <w:szCs w:val="32"/>
        </w:rPr>
        <w:t>年</w:t>
      </w:r>
      <w:r>
        <w:rPr>
          <w:rFonts w:hint="eastAsia" w:ascii="宋体" w:hAnsi="宋体" w:cs="宋体"/>
          <w:b/>
          <w:bCs/>
          <w:sz w:val="32"/>
          <w:szCs w:val="32"/>
          <w:lang w:val="en-US" w:eastAsia="zh-CN"/>
        </w:rPr>
        <w:t>8</w:t>
      </w:r>
      <w:r>
        <w:rPr>
          <w:rFonts w:ascii="宋体" w:hAnsi="宋体" w:cs="宋体"/>
          <w:b/>
          <w:bCs/>
          <w:sz w:val="32"/>
          <w:szCs w:val="32"/>
        </w:rPr>
        <w:t>月</w:t>
      </w:r>
    </w:p>
    <w:p w14:paraId="1D2433E3">
      <w:pPr>
        <w:spacing w:line="660" w:lineRule="exact"/>
        <w:rPr>
          <w:rFonts w:hint="eastAsia" w:ascii="仿宋" w:hAnsi="仿宋" w:eastAsia="仿宋" w:cs="仿宋"/>
          <w:b/>
          <w:bCs/>
          <w:sz w:val="44"/>
          <w:szCs w:val="44"/>
        </w:rPr>
      </w:pPr>
    </w:p>
    <w:p w14:paraId="5D121209">
      <w:pPr>
        <w:autoSpaceDE w:val="0"/>
        <w:autoSpaceDN w:val="0"/>
        <w:spacing w:line="360" w:lineRule="auto"/>
        <w:jc w:val="center"/>
        <w:rPr>
          <w:rFonts w:hint="eastAsia" w:ascii="宋体" w:hAnsi="宋体" w:cs="仿宋"/>
          <w:b/>
          <w:bCs/>
          <w:sz w:val="32"/>
          <w:szCs w:val="32"/>
        </w:rPr>
      </w:pPr>
      <w:r>
        <w:rPr>
          <w:rFonts w:hint="eastAsia" w:ascii="宋体" w:hAnsi="宋体" w:cs="仿宋"/>
          <w:b/>
          <w:bCs/>
          <w:sz w:val="32"/>
          <w:szCs w:val="32"/>
        </w:rPr>
        <w:t>202</w:t>
      </w:r>
      <w:r>
        <w:rPr>
          <w:rFonts w:hint="eastAsia" w:ascii="宋体" w:hAnsi="宋体" w:cs="仿宋"/>
          <w:b/>
          <w:bCs/>
          <w:sz w:val="32"/>
          <w:szCs w:val="32"/>
          <w:lang w:val="en-US" w:eastAsia="zh-CN"/>
        </w:rPr>
        <w:t>4</w:t>
      </w:r>
      <w:r>
        <w:rPr>
          <w:rFonts w:hint="eastAsia" w:ascii="宋体" w:hAnsi="宋体" w:cs="仿宋"/>
          <w:b/>
          <w:bCs/>
          <w:sz w:val="32"/>
          <w:szCs w:val="32"/>
        </w:rPr>
        <w:t>年海南省</w:t>
      </w:r>
      <w:r>
        <w:rPr>
          <w:rFonts w:hint="eastAsia" w:ascii="宋体" w:hAnsi="宋体" w:cs="仿宋"/>
          <w:b/>
          <w:bCs/>
          <w:sz w:val="32"/>
          <w:szCs w:val="32"/>
          <w:lang w:val="en-US" w:eastAsia="zh-CN"/>
        </w:rPr>
        <w:t>汽车轮胎</w:t>
      </w:r>
      <w:r>
        <w:rPr>
          <w:rFonts w:hint="eastAsia" w:ascii="宋体" w:hAnsi="宋体" w:cs="仿宋"/>
          <w:b/>
          <w:bCs/>
          <w:sz w:val="32"/>
          <w:szCs w:val="32"/>
        </w:rPr>
        <w:t>产品省级监督抽查实施细则</w:t>
      </w:r>
    </w:p>
    <w:p w14:paraId="6149C66F">
      <w:pPr>
        <w:autoSpaceDE w:val="0"/>
        <w:autoSpaceDN w:val="0"/>
        <w:spacing w:line="360" w:lineRule="auto"/>
        <w:rPr>
          <w:rFonts w:hint="eastAsia" w:ascii="仿宋" w:hAnsi="仿宋" w:cs="仿宋"/>
          <w:b/>
          <w:bCs/>
          <w:szCs w:val="28"/>
        </w:rPr>
      </w:pPr>
      <w:r>
        <w:rPr>
          <w:rFonts w:hint="eastAsia" w:ascii="仿宋" w:hAnsi="仿宋" w:cs="仿宋"/>
          <w:b/>
          <w:bCs/>
          <w:szCs w:val="28"/>
        </w:rPr>
        <w:t>1 适用范围</w:t>
      </w:r>
    </w:p>
    <w:p w14:paraId="2E2872D3">
      <w:pPr>
        <w:autoSpaceDE w:val="0"/>
        <w:autoSpaceDN w:val="0"/>
        <w:ind w:firstLine="560" w:firstLineChars="200"/>
        <w:rPr>
          <w:rFonts w:hint="eastAsia" w:ascii="仿宋" w:hAnsi="仿宋" w:cs="仿宋"/>
          <w:szCs w:val="28"/>
        </w:rPr>
      </w:pPr>
      <w:r>
        <w:rPr>
          <w:rFonts w:hint="eastAsia" w:ascii="仿宋" w:hAnsi="仿宋" w:cs="仿宋"/>
          <w:szCs w:val="28"/>
        </w:rPr>
        <w:t>本细则适用于海南省</w:t>
      </w:r>
      <w:r>
        <w:rPr>
          <w:rFonts w:hint="eastAsia" w:ascii="仿宋" w:hAnsi="仿宋" w:cs="仿宋"/>
          <w:szCs w:val="28"/>
          <w:lang w:val="en-US" w:eastAsia="zh-CN"/>
        </w:rPr>
        <w:t>汽车轮胎</w:t>
      </w:r>
      <w:r>
        <w:rPr>
          <w:rFonts w:hint="eastAsia" w:ascii="仿宋" w:hAnsi="仿宋" w:cs="仿宋"/>
          <w:szCs w:val="28"/>
        </w:rPr>
        <w:t>产品监督抽查，监督抽查产品范围为海南省范围内市场领域的</w:t>
      </w:r>
      <w:r>
        <w:rPr>
          <w:rFonts w:hint="eastAsia" w:ascii="仿宋" w:hAnsi="仿宋" w:cs="仿宋"/>
          <w:szCs w:val="28"/>
          <w:lang w:val="en-US" w:eastAsia="zh-CN"/>
        </w:rPr>
        <w:t>汽车轮胎</w:t>
      </w:r>
      <w:r>
        <w:rPr>
          <w:rFonts w:hint="eastAsia" w:ascii="仿宋" w:hAnsi="仿宋" w:cs="仿宋"/>
          <w:szCs w:val="28"/>
        </w:rPr>
        <w:t>产品。</w:t>
      </w:r>
    </w:p>
    <w:p w14:paraId="71E8895E">
      <w:pPr>
        <w:rPr>
          <w:rFonts w:ascii="仿宋" w:hAnsi="仿宋" w:cs="仿宋"/>
          <w:b/>
          <w:bCs w:val="0"/>
          <w:sz w:val="24"/>
        </w:rPr>
      </w:pPr>
      <w:r>
        <w:rPr>
          <w:rFonts w:hint="eastAsia" w:ascii="仿宋" w:hAnsi="仿宋" w:cs="仿宋"/>
          <w:b/>
          <w:bCs w:val="0"/>
          <w:szCs w:val="28"/>
        </w:rPr>
        <w:t>2.  检验依据</w:t>
      </w:r>
    </w:p>
    <w:p w14:paraId="742133A8">
      <w:pPr>
        <w:keepNext w:val="0"/>
        <w:keepLines w:val="0"/>
        <w:pageBreakBefore w:val="0"/>
        <w:widowControl w:val="0"/>
        <w:kinsoku/>
        <w:wordWrap/>
        <w:overflowPunct/>
        <w:topLinePunct w:val="0"/>
        <w:autoSpaceDE w:val="0"/>
        <w:autoSpaceDN w:val="0"/>
        <w:bidi w:val="0"/>
        <w:adjustRightInd w:val="0"/>
        <w:snapToGrid w:val="0"/>
        <w:spacing w:line="360" w:lineRule="auto"/>
        <w:ind w:left="280" w:leftChars="100" w:firstLine="560" w:firstLineChars="200"/>
        <w:textAlignment w:val="auto"/>
        <w:rPr>
          <w:rFonts w:hint="eastAsia" w:ascii="仿宋" w:hAnsi="仿宋" w:cs="仿宋"/>
          <w:color w:val="000000"/>
          <w:szCs w:val="28"/>
        </w:rPr>
      </w:pPr>
      <w:r>
        <w:rPr>
          <w:rFonts w:hint="eastAsia" w:ascii="仿宋" w:hAnsi="仿宋" w:cs="仿宋"/>
          <w:color w:val="000000"/>
          <w:szCs w:val="28"/>
        </w:rPr>
        <w:t>凡是注明日期的文件，其随后所有的修改单（不包括勘误的内容）或修订版不适用于本细则。凡是不注明日期的引用文件，其最新版本适用于本细则。</w:t>
      </w:r>
    </w:p>
    <w:p w14:paraId="00BF2225">
      <w:pPr>
        <w:autoSpaceDE w:val="0"/>
        <w:autoSpaceDN w:val="0"/>
        <w:spacing w:before="158"/>
        <w:ind w:firstLine="560" w:firstLineChars="200"/>
        <w:rPr>
          <w:rFonts w:hint="eastAsia" w:ascii="仿宋" w:hAnsi="仿宋" w:eastAsia="宋体" w:cs="仿宋"/>
          <w:szCs w:val="28"/>
          <w:lang w:eastAsia="zh-CN"/>
        </w:rPr>
      </w:pPr>
      <w:r>
        <w:rPr>
          <w:rFonts w:hint="eastAsia" w:ascii="仿宋" w:hAnsi="仿宋" w:cs="仿宋"/>
          <w:szCs w:val="28"/>
        </w:rPr>
        <w:t xml:space="preserve">GB 9743-2015 </w:t>
      </w:r>
      <w:r>
        <w:rPr>
          <w:rFonts w:hint="eastAsia" w:ascii="仿宋" w:hAnsi="仿宋" w:cs="仿宋"/>
          <w:szCs w:val="28"/>
          <w:lang w:eastAsia="zh-CN"/>
        </w:rPr>
        <w:t>《</w:t>
      </w:r>
      <w:r>
        <w:rPr>
          <w:rFonts w:hint="eastAsia" w:ascii="仿宋" w:hAnsi="仿宋" w:cs="仿宋"/>
          <w:szCs w:val="28"/>
        </w:rPr>
        <w:t>轿车轮胎</w:t>
      </w:r>
      <w:r>
        <w:rPr>
          <w:rFonts w:hint="eastAsia" w:ascii="仿宋" w:hAnsi="仿宋" w:cs="仿宋"/>
          <w:szCs w:val="28"/>
          <w:lang w:eastAsia="zh-CN"/>
        </w:rPr>
        <w:t>》</w:t>
      </w:r>
    </w:p>
    <w:p w14:paraId="73EF0619">
      <w:pPr>
        <w:keepNext w:val="0"/>
        <w:keepLines w:val="0"/>
        <w:pageBreakBefore w:val="0"/>
        <w:widowControl w:val="0"/>
        <w:kinsoku/>
        <w:wordWrap/>
        <w:overflowPunct/>
        <w:topLinePunct w:val="0"/>
        <w:autoSpaceDE w:val="0"/>
        <w:autoSpaceDN w:val="0"/>
        <w:bidi w:val="0"/>
        <w:spacing w:before="20" w:line="360" w:lineRule="auto"/>
        <w:ind w:firstLine="560" w:firstLineChars="200"/>
        <w:textAlignment w:val="auto"/>
        <w:rPr>
          <w:rFonts w:hint="eastAsia" w:ascii="仿宋" w:hAnsi="仿宋" w:eastAsia="宋体" w:cs="仿宋"/>
          <w:szCs w:val="28"/>
          <w:lang w:eastAsia="zh-CN"/>
        </w:rPr>
      </w:pPr>
      <w:r>
        <w:rPr>
          <w:rFonts w:hint="eastAsia" w:ascii="仿宋" w:hAnsi="仿宋" w:cs="仿宋"/>
          <w:szCs w:val="28"/>
        </w:rPr>
        <w:t xml:space="preserve">GB 9744-2015 </w:t>
      </w:r>
      <w:r>
        <w:rPr>
          <w:rFonts w:hint="eastAsia" w:ascii="仿宋" w:hAnsi="仿宋" w:cs="仿宋"/>
          <w:szCs w:val="28"/>
          <w:lang w:eastAsia="zh-CN"/>
        </w:rPr>
        <w:t>《</w:t>
      </w:r>
      <w:r>
        <w:rPr>
          <w:rFonts w:hint="eastAsia" w:ascii="仿宋" w:hAnsi="仿宋" w:cs="仿宋"/>
          <w:szCs w:val="28"/>
        </w:rPr>
        <w:t>载重汽车轮胎</w:t>
      </w:r>
      <w:r>
        <w:rPr>
          <w:rFonts w:hint="eastAsia" w:ascii="仿宋" w:hAnsi="仿宋" w:cs="仿宋"/>
          <w:szCs w:val="28"/>
          <w:lang w:eastAsia="zh-CN"/>
        </w:rPr>
        <w:t>》</w:t>
      </w:r>
    </w:p>
    <w:p w14:paraId="1B8EF407">
      <w:pPr>
        <w:keepNext w:val="0"/>
        <w:keepLines w:val="0"/>
        <w:pageBreakBefore w:val="0"/>
        <w:widowControl w:val="0"/>
        <w:kinsoku/>
        <w:wordWrap/>
        <w:overflowPunct/>
        <w:topLinePunct w:val="0"/>
        <w:autoSpaceDE w:val="0"/>
        <w:autoSpaceDN w:val="0"/>
        <w:bidi w:val="0"/>
        <w:adjustRightInd w:val="0"/>
        <w:snapToGrid w:val="0"/>
        <w:spacing w:before="20" w:line="360" w:lineRule="auto"/>
        <w:ind w:firstLine="560" w:firstLineChars="200"/>
        <w:textAlignment w:val="auto"/>
        <w:rPr>
          <w:rFonts w:hint="eastAsia" w:ascii="仿宋" w:hAnsi="仿宋" w:cs="仿宋"/>
          <w:color w:val="000000"/>
          <w:szCs w:val="28"/>
        </w:rPr>
      </w:pPr>
      <w:r>
        <w:rPr>
          <w:rFonts w:hint="eastAsia" w:ascii="仿宋" w:hAnsi="仿宋" w:cs="仿宋"/>
          <w:color w:val="000000"/>
          <w:szCs w:val="28"/>
        </w:rPr>
        <w:t>其他现行有效的企业标准及产品明示质量要求</w:t>
      </w:r>
    </w:p>
    <w:p w14:paraId="75D303C1">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ascii="仿宋" w:hAnsi="仿宋" w:cs="仿宋"/>
          <w:bCs/>
          <w:szCs w:val="28"/>
        </w:rPr>
      </w:pPr>
      <w:r>
        <w:rPr>
          <w:rFonts w:hint="eastAsia" w:ascii="仿宋" w:hAnsi="仿宋" w:cs="仿宋"/>
          <w:color w:val="000000"/>
          <w:szCs w:val="28"/>
        </w:rPr>
        <w:t>相关的法律法规、部门规章和细则</w:t>
      </w:r>
    </w:p>
    <w:p w14:paraId="74361B1C">
      <w:pPr>
        <w:autoSpaceDE w:val="0"/>
        <w:autoSpaceDN w:val="0"/>
        <w:spacing w:before="158"/>
        <w:rPr>
          <w:rFonts w:ascii="仿宋" w:hAnsi="仿宋" w:cs="仿宋"/>
          <w:b/>
          <w:bCs/>
          <w:szCs w:val="28"/>
        </w:rPr>
      </w:pPr>
      <w:r>
        <w:rPr>
          <w:rFonts w:hint="eastAsia" w:ascii="仿宋" w:hAnsi="仿宋" w:cs="仿宋"/>
          <w:b/>
          <w:bCs/>
          <w:szCs w:val="28"/>
          <w:lang w:val="en-US" w:eastAsia="zh-CN"/>
        </w:rPr>
        <w:t>3</w:t>
      </w:r>
      <w:r>
        <w:rPr>
          <w:rFonts w:hint="eastAsia" w:ascii="仿宋" w:hAnsi="仿宋" w:cs="仿宋"/>
          <w:b/>
          <w:bCs/>
          <w:szCs w:val="28"/>
        </w:rPr>
        <w:t>. 抽样</w:t>
      </w:r>
    </w:p>
    <w:p w14:paraId="1C813AB4">
      <w:pPr>
        <w:autoSpaceDE w:val="0"/>
        <w:autoSpaceDN w:val="0"/>
        <w:spacing w:before="158"/>
        <w:ind w:firstLine="560" w:firstLineChars="200"/>
        <w:rPr>
          <w:rFonts w:ascii="仿宋" w:hAnsi="仿宋" w:cs="仿宋"/>
          <w:szCs w:val="28"/>
        </w:rPr>
      </w:pPr>
      <w:r>
        <w:rPr>
          <w:rFonts w:hint="eastAsia" w:ascii="仿宋" w:hAnsi="仿宋" w:cs="仿宋"/>
          <w:szCs w:val="28"/>
        </w:rPr>
        <w:t>以随机抽样的方式在被抽样</w:t>
      </w:r>
      <w:r>
        <w:rPr>
          <w:rFonts w:hint="eastAsia" w:ascii="仿宋" w:hAnsi="仿宋" w:cs="仿宋"/>
          <w:szCs w:val="28"/>
          <w:lang w:eastAsia="zh-CN"/>
        </w:rPr>
        <w:t>的</w:t>
      </w:r>
      <w:r>
        <w:rPr>
          <w:rFonts w:hint="eastAsia" w:ascii="仿宋" w:hAnsi="仿宋" w:cs="仿宋"/>
          <w:szCs w:val="28"/>
        </w:rPr>
        <w:t>生产者、销售者的待销产品中抽取。</w:t>
      </w:r>
    </w:p>
    <w:p w14:paraId="256132D2">
      <w:pPr>
        <w:autoSpaceDE w:val="0"/>
        <w:autoSpaceDN w:val="0"/>
        <w:spacing w:before="158"/>
        <w:ind w:firstLine="560" w:firstLineChars="200"/>
        <w:rPr>
          <w:color w:val="000000"/>
          <w:szCs w:val="21"/>
        </w:rPr>
      </w:pPr>
      <w:r>
        <w:rPr>
          <w:rFonts w:hint="eastAsia" w:ascii="仿宋" w:hAnsi="仿宋" w:cs="仿宋"/>
          <w:szCs w:val="28"/>
        </w:rPr>
        <w:t>随机数一般可使用随机数表等方法产生。抽样数量应符合下表。</w:t>
      </w:r>
    </w:p>
    <w:p w14:paraId="49022A0E">
      <w:pPr>
        <w:snapToGrid w:val="0"/>
        <w:spacing w:line="440" w:lineRule="exact"/>
        <w:ind w:firstLine="560" w:firstLineChars="200"/>
        <w:jc w:val="center"/>
        <w:rPr>
          <w:color w:val="000000"/>
          <w:szCs w:val="21"/>
        </w:rPr>
      </w:pPr>
      <w:r>
        <w:rPr>
          <w:color w:val="000000"/>
          <w:szCs w:val="21"/>
        </w:rPr>
        <w:t xml:space="preserve"> 抽样数量</w:t>
      </w:r>
    </w:p>
    <w:tbl>
      <w:tblPr>
        <w:tblStyle w:val="5"/>
        <w:tblW w:w="8917" w:type="dxa"/>
        <w:tblInd w:w="1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2"/>
        <w:gridCol w:w="855"/>
        <w:gridCol w:w="2505"/>
        <w:gridCol w:w="1748"/>
        <w:gridCol w:w="1559"/>
        <w:gridCol w:w="1418"/>
      </w:tblGrid>
      <w:tr w14:paraId="73001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2" w:type="dxa"/>
            <w:noWrap w:val="0"/>
            <w:vAlign w:val="center"/>
          </w:tcPr>
          <w:p w14:paraId="37228FFC">
            <w:pPr>
              <w:snapToGrid w:val="0"/>
              <w:spacing w:line="30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序号</w:t>
            </w:r>
          </w:p>
        </w:tc>
        <w:tc>
          <w:tcPr>
            <w:tcW w:w="3360" w:type="dxa"/>
            <w:gridSpan w:val="2"/>
            <w:noWrap w:val="0"/>
            <w:vAlign w:val="center"/>
          </w:tcPr>
          <w:p w14:paraId="4616205E">
            <w:pPr>
              <w:snapToGrid w:val="0"/>
              <w:spacing w:line="30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产品名称</w:t>
            </w:r>
          </w:p>
        </w:tc>
        <w:tc>
          <w:tcPr>
            <w:tcW w:w="1748" w:type="dxa"/>
            <w:noWrap w:val="0"/>
            <w:vAlign w:val="center"/>
          </w:tcPr>
          <w:p w14:paraId="35A8352B">
            <w:pPr>
              <w:snapToGrid w:val="0"/>
              <w:spacing w:line="30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抽样数量</w:t>
            </w:r>
          </w:p>
          <w:p w14:paraId="094F7B8D">
            <w:pPr>
              <w:snapToGrid w:val="0"/>
              <w:spacing w:line="30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（条/套）</w:t>
            </w:r>
          </w:p>
        </w:tc>
        <w:tc>
          <w:tcPr>
            <w:tcW w:w="1559" w:type="dxa"/>
            <w:noWrap w:val="0"/>
            <w:vAlign w:val="center"/>
          </w:tcPr>
          <w:p w14:paraId="179A8F72">
            <w:pPr>
              <w:snapToGrid w:val="0"/>
              <w:spacing w:line="30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检验样品</w:t>
            </w:r>
          </w:p>
          <w:p w14:paraId="1E914282">
            <w:pPr>
              <w:snapToGrid w:val="0"/>
              <w:spacing w:line="30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（条/套）</w:t>
            </w:r>
          </w:p>
        </w:tc>
        <w:tc>
          <w:tcPr>
            <w:tcW w:w="1418" w:type="dxa"/>
            <w:noWrap w:val="0"/>
            <w:vAlign w:val="center"/>
          </w:tcPr>
          <w:p w14:paraId="510E0DA0">
            <w:pPr>
              <w:snapToGrid w:val="0"/>
              <w:spacing w:line="30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备用样品</w:t>
            </w:r>
          </w:p>
          <w:p w14:paraId="12A254DD">
            <w:pPr>
              <w:snapToGrid w:val="0"/>
              <w:spacing w:line="30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（条/套）</w:t>
            </w:r>
          </w:p>
        </w:tc>
      </w:tr>
      <w:tr w14:paraId="24BE0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32" w:type="dxa"/>
            <w:noWrap w:val="0"/>
            <w:vAlign w:val="center"/>
          </w:tcPr>
          <w:p w14:paraId="69E18C33">
            <w:pPr>
              <w:snapToGrid w:val="0"/>
              <w:spacing w:line="30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855" w:type="dxa"/>
            <w:noWrap w:val="0"/>
            <w:vAlign w:val="center"/>
          </w:tcPr>
          <w:p w14:paraId="0D7F064F">
            <w:pPr>
              <w:snapToGrid w:val="0"/>
              <w:spacing w:line="30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轿车轮胎</w:t>
            </w:r>
          </w:p>
        </w:tc>
        <w:tc>
          <w:tcPr>
            <w:tcW w:w="2505" w:type="dxa"/>
            <w:noWrap w:val="0"/>
            <w:vAlign w:val="center"/>
          </w:tcPr>
          <w:p w14:paraId="62FC45F7">
            <w:pPr>
              <w:snapToGrid w:val="0"/>
              <w:spacing w:line="30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轿车轮胎</w:t>
            </w:r>
          </w:p>
        </w:tc>
        <w:tc>
          <w:tcPr>
            <w:tcW w:w="1748" w:type="dxa"/>
            <w:noWrap w:val="0"/>
            <w:vAlign w:val="center"/>
          </w:tcPr>
          <w:p w14:paraId="1D92C909">
            <w:pPr>
              <w:snapToGrid w:val="0"/>
              <w:spacing w:line="30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4</w:t>
            </w:r>
          </w:p>
        </w:tc>
        <w:tc>
          <w:tcPr>
            <w:tcW w:w="1559" w:type="dxa"/>
            <w:noWrap w:val="0"/>
            <w:vAlign w:val="center"/>
          </w:tcPr>
          <w:p w14:paraId="7D0199F9">
            <w:pPr>
              <w:snapToGrid w:val="0"/>
              <w:spacing w:line="30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3</w:t>
            </w:r>
          </w:p>
        </w:tc>
        <w:tc>
          <w:tcPr>
            <w:tcW w:w="1418" w:type="dxa"/>
            <w:noWrap w:val="0"/>
            <w:vAlign w:val="center"/>
          </w:tcPr>
          <w:p w14:paraId="557550E3">
            <w:pPr>
              <w:snapToGrid w:val="0"/>
              <w:spacing w:line="30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1</w:t>
            </w:r>
          </w:p>
        </w:tc>
      </w:tr>
      <w:tr w14:paraId="38847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32" w:type="dxa"/>
            <w:vMerge w:val="restart"/>
            <w:tcBorders>
              <w:right w:val="single" w:color="auto" w:sz="4" w:space="0"/>
            </w:tcBorders>
            <w:noWrap w:val="0"/>
            <w:vAlign w:val="center"/>
          </w:tcPr>
          <w:p w14:paraId="23A069AE">
            <w:pPr>
              <w:snapToGrid w:val="0"/>
              <w:spacing w:line="30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2</w:t>
            </w:r>
          </w:p>
        </w:tc>
        <w:tc>
          <w:tcPr>
            <w:tcW w:w="855" w:type="dxa"/>
            <w:vMerge w:val="restart"/>
            <w:tcBorders>
              <w:top w:val="single" w:color="auto" w:sz="4" w:space="0"/>
              <w:left w:val="single" w:color="auto" w:sz="4" w:space="0"/>
              <w:bottom w:val="single" w:color="auto" w:sz="4" w:space="0"/>
              <w:right w:val="single" w:color="auto" w:sz="4" w:space="0"/>
            </w:tcBorders>
            <w:noWrap w:val="0"/>
            <w:vAlign w:val="center"/>
          </w:tcPr>
          <w:p w14:paraId="79A03BB1">
            <w:pPr>
              <w:snapToGrid w:val="0"/>
              <w:spacing w:line="30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载重汽车轮胎</w:t>
            </w:r>
          </w:p>
        </w:tc>
        <w:tc>
          <w:tcPr>
            <w:tcW w:w="2505" w:type="dxa"/>
            <w:tcBorders>
              <w:top w:val="single" w:color="auto" w:sz="4" w:space="0"/>
              <w:left w:val="single" w:color="auto" w:sz="4" w:space="0"/>
              <w:bottom w:val="single" w:color="auto" w:sz="4" w:space="0"/>
              <w:right w:val="single" w:color="auto" w:sz="4" w:space="0"/>
            </w:tcBorders>
            <w:noWrap w:val="0"/>
            <w:vAlign w:val="center"/>
          </w:tcPr>
          <w:p w14:paraId="4E6B6B0B">
            <w:pPr>
              <w:snapToGrid w:val="0"/>
              <w:spacing w:line="30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微型和轻型载重</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汽车轮胎</w:t>
            </w:r>
          </w:p>
        </w:tc>
        <w:tc>
          <w:tcPr>
            <w:tcW w:w="1748" w:type="dxa"/>
            <w:tcBorders>
              <w:left w:val="single" w:color="auto" w:sz="4" w:space="0"/>
            </w:tcBorders>
            <w:noWrap w:val="0"/>
            <w:vAlign w:val="center"/>
          </w:tcPr>
          <w:p w14:paraId="68CABDF6">
            <w:pPr>
              <w:snapToGrid w:val="0"/>
              <w:spacing w:line="300" w:lineRule="exac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4</w:t>
            </w:r>
          </w:p>
        </w:tc>
        <w:tc>
          <w:tcPr>
            <w:tcW w:w="1559" w:type="dxa"/>
            <w:noWrap w:val="0"/>
            <w:vAlign w:val="center"/>
          </w:tcPr>
          <w:p w14:paraId="003874F6">
            <w:pPr>
              <w:snapToGrid w:val="0"/>
              <w:spacing w:line="300" w:lineRule="exac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3</w:t>
            </w:r>
          </w:p>
        </w:tc>
        <w:tc>
          <w:tcPr>
            <w:tcW w:w="1418" w:type="dxa"/>
            <w:noWrap w:val="0"/>
            <w:vAlign w:val="center"/>
          </w:tcPr>
          <w:p w14:paraId="7CD31878">
            <w:pPr>
              <w:snapToGrid w:val="0"/>
              <w:spacing w:line="300" w:lineRule="exac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1</w:t>
            </w:r>
          </w:p>
        </w:tc>
      </w:tr>
      <w:tr w14:paraId="22F74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832" w:type="dxa"/>
            <w:vMerge w:val="continue"/>
            <w:tcBorders>
              <w:right w:val="single" w:color="auto" w:sz="4" w:space="0"/>
            </w:tcBorders>
            <w:noWrap w:val="0"/>
            <w:vAlign w:val="top"/>
          </w:tcPr>
          <w:p w14:paraId="1AD68B07">
            <w:pPr>
              <w:snapToGrid w:val="0"/>
              <w:spacing w:line="300" w:lineRule="exact"/>
              <w:jc w:val="center"/>
              <w:rPr>
                <w:rFonts w:hint="eastAsia" w:ascii="宋体" w:hAnsi="宋体" w:eastAsia="宋体" w:cs="宋体"/>
                <w:color w:val="000000"/>
                <w:sz w:val="24"/>
                <w:szCs w:val="24"/>
              </w:rPr>
            </w:pPr>
          </w:p>
        </w:tc>
        <w:tc>
          <w:tcPr>
            <w:tcW w:w="855" w:type="dxa"/>
            <w:vMerge w:val="continue"/>
            <w:tcBorders>
              <w:top w:val="single" w:color="auto" w:sz="4" w:space="0"/>
              <w:left w:val="single" w:color="auto" w:sz="4" w:space="0"/>
              <w:bottom w:val="single" w:color="auto" w:sz="4" w:space="0"/>
              <w:right w:val="single" w:color="auto" w:sz="4" w:space="0"/>
            </w:tcBorders>
            <w:noWrap w:val="0"/>
            <w:vAlign w:val="center"/>
          </w:tcPr>
          <w:p w14:paraId="4DE5CD64">
            <w:pPr>
              <w:snapToGrid w:val="0"/>
              <w:spacing w:line="300" w:lineRule="exact"/>
              <w:rPr>
                <w:rFonts w:hint="eastAsia" w:ascii="宋体" w:hAnsi="宋体" w:eastAsia="宋体" w:cs="宋体"/>
                <w:color w:val="000000"/>
                <w:sz w:val="24"/>
                <w:szCs w:val="24"/>
              </w:rPr>
            </w:pPr>
          </w:p>
        </w:tc>
        <w:tc>
          <w:tcPr>
            <w:tcW w:w="2505" w:type="dxa"/>
            <w:tcBorders>
              <w:top w:val="single" w:color="auto" w:sz="4" w:space="0"/>
              <w:left w:val="single" w:color="auto" w:sz="4" w:space="0"/>
              <w:bottom w:val="single" w:color="auto" w:sz="4" w:space="0"/>
              <w:right w:val="single" w:color="auto" w:sz="4" w:space="0"/>
            </w:tcBorders>
            <w:noWrap w:val="0"/>
            <w:vAlign w:val="center"/>
          </w:tcPr>
          <w:p w14:paraId="186010F8">
            <w:pPr>
              <w:snapToGrid w:val="0"/>
              <w:spacing w:line="30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载重汽车轮胎</w:t>
            </w:r>
          </w:p>
        </w:tc>
        <w:tc>
          <w:tcPr>
            <w:tcW w:w="1748" w:type="dxa"/>
            <w:tcBorders>
              <w:left w:val="single" w:color="auto" w:sz="4" w:space="0"/>
            </w:tcBorders>
            <w:noWrap w:val="0"/>
            <w:vAlign w:val="center"/>
          </w:tcPr>
          <w:p w14:paraId="5FC63A32">
            <w:pPr>
              <w:snapToGrid w:val="0"/>
              <w:spacing w:line="300" w:lineRule="exac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3</w:t>
            </w:r>
          </w:p>
        </w:tc>
        <w:tc>
          <w:tcPr>
            <w:tcW w:w="1559" w:type="dxa"/>
            <w:noWrap w:val="0"/>
            <w:vAlign w:val="center"/>
          </w:tcPr>
          <w:p w14:paraId="48A75BD5">
            <w:pPr>
              <w:snapToGrid w:val="0"/>
              <w:spacing w:line="300" w:lineRule="exac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w:t>
            </w:r>
          </w:p>
        </w:tc>
        <w:tc>
          <w:tcPr>
            <w:tcW w:w="1418" w:type="dxa"/>
            <w:noWrap w:val="0"/>
            <w:vAlign w:val="center"/>
          </w:tcPr>
          <w:p w14:paraId="5542E640">
            <w:pPr>
              <w:snapToGrid w:val="0"/>
              <w:spacing w:line="300" w:lineRule="exac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1</w:t>
            </w:r>
          </w:p>
        </w:tc>
      </w:tr>
    </w:tbl>
    <w:p w14:paraId="4D6551B4">
      <w:pPr>
        <w:rPr>
          <w:rFonts w:hint="eastAsia" w:ascii="黑体" w:hAnsi="宋体" w:eastAsia="黑体"/>
          <w:bCs/>
          <w:kern w:val="2"/>
          <w:sz w:val="28"/>
          <w:szCs w:val="28"/>
        </w:rPr>
      </w:pPr>
    </w:p>
    <w:p w14:paraId="7C9B0D6A">
      <w:pPr>
        <w:rPr>
          <w:rFonts w:hint="eastAsia" w:ascii="黑体" w:hAnsi="宋体" w:eastAsia="黑体"/>
          <w:bCs/>
          <w:kern w:val="2"/>
          <w:sz w:val="28"/>
          <w:szCs w:val="28"/>
        </w:rPr>
      </w:pPr>
    </w:p>
    <w:p w14:paraId="0B54D423">
      <w:pPr>
        <w:rPr>
          <w:rFonts w:hint="eastAsia" w:ascii="黑体" w:hAnsi="宋体" w:eastAsia="黑体"/>
          <w:bCs/>
          <w:kern w:val="2"/>
          <w:sz w:val="28"/>
          <w:szCs w:val="28"/>
        </w:rPr>
      </w:pPr>
      <w:r>
        <w:rPr>
          <w:rFonts w:hint="eastAsia" w:ascii="黑体" w:hAnsi="宋体" w:eastAsia="黑体"/>
          <w:bCs/>
          <w:kern w:val="2"/>
          <w:sz w:val="28"/>
          <w:szCs w:val="28"/>
        </w:rPr>
        <w:t>4 检验项目要求</w:t>
      </w:r>
    </w:p>
    <w:p w14:paraId="6062A5B6">
      <w:pPr>
        <w:widowControl w:val="0"/>
        <w:autoSpaceDE w:val="0"/>
        <w:autoSpaceDN w:val="0"/>
        <w:adjustRightInd w:val="0"/>
        <w:ind w:right="28"/>
        <w:jc w:val="center"/>
        <w:rPr>
          <w:rFonts w:hint="eastAsia" w:ascii="宋体" w:hAnsi="宋体" w:eastAsia="宋体" w:cs="宋体"/>
        </w:rPr>
      </w:pPr>
      <w:r>
        <w:rPr>
          <w:rFonts w:hint="eastAsia" w:ascii="宋体" w:hAnsi="宋体" w:eastAsia="宋体" w:cs="宋体"/>
          <w:color w:val="000000"/>
          <w:sz w:val="28"/>
          <w:szCs w:val="28"/>
          <w:lang w:val="zh-CN" w:bidi="ar"/>
        </w:rPr>
        <w:t>执行</w:t>
      </w:r>
      <w:r>
        <w:rPr>
          <w:rFonts w:hint="eastAsia" w:ascii="宋体" w:hAnsi="宋体" w:eastAsia="宋体" w:cs="宋体"/>
          <w:color w:val="000000"/>
          <w:sz w:val="28"/>
          <w:szCs w:val="28"/>
          <w:lang w:val="en-US" w:eastAsia="zh-CN" w:bidi="ar"/>
        </w:rPr>
        <w:t>GB 9743</w:t>
      </w:r>
      <w:r>
        <w:rPr>
          <w:rFonts w:hint="eastAsia" w:ascii="宋体" w:hAnsi="宋体" w:eastAsia="宋体" w:cs="宋体"/>
          <w:color w:val="000000"/>
          <w:sz w:val="28"/>
          <w:szCs w:val="28"/>
          <w:lang w:val="zh-CN" w:bidi="ar"/>
        </w:rPr>
        <w:t>标准产品</w:t>
      </w:r>
      <w:r>
        <w:rPr>
          <w:rFonts w:hint="eastAsia" w:ascii="宋体" w:hAnsi="宋体" w:eastAsia="宋体" w:cs="宋体"/>
          <w:color w:val="000000"/>
          <w:sz w:val="28"/>
          <w:szCs w:val="28"/>
          <w:lang w:bidi="ar"/>
        </w:rPr>
        <w:t>检验项目</w:t>
      </w:r>
    </w:p>
    <w:tbl>
      <w:tblPr>
        <w:tblStyle w:val="5"/>
        <w:tblW w:w="8688" w:type="dxa"/>
        <w:jc w:val="center"/>
        <w:tblLayout w:type="fixed"/>
        <w:tblCellMar>
          <w:top w:w="15" w:type="dxa"/>
          <w:left w:w="15" w:type="dxa"/>
          <w:bottom w:w="15" w:type="dxa"/>
          <w:right w:w="15" w:type="dxa"/>
        </w:tblCellMar>
      </w:tblPr>
      <w:tblGrid>
        <w:gridCol w:w="567"/>
        <w:gridCol w:w="2040"/>
        <w:gridCol w:w="1927"/>
        <w:gridCol w:w="2092"/>
        <w:gridCol w:w="645"/>
        <w:gridCol w:w="709"/>
        <w:gridCol w:w="708"/>
      </w:tblGrid>
      <w:tr w14:paraId="05ED026E">
        <w:tblPrEx>
          <w:tblCellMar>
            <w:top w:w="15" w:type="dxa"/>
            <w:left w:w="15" w:type="dxa"/>
            <w:bottom w:w="15" w:type="dxa"/>
            <w:right w:w="15" w:type="dxa"/>
          </w:tblCellMar>
        </w:tblPrEx>
        <w:trPr>
          <w:trHeight w:val="397" w:hRule="atLeast"/>
          <w:jc w:val="center"/>
        </w:trPr>
        <w:tc>
          <w:tcPr>
            <w:tcW w:w="567" w:type="dxa"/>
            <w:vMerge w:val="restart"/>
            <w:tcBorders>
              <w:top w:val="single" w:color="000000" w:sz="4" w:space="0"/>
              <w:left w:val="single" w:color="000000" w:sz="4" w:space="0"/>
              <w:right w:val="single" w:color="000000" w:sz="4" w:space="0"/>
            </w:tcBorders>
            <w:shd w:val="clear" w:color="auto" w:fill="FFFFFF"/>
            <w:noWrap w:val="0"/>
            <w:vAlign w:val="center"/>
          </w:tcPr>
          <w:p w14:paraId="6AA62638">
            <w:pPr>
              <w:jc w:val="center"/>
              <w:textAlignment w:val="center"/>
              <w:rPr>
                <w:rFonts w:hint="eastAsia" w:ascii="宋体" w:hAnsi="宋体" w:eastAsia="宋体" w:cs="宋体"/>
                <w:b/>
                <w:color w:val="000000"/>
                <w:sz w:val="24"/>
                <w:szCs w:val="24"/>
              </w:rPr>
            </w:pPr>
            <w:r>
              <w:rPr>
                <w:rFonts w:hint="eastAsia" w:ascii="宋体" w:hAnsi="宋体" w:eastAsia="宋体" w:cs="宋体"/>
                <w:b/>
                <w:color w:val="000000"/>
                <w:sz w:val="24"/>
                <w:szCs w:val="24"/>
                <w:lang w:bidi="ar"/>
              </w:rPr>
              <w:t>序号</w:t>
            </w:r>
          </w:p>
        </w:tc>
        <w:tc>
          <w:tcPr>
            <w:tcW w:w="2040" w:type="dxa"/>
            <w:vMerge w:val="restart"/>
            <w:tcBorders>
              <w:top w:val="single" w:color="000000" w:sz="4" w:space="0"/>
              <w:left w:val="single" w:color="000000" w:sz="4" w:space="0"/>
              <w:right w:val="single" w:color="000000" w:sz="4" w:space="0"/>
            </w:tcBorders>
            <w:shd w:val="clear" w:color="auto" w:fill="FFFFFF"/>
            <w:noWrap w:val="0"/>
            <w:vAlign w:val="center"/>
          </w:tcPr>
          <w:p w14:paraId="4FB5E5A5">
            <w:pPr>
              <w:jc w:val="center"/>
              <w:textAlignment w:val="center"/>
              <w:rPr>
                <w:rFonts w:hint="eastAsia" w:ascii="宋体" w:hAnsi="宋体" w:eastAsia="宋体" w:cs="宋体"/>
                <w:b/>
                <w:color w:val="000000"/>
                <w:sz w:val="24"/>
                <w:szCs w:val="24"/>
              </w:rPr>
            </w:pPr>
            <w:r>
              <w:rPr>
                <w:rFonts w:hint="eastAsia" w:ascii="宋体" w:hAnsi="宋体" w:eastAsia="宋体" w:cs="宋体"/>
                <w:b/>
                <w:color w:val="000000"/>
                <w:sz w:val="24"/>
                <w:szCs w:val="24"/>
                <w:lang w:bidi="ar"/>
              </w:rPr>
              <w:t>检验项目</w:t>
            </w:r>
          </w:p>
        </w:tc>
        <w:tc>
          <w:tcPr>
            <w:tcW w:w="1927" w:type="dxa"/>
            <w:vMerge w:val="restart"/>
            <w:tcBorders>
              <w:top w:val="single" w:color="000000" w:sz="4" w:space="0"/>
              <w:left w:val="single" w:color="000000" w:sz="4" w:space="0"/>
              <w:right w:val="single" w:color="000000" w:sz="4" w:space="0"/>
            </w:tcBorders>
            <w:shd w:val="clear" w:color="auto" w:fill="FFFFFF"/>
            <w:noWrap w:val="0"/>
            <w:vAlign w:val="center"/>
          </w:tcPr>
          <w:p w14:paraId="568D28F9">
            <w:pPr>
              <w:jc w:val="center"/>
              <w:textAlignment w:val="center"/>
              <w:rPr>
                <w:rFonts w:hint="eastAsia" w:ascii="宋体" w:hAnsi="宋体" w:eastAsia="宋体" w:cs="宋体"/>
                <w:b/>
                <w:color w:val="000000"/>
                <w:sz w:val="24"/>
                <w:szCs w:val="24"/>
              </w:rPr>
            </w:pPr>
            <w:r>
              <w:rPr>
                <w:rFonts w:hint="eastAsia" w:ascii="宋体" w:hAnsi="宋体" w:eastAsia="宋体" w:cs="宋体"/>
                <w:b/>
                <w:color w:val="000000"/>
                <w:sz w:val="24"/>
                <w:szCs w:val="24"/>
                <w:lang w:bidi="ar"/>
              </w:rPr>
              <w:t>依据法律法规或标准</w:t>
            </w:r>
          </w:p>
        </w:tc>
        <w:tc>
          <w:tcPr>
            <w:tcW w:w="2092" w:type="dxa"/>
            <w:vMerge w:val="restart"/>
            <w:tcBorders>
              <w:top w:val="single" w:color="000000" w:sz="4" w:space="0"/>
              <w:left w:val="single" w:color="000000" w:sz="4" w:space="0"/>
              <w:right w:val="single" w:color="000000" w:sz="4" w:space="0"/>
            </w:tcBorders>
            <w:shd w:val="clear" w:color="auto" w:fill="FFFFFF"/>
            <w:noWrap w:val="0"/>
            <w:vAlign w:val="center"/>
          </w:tcPr>
          <w:p w14:paraId="1E3E2C75">
            <w:pPr>
              <w:jc w:val="center"/>
              <w:textAlignment w:val="center"/>
              <w:rPr>
                <w:rFonts w:hint="eastAsia" w:ascii="宋体" w:hAnsi="宋体" w:eastAsia="宋体" w:cs="宋体"/>
                <w:b/>
                <w:color w:val="000000"/>
                <w:sz w:val="24"/>
                <w:szCs w:val="24"/>
              </w:rPr>
            </w:pPr>
            <w:r>
              <w:rPr>
                <w:rFonts w:hint="eastAsia" w:ascii="宋体" w:hAnsi="宋体" w:eastAsia="宋体" w:cs="宋体"/>
                <w:b/>
                <w:color w:val="000000"/>
                <w:sz w:val="24"/>
                <w:szCs w:val="24"/>
                <w:lang w:bidi="ar"/>
              </w:rPr>
              <w:t>检验方法</w:t>
            </w:r>
          </w:p>
        </w:tc>
        <w:tc>
          <w:tcPr>
            <w:tcW w:w="2062" w:type="dxa"/>
            <w:gridSpan w:val="3"/>
            <w:tcBorders>
              <w:top w:val="single" w:color="000000" w:sz="4" w:space="0"/>
              <w:left w:val="single" w:color="000000" w:sz="4" w:space="0"/>
              <w:bottom w:val="single" w:color="000000" w:sz="4" w:space="0"/>
              <w:right w:val="single" w:color="auto" w:sz="4" w:space="0"/>
            </w:tcBorders>
            <w:shd w:val="clear" w:color="auto" w:fill="FFFFFF"/>
            <w:noWrap w:val="0"/>
            <w:vAlign w:val="center"/>
          </w:tcPr>
          <w:p w14:paraId="257E1B47">
            <w:pPr>
              <w:jc w:val="center"/>
              <w:textAlignment w:val="center"/>
              <w:rPr>
                <w:rFonts w:hint="eastAsia" w:ascii="宋体" w:hAnsi="宋体" w:eastAsia="宋体" w:cs="宋体"/>
                <w:b/>
                <w:color w:val="000000"/>
                <w:sz w:val="24"/>
                <w:szCs w:val="24"/>
                <w:lang w:bidi="ar"/>
              </w:rPr>
            </w:pPr>
            <w:r>
              <w:rPr>
                <w:rFonts w:hint="eastAsia" w:ascii="宋体" w:hAnsi="宋体" w:eastAsia="宋体" w:cs="宋体"/>
                <w:b/>
                <w:color w:val="000000"/>
                <w:sz w:val="24"/>
                <w:szCs w:val="24"/>
                <w:lang w:bidi="ar"/>
              </w:rPr>
              <w:t>重要程度分类</w:t>
            </w:r>
          </w:p>
        </w:tc>
      </w:tr>
      <w:tr w14:paraId="05FCF267">
        <w:tblPrEx>
          <w:tblCellMar>
            <w:top w:w="15" w:type="dxa"/>
            <w:left w:w="15" w:type="dxa"/>
            <w:bottom w:w="15" w:type="dxa"/>
            <w:right w:w="15" w:type="dxa"/>
          </w:tblCellMar>
        </w:tblPrEx>
        <w:trPr>
          <w:trHeight w:val="397" w:hRule="atLeast"/>
          <w:jc w:val="center"/>
        </w:trPr>
        <w:tc>
          <w:tcPr>
            <w:tcW w:w="567" w:type="dxa"/>
            <w:vMerge w:val="continue"/>
            <w:tcBorders>
              <w:left w:val="single" w:color="000000" w:sz="4" w:space="0"/>
              <w:bottom w:val="single" w:color="000000" w:sz="4" w:space="0"/>
              <w:right w:val="single" w:color="000000" w:sz="4" w:space="0"/>
            </w:tcBorders>
            <w:shd w:val="clear" w:color="auto" w:fill="FFFFFF"/>
            <w:noWrap w:val="0"/>
            <w:vAlign w:val="center"/>
          </w:tcPr>
          <w:p w14:paraId="7D5AE9F3">
            <w:pPr>
              <w:jc w:val="center"/>
              <w:textAlignment w:val="center"/>
              <w:rPr>
                <w:rFonts w:hint="eastAsia" w:ascii="宋体" w:hAnsi="宋体" w:eastAsia="宋体" w:cs="宋体"/>
                <w:b/>
                <w:color w:val="000000"/>
                <w:sz w:val="24"/>
                <w:szCs w:val="24"/>
                <w:lang w:bidi="ar"/>
              </w:rPr>
            </w:pPr>
          </w:p>
        </w:tc>
        <w:tc>
          <w:tcPr>
            <w:tcW w:w="2040" w:type="dxa"/>
            <w:vMerge w:val="continue"/>
            <w:tcBorders>
              <w:left w:val="single" w:color="000000" w:sz="4" w:space="0"/>
              <w:bottom w:val="single" w:color="000000" w:sz="4" w:space="0"/>
              <w:right w:val="single" w:color="000000" w:sz="4" w:space="0"/>
            </w:tcBorders>
            <w:shd w:val="clear" w:color="auto" w:fill="FFFFFF"/>
            <w:noWrap w:val="0"/>
            <w:vAlign w:val="center"/>
          </w:tcPr>
          <w:p w14:paraId="0B8EDEF6">
            <w:pPr>
              <w:jc w:val="center"/>
              <w:textAlignment w:val="center"/>
              <w:rPr>
                <w:rFonts w:hint="eastAsia" w:ascii="宋体" w:hAnsi="宋体" w:eastAsia="宋体" w:cs="宋体"/>
                <w:b/>
                <w:color w:val="000000"/>
                <w:sz w:val="24"/>
                <w:szCs w:val="24"/>
                <w:lang w:bidi="ar"/>
              </w:rPr>
            </w:pPr>
          </w:p>
        </w:tc>
        <w:tc>
          <w:tcPr>
            <w:tcW w:w="1927" w:type="dxa"/>
            <w:vMerge w:val="continue"/>
            <w:tcBorders>
              <w:left w:val="single" w:color="000000" w:sz="4" w:space="0"/>
              <w:bottom w:val="single" w:color="000000" w:sz="4" w:space="0"/>
              <w:right w:val="single" w:color="000000" w:sz="4" w:space="0"/>
            </w:tcBorders>
            <w:shd w:val="clear" w:color="auto" w:fill="FFFFFF"/>
            <w:noWrap w:val="0"/>
            <w:vAlign w:val="center"/>
          </w:tcPr>
          <w:p w14:paraId="38EFDAF8">
            <w:pPr>
              <w:jc w:val="center"/>
              <w:textAlignment w:val="center"/>
              <w:rPr>
                <w:rFonts w:hint="eastAsia" w:ascii="宋体" w:hAnsi="宋体" w:eastAsia="宋体" w:cs="宋体"/>
                <w:b/>
                <w:color w:val="000000"/>
                <w:sz w:val="24"/>
                <w:szCs w:val="24"/>
                <w:lang w:bidi="ar"/>
              </w:rPr>
            </w:pPr>
          </w:p>
        </w:tc>
        <w:tc>
          <w:tcPr>
            <w:tcW w:w="2092" w:type="dxa"/>
            <w:vMerge w:val="continue"/>
            <w:tcBorders>
              <w:left w:val="single" w:color="000000" w:sz="4" w:space="0"/>
              <w:bottom w:val="single" w:color="000000" w:sz="4" w:space="0"/>
              <w:right w:val="single" w:color="000000" w:sz="4" w:space="0"/>
            </w:tcBorders>
            <w:shd w:val="clear" w:color="auto" w:fill="FFFFFF"/>
            <w:noWrap w:val="0"/>
            <w:vAlign w:val="center"/>
          </w:tcPr>
          <w:p w14:paraId="04FEAF08">
            <w:pPr>
              <w:jc w:val="center"/>
              <w:textAlignment w:val="center"/>
              <w:rPr>
                <w:rFonts w:hint="eastAsia" w:ascii="宋体" w:hAnsi="宋体" w:eastAsia="宋体" w:cs="宋体"/>
                <w:b/>
                <w:color w:val="000000"/>
                <w:sz w:val="24"/>
                <w:szCs w:val="24"/>
                <w:lang w:bidi="ar"/>
              </w:rPr>
            </w:pPr>
          </w:p>
        </w:tc>
        <w:tc>
          <w:tcPr>
            <w:tcW w:w="6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377D6D6">
            <w:pPr>
              <w:jc w:val="center"/>
              <w:textAlignment w:val="center"/>
              <w:rPr>
                <w:rFonts w:hint="eastAsia" w:ascii="宋体" w:hAnsi="宋体" w:eastAsia="宋体" w:cs="宋体"/>
                <w:b/>
                <w:color w:val="000000"/>
                <w:sz w:val="24"/>
                <w:szCs w:val="24"/>
                <w:lang w:bidi="ar"/>
              </w:rPr>
            </w:pPr>
            <w:r>
              <w:rPr>
                <w:rFonts w:hint="eastAsia" w:ascii="宋体" w:hAnsi="宋体" w:eastAsia="宋体" w:cs="宋体"/>
                <w:b/>
                <w:color w:val="000000"/>
                <w:sz w:val="24"/>
                <w:szCs w:val="24"/>
                <w:lang w:bidi="ar"/>
              </w:rPr>
              <w:t>A类</w:t>
            </w:r>
          </w:p>
        </w:tc>
        <w:tc>
          <w:tcPr>
            <w:tcW w:w="709" w:type="dxa"/>
            <w:tcBorders>
              <w:top w:val="single" w:color="000000" w:sz="4" w:space="0"/>
              <w:left w:val="single" w:color="000000" w:sz="4" w:space="0"/>
              <w:bottom w:val="single" w:color="000000" w:sz="4" w:space="0"/>
              <w:right w:val="single" w:color="auto" w:sz="4" w:space="0"/>
            </w:tcBorders>
            <w:shd w:val="clear" w:color="auto" w:fill="FFFFFF"/>
            <w:noWrap w:val="0"/>
            <w:vAlign w:val="center"/>
          </w:tcPr>
          <w:p w14:paraId="327DF127">
            <w:pPr>
              <w:jc w:val="center"/>
              <w:textAlignment w:val="center"/>
              <w:rPr>
                <w:rFonts w:hint="eastAsia" w:ascii="宋体" w:hAnsi="宋体" w:eastAsia="宋体" w:cs="宋体"/>
                <w:b/>
                <w:color w:val="000000"/>
                <w:sz w:val="24"/>
                <w:szCs w:val="24"/>
                <w:lang w:bidi="ar"/>
              </w:rPr>
            </w:pPr>
            <w:r>
              <w:rPr>
                <w:rFonts w:hint="eastAsia" w:ascii="宋体" w:hAnsi="宋体" w:eastAsia="宋体" w:cs="宋体"/>
                <w:b/>
                <w:color w:val="000000"/>
                <w:sz w:val="24"/>
                <w:szCs w:val="24"/>
                <w:lang w:bidi="ar"/>
              </w:rPr>
              <w:t>B类</w:t>
            </w:r>
          </w:p>
        </w:tc>
        <w:tc>
          <w:tcPr>
            <w:tcW w:w="70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40A9205">
            <w:pPr>
              <w:jc w:val="center"/>
              <w:textAlignment w:val="center"/>
              <w:rPr>
                <w:rFonts w:hint="eastAsia" w:ascii="宋体" w:hAnsi="宋体" w:eastAsia="宋体" w:cs="宋体"/>
                <w:b/>
                <w:color w:val="000000"/>
                <w:sz w:val="24"/>
                <w:szCs w:val="24"/>
                <w:lang w:bidi="ar"/>
              </w:rPr>
            </w:pPr>
            <w:r>
              <w:rPr>
                <w:rFonts w:hint="eastAsia" w:ascii="宋体" w:hAnsi="宋体" w:eastAsia="宋体" w:cs="宋体"/>
                <w:b/>
                <w:color w:val="000000"/>
                <w:sz w:val="24"/>
                <w:szCs w:val="24"/>
                <w:lang w:bidi="ar"/>
              </w:rPr>
              <w:t>C类</w:t>
            </w:r>
          </w:p>
        </w:tc>
      </w:tr>
      <w:tr w14:paraId="59876F8A">
        <w:tblPrEx>
          <w:tblCellMar>
            <w:top w:w="15" w:type="dxa"/>
            <w:left w:w="15" w:type="dxa"/>
            <w:bottom w:w="15" w:type="dxa"/>
            <w:right w:w="15" w:type="dxa"/>
          </w:tblCellMar>
        </w:tblPrEx>
        <w:trPr>
          <w:trHeight w:val="397" w:hRule="atLeast"/>
          <w:jc w:val="center"/>
        </w:trPr>
        <w:tc>
          <w:tcPr>
            <w:tcW w:w="56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AFCD523">
            <w:pPr>
              <w:spacing w:line="360" w:lineRule="auto"/>
              <w:jc w:val="center"/>
              <w:rPr>
                <w:rFonts w:hint="eastAsia" w:ascii="宋体" w:hAnsi="宋体" w:eastAsia="宋体" w:cs="宋体"/>
                <w:sz w:val="21"/>
                <w:szCs w:val="21"/>
              </w:rPr>
            </w:pPr>
            <w:r>
              <w:rPr>
                <w:rFonts w:hint="eastAsia" w:ascii="宋体" w:hAnsi="宋体" w:eastAsia="宋体" w:cs="宋体"/>
                <w:sz w:val="24"/>
              </w:rPr>
              <w:t>1</w:t>
            </w:r>
          </w:p>
        </w:tc>
        <w:tc>
          <w:tcPr>
            <w:tcW w:w="204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A53947B">
            <w:pPr>
              <w:jc w:val="center"/>
              <w:rPr>
                <w:rFonts w:hint="eastAsia" w:ascii="宋体" w:hAnsi="宋体" w:eastAsia="宋体" w:cs="宋体"/>
                <w:sz w:val="21"/>
                <w:szCs w:val="21"/>
              </w:rPr>
            </w:pPr>
            <w:r>
              <w:rPr>
                <w:rFonts w:hint="eastAsia" w:ascii="宋体" w:hAnsi="宋体" w:eastAsia="宋体" w:cs="宋体"/>
                <w:sz w:val="24"/>
              </w:rPr>
              <w:t>外直径</w:t>
            </w:r>
          </w:p>
        </w:tc>
        <w:tc>
          <w:tcPr>
            <w:tcW w:w="192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FCAC003">
            <w:pPr>
              <w:spacing w:line="360" w:lineRule="auto"/>
              <w:jc w:val="center"/>
              <w:rPr>
                <w:rFonts w:hint="eastAsia" w:ascii="宋体" w:hAnsi="宋体" w:eastAsia="宋体" w:cs="宋体"/>
                <w:sz w:val="21"/>
                <w:szCs w:val="21"/>
                <w:lang w:val="en-US" w:eastAsia="zh-CN"/>
              </w:rPr>
            </w:pPr>
            <w:r>
              <w:rPr>
                <w:rFonts w:hint="eastAsia" w:ascii="宋体" w:hAnsi="宋体" w:eastAsia="宋体" w:cs="宋体"/>
                <w:color w:val="auto"/>
                <w:sz w:val="24"/>
                <w:lang w:val="en-US" w:eastAsia="zh-CN"/>
              </w:rPr>
              <w:t>GB 9743-2015</w:t>
            </w:r>
          </w:p>
        </w:tc>
        <w:tc>
          <w:tcPr>
            <w:tcW w:w="209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6059D2F">
            <w:pPr>
              <w:adjustRightInd w:val="0"/>
              <w:snapToGrid w:val="0"/>
              <w:jc w:val="center"/>
              <w:rPr>
                <w:rFonts w:hint="eastAsia" w:ascii="宋体" w:hAnsi="宋体" w:eastAsia="宋体" w:cs="宋体"/>
                <w:sz w:val="21"/>
                <w:szCs w:val="21"/>
                <w:lang w:val="en-US" w:eastAsia="zh-CN"/>
              </w:rPr>
            </w:pPr>
            <w:r>
              <w:rPr>
                <w:rFonts w:hint="eastAsia" w:ascii="宋体" w:hAnsi="宋体" w:eastAsia="宋体" w:cs="宋体"/>
                <w:sz w:val="24"/>
              </w:rPr>
              <w:t>GB/T 521-20</w:t>
            </w:r>
            <w:r>
              <w:rPr>
                <w:rFonts w:hint="eastAsia" w:ascii="宋体" w:hAnsi="宋体" w:eastAsia="宋体" w:cs="宋体"/>
                <w:sz w:val="24"/>
                <w:lang w:val="en-US" w:eastAsia="zh-CN"/>
              </w:rPr>
              <w:t>23</w:t>
            </w:r>
          </w:p>
        </w:tc>
        <w:tc>
          <w:tcPr>
            <w:tcW w:w="6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0673648">
            <w:pPr>
              <w:jc w:val="center"/>
              <w:rPr>
                <w:rFonts w:hint="eastAsia" w:ascii="宋体" w:hAnsi="宋体" w:eastAsia="宋体" w:cs="宋体"/>
                <w:sz w:val="21"/>
                <w:szCs w:val="21"/>
              </w:rPr>
            </w:pPr>
            <w:r>
              <w:rPr>
                <w:rFonts w:hint="eastAsia" w:ascii="宋体" w:hAnsi="宋体" w:eastAsia="宋体" w:cs="宋体"/>
                <w:sz w:val="21"/>
                <w:szCs w:val="21"/>
              </w:rPr>
              <w:t>●</w:t>
            </w:r>
          </w:p>
        </w:tc>
        <w:tc>
          <w:tcPr>
            <w:tcW w:w="709" w:type="dxa"/>
            <w:tcBorders>
              <w:top w:val="single" w:color="000000" w:sz="4" w:space="0"/>
              <w:left w:val="single" w:color="000000" w:sz="4" w:space="0"/>
              <w:bottom w:val="single" w:color="000000" w:sz="4" w:space="0"/>
              <w:right w:val="single" w:color="auto" w:sz="4" w:space="0"/>
            </w:tcBorders>
            <w:shd w:val="clear" w:color="auto" w:fill="FFFFFF"/>
            <w:noWrap w:val="0"/>
            <w:vAlign w:val="center"/>
          </w:tcPr>
          <w:p w14:paraId="1C5AFAE9">
            <w:pPr>
              <w:jc w:val="center"/>
              <w:rPr>
                <w:rFonts w:hint="eastAsia" w:ascii="宋体" w:hAnsi="宋体" w:eastAsia="宋体" w:cs="宋体"/>
                <w:kern w:val="2"/>
                <w:sz w:val="21"/>
                <w:szCs w:val="21"/>
                <w:lang w:val="en-US" w:eastAsia="zh-CN" w:bidi="ar-SA"/>
              </w:rPr>
            </w:pPr>
          </w:p>
        </w:tc>
        <w:tc>
          <w:tcPr>
            <w:tcW w:w="70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E93CCF5">
            <w:pPr>
              <w:jc w:val="center"/>
              <w:rPr>
                <w:rFonts w:hint="eastAsia" w:ascii="宋体" w:hAnsi="宋体" w:eastAsia="宋体" w:cs="宋体"/>
                <w:sz w:val="21"/>
                <w:szCs w:val="21"/>
              </w:rPr>
            </w:pPr>
          </w:p>
        </w:tc>
      </w:tr>
      <w:tr w14:paraId="36603383">
        <w:tblPrEx>
          <w:tblCellMar>
            <w:top w:w="15" w:type="dxa"/>
            <w:left w:w="15" w:type="dxa"/>
            <w:bottom w:w="15" w:type="dxa"/>
            <w:right w:w="15" w:type="dxa"/>
          </w:tblCellMar>
        </w:tblPrEx>
        <w:trPr>
          <w:trHeight w:val="397" w:hRule="atLeast"/>
          <w:jc w:val="center"/>
        </w:trPr>
        <w:tc>
          <w:tcPr>
            <w:tcW w:w="56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A55A11C">
            <w:pPr>
              <w:spacing w:line="360" w:lineRule="auto"/>
              <w:jc w:val="center"/>
              <w:rPr>
                <w:rFonts w:hint="eastAsia" w:ascii="宋体" w:hAnsi="宋体" w:eastAsia="宋体" w:cs="宋体"/>
                <w:sz w:val="21"/>
                <w:szCs w:val="21"/>
              </w:rPr>
            </w:pPr>
            <w:r>
              <w:rPr>
                <w:rFonts w:hint="eastAsia" w:ascii="宋体" w:hAnsi="宋体" w:eastAsia="宋体" w:cs="宋体"/>
                <w:sz w:val="24"/>
              </w:rPr>
              <w:t>2</w:t>
            </w:r>
          </w:p>
        </w:tc>
        <w:tc>
          <w:tcPr>
            <w:tcW w:w="204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6C47056">
            <w:pPr>
              <w:jc w:val="center"/>
              <w:rPr>
                <w:rFonts w:hint="eastAsia" w:ascii="宋体" w:hAnsi="宋体" w:eastAsia="宋体" w:cs="宋体"/>
                <w:sz w:val="21"/>
                <w:szCs w:val="21"/>
              </w:rPr>
            </w:pPr>
            <w:r>
              <w:rPr>
                <w:rFonts w:hint="eastAsia" w:ascii="宋体" w:hAnsi="宋体" w:eastAsia="宋体" w:cs="宋体"/>
                <w:sz w:val="24"/>
              </w:rPr>
              <w:t>断面宽度</w:t>
            </w:r>
          </w:p>
        </w:tc>
        <w:tc>
          <w:tcPr>
            <w:tcW w:w="192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810DDC9">
            <w:pPr>
              <w:spacing w:line="360" w:lineRule="auto"/>
              <w:jc w:val="center"/>
              <w:rPr>
                <w:rFonts w:hint="eastAsia" w:ascii="宋体" w:hAnsi="宋体" w:eastAsia="宋体" w:cs="宋体"/>
                <w:sz w:val="21"/>
                <w:szCs w:val="21"/>
              </w:rPr>
            </w:pPr>
            <w:r>
              <w:rPr>
                <w:rFonts w:hint="eastAsia" w:ascii="宋体" w:hAnsi="宋体" w:eastAsia="宋体" w:cs="宋体"/>
                <w:color w:val="auto"/>
                <w:sz w:val="24"/>
                <w:lang w:val="en-US" w:eastAsia="zh-CN"/>
              </w:rPr>
              <w:t>GB 9743-2015</w:t>
            </w:r>
          </w:p>
        </w:tc>
        <w:tc>
          <w:tcPr>
            <w:tcW w:w="209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D98E917">
            <w:pPr>
              <w:adjustRightInd w:val="0"/>
              <w:snapToGrid w:val="0"/>
              <w:jc w:val="center"/>
              <w:rPr>
                <w:rFonts w:hint="eastAsia" w:ascii="宋体" w:hAnsi="宋体" w:eastAsia="宋体" w:cs="宋体"/>
                <w:sz w:val="21"/>
                <w:szCs w:val="21"/>
                <w:lang w:val="en-US" w:eastAsia="zh-CN"/>
              </w:rPr>
            </w:pPr>
            <w:r>
              <w:rPr>
                <w:rFonts w:hint="eastAsia" w:ascii="宋体" w:hAnsi="宋体" w:eastAsia="宋体" w:cs="宋体"/>
                <w:sz w:val="24"/>
              </w:rPr>
              <w:t>GB/T 521-20</w:t>
            </w:r>
            <w:r>
              <w:rPr>
                <w:rFonts w:hint="eastAsia" w:ascii="宋体" w:hAnsi="宋体" w:eastAsia="宋体" w:cs="宋体"/>
                <w:sz w:val="24"/>
                <w:lang w:val="en-US" w:eastAsia="zh-CN"/>
              </w:rPr>
              <w:t>23</w:t>
            </w:r>
          </w:p>
        </w:tc>
        <w:tc>
          <w:tcPr>
            <w:tcW w:w="6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23C4433">
            <w:pPr>
              <w:jc w:val="center"/>
              <w:rPr>
                <w:rFonts w:hint="eastAsia" w:ascii="宋体" w:hAnsi="宋体" w:eastAsia="宋体" w:cs="宋体"/>
                <w:sz w:val="21"/>
                <w:szCs w:val="21"/>
              </w:rPr>
            </w:pPr>
            <w:r>
              <w:rPr>
                <w:rFonts w:hint="eastAsia" w:ascii="宋体" w:hAnsi="宋体" w:eastAsia="宋体" w:cs="宋体"/>
                <w:sz w:val="21"/>
                <w:szCs w:val="21"/>
              </w:rPr>
              <w:t>●</w:t>
            </w:r>
          </w:p>
        </w:tc>
        <w:tc>
          <w:tcPr>
            <w:tcW w:w="709" w:type="dxa"/>
            <w:tcBorders>
              <w:top w:val="single" w:color="000000" w:sz="4" w:space="0"/>
              <w:left w:val="single" w:color="000000" w:sz="4" w:space="0"/>
              <w:bottom w:val="single" w:color="000000" w:sz="4" w:space="0"/>
              <w:right w:val="single" w:color="auto" w:sz="4" w:space="0"/>
            </w:tcBorders>
            <w:shd w:val="clear" w:color="auto" w:fill="FFFFFF"/>
            <w:noWrap w:val="0"/>
            <w:vAlign w:val="center"/>
          </w:tcPr>
          <w:p w14:paraId="0BFCE026">
            <w:pPr>
              <w:jc w:val="center"/>
              <w:rPr>
                <w:rFonts w:hint="eastAsia" w:ascii="宋体" w:hAnsi="宋体" w:eastAsia="宋体" w:cs="宋体"/>
                <w:kern w:val="2"/>
                <w:sz w:val="21"/>
                <w:szCs w:val="21"/>
                <w:lang w:val="en-US" w:eastAsia="zh-CN" w:bidi="ar-SA"/>
              </w:rPr>
            </w:pPr>
          </w:p>
        </w:tc>
        <w:tc>
          <w:tcPr>
            <w:tcW w:w="70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4C6ED97">
            <w:pPr>
              <w:jc w:val="center"/>
              <w:rPr>
                <w:rFonts w:hint="eastAsia" w:ascii="宋体" w:hAnsi="宋体" w:eastAsia="宋体" w:cs="宋体"/>
                <w:sz w:val="21"/>
                <w:szCs w:val="21"/>
              </w:rPr>
            </w:pPr>
          </w:p>
        </w:tc>
      </w:tr>
      <w:tr w14:paraId="1B8086D9">
        <w:tblPrEx>
          <w:tblCellMar>
            <w:top w:w="15" w:type="dxa"/>
            <w:left w:w="15" w:type="dxa"/>
            <w:bottom w:w="15" w:type="dxa"/>
            <w:right w:w="15" w:type="dxa"/>
          </w:tblCellMar>
        </w:tblPrEx>
        <w:trPr>
          <w:trHeight w:val="397" w:hRule="atLeast"/>
          <w:jc w:val="center"/>
        </w:trPr>
        <w:tc>
          <w:tcPr>
            <w:tcW w:w="56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1A252FB">
            <w:pPr>
              <w:spacing w:line="360" w:lineRule="auto"/>
              <w:jc w:val="center"/>
              <w:rPr>
                <w:rFonts w:hint="eastAsia" w:ascii="宋体" w:hAnsi="宋体" w:eastAsia="宋体" w:cs="宋体"/>
                <w:sz w:val="21"/>
                <w:szCs w:val="21"/>
              </w:rPr>
            </w:pPr>
            <w:r>
              <w:rPr>
                <w:rFonts w:hint="eastAsia" w:ascii="宋体" w:hAnsi="宋体" w:eastAsia="宋体" w:cs="宋体"/>
                <w:sz w:val="24"/>
              </w:rPr>
              <w:t>3</w:t>
            </w:r>
          </w:p>
        </w:tc>
        <w:tc>
          <w:tcPr>
            <w:tcW w:w="204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8FD22D0">
            <w:pPr>
              <w:jc w:val="center"/>
              <w:rPr>
                <w:rFonts w:hint="eastAsia" w:ascii="宋体" w:hAnsi="宋体" w:eastAsia="宋体" w:cs="宋体"/>
                <w:sz w:val="21"/>
                <w:szCs w:val="21"/>
              </w:rPr>
            </w:pPr>
            <w:r>
              <w:rPr>
                <w:rFonts w:hint="eastAsia" w:ascii="宋体" w:hAnsi="宋体" w:eastAsia="宋体" w:cs="宋体"/>
                <w:sz w:val="24"/>
                <w:lang w:val="en-US" w:eastAsia="zh-CN"/>
              </w:rPr>
              <w:t>轮胎</w:t>
            </w:r>
            <w:r>
              <w:rPr>
                <w:rFonts w:hint="eastAsia" w:ascii="宋体" w:hAnsi="宋体" w:eastAsia="宋体" w:cs="宋体"/>
                <w:sz w:val="24"/>
              </w:rPr>
              <w:t>强度性能</w:t>
            </w:r>
          </w:p>
        </w:tc>
        <w:tc>
          <w:tcPr>
            <w:tcW w:w="192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64D54A5">
            <w:pPr>
              <w:spacing w:line="360" w:lineRule="auto"/>
              <w:jc w:val="center"/>
              <w:rPr>
                <w:rFonts w:hint="eastAsia" w:ascii="宋体" w:hAnsi="宋体" w:eastAsia="宋体" w:cs="宋体"/>
                <w:sz w:val="21"/>
                <w:szCs w:val="21"/>
              </w:rPr>
            </w:pPr>
            <w:r>
              <w:rPr>
                <w:rFonts w:hint="eastAsia" w:ascii="宋体" w:hAnsi="宋体" w:eastAsia="宋体" w:cs="宋体"/>
                <w:color w:val="auto"/>
                <w:sz w:val="24"/>
                <w:lang w:val="en-US" w:eastAsia="zh-CN"/>
              </w:rPr>
              <w:t>GB 9743-2015</w:t>
            </w:r>
          </w:p>
        </w:tc>
        <w:tc>
          <w:tcPr>
            <w:tcW w:w="209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5DEC799">
            <w:pPr>
              <w:adjustRightInd w:val="0"/>
              <w:snapToGrid w:val="0"/>
              <w:jc w:val="center"/>
              <w:rPr>
                <w:rFonts w:hint="default" w:ascii="宋体" w:hAnsi="宋体" w:eastAsia="宋体" w:cs="宋体"/>
                <w:sz w:val="21"/>
                <w:szCs w:val="21"/>
                <w:lang w:val="en-US" w:eastAsia="zh-CN"/>
              </w:rPr>
            </w:pPr>
            <w:r>
              <w:rPr>
                <w:rFonts w:hint="eastAsia" w:ascii="宋体" w:hAnsi="宋体" w:eastAsia="宋体" w:cs="宋体"/>
                <w:bCs/>
                <w:sz w:val="24"/>
              </w:rPr>
              <w:t xml:space="preserve"> </w:t>
            </w:r>
            <w:r>
              <w:rPr>
                <w:rFonts w:hint="eastAsia" w:ascii="宋体" w:hAnsi="宋体" w:eastAsia="宋体" w:cs="宋体"/>
                <w:sz w:val="24"/>
              </w:rPr>
              <w:t xml:space="preserve"> </w:t>
            </w:r>
            <w:r>
              <w:rPr>
                <w:rFonts w:hint="eastAsia" w:ascii="宋体" w:hAnsi="宋体" w:eastAsia="宋体" w:cs="宋体"/>
                <w:bCs/>
                <w:sz w:val="24"/>
              </w:rPr>
              <w:t>GB/T 4502-20</w:t>
            </w:r>
            <w:r>
              <w:rPr>
                <w:rFonts w:hint="eastAsia" w:ascii="宋体" w:hAnsi="宋体" w:eastAsia="宋体" w:cs="宋体"/>
                <w:bCs/>
                <w:sz w:val="24"/>
                <w:lang w:val="en-US" w:eastAsia="zh-CN"/>
              </w:rPr>
              <w:t>23</w:t>
            </w:r>
          </w:p>
        </w:tc>
        <w:tc>
          <w:tcPr>
            <w:tcW w:w="6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984AAEB">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w:t>
            </w:r>
          </w:p>
        </w:tc>
        <w:tc>
          <w:tcPr>
            <w:tcW w:w="709" w:type="dxa"/>
            <w:tcBorders>
              <w:top w:val="single" w:color="000000" w:sz="4" w:space="0"/>
              <w:left w:val="single" w:color="000000" w:sz="4" w:space="0"/>
              <w:bottom w:val="single" w:color="000000" w:sz="4" w:space="0"/>
              <w:right w:val="single" w:color="auto" w:sz="4" w:space="0"/>
            </w:tcBorders>
            <w:shd w:val="clear" w:color="auto" w:fill="FFFFFF"/>
            <w:noWrap w:val="0"/>
            <w:vAlign w:val="center"/>
          </w:tcPr>
          <w:p w14:paraId="50C3EE47">
            <w:pPr>
              <w:jc w:val="center"/>
              <w:rPr>
                <w:rFonts w:hint="eastAsia" w:ascii="宋体" w:hAnsi="宋体" w:eastAsia="宋体" w:cs="宋体"/>
                <w:kern w:val="2"/>
                <w:sz w:val="21"/>
                <w:szCs w:val="21"/>
                <w:lang w:val="en-US" w:eastAsia="zh-CN" w:bidi="ar-SA"/>
              </w:rPr>
            </w:pPr>
          </w:p>
        </w:tc>
        <w:tc>
          <w:tcPr>
            <w:tcW w:w="70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138F6C7">
            <w:pPr>
              <w:jc w:val="center"/>
              <w:rPr>
                <w:rFonts w:hint="eastAsia" w:ascii="宋体" w:hAnsi="宋体" w:eastAsia="宋体" w:cs="宋体"/>
                <w:sz w:val="21"/>
                <w:szCs w:val="21"/>
              </w:rPr>
            </w:pPr>
          </w:p>
        </w:tc>
      </w:tr>
      <w:tr w14:paraId="2C871D79">
        <w:tblPrEx>
          <w:tblCellMar>
            <w:top w:w="15" w:type="dxa"/>
            <w:left w:w="15" w:type="dxa"/>
            <w:bottom w:w="15" w:type="dxa"/>
            <w:right w:w="15" w:type="dxa"/>
          </w:tblCellMar>
        </w:tblPrEx>
        <w:trPr>
          <w:trHeight w:val="397" w:hRule="atLeast"/>
          <w:jc w:val="center"/>
        </w:trPr>
        <w:tc>
          <w:tcPr>
            <w:tcW w:w="56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A639167">
            <w:pPr>
              <w:spacing w:line="360" w:lineRule="auto"/>
              <w:jc w:val="center"/>
              <w:rPr>
                <w:rFonts w:hint="eastAsia" w:ascii="宋体" w:hAnsi="宋体" w:eastAsia="宋体" w:cs="宋体"/>
                <w:sz w:val="21"/>
                <w:szCs w:val="21"/>
              </w:rPr>
            </w:pPr>
            <w:r>
              <w:rPr>
                <w:rFonts w:hint="eastAsia" w:ascii="宋体" w:hAnsi="宋体" w:eastAsia="宋体" w:cs="宋体"/>
                <w:sz w:val="24"/>
              </w:rPr>
              <w:t>4</w:t>
            </w:r>
          </w:p>
        </w:tc>
        <w:tc>
          <w:tcPr>
            <w:tcW w:w="204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C72C020">
            <w:pPr>
              <w:jc w:val="center"/>
              <w:rPr>
                <w:rFonts w:hint="eastAsia" w:ascii="宋体" w:hAnsi="宋体" w:eastAsia="宋体" w:cs="宋体"/>
                <w:sz w:val="21"/>
                <w:szCs w:val="21"/>
              </w:rPr>
            </w:pPr>
            <w:r>
              <w:rPr>
                <w:rFonts w:hint="eastAsia" w:ascii="宋体" w:hAnsi="宋体" w:eastAsia="宋体" w:cs="宋体"/>
                <w:sz w:val="24"/>
              </w:rPr>
              <w:t>胎面磨耗标志</w:t>
            </w:r>
          </w:p>
        </w:tc>
        <w:tc>
          <w:tcPr>
            <w:tcW w:w="192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D62C4AA">
            <w:pPr>
              <w:spacing w:line="360" w:lineRule="auto"/>
              <w:jc w:val="center"/>
              <w:rPr>
                <w:rFonts w:hint="eastAsia" w:ascii="宋体" w:hAnsi="宋体" w:eastAsia="宋体" w:cs="宋体"/>
                <w:sz w:val="21"/>
                <w:szCs w:val="21"/>
              </w:rPr>
            </w:pPr>
            <w:r>
              <w:rPr>
                <w:rFonts w:hint="eastAsia" w:ascii="宋体" w:hAnsi="宋体" w:eastAsia="宋体" w:cs="宋体"/>
                <w:color w:val="auto"/>
                <w:sz w:val="24"/>
                <w:lang w:val="en-US" w:eastAsia="zh-CN"/>
              </w:rPr>
              <w:t>GB 9743-2015</w:t>
            </w:r>
          </w:p>
        </w:tc>
        <w:tc>
          <w:tcPr>
            <w:tcW w:w="209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C82D7E2">
            <w:pPr>
              <w:adjustRightInd w:val="0"/>
              <w:snapToGrid w:val="0"/>
              <w:jc w:val="center"/>
              <w:rPr>
                <w:rFonts w:hint="default" w:ascii="宋体" w:hAnsi="宋体" w:eastAsia="宋体" w:cs="宋体"/>
                <w:sz w:val="21"/>
                <w:szCs w:val="21"/>
                <w:lang w:val="en-US" w:eastAsia="zh-CN"/>
              </w:rPr>
            </w:pPr>
            <w:r>
              <w:rPr>
                <w:rFonts w:hint="eastAsia" w:ascii="宋体" w:hAnsi="宋体" w:eastAsia="宋体" w:cs="宋体"/>
                <w:bCs/>
                <w:sz w:val="24"/>
              </w:rPr>
              <w:t>GB/T 521-20</w:t>
            </w:r>
            <w:r>
              <w:rPr>
                <w:rFonts w:hint="eastAsia" w:ascii="宋体" w:hAnsi="宋体" w:eastAsia="宋体" w:cs="宋体"/>
                <w:bCs/>
                <w:sz w:val="24"/>
                <w:lang w:val="en-US" w:eastAsia="zh-CN"/>
              </w:rPr>
              <w:t>23</w:t>
            </w:r>
          </w:p>
        </w:tc>
        <w:tc>
          <w:tcPr>
            <w:tcW w:w="6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55A2BD5">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w:t>
            </w:r>
          </w:p>
        </w:tc>
        <w:tc>
          <w:tcPr>
            <w:tcW w:w="709" w:type="dxa"/>
            <w:tcBorders>
              <w:top w:val="single" w:color="000000" w:sz="4" w:space="0"/>
              <w:left w:val="single" w:color="000000" w:sz="4" w:space="0"/>
              <w:bottom w:val="single" w:color="000000" w:sz="4" w:space="0"/>
              <w:right w:val="single" w:color="auto" w:sz="4" w:space="0"/>
            </w:tcBorders>
            <w:shd w:val="clear" w:color="auto" w:fill="FFFFFF"/>
            <w:noWrap w:val="0"/>
            <w:vAlign w:val="center"/>
          </w:tcPr>
          <w:p w14:paraId="158D9E7D">
            <w:pPr>
              <w:jc w:val="center"/>
              <w:rPr>
                <w:rFonts w:hint="eastAsia" w:ascii="宋体" w:hAnsi="宋体" w:eastAsia="宋体" w:cs="宋体"/>
                <w:kern w:val="2"/>
                <w:sz w:val="21"/>
                <w:szCs w:val="21"/>
                <w:lang w:val="en-US" w:eastAsia="zh-CN" w:bidi="ar-SA"/>
              </w:rPr>
            </w:pPr>
          </w:p>
        </w:tc>
        <w:tc>
          <w:tcPr>
            <w:tcW w:w="70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2B6A204">
            <w:pPr>
              <w:jc w:val="center"/>
              <w:rPr>
                <w:rFonts w:hint="eastAsia" w:ascii="宋体" w:hAnsi="宋体" w:eastAsia="宋体" w:cs="宋体"/>
                <w:sz w:val="21"/>
                <w:szCs w:val="21"/>
              </w:rPr>
            </w:pPr>
          </w:p>
        </w:tc>
      </w:tr>
      <w:tr w14:paraId="0A3C60FD">
        <w:tblPrEx>
          <w:tblCellMar>
            <w:top w:w="15" w:type="dxa"/>
            <w:left w:w="15" w:type="dxa"/>
            <w:bottom w:w="15" w:type="dxa"/>
            <w:right w:w="15" w:type="dxa"/>
          </w:tblCellMar>
        </w:tblPrEx>
        <w:trPr>
          <w:trHeight w:val="397" w:hRule="atLeast"/>
          <w:jc w:val="center"/>
        </w:trPr>
        <w:tc>
          <w:tcPr>
            <w:tcW w:w="56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3B99667">
            <w:pPr>
              <w:spacing w:line="360" w:lineRule="auto"/>
              <w:jc w:val="center"/>
              <w:rPr>
                <w:rFonts w:hint="eastAsia" w:ascii="宋体" w:hAnsi="宋体" w:eastAsia="宋体" w:cs="宋体"/>
                <w:sz w:val="21"/>
                <w:szCs w:val="21"/>
              </w:rPr>
            </w:pPr>
            <w:r>
              <w:rPr>
                <w:rFonts w:hint="eastAsia" w:ascii="宋体" w:hAnsi="宋体" w:eastAsia="宋体" w:cs="宋体"/>
                <w:sz w:val="24"/>
                <w:lang w:val="en-US" w:eastAsia="zh-CN"/>
              </w:rPr>
              <w:t>5</w:t>
            </w:r>
          </w:p>
        </w:tc>
        <w:tc>
          <w:tcPr>
            <w:tcW w:w="204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06A442B">
            <w:pPr>
              <w:jc w:val="center"/>
              <w:rPr>
                <w:rFonts w:hint="eastAsia" w:ascii="宋体" w:hAnsi="宋体" w:eastAsia="宋体" w:cs="宋体"/>
                <w:sz w:val="21"/>
                <w:szCs w:val="21"/>
              </w:rPr>
            </w:pPr>
            <w:r>
              <w:rPr>
                <w:rFonts w:hint="eastAsia" w:ascii="宋体" w:hAnsi="宋体" w:eastAsia="宋体" w:cs="宋体"/>
                <w:sz w:val="24"/>
                <w:lang w:val="en-US" w:eastAsia="zh-CN"/>
              </w:rPr>
              <w:t>轮胎</w:t>
            </w:r>
            <w:r>
              <w:rPr>
                <w:rFonts w:hint="eastAsia" w:ascii="宋体" w:hAnsi="宋体" w:eastAsia="宋体" w:cs="宋体"/>
                <w:sz w:val="24"/>
              </w:rPr>
              <w:t>耐久性能</w:t>
            </w:r>
          </w:p>
        </w:tc>
        <w:tc>
          <w:tcPr>
            <w:tcW w:w="192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507CDA8">
            <w:pPr>
              <w:spacing w:line="360" w:lineRule="auto"/>
              <w:jc w:val="center"/>
              <w:rPr>
                <w:rFonts w:hint="eastAsia" w:ascii="宋体" w:hAnsi="宋体" w:eastAsia="宋体" w:cs="宋体"/>
                <w:sz w:val="21"/>
                <w:szCs w:val="21"/>
              </w:rPr>
            </w:pPr>
            <w:r>
              <w:rPr>
                <w:rFonts w:hint="eastAsia" w:ascii="宋体" w:hAnsi="宋体" w:eastAsia="宋体" w:cs="宋体"/>
                <w:color w:val="auto"/>
                <w:sz w:val="24"/>
                <w:lang w:val="en-US" w:eastAsia="zh-CN"/>
              </w:rPr>
              <w:t>GB 9743-2015</w:t>
            </w:r>
          </w:p>
        </w:tc>
        <w:tc>
          <w:tcPr>
            <w:tcW w:w="209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833108C">
            <w:pPr>
              <w:adjustRightInd w:val="0"/>
              <w:snapToGrid w:val="0"/>
              <w:jc w:val="center"/>
              <w:rPr>
                <w:rFonts w:hint="default" w:ascii="宋体" w:hAnsi="宋体" w:eastAsia="宋体" w:cs="宋体"/>
                <w:sz w:val="21"/>
                <w:szCs w:val="21"/>
                <w:lang w:val="en-US" w:eastAsia="zh-CN"/>
              </w:rPr>
            </w:pPr>
            <w:r>
              <w:rPr>
                <w:rFonts w:hint="eastAsia" w:ascii="宋体" w:hAnsi="宋体" w:eastAsia="宋体" w:cs="宋体"/>
                <w:bCs/>
                <w:sz w:val="24"/>
              </w:rPr>
              <w:t>GB/T 4502-20</w:t>
            </w:r>
            <w:r>
              <w:rPr>
                <w:rFonts w:hint="eastAsia" w:ascii="宋体" w:hAnsi="宋体" w:eastAsia="宋体" w:cs="宋体"/>
                <w:bCs/>
                <w:sz w:val="24"/>
                <w:lang w:val="en-US" w:eastAsia="zh-CN"/>
              </w:rPr>
              <w:t>23</w:t>
            </w:r>
          </w:p>
        </w:tc>
        <w:tc>
          <w:tcPr>
            <w:tcW w:w="6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E8F39CE">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w:t>
            </w:r>
          </w:p>
        </w:tc>
        <w:tc>
          <w:tcPr>
            <w:tcW w:w="709" w:type="dxa"/>
            <w:tcBorders>
              <w:top w:val="single" w:color="000000" w:sz="4" w:space="0"/>
              <w:left w:val="single" w:color="000000" w:sz="4" w:space="0"/>
              <w:bottom w:val="single" w:color="000000" w:sz="4" w:space="0"/>
              <w:right w:val="single" w:color="auto" w:sz="4" w:space="0"/>
            </w:tcBorders>
            <w:shd w:val="clear" w:color="auto" w:fill="FFFFFF"/>
            <w:noWrap w:val="0"/>
            <w:vAlign w:val="center"/>
          </w:tcPr>
          <w:p w14:paraId="54C30971">
            <w:pPr>
              <w:jc w:val="center"/>
              <w:rPr>
                <w:rFonts w:hint="eastAsia" w:ascii="宋体" w:hAnsi="宋体" w:eastAsia="宋体" w:cs="宋体"/>
                <w:sz w:val="21"/>
                <w:szCs w:val="21"/>
              </w:rPr>
            </w:pPr>
          </w:p>
        </w:tc>
        <w:tc>
          <w:tcPr>
            <w:tcW w:w="70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E4CA62D">
            <w:pPr>
              <w:jc w:val="center"/>
              <w:rPr>
                <w:rFonts w:hint="eastAsia" w:ascii="宋体" w:hAnsi="宋体" w:eastAsia="宋体" w:cs="宋体"/>
                <w:sz w:val="21"/>
                <w:szCs w:val="21"/>
              </w:rPr>
            </w:pPr>
          </w:p>
        </w:tc>
      </w:tr>
      <w:tr w14:paraId="7A2A22D9">
        <w:tblPrEx>
          <w:tblCellMar>
            <w:top w:w="15" w:type="dxa"/>
            <w:left w:w="15" w:type="dxa"/>
            <w:bottom w:w="15" w:type="dxa"/>
            <w:right w:w="15" w:type="dxa"/>
          </w:tblCellMar>
        </w:tblPrEx>
        <w:trPr>
          <w:trHeight w:val="397" w:hRule="atLeast"/>
          <w:jc w:val="center"/>
        </w:trPr>
        <w:tc>
          <w:tcPr>
            <w:tcW w:w="56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B7C0EB6">
            <w:pPr>
              <w:spacing w:line="360" w:lineRule="auto"/>
              <w:jc w:val="center"/>
              <w:rPr>
                <w:rFonts w:hint="eastAsia" w:ascii="宋体" w:hAnsi="宋体" w:eastAsia="宋体" w:cs="宋体"/>
                <w:sz w:val="21"/>
                <w:szCs w:val="21"/>
              </w:rPr>
            </w:pPr>
            <w:r>
              <w:rPr>
                <w:rFonts w:hint="eastAsia" w:ascii="宋体" w:hAnsi="宋体" w:eastAsia="宋体" w:cs="宋体"/>
                <w:sz w:val="24"/>
                <w:lang w:val="en-US" w:eastAsia="zh-CN"/>
              </w:rPr>
              <w:t>6</w:t>
            </w:r>
          </w:p>
        </w:tc>
        <w:tc>
          <w:tcPr>
            <w:tcW w:w="204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FB4EBC8">
            <w:pPr>
              <w:jc w:val="center"/>
              <w:rPr>
                <w:rFonts w:hint="eastAsia" w:ascii="宋体" w:hAnsi="宋体" w:eastAsia="宋体" w:cs="宋体"/>
                <w:sz w:val="21"/>
                <w:szCs w:val="21"/>
              </w:rPr>
            </w:pPr>
            <w:r>
              <w:rPr>
                <w:rFonts w:hint="eastAsia" w:ascii="宋体" w:hAnsi="宋体" w:eastAsia="宋体" w:cs="宋体"/>
                <w:sz w:val="24"/>
                <w:lang w:val="en-US" w:eastAsia="zh-CN"/>
              </w:rPr>
              <w:t>轮胎</w:t>
            </w:r>
            <w:r>
              <w:rPr>
                <w:rFonts w:hint="eastAsia" w:ascii="宋体" w:hAnsi="宋体" w:eastAsia="宋体" w:cs="宋体"/>
                <w:sz w:val="24"/>
              </w:rPr>
              <w:t>高速性能</w:t>
            </w:r>
          </w:p>
        </w:tc>
        <w:tc>
          <w:tcPr>
            <w:tcW w:w="192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92C9D7F">
            <w:pPr>
              <w:spacing w:line="360" w:lineRule="auto"/>
              <w:jc w:val="center"/>
              <w:rPr>
                <w:rFonts w:hint="eastAsia" w:ascii="宋体" w:hAnsi="宋体" w:eastAsia="宋体" w:cs="宋体"/>
                <w:sz w:val="21"/>
                <w:szCs w:val="21"/>
              </w:rPr>
            </w:pPr>
            <w:r>
              <w:rPr>
                <w:rFonts w:hint="eastAsia" w:ascii="宋体" w:hAnsi="宋体" w:eastAsia="宋体" w:cs="宋体"/>
                <w:color w:val="auto"/>
                <w:sz w:val="24"/>
                <w:lang w:val="en-US" w:eastAsia="zh-CN"/>
              </w:rPr>
              <w:t>GB 9743-2015</w:t>
            </w:r>
          </w:p>
        </w:tc>
        <w:tc>
          <w:tcPr>
            <w:tcW w:w="209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9C3378E">
            <w:pPr>
              <w:adjustRightInd w:val="0"/>
              <w:snapToGrid w:val="0"/>
              <w:jc w:val="center"/>
              <w:rPr>
                <w:rFonts w:hint="default" w:ascii="宋体" w:hAnsi="宋体" w:eastAsia="宋体" w:cs="宋体"/>
                <w:sz w:val="21"/>
                <w:szCs w:val="21"/>
                <w:lang w:val="en-US" w:eastAsia="zh-CN"/>
              </w:rPr>
            </w:pPr>
            <w:r>
              <w:rPr>
                <w:rFonts w:hint="eastAsia" w:ascii="宋体" w:hAnsi="宋体" w:eastAsia="宋体" w:cs="宋体"/>
                <w:bCs/>
                <w:sz w:val="24"/>
              </w:rPr>
              <w:t>GB/T 4502-20</w:t>
            </w:r>
            <w:r>
              <w:rPr>
                <w:rFonts w:hint="eastAsia" w:ascii="宋体" w:hAnsi="宋体" w:eastAsia="宋体" w:cs="宋体"/>
                <w:bCs/>
                <w:sz w:val="24"/>
                <w:lang w:val="en-US" w:eastAsia="zh-CN"/>
              </w:rPr>
              <w:t>23</w:t>
            </w:r>
          </w:p>
        </w:tc>
        <w:tc>
          <w:tcPr>
            <w:tcW w:w="6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60A0EEA">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w:t>
            </w:r>
          </w:p>
        </w:tc>
        <w:tc>
          <w:tcPr>
            <w:tcW w:w="709" w:type="dxa"/>
            <w:tcBorders>
              <w:top w:val="single" w:color="000000" w:sz="4" w:space="0"/>
              <w:left w:val="single" w:color="000000" w:sz="4" w:space="0"/>
              <w:bottom w:val="single" w:color="000000" w:sz="4" w:space="0"/>
              <w:right w:val="single" w:color="auto" w:sz="4" w:space="0"/>
            </w:tcBorders>
            <w:shd w:val="clear" w:color="auto" w:fill="FFFFFF"/>
            <w:noWrap w:val="0"/>
            <w:vAlign w:val="center"/>
          </w:tcPr>
          <w:p w14:paraId="4E7FE41E">
            <w:pPr>
              <w:jc w:val="center"/>
              <w:rPr>
                <w:rFonts w:hint="eastAsia" w:ascii="宋体" w:hAnsi="宋体" w:eastAsia="宋体" w:cs="宋体"/>
                <w:sz w:val="21"/>
                <w:szCs w:val="21"/>
              </w:rPr>
            </w:pPr>
          </w:p>
        </w:tc>
        <w:tc>
          <w:tcPr>
            <w:tcW w:w="70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DC2EB20">
            <w:pPr>
              <w:jc w:val="center"/>
              <w:rPr>
                <w:rFonts w:hint="eastAsia" w:ascii="宋体" w:hAnsi="宋体" w:eastAsia="宋体" w:cs="宋体"/>
                <w:sz w:val="21"/>
                <w:szCs w:val="21"/>
              </w:rPr>
            </w:pPr>
          </w:p>
        </w:tc>
      </w:tr>
      <w:tr w14:paraId="735E098F">
        <w:tblPrEx>
          <w:tblCellMar>
            <w:top w:w="15" w:type="dxa"/>
            <w:left w:w="15" w:type="dxa"/>
            <w:bottom w:w="15" w:type="dxa"/>
            <w:right w:w="15" w:type="dxa"/>
          </w:tblCellMar>
        </w:tblPrEx>
        <w:trPr>
          <w:trHeight w:val="397" w:hRule="atLeast"/>
          <w:jc w:val="center"/>
        </w:trPr>
        <w:tc>
          <w:tcPr>
            <w:tcW w:w="56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8AD63AD">
            <w:pPr>
              <w:spacing w:line="360" w:lineRule="auto"/>
              <w:jc w:val="center"/>
              <w:rPr>
                <w:rFonts w:hint="default" w:ascii="宋体" w:hAnsi="宋体" w:eastAsia="宋体" w:cs="宋体"/>
                <w:sz w:val="24"/>
                <w:lang w:val="en-US" w:eastAsia="zh-CN"/>
              </w:rPr>
            </w:pPr>
            <w:r>
              <w:rPr>
                <w:rFonts w:hint="eastAsia" w:ascii="宋体" w:hAnsi="宋体" w:cs="宋体"/>
                <w:sz w:val="24"/>
                <w:lang w:val="en-US" w:eastAsia="zh-CN"/>
              </w:rPr>
              <w:t>7</w:t>
            </w:r>
          </w:p>
        </w:tc>
        <w:tc>
          <w:tcPr>
            <w:tcW w:w="204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2DC575C">
            <w:pPr>
              <w:jc w:val="center"/>
              <w:rPr>
                <w:rFonts w:hint="eastAsia" w:ascii="宋体" w:hAnsi="宋体" w:eastAsia="宋体" w:cs="宋体"/>
                <w:sz w:val="24"/>
                <w:lang w:val="en-US" w:eastAsia="zh-CN"/>
              </w:rPr>
            </w:pPr>
            <w:r>
              <w:rPr>
                <w:rFonts w:hint="eastAsia" w:ascii="宋体" w:hAnsi="宋体" w:cs="宋体"/>
                <w:sz w:val="24"/>
                <w:lang w:val="en-US" w:eastAsia="zh-CN"/>
              </w:rPr>
              <w:t>低气压性能</w:t>
            </w:r>
          </w:p>
        </w:tc>
        <w:tc>
          <w:tcPr>
            <w:tcW w:w="192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55193B6">
            <w:pPr>
              <w:spacing w:line="360" w:lineRule="auto"/>
              <w:jc w:val="center"/>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GB 9743-2015</w:t>
            </w:r>
          </w:p>
        </w:tc>
        <w:tc>
          <w:tcPr>
            <w:tcW w:w="209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2AF6002">
            <w:pPr>
              <w:adjustRightInd w:val="0"/>
              <w:snapToGrid w:val="0"/>
              <w:jc w:val="center"/>
              <w:rPr>
                <w:rFonts w:hint="eastAsia" w:ascii="宋体" w:hAnsi="宋体" w:eastAsia="宋体" w:cs="宋体"/>
                <w:bCs/>
                <w:sz w:val="24"/>
              </w:rPr>
            </w:pPr>
            <w:r>
              <w:rPr>
                <w:rFonts w:hint="eastAsia" w:ascii="宋体" w:hAnsi="宋体" w:eastAsia="宋体" w:cs="宋体"/>
                <w:bCs/>
                <w:sz w:val="24"/>
              </w:rPr>
              <w:t>GB/T 4502-20</w:t>
            </w:r>
            <w:r>
              <w:rPr>
                <w:rFonts w:hint="eastAsia" w:ascii="宋体" w:hAnsi="宋体" w:eastAsia="宋体" w:cs="宋体"/>
                <w:bCs/>
                <w:sz w:val="24"/>
                <w:lang w:val="en-US" w:eastAsia="zh-CN"/>
              </w:rPr>
              <w:t>23</w:t>
            </w:r>
          </w:p>
        </w:tc>
        <w:tc>
          <w:tcPr>
            <w:tcW w:w="6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0C9DE00">
            <w:pPr>
              <w:jc w:val="center"/>
              <w:rPr>
                <w:rFonts w:hint="eastAsia" w:ascii="宋体" w:hAnsi="宋体" w:eastAsia="宋体" w:cs="宋体"/>
                <w:sz w:val="21"/>
                <w:szCs w:val="21"/>
              </w:rPr>
            </w:pPr>
            <w:r>
              <w:rPr>
                <w:rFonts w:hint="eastAsia" w:ascii="宋体" w:hAnsi="宋体" w:eastAsia="宋体" w:cs="宋体"/>
                <w:sz w:val="21"/>
                <w:szCs w:val="21"/>
              </w:rPr>
              <w:t>●</w:t>
            </w:r>
          </w:p>
        </w:tc>
        <w:tc>
          <w:tcPr>
            <w:tcW w:w="709" w:type="dxa"/>
            <w:tcBorders>
              <w:top w:val="single" w:color="000000" w:sz="4" w:space="0"/>
              <w:left w:val="single" w:color="000000" w:sz="4" w:space="0"/>
              <w:bottom w:val="single" w:color="000000" w:sz="4" w:space="0"/>
              <w:right w:val="single" w:color="auto" w:sz="4" w:space="0"/>
            </w:tcBorders>
            <w:shd w:val="clear" w:color="auto" w:fill="FFFFFF"/>
            <w:noWrap w:val="0"/>
            <w:vAlign w:val="center"/>
          </w:tcPr>
          <w:p w14:paraId="012D3C9D">
            <w:pPr>
              <w:jc w:val="center"/>
              <w:rPr>
                <w:rFonts w:hint="eastAsia" w:ascii="宋体" w:hAnsi="宋体" w:eastAsia="宋体" w:cs="宋体"/>
                <w:sz w:val="21"/>
                <w:szCs w:val="21"/>
              </w:rPr>
            </w:pPr>
          </w:p>
        </w:tc>
        <w:tc>
          <w:tcPr>
            <w:tcW w:w="70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1269CEE">
            <w:pPr>
              <w:jc w:val="center"/>
              <w:rPr>
                <w:rFonts w:hint="eastAsia" w:ascii="宋体" w:hAnsi="宋体" w:eastAsia="宋体" w:cs="宋体"/>
                <w:sz w:val="21"/>
                <w:szCs w:val="21"/>
              </w:rPr>
            </w:pPr>
          </w:p>
        </w:tc>
      </w:tr>
      <w:tr w14:paraId="4EDB06E8">
        <w:tblPrEx>
          <w:tblCellMar>
            <w:top w:w="15" w:type="dxa"/>
            <w:left w:w="15" w:type="dxa"/>
            <w:bottom w:w="15" w:type="dxa"/>
            <w:right w:w="15" w:type="dxa"/>
          </w:tblCellMar>
        </w:tblPrEx>
        <w:trPr>
          <w:trHeight w:val="397" w:hRule="atLeast"/>
          <w:jc w:val="center"/>
        </w:trPr>
        <w:tc>
          <w:tcPr>
            <w:tcW w:w="56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EADE8B2">
            <w:pPr>
              <w:spacing w:line="360" w:lineRule="auto"/>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8</w:t>
            </w:r>
          </w:p>
        </w:tc>
        <w:tc>
          <w:tcPr>
            <w:tcW w:w="204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52F7E25">
            <w:pPr>
              <w:jc w:val="center"/>
              <w:rPr>
                <w:rFonts w:hint="eastAsia" w:ascii="宋体" w:hAnsi="宋体" w:eastAsia="宋体" w:cs="宋体"/>
                <w:sz w:val="21"/>
                <w:szCs w:val="21"/>
              </w:rPr>
            </w:pPr>
            <w:r>
              <w:rPr>
                <w:rFonts w:hint="eastAsia" w:ascii="宋体" w:hAnsi="宋体" w:eastAsia="宋体" w:cs="宋体"/>
                <w:sz w:val="24"/>
              </w:rPr>
              <w:t>外观质量</w:t>
            </w:r>
          </w:p>
        </w:tc>
        <w:tc>
          <w:tcPr>
            <w:tcW w:w="192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AAE6936">
            <w:pPr>
              <w:spacing w:line="360" w:lineRule="auto"/>
              <w:jc w:val="center"/>
              <w:rPr>
                <w:rFonts w:hint="eastAsia" w:ascii="宋体" w:hAnsi="宋体" w:eastAsia="宋体" w:cs="宋体"/>
                <w:sz w:val="21"/>
                <w:szCs w:val="21"/>
              </w:rPr>
            </w:pPr>
            <w:r>
              <w:rPr>
                <w:rFonts w:hint="eastAsia" w:ascii="宋体" w:hAnsi="宋体" w:eastAsia="宋体" w:cs="宋体"/>
                <w:color w:val="auto"/>
                <w:sz w:val="24"/>
                <w:lang w:val="en-US" w:eastAsia="zh-CN"/>
              </w:rPr>
              <w:t>GB 9743-2015</w:t>
            </w:r>
          </w:p>
        </w:tc>
        <w:tc>
          <w:tcPr>
            <w:tcW w:w="209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9E479FA">
            <w:pPr>
              <w:adjustRightInd w:val="0"/>
              <w:snapToGrid w:val="0"/>
              <w:jc w:val="center"/>
              <w:rPr>
                <w:rFonts w:hint="eastAsia" w:ascii="宋体" w:hAnsi="宋体" w:eastAsia="宋体" w:cs="宋体"/>
                <w:sz w:val="21"/>
                <w:szCs w:val="21"/>
              </w:rPr>
            </w:pPr>
            <w:r>
              <w:rPr>
                <w:rFonts w:hint="eastAsia" w:ascii="宋体" w:hAnsi="宋体" w:eastAsia="宋体" w:cs="宋体"/>
                <w:bCs/>
                <w:sz w:val="24"/>
                <w:lang w:val="en-US" w:eastAsia="zh-CN"/>
              </w:rPr>
              <w:t>H</w:t>
            </w:r>
            <w:r>
              <w:rPr>
                <w:rFonts w:hint="eastAsia" w:ascii="宋体" w:hAnsi="宋体" w:eastAsia="宋体" w:cs="宋体"/>
                <w:bCs/>
                <w:sz w:val="24"/>
              </w:rPr>
              <w:t>G</w:t>
            </w:r>
            <w:r>
              <w:rPr>
                <w:rFonts w:hint="eastAsia" w:ascii="宋体" w:hAnsi="宋体" w:eastAsia="宋体" w:cs="宋体"/>
                <w:bCs/>
                <w:sz w:val="24"/>
                <w:lang w:val="en-US" w:eastAsia="zh-CN"/>
              </w:rPr>
              <w:t>/T 2177-2011</w:t>
            </w:r>
          </w:p>
        </w:tc>
        <w:tc>
          <w:tcPr>
            <w:tcW w:w="6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8E7DE75">
            <w:pPr>
              <w:jc w:val="center"/>
              <w:rPr>
                <w:rFonts w:hint="eastAsia" w:ascii="宋体" w:hAnsi="宋体" w:eastAsia="宋体" w:cs="宋体"/>
                <w:sz w:val="21"/>
                <w:szCs w:val="21"/>
              </w:rPr>
            </w:pPr>
          </w:p>
        </w:tc>
        <w:tc>
          <w:tcPr>
            <w:tcW w:w="709" w:type="dxa"/>
            <w:tcBorders>
              <w:top w:val="single" w:color="000000" w:sz="4" w:space="0"/>
              <w:left w:val="single" w:color="000000" w:sz="4" w:space="0"/>
              <w:bottom w:val="single" w:color="000000" w:sz="4" w:space="0"/>
              <w:right w:val="single" w:color="auto" w:sz="4" w:space="0"/>
            </w:tcBorders>
            <w:shd w:val="clear" w:color="auto" w:fill="FFFFFF"/>
            <w:noWrap w:val="0"/>
            <w:vAlign w:val="center"/>
          </w:tcPr>
          <w:p w14:paraId="728D16C3">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w:t>
            </w:r>
          </w:p>
        </w:tc>
        <w:tc>
          <w:tcPr>
            <w:tcW w:w="70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D2372E7">
            <w:pPr>
              <w:jc w:val="center"/>
              <w:rPr>
                <w:rFonts w:hint="eastAsia" w:ascii="宋体" w:hAnsi="宋体" w:eastAsia="宋体" w:cs="宋体"/>
                <w:sz w:val="21"/>
                <w:szCs w:val="21"/>
              </w:rPr>
            </w:pPr>
          </w:p>
        </w:tc>
      </w:tr>
      <w:tr w14:paraId="5D85B634">
        <w:tblPrEx>
          <w:tblCellMar>
            <w:top w:w="15" w:type="dxa"/>
            <w:left w:w="15" w:type="dxa"/>
            <w:bottom w:w="15" w:type="dxa"/>
            <w:right w:w="15" w:type="dxa"/>
          </w:tblCellMar>
        </w:tblPrEx>
        <w:trPr>
          <w:trHeight w:val="397" w:hRule="atLeast"/>
          <w:jc w:val="center"/>
        </w:trPr>
        <w:tc>
          <w:tcPr>
            <w:tcW w:w="56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3FE994A">
            <w:pPr>
              <w:spacing w:line="360" w:lineRule="auto"/>
              <w:jc w:val="center"/>
              <w:rPr>
                <w:rFonts w:hint="default" w:ascii="宋体" w:hAnsi="宋体" w:eastAsia="宋体" w:cs="宋体"/>
                <w:sz w:val="24"/>
                <w:lang w:val="en-US" w:eastAsia="zh-CN"/>
              </w:rPr>
            </w:pPr>
            <w:r>
              <w:rPr>
                <w:rFonts w:hint="eastAsia" w:ascii="宋体" w:hAnsi="宋体" w:cs="宋体"/>
                <w:sz w:val="24"/>
                <w:lang w:val="en-US" w:eastAsia="zh-CN"/>
              </w:rPr>
              <w:t>9</w:t>
            </w:r>
          </w:p>
        </w:tc>
        <w:tc>
          <w:tcPr>
            <w:tcW w:w="204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730D5C5">
            <w:pPr>
              <w:jc w:val="center"/>
              <w:rPr>
                <w:rFonts w:hint="eastAsia" w:ascii="宋体" w:hAnsi="宋体" w:eastAsia="宋体" w:cs="宋体"/>
                <w:color w:val="000000"/>
                <w:sz w:val="24"/>
              </w:rPr>
            </w:pPr>
            <w:r>
              <w:rPr>
                <w:rFonts w:hint="eastAsia" w:ascii="宋体" w:hAnsi="宋体" w:eastAsia="宋体" w:cs="宋体"/>
                <w:sz w:val="24"/>
              </w:rPr>
              <w:t>标</w:t>
            </w:r>
            <w:r>
              <w:rPr>
                <w:rFonts w:hint="eastAsia" w:ascii="宋体" w:hAnsi="宋体" w:eastAsia="宋体" w:cs="宋体"/>
                <w:sz w:val="24"/>
                <w:lang w:val="en-US" w:eastAsia="zh-CN"/>
              </w:rPr>
              <w:t>志</w:t>
            </w:r>
          </w:p>
        </w:tc>
        <w:tc>
          <w:tcPr>
            <w:tcW w:w="192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0B3B4C2">
            <w:pPr>
              <w:spacing w:line="360" w:lineRule="auto"/>
              <w:jc w:val="center"/>
              <w:rPr>
                <w:rFonts w:hint="eastAsia" w:ascii="宋体" w:hAnsi="宋体" w:eastAsia="宋体" w:cs="宋体"/>
                <w:sz w:val="24"/>
              </w:rPr>
            </w:pPr>
            <w:r>
              <w:rPr>
                <w:rFonts w:hint="eastAsia" w:ascii="宋体" w:hAnsi="宋体" w:eastAsia="宋体" w:cs="宋体"/>
                <w:color w:val="auto"/>
                <w:sz w:val="24"/>
                <w:lang w:val="en-US" w:eastAsia="zh-CN"/>
              </w:rPr>
              <w:t>GB 9743-2015</w:t>
            </w:r>
          </w:p>
        </w:tc>
        <w:tc>
          <w:tcPr>
            <w:tcW w:w="209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3F6F667">
            <w:pPr>
              <w:adjustRightInd w:val="0"/>
              <w:snapToGrid w:val="0"/>
              <w:jc w:val="center"/>
              <w:rPr>
                <w:rFonts w:hint="eastAsia" w:ascii="宋体" w:hAnsi="宋体" w:eastAsia="宋体" w:cs="宋体"/>
                <w:sz w:val="24"/>
              </w:rPr>
            </w:pPr>
            <w:r>
              <w:rPr>
                <w:rFonts w:hint="eastAsia" w:ascii="宋体" w:hAnsi="宋体" w:eastAsia="宋体" w:cs="宋体"/>
                <w:bCs/>
                <w:sz w:val="24"/>
              </w:rPr>
              <w:t>GB 9743-2015</w:t>
            </w:r>
          </w:p>
        </w:tc>
        <w:tc>
          <w:tcPr>
            <w:tcW w:w="6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35B7AF8">
            <w:pPr>
              <w:jc w:val="center"/>
              <w:rPr>
                <w:rFonts w:hint="eastAsia" w:ascii="宋体" w:hAnsi="宋体" w:eastAsia="宋体" w:cs="宋体"/>
                <w:sz w:val="21"/>
                <w:szCs w:val="21"/>
              </w:rPr>
            </w:pPr>
          </w:p>
        </w:tc>
        <w:tc>
          <w:tcPr>
            <w:tcW w:w="709" w:type="dxa"/>
            <w:tcBorders>
              <w:top w:val="single" w:color="000000" w:sz="4" w:space="0"/>
              <w:left w:val="single" w:color="000000" w:sz="4" w:space="0"/>
              <w:bottom w:val="single" w:color="000000" w:sz="4" w:space="0"/>
              <w:right w:val="single" w:color="auto" w:sz="4" w:space="0"/>
            </w:tcBorders>
            <w:shd w:val="clear" w:color="auto" w:fill="FFFFFF"/>
            <w:noWrap w:val="0"/>
            <w:vAlign w:val="center"/>
          </w:tcPr>
          <w:p w14:paraId="7E5F55AF">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w:t>
            </w:r>
          </w:p>
        </w:tc>
        <w:tc>
          <w:tcPr>
            <w:tcW w:w="70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00AFBEE">
            <w:pPr>
              <w:jc w:val="center"/>
              <w:rPr>
                <w:rFonts w:hint="eastAsia" w:ascii="宋体" w:hAnsi="宋体" w:eastAsia="宋体" w:cs="宋体"/>
                <w:sz w:val="21"/>
                <w:szCs w:val="21"/>
              </w:rPr>
            </w:pPr>
          </w:p>
        </w:tc>
      </w:tr>
      <w:tr w14:paraId="126AD838">
        <w:tblPrEx>
          <w:tblCellMar>
            <w:top w:w="15" w:type="dxa"/>
            <w:left w:w="15" w:type="dxa"/>
            <w:bottom w:w="15" w:type="dxa"/>
            <w:right w:w="15" w:type="dxa"/>
          </w:tblCellMar>
        </w:tblPrEx>
        <w:trPr>
          <w:trHeight w:val="397" w:hRule="atLeast"/>
          <w:jc w:val="center"/>
        </w:trPr>
        <w:tc>
          <w:tcPr>
            <w:tcW w:w="8688" w:type="dxa"/>
            <w:gridSpan w:val="7"/>
            <w:tcBorders>
              <w:top w:val="single" w:color="000000" w:sz="4" w:space="0"/>
              <w:left w:val="single" w:color="000000" w:sz="4" w:space="0"/>
              <w:bottom w:val="single" w:color="000000" w:sz="4" w:space="0"/>
              <w:right w:val="single" w:color="auto" w:sz="4" w:space="0"/>
            </w:tcBorders>
            <w:shd w:val="clear" w:color="auto" w:fill="FFFFFF"/>
            <w:noWrap w:val="0"/>
            <w:vAlign w:val="center"/>
          </w:tcPr>
          <w:p w14:paraId="4BD307BA">
            <w:pPr>
              <w:jc w:val="both"/>
              <w:rPr>
                <w:rFonts w:hint="eastAsia" w:ascii="宋体" w:hAnsi="宋体" w:eastAsia="宋体" w:cs="宋体"/>
                <w:sz w:val="24"/>
              </w:rPr>
            </w:pPr>
            <w:r>
              <w:rPr>
                <w:rFonts w:hint="eastAsia" w:ascii="宋体" w:hAnsi="宋体" w:eastAsia="宋体" w:cs="宋体"/>
                <w:sz w:val="21"/>
                <w:szCs w:val="21"/>
              </w:rPr>
              <w:t>注：根据实际产品标准对应要求的项目进行检测。</w:t>
            </w:r>
          </w:p>
        </w:tc>
      </w:tr>
    </w:tbl>
    <w:p w14:paraId="1B158744">
      <w:pPr>
        <w:widowControl w:val="0"/>
        <w:autoSpaceDE w:val="0"/>
        <w:autoSpaceDN w:val="0"/>
        <w:adjustRightInd w:val="0"/>
        <w:ind w:right="28"/>
        <w:jc w:val="center"/>
        <w:rPr>
          <w:rFonts w:hint="eastAsia" w:ascii="宋体" w:hAnsi="宋体" w:eastAsia="宋体" w:cs="宋体"/>
          <w:color w:val="000000"/>
          <w:sz w:val="28"/>
          <w:szCs w:val="28"/>
          <w:lang w:val="zh-CN" w:bidi="ar"/>
        </w:rPr>
      </w:pPr>
    </w:p>
    <w:p w14:paraId="17A86755">
      <w:pPr>
        <w:widowControl w:val="0"/>
        <w:autoSpaceDE w:val="0"/>
        <w:autoSpaceDN w:val="0"/>
        <w:adjustRightInd w:val="0"/>
        <w:ind w:right="28"/>
        <w:jc w:val="center"/>
        <w:rPr>
          <w:rFonts w:hint="eastAsia" w:ascii="宋体" w:hAnsi="宋体" w:eastAsia="宋体" w:cs="宋体"/>
          <w:color w:val="auto"/>
        </w:rPr>
      </w:pPr>
      <w:r>
        <w:rPr>
          <w:rFonts w:hint="eastAsia" w:ascii="宋体" w:hAnsi="宋体" w:eastAsia="宋体" w:cs="宋体"/>
          <w:color w:val="auto"/>
          <w:sz w:val="28"/>
          <w:szCs w:val="28"/>
          <w:lang w:val="zh-CN" w:bidi="ar"/>
        </w:rPr>
        <w:t>执行</w:t>
      </w:r>
      <w:r>
        <w:rPr>
          <w:rFonts w:hint="eastAsia" w:ascii="宋体" w:hAnsi="宋体" w:eastAsia="宋体" w:cs="宋体"/>
          <w:color w:val="auto"/>
          <w:sz w:val="28"/>
          <w:szCs w:val="28"/>
          <w:lang w:val="en-US" w:eastAsia="zh-CN" w:bidi="ar"/>
        </w:rPr>
        <w:t>GB 9744（</w:t>
      </w:r>
      <w:r>
        <w:rPr>
          <w:color w:val="auto"/>
          <w:szCs w:val="21"/>
        </w:rPr>
        <w:t>微型和轻型载重汽车轮胎</w:t>
      </w:r>
      <w:r>
        <w:rPr>
          <w:rFonts w:hint="eastAsia" w:ascii="宋体" w:hAnsi="宋体" w:eastAsia="宋体" w:cs="宋体"/>
          <w:color w:val="auto"/>
          <w:sz w:val="28"/>
          <w:szCs w:val="28"/>
          <w:lang w:val="en-US" w:eastAsia="zh-CN" w:bidi="ar"/>
        </w:rPr>
        <w:t>）</w:t>
      </w:r>
      <w:r>
        <w:rPr>
          <w:rFonts w:hint="eastAsia" w:ascii="宋体" w:hAnsi="宋体" w:eastAsia="宋体" w:cs="宋体"/>
          <w:color w:val="auto"/>
          <w:sz w:val="28"/>
          <w:szCs w:val="28"/>
          <w:lang w:val="zh-CN" w:bidi="ar"/>
        </w:rPr>
        <w:t>标准产品</w:t>
      </w:r>
      <w:r>
        <w:rPr>
          <w:rFonts w:hint="eastAsia" w:ascii="宋体" w:hAnsi="宋体" w:eastAsia="宋体" w:cs="宋体"/>
          <w:color w:val="auto"/>
          <w:sz w:val="28"/>
          <w:szCs w:val="28"/>
          <w:lang w:bidi="ar"/>
        </w:rPr>
        <w:t>检验项目</w:t>
      </w:r>
    </w:p>
    <w:tbl>
      <w:tblPr>
        <w:tblStyle w:val="5"/>
        <w:tblW w:w="8688" w:type="dxa"/>
        <w:jc w:val="center"/>
        <w:tblLayout w:type="fixed"/>
        <w:tblCellMar>
          <w:top w:w="15" w:type="dxa"/>
          <w:left w:w="15" w:type="dxa"/>
          <w:bottom w:w="15" w:type="dxa"/>
          <w:right w:w="15" w:type="dxa"/>
        </w:tblCellMar>
      </w:tblPr>
      <w:tblGrid>
        <w:gridCol w:w="567"/>
        <w:gridCol w:w="2040"/>
        <w:gridCol w:w="1927"/>
        <w:gridCol w:w="2092"/>
        <w:gridCol w:w="645"/>
        <w:gridCol w:w="709"/>
        <w:gridCol w:w="708"/>
      </w:tblGrid>
      <w:tr w14:paraId="19D09086">
        <w:tblPrEx>
          <w:tblCellMar>
            <w:top w:w="15" w:type="dxa"/>
            <w:left w:w="15" w:type="dxa"/>
            <w:bottom w:w="15" w:type="dxa"/>
            <w:right w:w="15" w:type="dxa"/>
          </w:tblCellMar>
        </w:tblPrEx>
        <w:trPr>
          <w:trHeight w:val="397" w:hRule="atLeast"/>
          <w:jc w:val="center"/>
        </w:trPr>
        <w:tc>
          <w:tcPr>
            <w:tcW w:w="567" w:type="dxa"/>
            <w:vMerge w:val="restart"/>
            <w:tcBorders>
              <w:top w:val="single" w:color="000000" w:sz="4" w:space="0"/>
              <w:left w:val="single" w:color="000000" w:sz="4" w:space="0"/>
              <w:right w:val="single" w:color="000000" w:sz="4" w:space="0"/>
            </w:tcBorders>
            <w:shd w:val="clear" w:color="auto" w:fill="FFFFFF"/>
            <w:noWrap w:val="0"/>
            <w:vAlign w:val="center"/>
          </w:tcPr>
          <w:p w14:paraId="44DB1C69">
            <w:pPr>
              <w:jc w:val="center"/>
              <w:textAlignment w:val="center"/>
              <w:rPr>
                <w:rFonts w:hint="eastAsia" w:ascii="仿宋" w:hAnsi="仿宋" w:eastAsia="仿宋" w:cs="宋体"/>
                <w:b/>
                <w:color w:val="auto"/>
                <w:sz w:val="24"/>
                <w:szCs w:val="24"/>
              </w:rPr>
            </w:pPr>
            <w:r>
              <w:rPr>
                <w:rFonts w:hint="eastAsia" w:ascii="仿宋" w:hAnsi="仿宋" w:eastAsia="仿宋" w:cs="宋体"/>
                <w:b/>
                <w:color w:val="auto"/>
                <w:sz w:val="24"/>
                <w:szCs w:val="24"/>
                <w:lang w:bidi="ar"/>
              </w:rPr>
              <w:t>序号</w:t>
            </w:r>
          </w:p>
        </w:tc>
        <w:tc>
          <w:tcPr>
            <w:tcW w:w="2040" w:type="dxa"/>
            <w:vMerge w:val="restart"/>
            <w:tcBorders>
              <w:top w:val="single" w:color="000000" w:sz="4" w:space="0"/>
              <w:left w:val="single" w:color="000000" w:sz="4" w:space="0"/>
              <w:right w:val="single" w:color="000000" w:sz="4" w:space="0"/>
            </w:tcBorders>
            <w:shd w:val="clear" w:color="auto" w:fill="FFFFFF"/>
            <w:noWrap w:val="0"/>
            <w:vAlign w:val="center"/>
          </w:tcPr>
          <w:p w14:paraId="376BBD98">
            <w:pPr>
              <w:jc w:val="center"/>
              <w:textAlignment w:val="center"/>
              <w:rPr>
                <w:rFonts w:hint="eastAsia" w:ascii="仿宋" w:hAnsi="仿宋" w:eastAsia="仿宋" w:cs="宋体"/>
                <w:b/>
                <w:color w:val="auto"/>
                <w:sz w:val="24"/>
                <w:szCs w:val="24"/>
              </w:rPr>
            </w:pPr>
            <w:r>
              <w:rPr>
                <w:rFonts w:hint="eastAsia" w:ascii="仿宋" w:hAnsi="仿宋" w:eastAsia="仿宋" w:cs="宋体"/>
                <w:b/>
                <w:color w:val="auto"/>
                <w:sz w:val="24"/>
                <w:szCs w:val="24"/>
                <w:lang w:bidi="ar"/>
              </w:rPr>
              <w:t>检验项目</w:t>
            </w:r>
          </w:p>
        </w:tc>
        <w:tc>
          <w:tcPr>
            <w:tcW w:w="1927" w:type="dxa"/>
            <w:vMerge w:val="restart"/>
            <w:tcBorders>
              <w:top w:val="single" w:color="000000" w:sz="4" w:space="0"/>
              <w:left w:val="single" w:color="000000" w:sz="4" w:space="0"/>
              <w:right w:val="single" w:color="000000" w:sz="4" w:space="0"/>
            </w:tcBorders>
            <w:shd w:val="clear" w:color="auto" w:fill="FFFFFF"/>
            <w:noWrap w:val="0"/>
            <w:vAlign w:val="center"/>
          </w:tcPr>
          <w:p w14:paraId="085A40D4">
            <w:pPr>
              <w:jc w:val="center"/>
              <w:textAlignment w:val="center"/>
              <w:rPr>
                <w:rFonts w:hint="eastAsia" w:ascii="仿宋" w:hAnsi="仿宋" w:eastAsia="仿宋" w:cs="宋体"/>
                <w:b/>
                <w:color w:val="auto"/>
                <w:sz w:val="24"/>
                <w:szCs w:val="24"/>
              </w:rPr>
            </w:pPr>
            <w:r>
              <w:rPr>
                <w:rFonts w:hint="eastAsia" w:ascii="仿宋" w:hAnsi="仿宋" w:eastAsia="仿宋" w:cs="宋体"/>
                <w:b/>
                <w:color w:val="auto"/>
                <w:sz w:val="24"/>
                <w:szCs w:val="24"/>
                <w:lang w:bidi="ar"/>
              </w:rPr>
              <w:t>依据法律法规或标准</w:t>
            </w:r>
          </w:p>
        </w:tc>
        <w:tc>
          <w:tcPr>
            <w:tcW w:w="2092" w:type="dxa"/>
            <w:vMerge w:val="restart"/>
            <w:tcBorders>
              <w:top w:val="single" w:color="000000" w:sz="4" w:space="0"/>
              <w:left w:val="single" w:color="000000" w:sz="4" w:space="0"/>
              <w:right w:val="single" w:color="000000" w:sz="4" w:space="0"/>
            </w:tcBorders>
            <w:shd w:val="clear" w:color="auto" w:fill="FFFFFF"/>
            <w:noWrap w:val="0"/>
            <w:vAlign w:val="center"/>
          </w:tcPr>
          <w:p w14:paraId="4FD2F6D6">
            <w:pPr>
              <w:jc w:val="center"/>
              <w:textAlignment w:val="center"/>
              <w:rPr>
                <w:rFonts w:hint="eastAsia" w:ascii="仿宋" w:hAnsi="仿宋" w:eastAsia="仿宋" w:cs="宋体"/>
                <w:b/>
                <w:color w:val="auto"/>
                <w:sz w:val="24"/>
                <w:szCs w:val="24"/>
              </w:rPr>
            </w:pPr>
            <w:r>
              <w:rPr>
                <w:rFonts w:hint="eastAsia" w:ascii="仿宋" w:hAnsi="仿宋" w:eastAsia="仿宋" w:cs="宋体"/>
                <w:b/>
                <w:color w:val="auto"/>
                <w:sz w:val="24"/>
                <w:szCs w:val="24"/>
                <w:lang w:bidi="ar"/>
              </w:rPr>
              <w:t>检验方法</w:t>
            </w:r>
          </w:p>
        </w:tc>
        <w:tc>
          <w:tcPr>
            <w:tcW w:w="2062" w:type="dxa"/>
            <w:gridSpan w:val="3"/>
            <w:tcBorders>
              <w:top w:val="single" w:color="000000" w:sz="4" w:space="0"/>
              <w:left w:val="single" w:color="000000" w:sz="4" w:space="0"/>
              <w:bottom w:val="single" w:color="000000" w:sz="4" w:space="0"/>
              <w:right w:val="single" w:color="auto" w:sz="4" w:space="0"/>
            </w:tcBorders>
            <w:shd w:val="clear" w:color="auto" w:fill="FFFFFF"/>
            <w:noWrap w:val="0"/>
            <w:vAlign w:val="center"/>
          </w:tcPr>
          <w:p w14:paraId="44EF0172">
            <w:pPr>
              <w:jc w:val="center"/>
              <w:textAlignment w:val="center"/>
              <w:rPr>
                <w:rFonts w:hint="eastAsia" w:ascii="仿宋" w:hAnsi="仿宋" w:eastAsia="仿宋" w:cs="宋体"/>
                <w:b/>
                <w:color w:val="auto"/>
                <w:sz w:val="24"/>
                <w:szCs w:val="24"/>
                <w:lang w:bidi="ar"/>
              </w:rPr>
            </w:pPr>
            <w:r>
              <w:rPr>
                <w:rFonts w:hint="eastAsia" w:ascii="仿宋" w:hAnsi="仿宋" w:eastAsia="仿宋" w:cs="宋体"/>
                <w:b/>
                <w:color w:val="auto"/>
                <w:sz w:val="24"/>
                <w:szCs w:val="24"/>
                <w:lang w:bidi="ar"/>
              </w:rPr>
              <w:t>重要程度分类</w:t>
            </w:r>
          </w:p>
        </w:tc>
      </w:tr>
      <w:tr w14:paraId="4E913FB9">
        <w:tblPrEx>
          <w:tblCellMar>
            <w:top w:w="15" w:type="dxa"/>
            <w:left w:w="15" w:type="dxa"/>
            <w:bottom w:w="15" w:type="dxa"/>
            <w:right w:w="15" w:type="dxa"/>
          </w:tblCellMar>
        </w:tblPrEx>
        <w:trPr>
          <w:trHeight w:val="397" w:hRule="atLeast"/>
          <w:jc w:val="center"/>
        </w:trPr>
        <w:tc>
          <w:tcPr>
            <w:tcW w:w="567" w:type="dxa"/>
            <w:vMerge w:val="continue"/>
            <w:tcBorders>
              <w:left w:val="single" w:color="000000" w:sz="4" w:space="0"/>
              <w:bottom w:val="single" w:color="000000" w:sz="4" w:space="0"/>
              <w:right w:val="single" w:color="000000" w:sz="4" w:space="0"/>
            </w:tcBorders>
            <w:shd w:val="clear" w:color="auto" w:fill="FFFFFF"/>
            <w:noWrap w:val="0"/>
            <w:vAlign w:val="center"/>
          </w:tcPr>
          <w:p w14:paraId="7084F4C1">
            <w:pPr>
              <w:jc w:val="center"/>
              <w:textAlignment w:val="center"/>
              <w:rPr>
                <w:rFonts w:hint="eastAsia" w:ascii="仿宋" w:hAnsi="仿宋" w:eastAsia="仿宋" w:cs="宋体"/>
                <w:b/>
                <w:color w:val="auto"/>
                <w:sz w:val="24"/>
                <w:szCs w:val="24"/>
                <w:lang w:bidi="ar"/>
              </w:rPr>
            </w:pPr>
          </w:p>
        </w:tc>
        <w:tc>
          <w:tcPr>
            <w:tcW w:w="2040" w:type="dxa"/>
            <w:vMerge w:val="continue"/>
            <w:tcBorders>
              <w:left w:val="single" w:color="000000" w:sz="4" w:space="0"/>
              <w:bottom w:val="single" w:color="000000" w:sz="4" w:space="0"/>
              <w:right w:val="single" w:color="000000" w:sz="4" w:space="0"/>
            </w:tcBorders>
            <w:shd w:val="clear" w:color="auto" w:fill="FFFFFF"/>
            <w:noWrap w:val="0"/>
            <w:vAlign w:val="center"/>
          </w:tcPr>
          <w:p w14:paraId="55FCE2C6">
            <w:pPr>
              <w:jc w:val="center"/>
              <w:textAlignment w:val="center"/>
              <w:rPr>
                <w:rFonts w:hint="eastAsia" w:ascii="仿宋" w:hAnsi="仿宋" w:eastAsia="仿宋" w:cs="宋体"/>
                <w:b/>
                <w:color w:val="auto"/>
                <w:sz w:val="24"/>
                <w:szCs w:val="24"/>
                <w:lang w:bidi="ar"/>
              </w:rPr>
            </w:pPr>
          </w:p>
        </w:tc>
        <w:tc>
          <w:tcPr>
            <w:tcW w:w="1927" w:type="dxa"/>
            <w:vMerge w:val="continue"/>
            <w:tcBorders>
              <w:left w:val="single" w:color="000000" w:sz="4" w:space="0"/>
              <w:bottom w:val="single" w:color="000000" w:sz="4" w:space="0"/>
              <w:right w:val="single" w:color="000000" w:sz="4" w:space="0"/>
            </w:tcBorders>
            <w:shd w:val="clear" w:color="auto" w:fill="FFFFFF"/>
            <w:noWrap w:val="0"/>
            <w:vAlign w:val="center"/>
          </w:tcPr>
          <w:p w14:paraId="37B8DE7E">
            <w:pPr>
              <w:jc w:val="center"/>
              <w:textAlignment w:val="center"/>
              <w:rPr>
                <w:rFonts w:hint="eastAsia" w:ascii="仿宋" w:hAnsi="仿宋" w:eastAsia="仿宋" w:cs="宋体"/>
                <w:b/>
                <w:color w:val="auto"/>
                <w:sz w:val="24"/>
                <w:szCs w:val="24"/>
                <w:lang w:bidi="ar"/>
              </w:rPr>
            </w:pPr>
          </w:p>
        </w:tc>
        <w:tc>
          <w:tcPr>
            <w:tcW w:w="2092" w:type="dxa"/>
            <w:vMerge w:val="continue"/>
            <w:tcBorders>
              <w:left w:val="single" w:color="000000" w:sz="4" w:space="0"/>
              <w:bottom w:val="single" w:color="000000" w:sz="4" w:space="0"/>
              <w:right w:val="single" w:color="000000" w:sz="4" w:space="0"/>
            </w:tcBorders>
            <w:shd w:val="clear" w:color="auto" w:fill="FFFFFF"/>
            <w:noWrap w:val="0"/>
            <w:vAlign w:val="center"/>
          </w:tcPr>
          <w:p w14:paraId="3643B45B">
            <w:pPr>
              <w:jc w:val="center"/>
              <w:textAlignment w:val="center"/>
              <w:rPr>
                <w:rFonts w:hint="eastAsia" w:ascii="仿宋" w:hAnsi="仿宋" w:eastAsia="仿宋" w:cs="宋体"/>
                <w:b/>
                <w:color w:val="auto"/>
                <w:sz w:val="24"/>
                <w:szCs w:val="24"/>
                <w:lang w:bidi="ar"/>
              </w:rPr>
            </w:pPr>
          </w:p>
        </w:tc>
        <w:tc>
          <w:tcPr>
            <w:tcW w:w="6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CAB58D3">
            <w:pPr>
              <w:jc w:val="center"/>
              <w:textAlignment w:val="center"/>
              <w:rPr>
                <w:rFonts w:hint="eastAsia" w:ascii="仿宋" w:hAnsi="仿宋" w:eastAsia="仿宋" w:cs="宋体"/>
                <w:b/>
                <w:color w:val="auto"/>
                <w:sz w:val="24"/>
                <w:szCs w:val="24"/>
                <w:lang w:bidi="ar"/>
              </w:rPr>
            </w:pPr>
            <w:r>
              <w:rPr>
                <w:rFonts w:hint="eastAsia" w:ascii="仿宋" w:hAnsi="仿宋" w:eastAsia="仿宋" w:cs="宋体"/>
                <w:b/>
                <w:color w:val="auto"/>
                <w:sz w:val="24"/>
                <w:szCs w:val="24"/>
                <w:lang w:bidi="ar"/>
              </w:rPr>
              <w:t>A类</w:t>
            </w:r>
          </w:p>
        </w:tc>
        <w:tc>
          <w:tcPr>
            <w:tcW w:w="709" w:type="dxa"/>
            <w:tcBorders>
              <w:top w:val="single" w:color="000000" w:sz="4" w:space="0"/>
              <w:left w:val="single" w:color="000000" w:sz="4" w:space="0"/>
              <w:bottom w:val="single" w:color="000000" w:sz="4" w:space="0"/>
              <w:right w:val="single" w:color="auto" w:sz="4" w:space="0"/>
            </w:tcBorders>
            <w:shd w:val="clear" w:color="auto" w:fill="FFFFFF"/>
            <w:noWrap w:val="0"/>
            <w:vAlign w:val="center"/>
          </w:tcPr>
          <w:p w14:paraId="44ED644F">
            <w:pPr>
              <w:jc w:val="center"/>
              <w:textAlignment w:val="center"/>
              <w:rPr>
                <w:rFonts w:hint="eastAsia" w:ascii="仿宋" w:hAnsi="仿宋" w:eastAsia="仿宋" w:cs="宋体"/>
                <w:b/>
                <w:color w:val="auto"/>
                <w:sz w:val="24"/>
                <w:szCs w:val="24"/>
                <w:lang w:bidi="ar"/>
              </w:rPr>
            </w:pPr>
            <w:r>
              <w:rPr>
                <w:rFonts w:hint="eastAsia" w:ascii="仿宋" w:hAnsi="仿宋" w:eastAsia="仿宋" w:cs="宋体"/>
                <w:b/>
                <w:color w:val="auto"/>
                <w:sz w:val="24"/>
                <w:szCs w:val="24"/>
                <w:lang w:bidi="ar"/>
              </w:rPr>
              <w:t>B类</w:t>
            </w:r>
          </w:p>
        </w:tc>
        <w:tc>
          <w:tcPr>
            <w:tcW w:w="70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C10EAFD">
            <w:pPr>
              <w:jc w:val="center"/>
              <w:textAlignment w:val="center"/>
              <w:rPr>
                <w:rFonts w:hint="eastAsia" w:ascii="仿宋" w:hAnsi="仿宋" w:eastAsia="仿宋" w:cs="宋体"/>
                <w:b/>
                <w:color w:val="auto"/>
                <w:sz w:val="24"/>
                <w:szCs w:val="24"/>
                <w:lang w:bidi="ar"/>
              </w:rPr>
            </w:pPr>
            <w:r>
              <w:rPr>
                <w:rFonts w:hint="eastAsia" w:ascii="仿宋" w:hAnsi="仿宋" w:eastAsia="仿宋" w:cs="宋体"/>
                <w:b/>
                <w:color w:val="auto"/>
                <w:sz w:val="24"/>
                <w:szCs w:val="24"/>
                <w:lang w:bidi="ar"/>
              </w:rPr>
              <w:t>C类</w:t>
            </w:r>
          </w:p>
        </w:tc>
      </w:tr>
      <w:tr w14:paraId="6E32FFB2">
        <w:tblPrEx>
          <w:tblCellMar>
            <w:top w:w="15" w:type="dxa"/>
            <w:left w:w="15" w:type="dxa"/>
            <w:bottom w:w="15" w:type="dxa"/>
            <w:right w:w="15" w:type="dxa"/>
          </w:tblCellMar>
        </w:tblPrEx>
        <w:trPr>
          <w:trHeight w:val="397" w:hRule="atLeast"/>
          <w:jc w:val="center"/>
        </w:trPr>
        <w:tc>
          <w:tcPr>
            <w:tcW w:w="56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1F15250">
            <w:pPr>
              <w:spacing w:line="360" w:lineRule="auto"/>
              <w:jc w:val="center"/>
              <w:rPr>
                <w:rFonts w:hint="eastAsia" w:ascii="仿宋" w:hAnsi="仿宋" w:eastAsia="仿宋" w:cs="宋体"/>
                <w:color w:val="auto"/>
                <w:sz w:val="21"/>
                <w:szCs w:val="21"/>
              </w:rPr>
            </w:pPr>
            <w:r>
              <w:rPr>
                <w:rFonts w:hint="eastAsia" w:ascii="仿宋" w:hAnsi="仿宋" w:cs="仿宋"/>
                <w:color w:val="auto"/>
                <w:sz w:val="24"/>
              </w:rPr>
              <w:t>1</w:t>
            </w:r>
          </w:p>
        </w:tc>
        <w:tc>
          <w:tcPr>
            <w:tcW w:w="204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DAA6CF0">
            <w:pPr>
              <w:jc w:val="center"/>
              <w:rPr>
                <w:rFonts w:ascii="仿宋" w:hAnsi="仿宋" w:eastAsia="仿宋" w:cs="宋体"/>
                <w:color w:val="auto"/>
                <w:sz w:val="21"/>
                <w:szCs w:val="21"/>
              </w:rPr>
            </w:pPr>
            <w:r>
              <w:rPr>
                <w:rFonts w:hint="eastAsia" w:ascii="仿宋" w:hAnsi="仿宋" w:cs="仿宋"/>
                <w:color w:val="auto"/>
                <w:sz w:val="24"/>
              </w:rPr>
              <w:t>外直径</w:t>
            </w:r>
          </w:p>
        </w:tc>
        <w:tc>
          <w:tcPr>
            <w:tcW w:w="192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F021637">
            <w:pPr>
              <w:spacing w:line="360" w:lineRule="auto"/>
              <w:jc w:val="center"/>
              <w:rPr>
                <w:rFonts w:hint="default" w:ascii="仿宋" w:hAnsi="仿宋" w:eastAsia="仿宋" w:cs="宋体"/>
                <w:color w:val="auto"/>
                <w:sz w:val="21"/>
                <w:szCs w:val="21"/>
                <w:lang w:val="en-US" w:eastAsia="zh-CN"/>
              </w:rPr>
            </w:pPr>
            <w:r>
              <w:rPr>
                <w:rFonts w:hint="eastAsia" w:ascii="仿宋" w:hAnsi="仿宋" w:eastAsia="仿宋" w:cs="仿宋"/>
                <w:color w:val="auto"/>
                <w:sz w:val="24"/>
                <w:lang w:val="en-US" w:eastAsia="zh-CN"/>
              </w:rPr>
              <w:t>GB 9744-2015</w:t>
            </w:r>
          </w:p>
        </w:tc>
        <w:tc>
          <w:tcPr>
            <w:tcW w:w="209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75B878F">
            <w:pPr>
              <w:adjustRightInd w:val="0"/>
              <w:snapToGrid w:val="0"/>
              <w:jc w:val="center"/>
              <w:rPr>
                <w:rFonts w:hint="default" w:ascii="仿宋" w:hAnsi="仿宋" w:eastAsia="宋体" w:cs="宋体"/>
                <w:color w:val="auto"/>
                <w:sz w:val="21"/>
                <w:szCs w:val="21"/>
                <w:lang w:val="en-US" w:eastAsia="zh-CN"/>
              </w:rPr>
            </w:pPr>
            <w:r>
              <w:rPr>
                <w:rFonts w:hint="eastAsia" w:ascii="仿宋" w:hAnsi="仿宋" w:cs="仿宋"/>
                <w:color w:val="auto"/>
                <w:sz w:val="24"/>
              </w:rPr>
              <w:t>GB/T 521-20</w:t>
            </w:r>
            <w:r>
              <w:rPr>
                <w:rFonts w:hint="eastAsia" w:ascii="仿宋" w:hAnsi="仿宋" w:cs="仿宋"/>
                <w:color w:val="auto"/>
                <w:sz w:val="24"/>
                <w:lang w:val="en-US" w:eastAsia="zh-CN"/>
              </w:rPr>
              <w:t>23</w:t>
            </w:r>
          </w:p>
        </w:tc>
        <w:tc>
          <w:tcPr>
            <w:tcW w:w="6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93155E7">
            <w:pPr>
              <w:jc w:val="center"/>
              <w:rPr>
                <w:rFonts w:hint="eastAsia" w:ascii="仿宋" w:hAnsi="仿宋" w:eastAsia="仿宋" w:cs="宋体"/>
                <w:color w:val="auto"/>
                <w:kern w:val="2"/>
                <w:sz w:val="21"/>
                <w:szCs w:val="21"/>
                <w:lang w:val="en-US" w:eastAsia="zh-CN" w:bidi="ar-SA"/>
              </w:rPr>
            </w:pPr>
            <w:r>
              <w:rPr>
                <w:rFonts w:hint="eastAsia" w:ascii="仿宋" w:hAnsi="仿宋" w:eastAsia="仿宋" w:cs="宋体"/>
                <w:color w:val="auto"/>
                <w:sz w:val="21"/>
                <w:szCs w:val="21"/>
              </w:rPr>
              <w:t>●</w:t>
            </w:r>
          </w:p>
        </w:tc>
        <w:tc>
          <w:tcPr>
            <w:tcW w:w="709" w:type="dxa"/>
            <w:tcBorders>
              <w:top w:val="single" w:color="000000" w:sz="4" w:space="0"/>
              <w:left w:val="single" w:color="000000" w:sz="4" w:space="0"/>
              <w:bottom w:val="single" w:color="000000" w:sz="4" w:space="0"/>
              <w:right w:val="single" w:color="auto" w:sz="4" w:space="0"/>
            </w:tcBorders>
            <w:shd w:val="clear" w:color="auto" w:fill="FFFFFF"/>
            <w:noWrap w:val="0"/>
            <w:vAlign w:val="center"/>
          </w:tcPr>
          <w:p w14:paraId="0A254493">
            <w:pPr>
              <w:jc w:val="center"/>
              <w:rPr>
                <w:rFonts w:hint="eastAsia" w:ascii="仿宋" w:hAnsi="仿宋" w:eastAsia="仿宋" w:cs="宋体"/>
                <w:color w:val="auto"/>
                <w:kern w:val="2"/>
                <w:sz w:val="21"/>
                <w:szCs w:val="21"/>
                <w:lang w:val="en-US" w:eastAsia="zh-CN" w:bidi="ar-SA"/>
              </w:rPr>
            </w:pPr>
          </w:p>
        </w:tc>
        <w:tc>
          <w:tcPr>
            <w:tcW w:w="70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FAB631D">
            <w:pPr>
              <w:jc w:val="center"/>
              <w:rPr>
                <w:rFonts w:hint="eastAsia" w:ascii="仿宋" w:hAnsi="仿宋" w:eastAsia="仿宋" w:cs="宋体"/>
                <w:color w:val="auto"/>
                <w:sz w:val="21"/>
                <w:szCs w:val="21"/>
              </w:rPr>
            </w:pPr>
          </w:p>
        </w:tc>
      </w:tr>
      <w:tr w14:paraId="2214824B">
        <w:tblPrEx>
          <w:tblCellMar>
            <w:top w:w="15" w:type="dxa"/>
            <w:left w:w="15" w:type="dxa"/>
            <w:bottom w:w="15" w:type="dxa"/>
            <w:right w:w="15" w:type="dxa"/>
          </w:tblCellMar>
        </w:tblPrEx>
        <w:trPr>
          <w:trHeight w:val="397" w:hRule="atLeast"/>
          <w:jc w:val="center"/>
        </w:trPr>
        <w:tc>
          <w:tcPr>
            <w:tcW w:w="56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27C8FE6">
            <w:pPr>
              <w:spacing w:line="360" w:lineRule="auto"/>
              <w:jc w:val="center"/>
              <w:rPr>
                <w:rFonts w:hint="eastAsia" w:ascii="仿宋" w:hAnsi="仿宋" w:eastAsia="仿宋" w:cs="宋体"/>
                <w:color w:val="auto"/>
                <w:sz w:val="21"/>
                <w:szCs w:val="21"/>
              </w:rPr>
            </w:pPr>
            <w:r>
              <w:rPr>
                <w:rFonts w:hint="eastAsia" w:ascii="仿宋" w:hAnsi="仿宋" w:cs="仿宋"/>
                <w:color w:val="auto"/>
                <w:sz w:val="24"/>
              </w:rPr>
              <w:t>2</w:t>
            </w:r>
          </w:p>
        </w:tc>
        <w:tc>
          <w:tcPr>
            <w:tcW w:w="204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A8557A6">
            <w:pPr>
              <w:jc w:val="center"/>
              <w:rPr>
                <w:rFonts w:ascii="仿宋" w:hAnsi="仿宋" w:eastAsia="仿宋" w:cs="宋体"/>
                <w:color w:val="auto"/>
                <w:sz w:val="21"/>
                <w:szCs w:val="21"/>
              </w:rPr>
            </w:pPr>
            <w:r>
              <w:rPr>
                <w:rFonts w:hint="eastAsia" w:ascii="仿宋" w:hAnsi="仿宋" w:cs="仿宋"/>
                <w:color w:val="auto"/>
                <w:sz w:val="24"/>
              </w:rPr>
              <w:t>断面宽度</w:t>
            </w:r>
          </w:p>
        </w:tc>
        <w:tc>
          <w:tcPr>
            <w:tcW w:w="192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8607F09">
            <w:pPr>
              <w:spacing w:line="360" w:lineRule="auto"/>
              <w:jc w:val="center"/>
              <w:rPr>
                <w:rFonts w:ascii="仿宋" w:hAnsi="仿宋" w:eastAsia="仿宋" w:cs="宋体"/>
                <w:color w:val="auto"/>
                <w:sz w:val="21"/>
                <w:szCs w:val="21"/>
              </w:rPr>
            </w:pPr>
            <w:r>
              <w:rPr>
                <w:rFonts w:hint="eastAsia" w:ascii="仿宋" w:hAnsi="仿宋" w:eastAsia="仿宋" w:cs="仿宋"/>
                <w:color w:val="auto"/>
                <w:sz w:val="24"/>
                <w:lang w:val="en-US" w:eastAsia="zh-CN"/>
              </w:rPr>
              <w:t>GB 9744-2015</w:t>
            </w:r>
          </w:p>
        </w:tc>
        <w:tc>
          <w:tcPr>
            <w:tcW w:w="209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A8130D2">
            <w:pPr>
              <w:adjustRightInd w:val="0"/>
              <w:snapToGrid w:val="0"/>
              <w:jc w:val="center"/>
              <w:rPr>
                <w:rFonts w:hint="default" w:ascii="仿宋" w:hAnsi="仿宋" w:eastAsia="宋体" w:cs="宋体"/>
                <w:color w:val="auto"/>
                <w:sz w:val="21"/>
                <w:szCs w:val="21"/>
                <w:lang w:val="en-US" w:eastAsia="zh-CN"/>
              </w:rPr>
            </w:pPr>
            <w:r>
              <w:rPr>
                <w:rFonts w:hint="eastAsia" w:ascii="仿宋" w:hAnsi="仿宋" w:cs="仿宋"/>
                <w:color w:val="auto"/>
                <w:sz w:val="24"/>
              </w:rPr>
              <w:t>GB/T 521-20</w:t>
            </w:r>
            <w:r>
              <w:rPr>
                <w:rFonts w:hint="eastAsia" w:ascii="仿宋" w:hAnsi="仿宋" w:cs="仿宋"/>
                <w:color w:val="auto"/>
                <w:sz w:val="24"/>
                <w:lang w:val="en-US" w:eastAsia="zh-CN"/>
              </w:rPr>
              <w:t>23</w:t>
            </w:r>
          </w:p>
        </w:tc>
        <w:tc>
          <w:tcPr>
            <w:tcW w:w="6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B09713A">
            <w:pPr>
              <w:jc w:val="center"/>
              <w:rPr>
                <w:rFonts w:hint="eastAsia" w:ascii="仿宋" w:hAnsi="仿宋" w:eastAsia="仿宋" w:cs="宋体"/>
                <w:color w:val="auto"/>
                <w:kern w:val="2"/>
                <w:sz w:val="21"/>
                <w:szCs w:val="21"/>
                <w:lang w:val="en-US" w:eastAsia="zh-CN" w:bidi="ar-SA"/>
              </w:rPr>
            </w:pPr>
            <w:r>
              <w:rPr>
                <w:rFonts w:hint="eastAsia" w:ascii="仿宋" w:hAnsi="仿宋" w:eastAsia="仿宋" w:cs="宋体"/>
                <w:color w:val="auto"/>
                <w:sz w:val="21"/>
                <w:szCs w:val="21"/>
              </w:rPr>
              <w:t>●</w:t>
            </w:r>
          </w:p>
        </w:tc>
        <w:tc>
          <w:tcPr>
            <w:tcW w:w="709" w:type="dxa"/>
            <w:tcBorders>
              <w:top w:val="single" w:color="000000" w:sz="4" w:space="0"/>
              <w:left w:val="single" w:color="000000" w:sz="4" w:space="0"/>
              <w:bottom w:val="single" w:color="000000" w:sz="4" w:space="0"/>
              <w:right w:val="single" w:color="auto" w:sz="4" w:space="0"/>
            </w:tcBorders>
            <w:shd w:val="clear" w:color="auto" w:fill="FFFFFF"/>
            <w:noWrap w:val="0"/>
            <w:vAlign w:val="center"/>
          </w:tcPr>
          <w:p w14:paraId="5A37D5A3">
            <w:pPr>
              <w:jc w:val="center"/>
              <w:rPr>
                <w:rFonts w:hint="eastAsia" w:ascii="仿宋" w:hAnsi="仿宋" w:eastAsia="仿宋" w:cs="宋体"/>
                <w:color w:val="auto"/>
                <w:kern w:val="2"/>
                <w:sz w:val="21"/>
                <w:szCs w:val="21"/>
                <w:lang w:val="en-US" w:eastAsia="zh-CN" w:bidi="ar-SA"/>
              </w:rPr>
            </w:pPr>
          </w:p>
        </w:tc>
        <w:tc>
          <w:tcPr>
            <w:tcW w:w="70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2131F91">
            <w:pPr>
              <w:jc w:val="center"/>
              <w:rPr>
                <w:rFonts w:hint="eastAsia" w:ascii="仿宋" w:hAnsi="仿宋" w:eastAsia="仿宋" w:cs="宋体"/>
                <w:color w:val="auto"/>
                <w:sz w:val="21"/>
                <w:szCs w:val="21"/>
              </w:rPr>
            </w:pPr>
          </w:p>
        </w:tc>
      </w:tr>
      <w:tr w14:paraId="76145C0A">
        <w:tblPrEx>
          <w:tblCellMar>
            <w:top w:w="15" w:type="dxa"/>
            <w:left w:w="15" w:type="dxa"/>
            <w:bottom w:w="15" w:type="dxa"/>
            <w:right w:w="15" w:type="dxa"/>
          </w:tblCellMar>
        </w:tblPrEx>
        <w:trPr>
          <w:trHeight w:val="397" w:hRule="atLeast"/>
          <w:jc w:val="center"/>
        </w:trPr>
        <w:tc>
          <w:tcPr>
            <w:tcW w:w="56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8048D58">
            <w:pPr>
              <w:spacing w:line="360" w:lineRule="auto"/>
              <w:jc w:val="center"/>
              <w:rPr>
                <w:rFonts w:hint="eastAsia" w:ascii="仿宋" w:hAnsi="仿宋" w:eastAsia="仿宋" w:cs="宋体"/>
                <w:color w:val="auto"/>
                <w:sz w:val="21"/>
                <w:szCs w:val="21"/>
              </w:rPr>
            </w:pPr>
            <w:r>
              <w:rPr>
                <w:rFonts w:hint="eastAsia" w:ascii="仿宋" w:hAnsi="仿宋" w:cs="仿宋"/>
                <w:color w:val="auto"/>
                <w:sz w:val="24"/>
              </w:rPr>
              <w:t>3</w:t>
            </w:r>
          </w:p>
        </w:tc>
        <w:tc>
          <w:tcPr>
            <w:tcW w:w="204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32754C3">
            <w:pPr>
              <w:jc w:val="center"/>
              <w:rPr>
                <w:rFonts w:ascii="仿宋" w:hAnsi="仿宋" w:eastAsia="仿宋" w:cs="宋体"/>
                <w:color w:val="auto"/>
                <w:sz w:val="21"/>
                <w:szCs w:val="21"/>
              </w:rPr>
            </w:pPr>
            <w:r>
              <w:rPr>
                <w:rFonts w:hint="eastAsia" w:ascii="仿宋" w:hAnsi="仿宋" w:cs="仿宋"/>
                <w:color w:val="auto"/>
                <w:sz w:val="24"/>
                <w:lang w:val="en-US" w:eastAsia="zh-CN"/>
              </w:rPr>
              <w:t>轮胎</w:t>
            </w:r>
            <w:r>
              <w:rPr>
                <w:rFonts w:hint="eastAsia" w:ascii="仿宋" w:hAnsi="仿宋" w:cs="仿宋"/>
                <w:color w:val="auto"/>
                <w:sz w:val="24"/>
              </w:rPr>
              <w:t>强度性能</w:t>
            </w:r>
          </w:p>
        </w:tc>
        <w:tc>
          <w:tcPr>
            <w:tcW w:w="192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C36EFB3">
            <w:pPr>
              <w:spacing w:line="360" w:lineRule="auto"/>
              <w:jc w:val="center"/>
              <w:rPr>
                <w:rFonts w:ascii="仿宋" w:hAnsi="仿宋" w:eastAsia="仿宋" w:cs="宋体"/>
                <w:color w:val="auto"/>
                <w:sz w:val="21"/>
                <w:szCs w:val="21"/>
              </w:rPr>
            </w:pPr>
            <w:r>
              <w:rPr>
                <w:rFonts w:hint="eastAsia" w:ascii="仿宋" w:hAnsi="仿宋" w:eastAsia="仿宋" w:cs="仿宋"/>
                <w:color w:val="auto"/>
                <w:sz w:val="24"/>
                <w:lang w:val="en-US" w:eastAsia="zh-CN"/>
              </w:rPr>
              <w:t>GB 9744-2015</w:t>
            </w:r>
          </w:p>
        </w:tc>
        <w:tc>
          <w:tcPr>
            <w:tcW w:w="209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6529321">
            <w:pPr>
              <w:adjustRightInd w:val="0"/>
              <w:snapToGrid w:val="0"/>
              <w:jc w:val="center"/>
              <w:rPr>
                <w:rFonts w:ascii="仿宋" w:hAnsi="仿宋" w:eastAsia="仿宋" w:cs="宋体"/>
                <w:color w:val="auto"/>
                <w:sz w:val="21"/>
                <w:szCs w:val="21"/>
              </w:rPr>
            </w:pPr>
            <w:r>
              <w:rPr>
                <w:rFonts w:hint="eastAsia" w:ascii="仿宋" w:hAnsi="仿宋" w:cs="仿宋"/>
                <w:bCs/>
                <w:color w:val="auto"/>
                <w:sz w:val="24"/>
              </w:rPr>
              <w:t>GB/T 4501-20</w:t>
            </w:r>
            <w:r>
              <w:rPr>
                <w:rFonts w:hint="eastAsia" w:ascii="仿宋" w:hAnsi="仿宋" w:cs="仿宋"/>
                <w:bCs/>
                <w:color w:val="auto"/>
                <w:sz w:val="24"/>
                <w:lang w:val="en-US" w:eastAsia="zh-CN"/>
              </w:rPr>
              <w:t>23</w:t>
            </w:r>
            <w:r>
              <w:rPr>
                <w:rFonts w:hint="eastAsia" w:ascii="仿宋" w:hAnsi="仿宋" w:cs="仿宋"/>
                <w:color w:val="auto"/>
                <w:sz w:val="24"/>
              </w:rPr>
              <w:t xml:space="preserve"> </w:t>
            </w:r>
          </w:p>
        </w:tc>
        <w:tc>
          <w:tcPr>
            <w:tcW w:w="6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0513C72">
            <w:pPr>
              <w:jc w:val="center"/>
              <w:rPr>
                <w:rFonts w:hint="eastAsia" w:ascii="仿宋" w:hAnsi="仿宋" w:eastAsia="仿宋" w:cs="宋体"/>
                <w:color w:val="auto"/>
                <w:kern w:val="2"/>
                <w:sz w:val="21"/>
                <w:szCs w:val="21"/>
                <w:lang w:val="en-US" w:eastAsia="zh-CN" w:bidi="ar-SA"/>
              </w:rPr>
            </w:pPr>
            <w:r>
              <w:rPr>
                <w:rFonts w:hint="eastAsia" w:ascii="仿宋" w:hAnsi="仿宋" w:eastAsia="仿宋" w:cs="宋体"/>
                <w:color w:val="auto"/>
                <w:sz w:val="21"/>
                <w:szCs w:val="21"/>
              </w:rPr>
              <w:t>●</w:t>
            </w:r>
          </w:p>
        </w:tc>
        <w:tc>
          <w:tcPr>
            <w:tcW w:w="709" w:type="dxa"/>
            <w:tcBorders>
              <w:top w:val="single" w:color="000000" w:sz="4" w:space="0"/>
              <w:left w:val="single" w:color="000000" w:sz="4" w:space="0"/>
              <w:bottom w:val="single" w:color="000000" w:sz="4" w:space="0"/>
              <w:right w:val="single" w:color="auto" w:sz="4" w:space="0"/>
            </w:tcBorders>
            <w:shd w:val="clear" w:color="auto" w:fill="FFFFFF"/>
            <w:noWrap w:val="0"/>
            <w:vAlign w:val="center"/>
          </w:tcPr>
          <w:p w14:paraId="42777851">
            <w:pPr>
              <w:jc w:val="center"/>
              <w:rPr>
                <w:rFonts w:hint="eastAsia" w:ascii="仿宋" w:hAnsi="仿宋" w:eastAsia="仿宋" w:cs="宋体"/>
                <w:color w:val="auto"/>
                <w:kern w:val="2"/>
                <w:sz w:val="21"/>
                <w:szCs w:val="21"/>
                <w:lang w:val="en-US" w:eastAsia="zh-CN" w:bidi="ar-SA"/>
              </w:rPr>
            </w:pPr>
          </w:p>
        </w:tc>
        <w:tc>
          <w:tcPr>
            <w:tcW w:w="70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FBA6726">
            <w:pPr>
              <w:jc w:val="center"/>
              <w:rPr>
                <w:rFonts w:hint="eastAsia" w:ascii="仿宋" w:hAnsi="仿宋" w:eastAsia="仿宋" w:cs="宋体"/>
                <w:color w:val="auto"/>
                <w:sz w:val="21"/>
                <w:szCs w:val="21"/>
              </w:rPr>
            </w:pPr>
          </w:p>
        </w:tc>
      </w:tr>
      <w:tr w14:paraId="27767142">
        <w:tblPrEx>
          <w:tblCellMar>
            <w:top w:w="15" w:type="dxa"/>
            <w:left w:w="15" w:type="dxa"/>
            <w:bottom w:w="15" w:type="dxa"/>
            <w:right w:w="15" w:type="dxa"/>
          </w:tblCellMar>
        </w:tblPrEx>
        <w:trPr>
          <w:trHeight w:val="397" w:hRule="atLeast"/>
          <w:jc w:val="center"/>
        </w:trPr>
        <w:tc>
          <w:tcPr>
            <w:tcW w:w="56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6EC8061">
            <w:pPr>
              <w:spacing w:line="360" w:lineRule="auto"/>
              <w:jc w:val="center"/>
              <w:rPr>
                <w:rFonts w:hint="eastAsia" w:ascii="仿宋" w:hAnsi="仿宋" w:eastAsia="仿宋" w:cs="宋体"/>
                <w:color w:val="auto"/>
                <w:sz w:val="21"/>
                <w:szCs w:val="21"/>
              </w:rPr>
            </w:pPr>
            <w:r>
              <w:rPr>
                <w:rFonts w:hint="eastAsia" w:ascii="仿宋" w:hAnsi="仿宋" w:cs="仿宋"/>
                <w:color w:val="auto"/>
                <w:sz w:val="24"/>
              </w:rPr>
              <w:t>4</w:t>
            </w:r>
          </w:p>
        </w:tc>
        <w:tc>
          <w:tcPr>
            <w:tcW w:w="204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D62863F">
            <w:pPr>
              <w:jc w:val="center"/>
              <w:rPr>
                <w:rFonts w:ascii="仿宋" w:hAnsi="仿宋" w:eastAsia="仿宋" w:cs="宋体"/>
                <w:color w:val="auto"/>
                <w:sz w:val="21"/>
                <w:szCs w:val="21"/>
              </w:rPr>
            </w:pPr>
            <w:r>
              <w:rPr>
                <w:rFonts w:hint="eastAsia" w:ascii="仿宋" w:hAnsi="仿宋" w:cs="仿宋"/>
                <w:color w:val="auto"/>
                <w:sz w:val="24"/>
              </w:rPr>
              <w:t>胎面磨耗标志</w:t>
            </w:r>
          </w:p>
        </w:tc>
        <w:tc>
          <w:tcPr>
            <w:tcW w:w="192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9CDA654">
            <w:pPr>
              <w:spacing w:line="360" w:lineRule="auto"/>
              <w:jc w:val="center"/>
              <w:rPr>
                <w:rFonts w:ascii="仿宋" w:hAnsi="仿宋" w:eastAsia="仿宋" w:cs="宋体"/>
                <w:color w:val="auto"/>
                <w:sz w:val="21"/>
                <w:szCs w:val="21"/>
              </w:rPr>
            </w:pPr>
            <w:r>
              <w:rPr>
                <w:rFonts w:hint="eastAsia" w:ascii="仿宋" w:hAnsi="仿宋" w:eastAsia="仿宋" w:cs="仿宋"/>
                <w:color w:val="auto"/>
                <w:sz w:val="24"/>
                <w:lang w:val="en-US" w:eastAsia="zh-CN"/>
              </w:rPr>
              <w:t>GB 9744-2015</w:t>
            </w:r>
          </w:p>
        </w:tc>
        <w:tc>
          <w:tcPr>
            <w:tcW w:w="209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9FB93BA">
            <w:pPr>
              <w:adjustRightInd w:val="0"/>
              <w:snapToGrid w:val="0"/>
              <w:jc w:val="center"/>
              <w:rPr>
                <w:rFonts w:hint="default" w:ascii="仿宋" w:hAnsi="仿宋" w:eastAsia="宋体" w:cs="宋体"/>
                <w:color w:val="auto"/>
                <w:sz w:val="21"/>
                <w:szCs w:val="21"/>
                <w:lang w:val="en-US" w:eastAsia="zh-CN"/>
              </w:rPr>
            </w:pPr>
            <w:r>
              <w:rPr>
                <w:rFonts w:hint="eastAsia" w:ascii="仿宋" w:hAnsi="仿宋" w:cs="仿宋"/>
                <w:bCs/>
                <w:color w:val="auto"/>
                <w:sz w:val="24"/>
              </w:rPr>
              <w:t>GB/T 521-20</w:t>
            </w:r>
            <w:r>
              <w:rPr>
                <w:rFonts w:hint="eastAsia" w:ascii="仿宋" w:hAnsi="仿宋" w:cs="仿宋"/>
                <w:bCs/>
                <w:color w:val="auto"/>
                <w:sz w:val="24"/>
                <w:lang w:val="en-US" w:eastAsia="zh-CN"/>
              </w:rPr>
              <w:t>23</w:t>
            </w:r>
          </w:p>
        </w:tc>
        <w:tc>
          <w:tcPr>
            <w:tcW w:w="6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54828E2">
            <w:pPr>
              <w:jc w:val="center"/>
              <w:rPr>
                <w:rFonts w:hint="eastAsia" w:ascii="仿宋" w:hAnsi="仿宋" w:eastAsia="仿宋" w:cs="宋体"/>
                <w:color w:val="auto"/>
                <w:kern w:val="2"/>
                <w:sz w:val="21"/>
                <w:szCs w:val="21"/>
                <w:lang w:val="en-US" w:eastAsia="zh-CN" w:bidi="ar-SA"/>
              </w:rPr>
            </w:pPr>
            <w:r>
              <w:rPr>
                <w:rFonts w:hint="eastAsia" w:ascii="仿宋" w:hAnsi="仿宋" w:eastAsia="仿宋" w:cs="宋体"/>
                <w:color w:val="auto"/>
                <w:sz w:val="21"/>
                <w:szCs w:val="21"/>
              </w:rPr>
              <w:t>●</w:t>
            </w:r>
          </w:p>
        </w:tc>
        <w:tc>
          <w:tcPr>
            <w:tcW w:w="709" w:type="dxa"/>
            <w:tcBorders>
              <w:top w:val="single" w:color="000000" w:sz="4" w:space="0"/>
              <w:left w:val="single" w:color="000000" w:sz="4" w:space="0"/>
              <w:bottom w:val="single" w:color="000000" w:sz="4" w:space="0"/>
              <w:right w:val="single" w:color="auto" w:sz="4" w:space="0"/>
            </w:tcBorders>
            <w:shd w:val="clear" w:color="auto" w:fill="FFFFFF"/>
            <w:noWrap w:val="0"/>
            <w:vAlign w:val="center"/>
          </w:tcPr>
          <w:p w14:paraId="011EB2F2">
            <w:pPr>
              <w:jc w:val="center"/>
              <w:rPr>
                <w:rFonts w:hint="eastAsia" w:ascii="仿宋" w:hAnsi="仿宋" w:eastAsia="仿宋" w:cs="宋体"/>
                <w:color w:val="auto"/>
                <w:kern w:val="2"/>
                <w:sz w:val="21"/>
                <w:szCs w:val="21"/>
                <w:lang w:val="en-US" w:eastAsia="zh-CN" w:bidi="ar-SA"/>
              </w:rPr>
            </w:pPr>
          </w:p>
        </w:tc>
        <w:tc>
          <w:tcPr>
            <w:tcW w:w="70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C821732">
            <w:pPr>
              <w:jc w:val="center"/>
              <w:rPr>
                <w:rFonts w:hint="eastAsia" w:ascii="仿宋" w:hAnsi="仿宋" w:eastAsia="仿宋" w:cs="宋体"/>
                <w:color w:val="auto"/>
                <w:sz w:val="21"/>
                <w:szCs w:val="21"/>
              </w:rPr>
            </w:pPr>
          </w:p>
        </w:tc>
      </w:tr>
      <w:tr w14:paraId="5812ECF3">
        <w:tblPrEx>
          <w:tblCellMar>
            <w:top w:w="15" w:type="dxa"/>
            <w:left w:w="15" w:type="dxa"/>
            <w:bottom w:w="15" w:type="dxa"/>
            <w:right w:w="15" w:type="dxa"/>
          </w:tblCellMar>
        </w:tblPrEx>
        <w:trPr>
          <w:trHeight w:val="397" w:hRule="atLeast"/>
          <w:jc w:val="center"/>
        </w:trPr>
        <w:tc>
          <w:tcPr>
            <w:tcW w:w="56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48F4DAC">
            <w:pPr>
              <w:spacing w:line="360" w:lineRule="auto"/>
              <w:jc w:val="center"/>
              <w:rPr>
                <w:rFonts w:hint="eastAsia" w:ascii="仿宋" w:hAnsi="仿宋" w:eastAsia="仿宋" w:cs="宋体"/>
                <w:color w:val="auto"/>
                <w:sz w:val="21"/>
                <w:szCs w:val="21"/>
              </w:rPr>
            </w:pPr>
            <w:r>
              <w:rPr>
                <w:rFonts w:hint="eastAsia" w:ascii="仿宋" w:hAnsi="仿宋" w:cs="仿宋"/>
                <w:color w:val="auto"/>
                <w:sz w:val="24"/>
                <w:lang w:val="en-US" w:eastAsia="zh-CN"/>
              </w:rPr>
              <w:t>5</w:t>
            </w:r>
          </w:p>
        </w:tc>
        <w:tc>
          <w:tcPr>
            <w:tcW w:w="204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7C0AF97">
            <w:pPr>
              <w:jc w:val="center"/>
              <w:rPr>
                <w:rFonts w:hint="eastAsia" w:ascii="仿宋" w:hAnsi="仿宋" w:eastAsia="仿宋" w:cs="宋体"/>
                <w:color w:val="auto"/>
                <w:sz w:val="21"/>
                <w:szCs w:val="21"/>
              </w:rPr>
            </w:pPr>
            <w:r>
              <w:rPr>
                <w:rFonts w:hint="eastAsia" w:ascii="仿宋" w:hAnsi="仿宋" w:cs="仿宋"/>
                <w:color w:val="auto"/>
                <w:sz w:val="24"/>
                <w:lang w:val="en-US" w:eastAsia="zh-CN"/>
              </w:rPr>
              <w:t>轮胎</w:t>
            </w:r>
            <w:r>
              <w:rPr>
                <w:rFonts w:hint="eastAsia" w:ascii="仿宋" w:hAnsi="仿宋" w:cs="仿宋"/>
                <w:color w:val="auto"/>
                <w:sz w:val="24"/>
              </w:rPr>
              <w:t>耐久性能</w:t>
            </w:r>
          </w:p>
        </w:tc>
        <w:tc>
          <w:tcPr>
            <w:tcW w:w="192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0125226">
            <w:pPr>
              <w:spacing w:line="360" w:lineRule="auto"/>
              <w:jc w:val="center"/>
              <w:rPr>
                <w:rFonts w:ascii="仿宋" w:hAnsi="仿宋" w:eastAsia="仿宋" w:cs="宋体"/>
                <w:color w:val="auto"/>
                <w:sz w:val="21"/>
                <w:szCs w:val="21"/>
              </w:rPr>
            </w:pPr>
            <w:r>
              <w:rPr>
                <w:rFonts w:hint="eastAsia" w:ascii="仿宋" w:hAnsi="仿宋" w:eastAsia="仿宋" w:cs="仿宋"/>
                <w:color w:val="auto"/>
                <w:sz w:val="24"/>
                <w:lang w:val="en-US" w:eastAsia="zh-CN"/>
              </w:rPr>
              <w:t>GB 9744-2015</w:t>
            </w:r>
          </w:p>
        </w:tc>
        <w:tc>
          <w:tcPr>
            <w:tcW w:w="209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90E54E4">
            <w:pPr>
              <w:adjustRightInd w:val="0"/>
              <w:snapToGrid w:val="0"/>
              <w:jc w:val="center"/>
              <w:rPr>
                <w:rFonts w:hint="default" w:ascii="仿宋" w:hAnsi="仿宋" w:eastAsia="宋体" w:cs="宋体"/>
                <w:color w:val="auto"/>
                <w:sz w:val="21"/>
                <w:szCs w:val="21"/>
                <w:lang w:val="en-US" w:eastAsia="zh-CN"/>
              </w:rPr>
            </w:pPr>
            <w:r>
              <w:rPr>
                <w:rFonts w:hint="eastAsia" w:ascii="仿宋" w:hAnsi="仿宋" w:cs="仿宋"/>
                <w:bCs/>
                <w:color w:val="auto"/>
                <w:sz w:val="24"/>
              </w:rPr>
              <w:t>GB/T 4501-20</w:t>
            </w:r>
            <w:r>
              <w:rPr>
                <w:rFonts w:hint="eastAsia" w:ascii="仿宋" w:hAnsi="仿宋" w:cs="仿宋"/>
                <w:bCs/>
                <w:color w:val="auto"/>
                <w:sz w:val="24"/>
                <w:lang w:val="en-US" w:eastAsia="zh-CN"/>
              </w:rPr>
              <w:t>23</w:t>
            </w:r>
          </w:p>
        </w:tc>
        <w:tc>
          <w:tcPr>
            <w:tcW w:w="6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1099BA4">
            <w:pPr>
              <w:jc w:val="center"/>
              <w:rPr>
                <w:rFonts w:hint="eastAsia" w:ascii="仿宋" w:hAnsi="仿宋" w:eastAsia="仿宋" w:cs="宋体"/>
                <w:color w:val="auto"/>
                <w:sz w:val="21"/>
                <w:szCs w:val="21"/>
              </w:rPr>
            </w:pPr>
            <w:r>
              <w:rPr>
                <w:rFonts w:hint="eastAsia" w:ascii="仿宋" w:hAnsi="仿宋" w:eastAsia="仿宋" w:cs="宋体"/>
                <w:color w:val="auto"/>
                <w:sz w:val="21"/>
                <w:szCs w:val="21"/>
              </w:rPr>
              <w:t>●</w:t>
            </w:r>
          </w:p>
        </w:tc>
        <w:tc>
          <w:tcPr>
            <w:tcW w:w="709" w:type="dxa"/>
            <w:tcBorders>
              <w:top w:val="single" w:color="000000" w:sz="4" w:space="0"/>
              <w:left w:val="single" w:color="000000" w:sz="4" w:space="0"/>
              <w:bottom w:val="single" w:color="000000" w:sz="4" w:space="0"/>
              <w:right w:val="single" w:color="auto" w:sz="4" w:space="0"/>
            </w:tcBorders>
            <w:shd w:val="clear" w:color="auto" w:fill="FFFFFF"/>
            <w:noWrap w:val="0"/>
            <w:vAlign w:val="center"/>
          </w:tcPr>
          <w:p w14:paraId="426CD0E6">
            <w:pPr>
              <w:jc w:val="center"/>
              <w:rPr>
                <w:rFonts w:hint="eastAsia" w:ascii="仿宋" w:hAnsi="仿宋" w:eastAsia="仿宋" w:cs="宋体"/>
                <w:color w:val="auto"/>
                <w:sz w:val="21"/>
                <w:szCs w:val="21"/>
              </w:rPr>
            </w:pPr>
          </w:p>
        </w:tc>
        <w:tc>
          <w:tcPr>
            <w:tcW w:w="70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E3766A5">
            <w:pPr>
              <w:jc w:val="center"/>
              <w:rPr>
                <w:rFonts w:hint="eastAsia" w:ascii="仿宋" w:hAnsi="仿宋" w:eastAsia="仿宋" w:cs="宋体"/>
                <w:color w:val="auto"/>
                <w:sz w:val="21"/>
                <w:szCs w:val="21"/>
              </w:rPr>
            </w:pPr>
          </w:p>
        </w:tc>
      </w:tr>
      <w:tr w14:paraId="10A52D11">
        <w:tblPrEx>
          <w:tblCellMar>
            <w:top w:w="15" w:type="dxa"/>
            <w:left w:w="15" w:type="dxa"/>
            <w:bottom w:w="15" w:type="dxa"/>
            <w:right w:w="15" w:type="dxa"/>
          </w:tblCellMar>
        </w:tblPrEx>
        <w:trPr>
          <w:trHeight w:val="397" w:hRule="atLeast"/>
          <w:jc w:val="center"/>
        </w:trPr>
        <w:tc>
          <w:tcPr>
            <w:tcW w:w="56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3CD82A6">
            <w:pPr>
              <w:spacing w:line="360" w:lineRule="auto"/>
              <w:jc w:val="center"/>
              <w:rPr>
                <w:rFonts w:hint="eastAsia" w:ascii="仿宋" w:hAnsi="仿宋" w:eastAsia="仿宋" w:cs="宋体"/>
                <w:color w:val="auto"/>
                <w:sz w:val="21"/>
                <w:szCs w:val="21"/>
              </w:rPr>
            </w:pPr>
            <w:r>
              <w:rPr>
                <w:rFonts w:hint="eastAsia" w:ascii="仿宋" w:hAnsi="仿宋" w:cs="仿宋"/>
                <w:color w:val="auto"/>
                <w:sz w:val="24"/>
                <w:lang w:val="en-US" w:eastAsia="zh-CN"/>
              </w:rPr>
              <w:t>6</w:t>
            </w:r>
          </w:p>
        </w:tc>
        <w:tc>
          <w:tcPr>
            <w:tcW w:w="204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ED9B397">
            <w:pPr>
              <w:jc w:val="center"/>
              <w:rPr>
                <w:rFonts w:hint="eastAsia" w:ascii="仿宋" w:hAnsi="仿宋" w:eastAsia="仿宋" w:cs="宋体"/>
                <w:color w:val="auto"/>
                <w:sz w:val="21"/>
                <w:szCs w:val="21"/>
              </w:rPr>
            </w:pPr>
            <w:r>
              <w:rPr>
                <w:rFonts w:hint="eastAsia" w:ascii="仿宋" w:hAnsi="仿宋" w:cs="仿宋"/>
                <w:color w:val="auto"/>
                <w:sz w:val="24"/>
                <w:lang w:val="en-US" w:eastAsia="zh-CN"/>
              </w:rPr>
              <w:t>轮胎</w:t>
            </w:r>
            <w:r>
              <w:rPr>
                <w:rFonts w:hint="eastAsia" w:ascii="仿宋" w:hAnsi="仿宋" w:cs="仿宋"/>
                <w:color w:val="auto"/>
                <w:sz w:val="24"/>
              </w:rPr>
              <w:t>高速性能</w:t>
            </w:r>
          </w:p>
        </w:tc>
        <w:tc>
          <w:tcPr>
            <w:tcW w:w="192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D9AFEC0">
            <w:pPr>
              <w:spacing w:line="360" w:lineRule="auto"/>
              <w:jc w:val="center"/>
              <w:rPr>
                <w:rFonts w:ascii="仿宋" w:hAnsi="仿宋" w:eastAsia="仿宋" w:cs="宋体"/>
                <w:color w:val="auto"/>
                <w:sz w:val="21"/>
                <w:szCs w:val="21"/>
              </w:rPr>
            </w:pPr>
            <w:r>
              <w:rPr>
                <w:rFonts w:hint="eastAsia" w:ascii="仿宋" w:hAnsi="仿宋" w:eastAsia="仿宋" w:cs="仿宋"/>
                <w:color w:val="auto"/>
                <w:sz w:val="24"/>
                <w:lang w:val="en-US" w:eastAsia="zh-CN"/>
              </w:rPr>
              <w:t>GB 9744-2015</w:t>
            </w:r>
          </w:p>
        </w:tc>
        <w:tc>
          <w:tcPr>
            <w:tcW w:w="209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31572AA">
            <w:pPr>
              <w:adjustRightInd w:val="0"/>
              <w:snapToGrid w:val="0"/>
              <w:jc w:val="center"/>
              <w:rPr>
                <w:rFonts w:hint="default" w:ascii="仿宋" w:hAnsi="仿宋" w:eastAsia="宋体" w:cs="宋体"/>
                <w:color w:val="auto"/>
                <w:sz w:val="21"/>
                <w:szCs w:val="21"/>
                <w:lang w:val="en-US" w:eastAsia="zh-CN"/>
              </w:rPr>
            </w:pPr>
            <w:r>
              <w:rPr>
                <w:rFonts w:hint="eastAsia" w:ascii="仿宋" w:hAnsi="仿宋" w:cs="仿宋"/>
                <w:bCs/>
                <w:color w:val="auto"/>
                <w:sz w:val="24"/>
              </w:rPr>
              <w:t>GB/T 4501-20</w:t>
            </w:r>
            <w:r>
              <w:rPr>
                <w:rFonts w:hint="eastAsia" w:ascii="仿宋" w:hAnsi="仿宋" w:cs="仿宋"/>
                <w:bCs/>
                <w:color w:val="auto"/>
                <w:sz w:val="24"/>
                <w:lang w:val="en-US" w:eastAsia="zh-CN"/>
              </w:rPr>
              <w:t>23</w:t>
            </w:r>
          </w:p>
        </w:tc>
        <w:tc>
          <w:tcPr>
            <w:tcW w:w="6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8E9BABB">
            <w:pPr>
              <w:jc w:val="center"/>
              <w:rPr>
                <w:rFonts w:hint="eastAsia" w:ascii="仿宋" w:hAnsi="仿宋" w:eastAsia="仿宋" w:cs="宋体"/>
                <w:color w:val="auto"/>
                <w:sz w:val="21"/>
                <w:szCs w:val="21"/>
              </w:rPr>
            </w:pPr>
            <w:r>
              <w:rPr>
                <w:rFonts w:hint="eastAsia" w:ascii="仿宋" w:hAnsi="仿宋" w:eastAsia="仿宋" w:cs="宋体"/>
                <w:color w:val="auto"/>
                <w:sz w:val="21"/>
                <w:szCs w:val="21"/>
              </w:rPr>
              <w:t>●</w:t>
            </w:r>
          </w:p>
        </w:tc>
        <w:tc>
          <w:tcPr>
            <w:tcW w:w="709" w:type="dxa"/>
            <w:tcBorders>
              <w:top w:val="single" w:color="000000" w:sz="4" w:space="0"/>
              <w:left w:val="single" w:color="000000" w:sz="4" w:space="0"/>
              <w:bottom w:val="single" w:color="000000" w:sz="4" w:space="0"/>
              <w:right w:val="single" w:color="auto" w:sz="4" w:space="0"/>
            </w:tcBorders>
            <w:shd w:val="clear" w:color="auto" w:fill="FFFFFF"/>
            <w:noWrap w:val="0"/>
            <w:vAlign w:val="center"/>
          </w:tcPr>
          <w:p w14:paraId="45B2EC7F">
            <w:pPr>
              <w:jc w:val="center"/>
              <w:rPr>
                <w:rFonts w:hint="eastAsia" w:ascii="仿宋" w:hAnsi="仿宋" w:eastAsia="仿宋" w:cs="宋体"/>
                <w:color w:val="auto"/>
                <w:sz w:val="21"/>
                <w:szCs w:val="21"/>
              </w:rPr>
            </w:pPr>
          </w:p>
        </w:tc>
        <w:tc>
          <w:tcPr>
            <w:tcW w:w="70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C0FD28E">
            <w:pPr>
              <w:jc w:val="center"/>
              <w:rPr>
                <w:rFonts w:hint="eastAsia" w:ascii="仿宋" w:hAnsi="仿宋" w:eastAsia="仿宋" w:cs="宋体"/>
                <w:color w:val="auto"/>
                <w:sz w:val="21"/>
                <w:szCs w:val="21"/>
              </w:rPr>
            </w:pPr>
          </w:p>
        </w:tc>
      </w:tr>
      <w:tr w14:paraId="43DAB834">
        <w:tblPrEx>
          <w:tblCellMar>
            <w:top w:w="15" w:type="dxa"/>
            <w:left w:w="15" w:type="dxa"/>
            <w:bottom w:w="15" w:type="dxa"/>
            <w:right w:w="15" w:type="dxa"/>
          </w:tblCellMar>
        </w:tblPrEx>
        <w:trPr>
          <w:trHeight w:val="397" w:hRule="atLeast"/>
          <w:jc w:val="center"/>
        </w:trPr>
        <w:tc>
          <w:tcPr>
            <w:tcW w:w="56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3D5A238">
            <w:pPr>
              <w:spacing w:line="360" w:lineRule="auto"/>
              <w:jc w:val="center"/>
              <w:rPr>
                <w:rFonts w:hint="eastAsia" w:ascii="仿宋" w:hAnsi="仿宋" w:eastAsia="仿宋" w:cs="宋体"/>
                <w:color w:val="auto"/>
                <w:sz w:val="21"/>
                <w:szCs w:val="21"/>
              </w:rPr>
            </w:pPr>
            <w:r>
              <w:rPr>
                <w:rFonts w:hint="eastAsia" w:ascii="仿宋" w:hAnsi="仿宋" w:cs="仿宋"/>
                <w:color w:val="auto"/>
                <w:sz w:val="24"/>
                <w:lang w:val="en-US" w:eastAsia="zh-CN"/>
              </w:rPr>
              <w:t>7</w:t>
            </w:r>
          </w:p>
        </w:tc>
        <w:tc>
          <w:tcPr>
            <w:tcW w:w="204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88EE362">
            <w:pPr>
              <w:jc w:val="center"/>
              <w:rPr>
                <w:rFonts w:hint="eastAsia" w:ascii="仿宋" w:hAnsi="仿宋" w:eastAsia="仿宋" w:cs="宋体"/>
                <w:color w:val="auto"/>
                <w:sz w:val="21"/>
                <w:szCs w:val="21"/>
              </w:rPr>
            </w:pPr>
            <w:r>
              <w:rPr>
                <w:rFonts w:hint="eastAsia" w:ascii="仿宋" w:hAnsi="仿宋" w:cs="仿宋"/>
                <w:color w:val="auto"/>
                <w:sz w:val="24"/>
              </w:rPr>
              <w:t>外观质量</w:t>
            </w:r>
          </w:p>
        </w:tc>
        <w:tc>
          <w:tcPr>
            <w:tcW w:w="192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796B67E">
            <w:pPr>
              <w:spacing w:line="360" w:lineRule="auto"/>
              <w:jc w:val="center"/>
              <w:rPr>
                <w:rFonts w:ascii="仿宋" w:hAnsi="仿宋" w:eastAsia="仿宋" w:cs="宋体"/>
                <w:color w:val="auto"/>
                <w:sz w:val="21"/>
                <w:szCs w:val="21"/>
              </w:rPr>
            </w:pPr>
            <w:r>
              <w:rPr>
                <w:rFonts w:hint="eastAsia" w:ascii="仿宋" w:hAnsi="仿宋" w:eastAsia="仿宋" w:cs="仿宋"/>
                <w:color w:val="auto"/>
                <w:sz w:val="24"/>
                <w:lang w:val="en-US" w:eastAsia="zh-CN"/>
              </w:rPr>
              <w:t>GB 9744-2015</w:t>
            </w:r>
          </w:p>
        </w:tc>
        <w:tc>
          <w:tcPr>
            <w:tcW w:w="209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4B3D09D">
            <w:pPr>
              <w:adjustRightInd w:val="0"/>
              <w:snapToGrid w:val="0"/>
              <w:jc w:val="center"/>
              <w:rPr>
                <w:rFonts w:ascii="仿宋" w:hAnsi="仿宋" w:eastAsia="仿宋" w:cs="宋体"/>
                <w:color w:val="auto"/>
                <w:sz w:val="21"/>
                <w:szCs w:val="21"/>
              </w:rPr>
            </w:pPr>
            <w:r>
              <w:rPr>
                <w:rFonts w:hint="eastAsia" w:ascii="宋体" w:hAnsi="宋体" w:eastAsia="宋体" w:cs="宋体"/>
                <w:bCs/>
                <w:color w:val="auto"/>
                <w:sz w:val="24"/>
                <w:lang w:val="en-US" w:eastAsia="zh-CN"/>
              </w:rPr>
              <w:t>H</w:t>
            </w:r>
            <w:r>
              <w:rPr>
                <w:rFonts w:hint="eastAsia" w:ascii="宋体" w:hAnsi="宋体" w:eastAsia="宋体" w:cs="宋体"/>
                <w:bCs/>
                <w:color w:val="auto"/>
                <w:sz w:val="24"/>
              </w:rPr>
              <w:t>G</w:t>
            </w:r>
            <w:r>
              <w:rPr>
                <w:rFonts w:hint="eastAsia" w:ascii="宋体" w:hAnsi="宋体" w:eastAsia="宋体" w:cs="宋体"/>
                <w:bCs/>
                <w:color w:val="auto"/>
                <w:sz w:val="24"/>
                <w:lang w:val="en-US" w:eastAsia="zh-CN"/>
              </w:rPr>
              <w:t>/T 2177-2011</w:t>
            </w:r>
          </w:p>
        </w:tc>
        <w:tc>
          <w:tcPr>
            <w:tcW w:w="6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9085BA6">
            <w:pPr>
              <w:jc w:val="center"/>
              <w:rPr>
                <w:rFonts w:hint="eastAsia" w:ascii="仿宋" w:hAnsi="仿宋" w:eastAsia="仿宋" w:cs="宋体"/>
                <w:color w:val="auto"/>
                <w:sz w:val="21"/>
                <w:szCs w:val="21"/>
              </w:rPr>
            </w:pPr>
          </w:p>
        </w:tc>
        <w:tc>
          <w:tcPr>
            <w:tcW w:w="709" w:type="dxa"/>
            <w:tcBorders>
              <w:top w:val="single" w:color="000000" w:sz="4" w:space="0"/>
              <w:left w:val="single" w:color="000000" w:sz="4" w:space="0"/>
              <w:bottom w:val="single" w:color="000000" w:sz="4" w:space="0"/>
              <w:right w:val="single" w:color="auto" w:sz="4" w:space="0"/>
            </w:tcBorders>
            <w:shd w:val="clear" w:color="auto" w:fill="FFFFFF"/>
            <w:noWrap w:val="0"/>
            <w:vAlign w:val="center"/>
          </w:tcPr>
          <w:p w14:paraId="04C1AE08">
            <w:pPr>
              <w:jc w:val="center"/>
              <w:rPr>
                <w:rFonts w:hint="eastAsia" w:ascii="仿宋" w:hAnsi="仿宋" w:eastAsia="仿宋" w:cs="宋体"/>
                <w:color w:val="auto"/>
                <w:sz w:val="21"/>
                <w:szCs w:val="21"/>
              </w:rPr>
            </w:pPr>
            <w:r>
              <w:rPr>
                <w:rFonts w:hint="eastAsia" w:ascii="仿宋" w:hAnsi="仿宋" w:eastAsia="仿宋" w:cs="宋体"/>
                <w:color w:val="auto"/>
                <w:sz w:val="21"/>
                <w:szCs w:val="21"/>
              </w:rPr>
              <w:t>●</w:t>
            </w:r>
          </w:p>
        </w:tc>
        <w:tc>
          <w:tcPr>
            <w:tcW w:w="70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5923995">
            <w:pPr>
              <w:jc w:val="center"/>
              <w:rPr>
                <w:rFonts w:hint="eastAsia" w:ascii="仿宋" w:hAnsi="仿宋" w:eastAsia="仿宋" w:cs="宋体"/>
                <w:color w:val="auto"/>
                <w:sz w:val="21"/>
                <w:szCs w:val="21"/>
              </w:rPr>
            </w:pPr>
          </w:p>
        </w:tc>
      </w:tr>
      <w:tr w14:paraId="6C03414A">
        <w:tblPrEx>
          <w:tblCellMar>
            <w:top w:w="15" w:type="dxa"/>
            <w:left w:w="15" w:type="dxa"/>
            <w:bottom w:w="15" w:type="dxa"/>
            <w:right w:w="15" w:type="dxa"/>
          </w:tblCellMar>
        </w:tblPrEx>
        <w:trPr>
          <w:trHeight w:val="397" w:hRule="atLeast"/>
          <w:jc w:val="center"/>
        </w:trPr>
        <w:tc>
          <w:tcPr>
            <w:tcW w:w="56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B5B4D28">
            <w:pPr>
              <w:spacing w:line="360" w:lineRule="auto"/>
              <w:jc w:val="center"/>
              <w:rPr>
                <w:rFonts w:hint="default" w:ascii="仿宋" w:hAnsi="仿宋" w:cs="仿宋"/>
                <w:color w:val="auto"/>
                <w:sz w:val="24"/>
                <w:lang w:val="en-US" w:eastAsia="zh-CN"/>
              </w:rPr>
            </w:pPr>
            <w:r>
              <w:rPr>
                <w:rFonts w:hint="eastAsia" w:ascii="仿宋" w:hAnsi="仿宋" w:cs="仿宋"/>
                <w:color w:val="auto"/>
                <w:sz w:val="24"/>
                <w:lang w:val="en-US" w:eastAsia="zh-CN"/>
              </w:rPr>
              <w:t>8</w:t>
            </w:r>
          </w:p>
        </w:tc>
        <w:tc>
          <w:tcPr>
            <w:tcW w:w="204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25BAA48">
            <w:pPr>
              <w:jc w:val="center"/>
              <w:rPr>
                <w:rFonts w:hint="eastAsia" w:ascii="仿宋" w:hAnsi="仿宋" w:cs="仿宋"/>
                <w:color w:val="auto"/>
                <w:sz w:val="24"/>
              </w:rPr>
            </w:pPr>
            <w:r>
              <w:rPr>
                <w:rFonts w:hint="eastAsia" w:ascii="仿宋" w:hAnsi="仿宋" w:cs="仿宋"/>
                <w:color w:val="auto"/>
                <w:sz w:val="24"/>
              </w:rPr>
              <w:t>标</w:t>
            </w:r>
            <w:r>
              <w:rPr>
                <w:rFonts w:hint="eastAsia" w:ascii="仿宋" w:hAnsi="仿宋" w:cs="仿宋"/>
                <w:color w:val="auto"/>
                <w:sz w:val="24"/>
                <w:lang w:val="en-US" w:eastAsia="zh-CN"/>
              </w:rPr>
              <w:t>志</w:t>
            </w:r>
          </w:p>
        </w:tc>
        <w:tc>
          <w:tcPr>
            <w:tcW w:w="192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61D4153">
            <w:pPr>
              <w:spacing w:line="360" w:lineRule="auto"/>
              <w:jc w:val="center"/>
              <w:rPr>
                <w:rFonts w:hint="eastAsia" w:ascii="仿宋" w:hAnsi="仿宋" w:cs="仿宋"/>
                <w:color w:val="auto"/>
                <w:sz w:val="24"/>
              </w:rPr>
            </w:pPr>
            <w:r>
              <w:rPr>
                <w:rFonts w:hint="eastAsia" w:ascii="仿宋" w:hAnsi="仿宋" w:eastAsia="仿宋" w:cs="仿宋"/>
                <w:color w:val="auto"/>
                <w:sz w:val="24"/>
                <w:lang w:val="en-US" w:eastAsia="zh-CN"/>
              </w:rPr>
              <w:t>GB 9744-2015</w:t>
            </w:r>
          </w:p>
        </w:tc>
        <w:tc>
          <w:tcPr>
            <w:tcW w:w="209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389565F">
            <w:pPr>
              <w:adjustRightInd w:val="0"/>
              <w:snapToGrid w:val="0"/>
              <w:jc w:val="center"/>
              <w:rPr>
                <w:rFonts w:hint="eastAsia" w:ascii="仿宋" w:hAnsi="仿宋" w:cs="仿宋"/>
                <w:color w:val="auto"/>
                <w:sz w:val="24"/>
              </w:rPr>
            </w:pPr>
            <w:r>
              <w:rPr>
                <w:rFonts w:hint="eastAsia" w:ascii="仿宋" w:hAnsi="仿宋" w:cs="仿宋"/>
                <w:bCs/>
                <w:color w:val="auto"/>
                <w:sz w:val="24"/>
              </w:rPr>
              <w:t>GB 9744-2015</w:t>
            </w:r>
          </w:p>
        </w:tc>
        <w:tc>
          <w:tcPr>
            <w:tcW w:w="6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79D7BA3">
            <w:pPr>
              <w:jc w:val="center"/>
              <w:rPr>
                <w:rFonts w:hint="eastAsia" w:ascii="仿宋" w:hAnsi="仿宋" w:eastAsia="仿宋" w:cs="宋体"/>
                <w:color w:val="auto"/>
                <w:sz w:val="21"/>
                <w:szCs w:val="21"/>
              </w:rPr>
            </w:pPr>
          </w:p>
        </w:tc>
        <w:tc>
          <w:tcPr>
            <w:tcW w:w="709" w:type="dxa"/>
            <w:tcBorders>
              <w:top w:val="single" w:color="000000" w:sz="4" w:space="0"/>
              <w:left w:val="single" w:color="000000" w:sz="4" w:space="0"/>
              <w:bottom w:val="single" w:color="000000" w:sz="4" w:space="0"/>
              <w:right w:val="single" w:color="auto" w:sz="4" w:space="0"/>
            </w:tcBorders>
            <w:shd w:val="clear" w:color="auto" w:fill="FFFFFF"/>
            <w:noWrap w:val="0"/>
            <w:vAlign w:val="center"/>
          </w:tcPr>
          <w:p w14:paraId="73E030DD">
            <w:pPr>
              <w:jc w:val="center"/>
              <w:rPr>
                <w:rFonts w:hint="eastAsia" w:ascii="仿宋" w:hAnsi="仿宋" w:eastAsia="仿宋" w:cs="宋体"/>
                <w:color w:val="auto"/>
                <w:sz w:val="21"/>
                <w:szCs w:val="21"/>
              </w:rPr>
            </w:pPr>
            <w:r>
              <w:rPr>
                <w:rFonts w:hint="eastAsia" w:ascii="仿宋" w:hAnsi="仿宋" w:eastAsia="仿宋" w:cs="宋体"/>
                <w:color w:val="auto"/>
                <w:sz w:val="21"/>
                <w:szCs w:val="21"/>
              </w:rPr>
              <w:t>●</w:t>
            </w:r>
          </w:p>
        </w:tc>
        <w:tc>
          <w:tcPr>
            <w:tcW w:w="70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065C20C">
            <w:pPr>
              <w:jc w:val="center"/>
              <w:rPr>
                <w:rFonts w:hint="eastAsia" w:ascii="仿宋" w:hAnsi="仿宋" w:eastAsia="仿宋" w:cs="宋体"/>
                <w:color w:val="auto"/>
                <w:sz w:val="21"/>
                <w:szCs w:val="21"/>
              </w:rPr>
            </w:pPr>
          </w:p>
        </w:tc>
      </w:tr>
      <w:tr w14:paraId="0094D3F8">
        <w:tblPrEx>
          <w:tblCellMar>
            <w:top w:w="15" w:type="dxa"/>
            <w:left w:w="15" w:type="dxa"/>
            <w:bottom w:w="15" w:type="dxa"/>
            <w:right w:w="15" w:type="dxa"/>
          </w:tblCellMar>
        </w:tblPrEx>
        <w:trPr>
          <w:trHeight w:val="397" w:hRule="atLeast"/>
          <w:jc w:val="center"/>
        </w:trPr>
        <w:tc>
          <w:tcPr>
            <w:tcW w:w="8688" w:type="dxa"/>
            <w:gridSpan w:val="7"/>
            <w:tcBorders>
              <w:top w:val="single" w:color="000000" w:sz="4" w:space="0"/>
              <w:left w:val="single" w:color="000000" w:sz="4" w:space="0"/>
              <w:bottom w:val="single" w:color="000000" w:sz="4" w:space="0"/>
              <w:right w:val="single" w:color="auto" w:sz="4" w:space="0"/>
            </w:tcBorders>
            <w:shd w:val="clear" w:color="auto" w:fill="FFFFFF"/>
            <w:noWrap w:val="0"/>
            <w:vAlign w:val="center"/>
          </w:tcPr>
          <w:p w14:paraId="639398A8">
            <w:pPr>
              <w:jc w:val="both"/>
              <w:rPr>
                <w:rFonts w:hint="eastAsia" w:ascii="仿宋" w:hAnsi="仿宋" w:eastAsia="仿宋" w:cs="仿宋"/>
                <w:color w:val="auto"/>
                <w:sz w:val="24"/>
              </w:rPr>
            </w:pPr>
            <w:r>
              <w:rPr>
                <w:rFonts w:hint="eastAsia" w:ascii="仿宋" w:hAnsi="仿宋" w:eastAsia="仿宋" w:cs="宋体"/>
                <w:color w:val="auto"/>
                <w:sz w:val="21"/>
                <w:szCs w:val="21"/>
              </w:rPr>
              <w:t>注：根据实际产品标准对应要求的项目进行检测。</w:t>
            </w:r>
          </w:p>
        </w:tc>
      </w:tr>
    </w:tbl>
    <w:p w14:paraId="2473973E">
      <w:pPr>
        <w:widowControl w:val="0"/>
        <w:autoSpaceDE w:val="0"/>
        <w:autoSpaceDN w:val="0"/>
        <w:adjustRightInd w:val="0"/>
        <w:ind w:right="28"/>
        <w:jc w:val="center"/>
        <w:rPr>
          <w:rFonts w:hint="eastAsia" w:ascii="宋体" w:hAnsi="宋体" w:eastAsia="宋体" w:cs="宋体"/>
          <w:color w:val="FF0000"/>
          <w:sz w:val="28"/>
          <w:szCs w:val="28"/>
          <w:lang w:val="zh-CN" w:bidi="ar"/>
        </w:rPr>
      </w:pPr>
    </w:p>
    <w:p w14:paraId="31F5DE5E">
      <w:pPr>
        <w:widowControl w:val="0"/>
        <w:autoSpaceDE w:val="0"/>
        <w:autoSpaceDN w:val="0"/>
        <w:adjustRightInd w:val="0"/>
        <w:ind w:right="28"/>
        <w:jc w:val="center"/>
        <w:rPr>
          <w:rFonts w:hint="eastAsia" w:ascii="宋体" w:hAnsi="宋体" w:eastAsia="宋体" w:cs="宋体"/>
          <w:color w:val="auto"/>
        </w:rPr>
      </w:pPr>
      <w:bookmarkStart w:id="0" w:name="_GoBack"/>
      <w:r>
        <w:rPr>
          <w:rFonts w:hint="eastAsia" w:ascii="宋体" w:hAnsi="宋体" w:eastAsia="宋体" w:cs="宋体"/>
          <w:color w:val="auto"/>
          <w:sz w:val="28"/>
          <w:szCs w:val="28"/>
          <w:lang w:val="zh-CN" w:bidi="ar"/>
        </w:rPr>
        <w:t>执行</w:t>
      </w:r>
      <w:r>
        <w:rPr>
          <w:rFonts w:hint="eastAsia" w:ascii="宋体" w:hAnsi="宋体" w:eastAsia="宋体" w:cs="宋体"/>
          <w:color w:val="auto"/>
          <w:sz w:val="28"/>
          <w:szCs w:val="28"/>
          <w:lang w:val="en-US" w:eastAsia="zh-CN" w:bidi="ar"/>
        </w:rPr>
        <w:t>GB 9744（</w:t>
      </w:r>
      <w:r>
        <w:rPr>
          <w:color w:val="auto"/>
          <w:szCs w:val="21"/>
        </w:rPr>
        <w:t>载重汽车轮胎</w:t>
      </w:r>
      <w:r>
        <w:rPr>
          <w:rFonts w:hint="eastAsia" w:ascii="宋体" w:hAnsi="宋体" w:eastAsia="宋体" w:cs="宋体"/>
          <w:color w:val="auto"/>
          <w:sz w:val="28"/>
          <w:szCs w:val="28"/>
          <w:lang w:val="en-US" w:eastAsia="zh-CN" w:bidi="ar"/>
        </w:rPr>
        <w:t>）</w:t>
      </w:r>
      <w:r>
        <w:rPr>
          <w:rFonts w:hint="eastAsia" w:ascii="宋体" w:hAnsi="宋体" w:eastAsia="宋体" w:cs="宋体"/>
          <w:color w:val="auto"/>
          <w:sz w:val="28"/>
          <w:szCs w:val="28"/>
          <w:lang w:val="zh-CN" w:bidi="ar"/>
        </w:rPr>
        <w:t>标准产品</w:t>
      </w:r>
      <w:r>
        <w:rPr>
          <w:rFonts w:hint="eastAsia" w:ascii="宋体" w:hAnsi="宋体" w:eastAsia="宋体" w:cs="宋体"/>
          <w:color w:val="auto"/>
          <w:sz w:val="28"/>
          <w:szCs w:val="28"/>
          <w:lang w:bidi="ar"/>
        </w:rPr>
        <w:t>检验项目</w:t>
      </w:r>
    </w:p>
    <w:tbl>
      <w:tblPr>
        <w:tblStyle w:val="5"/>
        <w:tblW w:w="8688" w:type="dxa"/>
        <w:jc w:val="center"/>
        <w:tblLayout w:type="fixed"/>
        <w:tblCellMar>
          <w:top w:w="15" w:type="dxa"/>
          <w:left w:w="15" w:type="dxa"/>
          <w:bottom w:w="15" w:type="dxa"/>
          <w:right w:w="15" w:type="dxa"/>
        </w:tblCellMar>
      </w:tblPr>
      <w:tblGrid>
        <w:gridCol w:w="567"/>
        <w:gridCol w:w="2040"/>
        <w:gridCol w:w="1927"/>
        <w:gridCol w:w="2092"/>
        <w:gridCol w:w="645"/>
        <w:gridCol w:w="709"/>
        <w:gridCol w:w="708"/>
      </w:tblGrid>
      <w:tr w14:paraId="72C8895A">
        <w:tblPrEx>
          <w:tblCellMar>
            <w:top w:w="15" w:type="dxa"/>
            <w:left w:w="15" w:type="dxa"/>
            <w:bottom w:w="15" w:type="dxa"/>
            <w:right w:w="15" w:type="dxa"/>
          </w:tblCellMar>
        </w:tblPrEx>
        <w:trPr>
          <w:trHeight w:val="397" w:hRule="atLeast"/>
          <w:jc w:val="center"/>
        </w:trPr>
        <w:tc>
          <w:tcPr>
            <w:tcW w:w="567" w:type="dxa"/>
            <w:vMerge w:val="restart"/>
            <w:tcBorders>
              <w:top w:val="single" w:color="000000" w:sz="4" w:space="0"/>
              <w:left w:val="single" w:color="000000" w:sz="4" w:space="0"/>
              <w:right w:val="single" w:color="000000" w:sz="4" w:space="0"/>
            </w:tcBorders>
            <w:shd w:val="clear" w:color="auto" w:fill="FFFFFF"/>
            <w:noWrap w:val="0"/>
            <w:vAlign w:val="center"/>
          </w:tcPr>
          <w:p w14:paraId="1E869F2C">
            <w:pPr>
              <w:jc w:val="center"/>
              <w:textAlignment w:val="center"/>
              <w:rPr>
                <w:rFonts w:hint="eastAsia" w:ascii="仿宋" w:hAnsi="仿宋" w:eastAsia="仿宋" w:cs="宋体"/>
                <w:b/>
                <w:color w:val="auto"/>
                <w:sz w:val="24"/>
                <w:szCs w:val="24"/>
              </w:rPr>
            </w:pPr>
            <w:r>
              <w:rPr>
                <w:rFonts w:hint="eastAsia" w:ascii="仿宋" w:hAnsi="仿宋" w:eastAsia="仿宋" w:cs="宋体"/>
                <w:b/>
                <w:color w:val="auto"/>
                <w:sz w:val="24"/>
                <w:szCs w:val="24"/>
                <w:lang w:bidi="ar"/>
              </w:rPr>
              <w:t>序号</w:t>
            </w:r>
          </w:p>
        </w:tc>
        <w:tc>
          <w:tcPr>
            <w:tcW w:w="2040" w:type="dxa"/>
            <w:vMerge w:val="restart"/>
            <w:tcBorders>
              <w:top w:val="single" w:color="000000" w:sz="4" w:space="0"/>
              <w:left w:val="single" w:color="000000" w:sz="4" w:space="0"/>
              <w:right w:val="single" w:color="000000" w:sz="4" w:space="0"/>
            </w:tcBorders>
            <w:shd w:val="clear" w:color="auto" w:fill="FFFFFF"/>
            <w:noWrap w:val="0"/>
            <w:vAlign w:val="center"/>
          </w:tcPr>
          <w:p w14:paraId="6B59A1A6">
            <w:pPr>
              <w:jc w:val="center"/>
              <w:textAlignment w:val="center"/>
              <w:rPr>
                <w:rFonts w:hint="eastAsia" w:ascii="仿宋" w:hAnsi="仿宋" w:eastAsia="仿宋" w:cs="宋体"/>
                <w:b/>
                <w:color w:val="auto"/>
                <w:sz w:val="24"/>
                <w:szCs w:val="24"/>
              </w:rPr>
            </w:pPr>
            <w:r>
              <w:rPr>
                <w:rFonts w:hint="eastAsia" w:ascii="仿宋" w:hAnsi="仿宋" w:eastAsia="仿宋" w:cs="宋体"/>
                <w:b/>
                <w:color w:val="auto"/>
                <w:sz w:val="24"/>
                <w:szCs w:val="24"/>
                <w:lang w:bidi="ar"/>
              </w:rPr>
              <w:t>检验项目</w:t>
            </w:r>
          </w:p>
        </w:tc>
        <w:tc>
          <w:tcPr>
            <w:tcW w:w="1927" w:type="dxa"/>
            <w:vMerge w:val="restart"/>
            <w:tcBorders>
              <w:top w:val="single" w:color="000000" w:sz="4" w:space="0"/>
              <w:left w:val="single" w:color="000000" w:sz="4" w:space="0"/>
              <w:right w:val="single" w:color="000000" w:sz="4" w:space="0"/>
            </w:tcBorders>
            <w:shd w:val="clear" w:color="auto" w:fill="FFFFFF"/>
            <w:noWrap w:val="0"/>
            <w:vAlign w:val="center"/>
          </w:tcPr>
          <w:p w14:paraId="0B45CC57">
            <w:pPr>
              <w:jc w:val="center"/>
              <w:textAlignment w:val="center"/>
              <w:rPr>
                <w:rFonts w:hint="eastAsia" w:ascii="仿宋" w:hAnsi="仿宋" w:eastAsia="仿宋" w:cs="宋体"/>
                <w:b/>
                <w:color w:val="auto"/>
                <w:sz w:val="24"/>
                <w:szCs w:val="24"/>
              </w:rPr>
            </w:pPr>
            <w:r>
              <w:rPr>
                <w:rFonts w:hint="eastAsia" w:ascii="仿宋" w:hAnsi="仿宋" w:eastAsia="仿宋" w:cs="宋体"/>
                <w:b/>
                <w:color w:val="auto"/>
                <w:sz w:val="24"/>
                <w:szCs w:val="24"/>
                <w:lang w:bidi="ar"/>
              </w:rPr>
              <w:t>依据法律法规或标准</w:t>
            </w:r>
          </w:p>
        </w:tc>
        <w:tc>
          <w:tcPr>
            <w:tcW w:w="2092" w:type="dxa"/>
            <w:vMerge w:val="restart"/>
            <w:tcBorders>
              <w:top w:val="single" w:color="000000" w:sz="4" w:space="0"/>
              <w:left w:val="single" w:color="000000" w:sz="4" w:space="0"/>
              <w:right w:val="single" w:color="000000" w:sz="4" w:space="0"/>
            </w:tcBorders>
            <w:shd w:val="clear" w:color="auto" w:fill="FFFFFF"/>
            <w:noWrap w:val="0"/>
            <w:vAlign w:val="center"/>
          </w:tcPr>
          <w:p w14:paraId="3B392CA6">
            <w:pPr>
              <w:jc w:val="center"/>
              <w:textAlignment w:val="center"/>
              <w:rPr>
                <w:rFonts w:hint="eastAsia" w:ascii="仿宋" w:hAnsi="仿宋" w:eastAsia="仿宋" w:cs="宋体"/>
                <w:b/>
                <w:color w:val="auto"/>
                <w:sz w:val="24"/>
                <w:szCs w:val="24"/>
              </w:rPr>
            </w:pPr>
            <w:r>
              <w:rPr>
                <w:rFonts w:hint="eastAsia" w:ascii="仿宋" w:hAnsi="仿宋" w:eastAsia="仿宋" w:cs="宋体"/>
                <w:b/>
                <w:color w:val="auto"/>
                <w:sz w:val="24"/>
                <w:szCs w:val="24"/>
                <w:lang w:bidi="ar"/>
              </w:rPr>
              <w:t>检验方法</w:t>
            </w:r>
          </w:p>
        </w:tc>
        <w:tc>
          <w:tcPr>
            <w:tcW w:w="2062" w:type="dxa"/>
            <w:gridSpan w:val="3"/>
            <w:tcBorders>
              <w:top w:val="single" w:color="000000" w:sz="4" w:space="0"/>
              <w:left w:val="single" w:color="000000" w:sz="4" w:space="0"/>
              <w:bottom w:val="single" w:color="000000" w:sz="4" w:space="0"/>
              <w:right w:val="single" w:color="auto" w:sz="4" w:space="0"/>
            </w:tcBorders>
            <w:shd w:val="clear" w:color="auto" w:fill="FFFFFF"/>
            <w:noWrap w:val="0"/>
            <w:vAlign w:val="center"/>
          </w:tcPr>
          <w:p w14:paraId="0FE530A6">
            <w:pPr>
              <w:jc w:val="center"/>
              <w:textAlignment w:val="center"/>
              <w:rPr>
                <w:rFonts w:hint="eastAsia" w:ascii="仿宋" w:hAnsi="仿宋" w:eastAsia="仿宋" w:cs="宋体"/>
                <w:b/>
                <w:color w:val="auto"/>
                <w:sz w:val="24"/>
                <w:szCs w:val="24"/>
                <w:lang w:bidi="ar"/>
              </w:rPr>
            </w:pPr>
            <w:r>
              <w:rPr>
                <w:rFonts w:hint="eastAsia" w:ascii="仿宋" w:hAnsi="仿宋" w:eastAsia="仿宋" w:cs="宋体"/>
                <w:b/>
                <w:color w:val="auto"/>
                <w:sz w:val="24"/>
                <w:szCs w:val="24"/>
                <w:lang w:bidi="ar"/>
              </w:rPr>
              <w:t>重要程度分类</w:t>
            </w:r>
          </w:p>
        </w:tc>
      </w:tr>
      <w:tr w14:paraId="0B78D973">
        <w:tblPrEx>
          <w:tblCellMar>
            <w:top w:w="15" w:type="dxa"/>
            <w:left w:w="15" w:type="dxa"/>
            <w:bottom w:w="15" w:type="dxa"/>
            <w:right w:w="15" w:type="dxa"/>
          </w:tblCellMar>
        </w:tblPrEx>
        <w:trPr>
          <w:trHeight w:val="397" w:hRule="atLeast"/>
          <w:jc w:val="center"/>
        </w:trPr>
        <w:tc>
          <w:tcPr>
            <w:tcW w:w="567" w:type="dxa"/>
            <w:vMerge w:val="continue"/>
            <w:tcBorders>
              <w:left w:val="single" w:color="000000" w:sz="4" w:space="0"/>
              <w:bottom w:val="single" w:color="000000" w:sz="4" w:space="0"/>
              <w:right w:val="single" w:color="000000" w:sz="4" w:space="0"/>
            </w:tcBorders>
            <w:shd w:val="clear" w:color="auto" w:fill="FFFFFF"/>
            <w:noWrap w:val="0"/>
            <w:vAlign w:val="center"/>
          </w:tcPr>
          <w:p w14:paraId="328FB2EB">
            <w:pPr>
              <w:jc w:val="center"/>
              <w:textAlignment w:val="center"/>
              <w:rPr>
                <w:rFonts w:hint="eastAsia" w:ascii="仿宋" w:hAnsi="仿宋" w:eastAsia="仿宋" w:cs="宋体"/>
                <w:b/>
                <w:color w:val="auto"/>
                <w:sz w:val="24"/>
                <w:szCs w:val="24"/>
                <w:lang w:bidi="ar"/>
              </w:rPr>
            </w:pPr>
          </w:p>
        </w:tc>
        <w:tc>
          <w:tcPr>
            <w:tcW w:w="2040" w:type="dxa"/>
            <w:vMerge w:val="continue"/>
            <w:tcBorders>
              <w:left w:val="single" w:color="000000" w:sz="4" w:space="0"/>
              <w:bottom w:val="single" w:color="000000" w:sz="4" w:space="0"/>
              <w:right w:val="single" w:color="000000" w:sz="4" w:space="0"/>
            </w:tcBorders>
            <w:shd w:val="clear" w:color="auto" w:fill="FFFFFF"/>
            <w:noWrap w:val="0"/>
            <w:vAlign w:val="center"/>
          </w:tcPr>
          <w:p w14:paraId="750C3716">
            <w:pPr>
              <w:jc w:val="center"/>
              <w:textAlignment w:val="center"/>
              <w:rPr>
                <w:rFonts w:hint="eastAsia" w:ascii="仿宋" w:hAnsi="仿宋" w:eastAsia="仿宋" w:cs="宋体"/>
                <w:b/>
                <w:color w:val="auto"/>
                <w:sz w:val="24"/>
                <w:szCs w:val="24"/>
                <w:lang w:bidi="ar"/>
              </w:rPr>
            </w:pPr>
          </w:p>
        </w:tc>
        <w:tc>
          <w:tcPr>
            <w:tcW w:w="1927" w:type="dxa"/>
            <w:vMerge w:val="continue"/>
            <w:tcBorders>
              <w:left w:val="single" w:color="000000" w:sz="4" w:space="0"/>
              <w:bottom w:val="single" w:color="000000" w:sz="4" w:space="0"/>
              <w:right w:val="single" w:color="000000" w:sz="4" w:space="0"/>
            </w:tcBorders>
            <w:shd w:val="clear" w:color="auto" w:fill="FFFFFF"/>
            <w:noWrap w:val="0"/>
            <w:vAlign w:val="center"/>
          </w:tcPr>
          <w:p w14:paraId="3450E57B">
            <w:pPr>
              <w:jc w:val="center"/>
              <w:textAlignment w:val="center"/>
              <w:rPr>
                <w:rFonts w:hint="eastAsia" w:ascii="仿宋" w:hAnsi="仿宋" w:eastAsia="仿宋" w:cs="宋体"/>
                <w:b/>
                <w:color w:val="auto"/>
                <w:sz w:val="24"/>
                <w:szCs w:val="24"/>
                <w:lang w:bidi="ar"/>
              </w:rPr>
            </w:pPr>
          </w:p>
        </w:tc>
        <w:tc>
          <w:tcPr>
            <w:tcW w:w="2092" w:type="dxa"/>
            <w:vMerge w:val="continue"/>
            <w:tcBorders>
              <w:left w:val="single" w:color="000000" w:sz="4" w:space="0"/>
              <w:bottom w:val="single" w:color="000000" w:sz="4" w:space="0"/>
              <w:right w:val="single" w:color="000000" w:sz="4" w:space="0"/>
            </w:tcBorders>
            <w:shd w:val="clear" w:color="auto" w:fill="FFFFFF"/>
            <w:noWrap w:val="0"/>
            <w:vAlign w:val="center"/>
          </w:tcPr>
          <w:p w14:paraId="2AE093F3">
            <w:pPr>
              <w:jc w:val="center"/>
              <w:textAlignment w:val="center"/>
              <w:rPr>
                <w:rFonts w:hint="eastAsia" w:ascii="仿宋" w:hAnsi="仿宋" w:eastAsia="仿宋" w:cs="宋体"/>
                <w:b/>
                <w:color w:val="auto"/>
                <w:sz w:val="24"/>
                <w:szCs w:val="24"/>
                <w:lang w:bidi="ar"/>
              </w:rPr>
            </w:pPr>
          </w:p>
        </w:tc>
        <w:tc>
          <w:tcPr>
            <w:tcW w:w="6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00D3ED0">
            <w:pPr>
              <w:jc w:val="center"/>
              <w:textAlignment w:val="center"/>
              <w:rPr>
                <w:rFonts w:hint="eastAsia" w:ascii="仿宋" w:hAnsi="仿宋" w:eastAsia="仿宋" w:cs="宋体"/>
                <w:b/>
                <w:color w:val="auto"/>
                <w:sz w:val="24"/>
                <w:szCs w:val="24"/>
                <w:lang w:bidi="ar"/>
              </w:rPr>
            </w:pPr>
            <w:r>
              <w:rPr>
                <w:rFonts w:hint="eastAsia" w:ascii="仿宋" w:hAnsi="仿宋" w:eastAsia="仿宋" w:cs="宋体"/>
                <w:b/>
                <w:color w:val="auto"/>
                <w:sz w:val="24"/>
                <w:szCs w:val="24"/>
                <w:lang w:bidi="ar"/>
              </w:rPr>
              <w:t>A类</w:t>
            </w:r>
          </w:p>
        </w:tc>
        <w:tc>
          <w:tcPr>
            <w:tcW w:w="709" w:type="dxa"/>
            <w:tcBorders>
              <w:top w:val="single" w:color="000000" w:sz="4" w:space="0"/>
              <w:left w:val="single" w:color="000000" w:sz="4" w:space="0"/>
              <w:bottom w:val="single" w:color="000000" w:sz="4" w:space="0"/>
              <w:right w:val="single" w:color="auto" w:sz="4" w:space="0"/>
            </w:tcBorders>
            <w:shd w:val="clear" w:color="auto" w:fill="FFFFFF"/>
            <w:noWrap w:val="0"/>
            <w:vAlign w:val="center"/>
          </w:tcPr>
          <w:p w14:paraId="1D87038B">
            <w:pPr>
              <w:jc w:val="center"/>
              <w:textAlignment w:val="center"/>
              <w:rPr>
                <w:rFonts w:hint="eastAsia" w:ascii="仿宋" w:hAnsi="仿宋" w:eastAsia="仿宋" w:cs="宋体"/>
                <w:b/>
                <w:color w:val="auto"/>
                <w:sz w:val="24"/>
                <w:szCs w:val="24"/>
                <w:lang w:bidi="ar"/>
              </w:rPr>
            </w:pPr>
            <w:r>
              <w:rPr>
                <w:rFonts w:hint="eastAsia" w:ascii="仿宋" w:hAnsi="仿宋" w:eastAsia="仿宋" w:cs="宋体"/>
                <w:b/>
                <w:color w:val="auto"/>
                <w:sz w:val="24"/>
                <w:szCs w:val="24"/>
                <w:lang w:bidi="ar"/>
              </w:rPr>
              <w:t>B类</w:t>
            </w:r>
          </w:p>
        </w:tc>
        <w:tc>
          <w:tcPr>
            <w:tcW w:w="70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4BF6995">
            <w:pPr>
              <w:jc w:val="center"/>
              <w:textAlignment w:val="center"/>
              <w:rPr>
                <w:rFonts w:hint="eastAsia" w:ascii="仿宋" w:hAnsi="仿宋" w:eastAsia="仿宋" w:cs="宋体"/>
                <w:b/>
                <w:color w:val="auto"/>
                <w:sz w:val="24"/>
                <w:szCs w:val="24"/>
                <w:lang w:bidi="ar"/>
              </w:rPr>
            </w:pPr>
            <w:r>
              <w:rPr>
                <w:rFonts w:hint="eastAsia" w:ascii="仿宋" w:hAnsi="仿宋" w:eastAsia="仿宋" w:cs="宋体"/>
                <w:b/>
                <w:color w:val="auto"/>
                <w:sz w:val="24"/>
                <w:szCs w:val="24"/>
                <w:lang w:bidi="ar"/>
              </w:rPr>
              <w:t>C类</w:t>
            </w:r>
          </w:p>
        </w:tc>
      </w:tr>
      <w:tr w14:paraId="4C2A4300">
        <w:tblPrEx>
          <w:tblCellMar>
            <w:top w:w="15" w:type="dxa"/>
            <w:left w:w="15" w:type="dxa"/>
            <w:bottom w:w="15" w:type="dxa"/>
            <w:right w:w="15" w:type="dxa"/>
          </w:tblCellMar>
        </w:tblPrEx>
        <w:trPr>
          <w:trHeight w:val="397" w:hRule="atLeast"/>
          <w:jc w:val="center"/>
        </w:trPr>
        <w:tc>
          <w:tcPr>
            <w:tcW w:w="56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8B3F840">
            <w:pPr>
              <w:spacing w:line="360" w:lineRule="auto"/>
              <w:jc w:val="center"/>
              <w:rPr>
                <w:rFonts w:hint="eastAsia" w:ascii="仿宋" w:hAnsi="仿宋" w:eastAsia="仿宋" w:cs="宋体"/>
                <w:color w:val="auto"/>
                <w:sz w:val="21"/>
                <w:szCs w:val="21"/>
              </w:rPr>
            </w:pPr>
            <w:r>
              <w:rPr>
                <w:rFonts w:hint="eastAsia" w:ascii="仿宋" w:hAnsi="仿宋" w:cs="仿宋"/>
                <w:color w:val="auto"/>
                <w:sz w:val="24"/>
              </w:rPr>
              <w:t>1</w:t>
            </w:r>
          </w:p>
        </w:tc>
        <w:tc>
          <w:tcPr>
            <w:tcW w:w="204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89E02F6">
            <w:pPr>
              <w:jc w:val="center"/>
              <w:rPr>
                <w:rFonts w:ascii="仿宋" w:hAnsi="仿宋" w:eastAsia="仿宋" w:cs="宋体"/>
                <w:color w:val="auto"/>
                <w:sz w:val="21"/>
                <w:szCs w:val="21"/>
              </w:rPr>
            </w:pPr>
            <w:r>
              <w:rPr>
                <w:rFonts w:hint="eastAsia" w:ascii="仿宋" w:hAnsi="仿宋" w:cs="仿宋"/>
                <w:color w:val="auto"/>
                <w:sz w:val="24"/>
              </w:rPr>
              <w:t>外直径</w:t>
            </w:r>
          </w:p>
        </w:tc>
        <w:tc>
          <w:tcPr>
            <w:tcW w:w="192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1B252D6">
            <w:pPr>
              <w:spacing w:line="360" w:lineRule="auto"/>
              <w:jc w:val="center"/>
              <w:rPr>
                <w:rFonts w:hint="default" w:ascii="仿宋" w:hAnsi="仿宋" w:eastAsia="仿宋" w:cs="宋体"/>
                <w:color w:val="auto"/>
                <w:sz w:val="21"/>
                <w:szCs w:val="21"/>
                <w:lang w:val="en-US" w:eastAsia="zh-CN"/>
              </w:rPr>
            </w:pPr>
            <w:r>
              <w:rPr>
                <w:rFonts w:hint="eastAsia" w:ascii="仿宋" w:hAnsi="仿宋" w:eastAsia="仿宋" w:cs="仿宋"/>
                <w:color w:val="auto"/>
                <w:sz w:val="24"/>
                <w:lang w:val="en-US" w:eastAsia="zh-CN"/>
              </w:rPr>
              <w:t>GB 9744-2015</w:t>
            </w:r>
          </w:p>
        </w:tc>
        <w:tc>
          <w:tcPr>
            <w:tcW w:w="209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E847310">
            <w:pPr>
              <w:adjustRightInd w:val="0"/>
              <w:snapToGrid w:val="0"/>
              <w:jc w:val="center"/>
              <w:rPr>
                <w:rFonts w:hint="default" w:ascii="仿宋" w:hAnsi="仿宋" w:eastAsia="宋体" w:cs="宋体"/>
                <w:color w:val="auto"/>
                <w:sz w:val="21"/>
                <w:szCs w:val="21"/>
                <w:lang w:val="en-US" w:eastAsia="zh-CN"/>
              </w:rPr>
            </w:pPr>
            <w:r>
              <w:rPr>
                <w:rFonts w:hint="eastAsia" w:ascii="仿宋" w:hAnsi="仿宋" w:cs="仿宋"/>
                <w:color w:val="auto"/>
                <w:sz w:val="24"/>
              </w:rPr>
              <w:t>GB/T 521-20</w:t>
            </w:r>
            <w:r>
              <w:rPr>
                <w:rFonts w:hint="eastAsia" w:ascii="仿宋" w:hAnsi="仿宋" w:cs="仿宋"/>
                <w:color w:val="auto"/>
                <w:sz w:val="24"/>
                <w:lang w:val="en-US" w:eastAsia="zh-CN"/>
              </w:rPr>
              <w:t>23</w:t>
            </w:r>
          </w:p>
        </w:tc>
        <w:tc>
          <w:tcPr>
            <w:tcW w:w="6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815723C">
            <w:pPr>
              <w:jc w:val="center"/>
              <w:rPr>
                <w:rFonts w:hint="eastAsia" w:ascii="仿宋" w:hAnsi="仿宋" w:eastAsia="仿宋" w:cs="宋体"/>
                <w:color w:val="auto"/>
                <w:kern w:val="2"/>
                <w:sz w:val="21"/>
                <w:szCs w:val="21"/>
                <w:lang w:val="en-US" w:eastAsia="zh-CN" w:bidi="ar-SA"/>
              </w:rPr>
            </w:pPr>
            <w:r>
              <w:rPr>
                <w:rFonts w:hint="eastAsia" w:ascii="仿宋" w:hAnsi="仿宋" w:eastAsia="仿宋" w:cs="宋体"/>
                <w:color w:val="auto"/>
                <w:sz w:val="21"/>
                <w:szCs w:val="21"/>
              </w:rPr>
              <w:t>●</w:t>
            </w:r>
          </w:p>
        </w:tc>
        <w:tc>
          <w:tcPr>
            <w:tcW w:w="709" w:type="dxa"/>
            <w:tcBorders>
              <w:top w:val="single" w:color="000000" w:sz="4" w:space="0"/>
              <w:left w:val="single" w:color="000000" w:sz="4" w:space="0"/>
              <w:bottom w:val="single" w:color="000000" w:sz="4" w:space="0"/>
              <w:right w:val="single" w:color="auto" w:sz="4" w:space="0"/>
            </w:tcBorders>
            <w:shd w:val="clear" w:color="auto" w:fill="FFFFFF"/>
            <w:noWrap w:val="0"/>
            <w:vAlign w:val="center"/>
          </w:tcPr>
          <w:p w14:paraId="30409F0B">
            <w:pPr>
              <w:jc w:val="center"/>
              <w:rPr>
                <w:rFonts w:hint="eastAsia" w:ascii="仿宋" w:hAnsi="仿宋" w:eastAsia="仿宋" w:cs="宋体"/>
                <w:color w:val="auto"/>
                <w:kern w:val="2"/>
                <w:sz w:val="21"/>
                <w:szCs w:val="21"/>
                <w:lang w:val="en-US" w:eastAsia="zh-CN" w:bidi="ar-SA"/>
              </w:rPr>
            </w:pPr>
          </w:p>
        </w:tc>
        <w:tc>
          <w:tcPr>
            <w:tcW w:w="70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260CC2E">
            <w:pPr>
              <w:jc w:val="center"/>
              <w:rPr>
                <w:rFonts w:hint="eastAsia" w:ascii="仿宋" w:hAnsi="仿宋" w:eastAsia="仿宋" w:cs="宋体"/>
                <w:color w:val="auto"/>
                <w:sz w:val="21"/>
                <w:szCs w:val="21"/>
              </w:rPr>
            </w:pPr>
          </w:p>
        </w:tc>
      </w:tr>
      <w:tr w14:paraId="2036290A">
        <w:tblPrEx>
          <w:tblCellMar>
            <w:top w:w="15" w:type="dxa"/>
            <w:left w:w="15" w:type="dxa"/>
            <w:bottom w:w="15" w:type="dxa"/>
            <w:right w:w="15" w:type="dxa"/>
          </w:tblCellMar>
        </w:tblPrEx>
        <w:trPr>
          <w:trHeight w:val="397" w:hRule="atLeast"/>
          <w:jc w:val="center"/>
        </w:trPr>
        <w:tc>
          <w:tcPr>
            <w:tcW w:w="56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61BCB35">
            <w:pPr>
              <w:spacing w:line="360" w:lineRule="auto"/>
              <w:jc w:val="center"/>
              <w:rPr>
                <w:rFonts w:hint="eastAsia" w:ascii="仿宋" w:hAnsi="仿宋" w:eastAsia="仿宋" w:cs="宋体"/>
                <w:color w:val="auto"/>
                <w:sz w:val="21"/>
                <w:szCs w:val="21"/>
              </w:rPr>
            </w:pPr>
            <w:r>
              <w:rPr>
                <w:rFonts w:hint="eastAsia" w:ascii="仿宋" w:hAnsi="仿宋" w:cs="仿宋"/>
                <w:color w:val="auto"/>
                <w:sz w:val="24"/>
              </w:rPr>
              <w:t>2</w:t>
            </w:r>
          </w:p>
        </w:tc>
        <w:tc>
          <w:tcPr>
            <w:tcW w:w="204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48CCC42">
            <w:pPr>
              <w:jc w:val="center"/>
              <w:rPr>
                <w:rFonts w:ascii="仿宋" w:hAnsi="仿宋" w:eastAsia="仿宋" w:cs="宋体"/>
                <w:color w:val="auto"/>
                <w:sz w:val="21"/>
                <w:szCs w:val="21"/>
              </w:rPr>
            </w:pPr>
            <w:r>
              <w:rPr>
                <w:rFonts w:hint="eastAsia" w:ascii="仿宋" w:hAnsi="仿宋" w:cs="仿宋"/>
                <w:color w:val="auto"/>
                <w:sz w:val="24"/>
              </w:rPr>
              <w:t>断面宽度</w:t>
            </w:r>
          </w:p>
        </w:tc>
        <w:tc>
          <w:tcPr>
            <w:tcW w:w="192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E2D081D">
            <w:pPr>
              <w:spacing w:line="360" w:lineRule="auto"/>
              <w:jc w:val="center"/>
              <w:rPr>
                <w:rFonts w:ascii="仿宋" w:hAnsi="仿宋" w:eastAsia="仿宋" w:cs="宋体"/>
                <w:color w:val="auto"/>
                <w:sz w:val="21"/>
                <w:szCs w:val="21"/>
              </w:rPr>
            </w:pPr>
            <w:r>
              <w:rPr>
                <w:rFonts w:hint="eastAsia" w:ascii="仿宋" w:hAnsi="仿宋" w:eastAsia="仿宋" w:cs="仿宋"/>
                <w:color w:val="auto"/>
                <w:sz w:val="24"/>
                <w:lang w:val="en-US" w:eastAsia="zh-CN"/>
              </w:rPr>
              <w:t>GB 9744-2015</w:t>
            </w:r>
          </w:p>
        </w:tc>
        <w:tc>
          <w:tcPr>
            <w:tcW w:w="209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A273CE3">
            <w:pPr>
              <w:adjustRightInd w:val="0"/>
              <w:snapToGrid w:val="0"/>
              <w:jc w:val="center"/>
              <w:rPr>
                <w:rFonts w:hint="default" w:ascii="仿宋" w:hAnsi="仿宋" w:eastAsia="宋体" w:cs="宋体"/>
                <w:color w:val="auto"/>
                <w:sz w:val="21"/>
                <w:szCs w:val="21"/>
                <w:lang w:val="en-US" w:eastAsia="zh-CN"/>
              </w:rPr>
            </w:pPr>
            <w:r>
              <w:rPr>
                <w:rFonts w:hint="eastAsia" w:ascii="仿宋" w:hAnsi="仿宋" w:cs="仿宋"/>
                <w:color w:val="auto"/>
                <w:sz w:val="24"/>
              </w:rPr>
              <w:t>GB/T 521-20</w:t>
            </w:r>
            <w:r>
              <w:rPr>
                <w:rFonts w:hint="eastAsia" w:ascii="仿宋" w:hAnsi="仿宋" w:cs="仿宋"/>
                <w:color w:val="auto"/>
                <w:sz w:val="24"/>
                <w:lang w:val="en-US" w:eastAsia="zh-CN"/>
              </w:rPr>
              <w:t>23</w:t>
            </w:r>
          </w:p>
        </w:tc>
        <w:tc>
          <w:tcPr>
            <w:tcW w:w="6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E7C684A">
            <w:pPr>
              <w:jc w:val="center"/>
              <w:rPr>
                <w:rFonts w:hint="eastAsia" w:ascii="仿宋" w:hAnsi="仿宋" w:eastAsia="仿宋" w:cs="宋体"/>
                <w:color w:val="auto"/>
                <w:kern w:val="2"/>
                <w:sz w:val="21"/>
                <w:szCs w:val="21"/>
                <w:lang w:val="en-US" w:eastAsia="zh-CN" w:bidi="ar-SA"/>
              </w:rPr>
            </w:pPr>
            <w:r>
              <w:rPr>
                <w:rFonts w:hint="eastAsia" w:ascii="仿宋" w:hAnsi="仿宋" w:eastAsia="仿宋" w:cs="宋体"/>
                <w:color w:val="auto"/>
                <w:sz w:val="21"/>
                <w:szCs w:val="21"/>
              </w:rPr>
              <w:t>●</w:t>
            </w:r>
          </w:p>
        </w:tc>
        <w:tc>
          <w:tcPr>
            <w:tcW w:w="709" w:type="dxa"/>
            <w:tcBorders>
              <w:top w:val="single" w:color="000000" w:sz="4" w:space="0"/>
              <w:left w:val="single" w:color="000000" w:sz="4" w:space="0"/>
              <w:bottom w:val="single" w:color="000000" w:sz="4" w:space="0"/>
              <w:right w:val="single" w:color="auto" w:sz="4" w:space="0"/>
            </w:tcBorders>
            <w:shd w:val="clear" w:color="auto" w:fill="FFFFFF"/>
            <w:noWrap w:val="0"/>
            <w:vAlign w:val="center"/>
          </w:tcPr>
          <w:p w14:paraId="69465408">
            <w:pPr>
              <w:jc w:val="center"/>
              <w:rPr>
                <w:rFonts w:hint="eastAsia" w:ascii="仿宋" w:hAnsi="仿宋" w:eastAsia="仿宋" w:cs="宋体"/>
                <w:color w:val="auto"/>
                <w:kern w:val="2"/>
                <w:sz w:val="21"/>
                <w:szCs w:val="21"/>
                <w:lang w:val="en-US" w:eastAsia="zh-CN" w:bidi="ar-SA"/>
              </w:rPr>
            </w:pPr>
          </w:p>
        </w:tc>
        <w:tc>
          <w:tcPr>
            <w:tcW w:w="70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7B89861">
            <w:pPr>
              <w:jc w:val="center"/>
              <w:rPr>
                <w:rFonts w:hint="eastAsia" w:ascii="仿宋" w:hAnsi="仿宋" w:eastAsia="仿宋" w:cs="宋体"/>
                <w:color w:val="auto"/>
                <w:sz w:val="21"/>
                <w:szCs w:val="21"/>
              </w:rPr>
            </w:pPr>
          </w:p>
        </w:tc>
      </w:tr>
      <w:tr w14:paraId="4E6F4400">
        <w:tblPrEx>
          <w:tblCellMar>
            <w:top w:w="15" w:type="dxa"/>
            <w:left w:w="15" w:type="dxa"/>
            <w:bottom w:w="15" w:type="dxa"/>
            <w:right w:w="15" w:type="dxa"/>
          </w:tblCellMar>
        </w:tblPrEx>
        <w:trPr>
          <w:trHeight w:val="397" w:hRule="atLeast"/>
          <w:jc w:val="center"/>
        </w:trPr>
        <w:tc>
          <w:tcPr>
            <w:tcW w:w="56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C89AEF8">
            <w:pPr>
              <w:spacing w:line="360" w:lineRule="auto"/>
              <w:jc w:val="center"/>
              <w:rPr>
                <w:rFonts w:hint="eastAsia" w:ascii="仿宋" w:hAnsi="仿宋" w:eastAsia="仿宋" w:cs="宋体"/>
                <w:color w:val="auto"/>
                <w:sz w:val="21"/>
                <w:szCs w:val="21"/>
              </w:rPr>
            </w:pPr>
            <w:r>
              <w:rPr>
                <w:rFonts w:hint="eastAsia" w:ascii="仿宋" w:hAnsi="仿宋" w:cs="仿宋"/>
                <w:color w:val="auto"/>
                <w:sz w:val="24"/>
              </w:rPr>
              <w:t>3</w:t>
            </w:r>
          </w:p>
        </w:tc>
        <w:tc>
          <w:tcPr>
            <w:tcW w:w="204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AAF927D">
            <w:pPr>
              <w:jc w:val="center"/>
              <w:rPr>
                <w:rFonts w:ascii="仿宋" w:hAnsi="仿宋" w:eastAsia="仿宋" w:cs="宋体"/>
                <w:color w:val="auto"/>
                <w:sz w:val="21"/>
                <w:szCs w:val="21"/>
              </w:rPr>
            </w:pPr>
            <w:r>
              <w:rPr>
                <w:rFonts w:hint="eastAsia" w:ascii="仿宋" w:hAnsi="仿宋" w:cs="仿宋"/>
                <w:color w:val="auto"/>
                <w:sz w:val="24"/>
                <w:lang w:val="en-US" w:eastAsia="zh-CN"/>
              </w:rPr>
              <w:t>轮胎</w:t>
            </w:r>
            <w:r>
              <w:rPr>
                <w:rFonts w:hint="eastAsia" w:ascii="仿宋" w:hAnsi="仿宋" w:cs="仿宋"/>
                <w:color w:val="auto"/>
                <w:sz w:val="24"/>
              </w:rPr>
              <w:t>强度性能</w:t>
            </w:r>
          </w:p>
        </w:tc>
        <w:tc>
          <w:tcPr>
            <w:tcW w:w="192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F2D49D7">
            <w:pPr>
              <w:spacing w:line="360" w:lineRule="auto"/>
              <w:jc w:val="center"/>
              <w:rPr>
                <w:rFonts w:ascii="仿宋" w:hAnsi="仿宋" w:eastAsia="仿宋" w:cs="宋体"/>
                <w:color w:val="auto"/>
                <w:sz w:val="21"/>
                <w:szCs w:val="21"/>
              </w:rPr>
            </w:pPr>
            <w:r>
              <w:rPr>
                <w:rFonts w:hint="eastAsia" w:ascii="仿宋" w:hAnsi="仿宋" w:eastAsia="仿宋" w:cs="仿宋"/>
                <w:color w:val="auto"/>
                <w:sz w:val="24"/>
                <w:lang w:val="en-US" w:eastAsia="zh-CN"/>
              </w:rPr>
              <w:t>GB 9744-2015</w:t>
            </w:r>
          </w:p>
        </w:tc>
        <w:tc>
          <w:tcPr>
            <w:tcW w:w="209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8A40461">
            <w:pPr>
              <w:adjustRightInd w:val="0"/>
              <w:snapToGrid w:val="0"/>
              <w:jc w:val="center"/>
              <w:rPr>
                <w:rFonts w:ascii="仿宋" w:hAnsi="仿宋" w:eastAsia="仿宋" w:cs="宋体"/>
                <w:color w:val="auto"/>
                <w:sz w:val="21"/>
                <w:szCs w:val="21"/>
              </w:rPr>
            </w:pPr>
            <w:r>
              <w:rPr>
                <w:rFonts w:hint="eastAsia" w:ascii="仿宋" w:hAnsi="仿宋" w:cs="仿宋"/>
                <w:bCs/>
                <w:color w:val="auto"/>
                <w:sz w:val="24"/>
              </w:rPr>
              <w:t>GB/T 4501-20</w:t>
            </w:r>
            <w:r>
              <w:rPr>
                <w:rFonts w:hint="eastAsia" w:ascii="仿宋" w:hAnsi="仿宋" w:cs="仿宋"/>
                <w:bCs/>
                <w:color w:val="auto"/>
                <w:sz w:val="24"/>
                <w:lang w:val="en-US" w:eastAsia="zh-CN"/>
              </w:rPr>
              <w:t>23</w:t>
            </w:r>
            <w:r>
              <w:rPr>
                <w:rFonts w:hint="eastAsia" w:ascii="仿宋" w:hAnsi="仿宋" w:cs="仿宋"/>
                <w:bCs/>
                <w:color w:val="auto"/>
                <w:sz w:val="24"/>
              </w:rPr>
              <w:t xml:space="preserve"> </w:t>
            </w:r>
            <w:r>
              <w:rPr>
                <w:rFonts w:hint="eastAsia" w:ascii="仿宋" w:hAnsi="仿宋" w:cs="仿宋"/>
                <w:color w:val="auto"/>
                <w:sz w:val="24"/>
              </w:rPr>
              <w:t xml:space="preserve"> </w:t>
            </w:r>
          </w:p>
        </w:tc>
        <w:tc>
          <w:tcPr>
            <w:tcW w:w="6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C564363">
            <w:pPr>
              <w:jc w:val="center"/>
              <w:rPr>
                <w:rFonts w:hint="eastAsia" w:ascii="仿宋" w:hAnsi="仿宋" w:eastAsia="仿宋" w:cs="宋体"/>
                <w:color w:val="auto"/>
                <w:kern w:val="2"/>
                <w:sz w:val="21"/>
                <w:szCs w:val="21"/>
                <w:lang w:val="en-US" w:eastAsia="zh-CN" w:bidi="ar-SA"/>
              </w:rPr>
            </w:pPr>
            <w:r>
              <w:rPr>
                <w:rFonts w:hint="eastAsia" w:ascii="仿宋" w:hAnsi="仿宋" w:eastAsia="仿宋" w:cs="宋体"/>
                <w:color w:val="auto"/>
                <w:sz w:val="21"/>
                <w:szCs w:val="21"/>
              </w:rPr>
              <w:t>●</w:t>
            </w:r>
          </w:p>
        </w:tc>
        <w:tc>
          <w:tcPr>
            <w:tcW w:w="709" w:type="dxa"/>
            <w:tcBorders>
              <w:top w:val="single" w:color="000000" w:sz="4" w:space="0"/>
              <w:left w:val="single" w:color="000000" w:sz="4" w:space="0"/>
              <w:bottom w:val="single" w:color="000000" w:sz="4" w:space="0"/>
              <w:right w:val="single" w:color="auto" w:sz="4" w:space="0"/>
            </w:tcBorders>
            <w:shd w:val="clear" w:color="auto" w:fill="FFFFFF"/>
            <w:noWrap w:val="0"/>
            <w:vAlign w:val="center"/>
          </w:tcPr>
          <w:p w14:paraId="1B1D2F7F">
            <w:pPr>
              <w:jc w:val="center"/>
              <w:rPr>
                <w:rFonts w:hint="eastAsia" w:ascii="仿宋" w:hAnsi="仿宋" w:eastAsia="仿宋" w:cs="宋体"/>
                <w:color w:val="auto"/>
                <w:kern w:val="2"/>
                <w:sz w:val="21"/>
                <w:szCs w:val="21"/>
                <w:lang w:val="en-US" w:eastAsia="zh-CN" w:bidi="ar-SA"/>
              </w:rPr>
            </w:pPr>
          </w:p>
        </w:tc>
        <w:tc>
          <w:tcPr>
            <w:tcW w:w="70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3C1024E">
            <w:pPr>
              <w:jc w:val="center"/>
              <w:rPr>
                <w:rFonts w:hint="eastAsia" w:ascii="仿宋" w:hAnsi="仿宋" w:eastAsia="仿宋" w:cs="宋体"/>
                <w:color w:val="auto"/>
                <w:sz w:val="21"/>
                <w:szCs w:val="21"/>
              </w:rPr>
            </w:pPr>
          </w:p>
        </w:tc>
      </w:tr>
      <w:tr w14:paraId="2EE7B472">
        <w:tblPrEx>
          <w:tblCellMar>
            <w:top w:w="15" w:type="dxa"/>
            <w:left w:w="15" w:type="dxa"/>
            <w:bottom w:w="15" w:type="dxa"/>
            <w:right w:w="15" w:type="dxa"/>
          </w:tblCellMar>
        </w:tblPrEx>
        <w:trPr>
          <w:trHeight w:val="397" w:hRule="atLeast"/>
          <w:jc w:val="center"/>
        </w:trPr>
        <w:tc>
          <w:tcPr>
            <w:tcW w:w="56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80B7CF4">
            <w:pPr>
              <w:spacing w:line="360" w:lineRule="auto"/>
              <w:jc w:val="center"/>
              <w:rPr>
                <w:rFonts w:hint="eastAsia" w:ascii="仿宋" w:hAnsi="仿宋" w:eastAsia="仿宋" w:cs="宋体"/>
                <w:color w:val="auto"/>
                <w:sz w:val="21"/>
                <w:szCs w:val="21"/>
              </w:rPr>
            </w:pPr>
            <w:r>
              <w:rPr>
                <w:rFonts w:hint="eastAsia" w:ascii="仿宋" w:hAnsi="仿宋" w:cs="仿宋"/>
                <w:color w:val="auto"/>
                <w:sz w:val="24"/>
              </w:rPr>
              <w:t>4</w:t>
            </w:r>
          </w:p>
        </w:tc>
        <w:tc>
          <w:tcPr>
            <w:tcW w:w="204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1E322F9">
            <w:pPr>
              <w:jc w:val="center"/>
              <w:rPr>
                <w:rFonts w:ascii="仿宋" w:hAnsi="仿宋" w:eastAsia="仿宋" w:cs="宋体"/>
                <w:color w:val="auto"/>
                <w:sz w:val="21"/>
                <w:szCs w:val="21"/>
              </w:rPr>
            </w:pPr>
            <w:r>
              <w:rPr>
                <w:rFonts w:hint="eastAsia" w:ascii="仿宋" w:hAnsi="仿宋" w:cs="仿宋"/>
                <w:color w:val="auto"/>
                <w:sz w:val="24"/>
              </w:rPr>
              <w:t>胎面磨耗标志</w:t>
            </w:r>
          </w:p>
        </w:tc>
        <w:tc>
          <w:tcPr>
            <w:tcW w:w="192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BA94DBA">
            <w:pPr>
              <w:spacing w:line="360" w:lineRule="auto"/>
              <w:jc w:val="center"/>
              <w:rPr>
                <w:rFonts w:ascii="仿宋" w:hAnsi="仿宋" w:eastAsia="仿宋" w:cs="宋体"/>
                <w:color w:val="auto"/>
                <w:sz w:val="21"/>
                <w:szCs w:val="21"/>
              </w:rPr>
            </w:pPr>
            <w:r>
              <w:rPr>
                <w:rFonts w:hint="eastAsia" w:ascii="仿宋" w:hAnsi="仿宋" w:eastAsia="仿宋" w:cs="仿宋"/>
                <w:color w:val="auto"/>
                <w:sz w:val="24"/>
                <w:lang w:val="en-US" w:eastAsia="zh-CN"/>
              </w:rPr>
              <w:t>GB 9744-2015</w:t>
            </w:r>
          </w:p>
        </w:tc>
        <w:tc>
          <w:tcPr>
            <w:tcW w:w="209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4139F7D">
            <w:pPr>
              <w:adjustRightInd w:val="0"/>
              <w:snapToGrid w:val="0"/>
              <w:jc w:val="center"/>
              <w:rPr>
                <w:rFonts w:hint="default" w:ascii="仿宋" w:hAnsi="仿宋" w:eastAsia="宋体" w:cs="宋体"/>
                <w:color w:val="auto"/>
                <w:sz w:val="21"/>
                <w:szCs w:val="21"/>
                <w:lang w:val="en-US" w:eastAsia="zh-CN"/>
              </w:rPr>
            </w:pPr>
            <w:r>
              <w:rPr>
                <w:rFonts w:hint="eastAsia" w:ascii="仿宋" w:hAnsi="仿宋" w:cs="仿宋"/>
                <w:bCs/>
                <w:color w:val="auto"/>
                <w:sz w:val="24"/>
              </w:rPr>
              <w:t>GB/T 521-20</w:t>
            </w:r>
            <w:r>
              <w:rPr>
                <w:rFonts w:hint="eastAsia" w:ascii="仿宋" w:hAnsi="仿宋" w:cs="仿宋"/>
                <w:bCs/>
                <w:color w:val="auto"/>
                <w:sz w:val="24"/>
                <w:lang w:val="en-US" w:eastAsia="zh-CN"/>
              </w:rPr>
              <w:t>23</w:t>
            </w:r>
          </w:p>
        </w:tc>
        <w:tc>
          <w:tcPr>
            <w:tcW w:w="6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6F2FE76">
            <w:pPr>
              <w:jc w:val="center"/>
              <w:rPr>
                <w:rFonts w:hint="eastAsia" w:ascii="仿宋" w:hAnsi="仿宋" w:eastAsia="仿宋" w:cs="宋体"/>
                <w:color w:val="auto"/>
                <w:kern w:val="2"/>
                <w:sz w:val="21"/>
                <w:szCs w:val="21"/>
                <w:lang w:val="en-US" w:eastAsia="zh-CN" w:bidi="ar-SA"/>
              </w:rPr>
            </w:pPr>
            <w:r>
              <w:rPr>
                <w:rFonts w:hint="eastAsia" w:ascii="仿宋" w:hAnsi="仿宋" w:eastAsia="仿宋" w:cs="宋体"/>
                <w:color w:val="auto"/>
                <w:sz w:val="21"/>
                <w:szCs w:val="21"/>
              </w:rPr>
              <w:t>●</w:t>
            </w:r>
          </w:p>
        </w:tc>
        <w:tc>
          <w:tcPr>
            <w:tcW w:w="709" w:type="dxa"/>
            <w:tcBorders>
              <w:top w:val="single" w:color="000000" w:sz="4" w:space="0"/>
              <w:left w:val="single" w:color="000000" w:sz="4" w:space="0"/>
              <w:bottom w:val="single" w:color="000000" w:sz="4" w:space="0"/>
              <w:right w:val="single" w:color="auto" w:sz="4" w:space="0"/>
            </w:tcBorders>
            <w:shd w:val="clear" w:color="auto" w:fill="FFFFFF"/>
            <w:noWrap w:val="0"/>
            <w:vAlign w:val="center"/>
          </w:tcPr>
          <w:p w14:paraId="4F49A893">
            <w:pPr>
              <w:jc w:val="center"/>
              <w:rPr>
                <w:rFonts w:hint="eastAsia" w:ascii="仿宋" w:hAnsi="仿宋" w:eastAsia="仿宋" w:cs="宋体"/>
                <w:color w:val="auto"/>
                <w:kern w:val="2"/>
                <w:sz w:val="21"/>
                <w:szCs w:val="21"/>
                <w:lang w:val="en-US" w:eastAsia="zh-CN" w:bidi="ar-SA"/>
              </w:rPr>
            </w:pPr>
          </w:p>
        </w:tc>
        <w:tc>
          <w:tcPr>
            <w:tcW w:w="70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AF159E4">
            <w:pPr>
              <w:jc w:val="center"/>
              <w:rPr>
                <w:rFonts w:hint="eastAsia" w:ascii="仿宋" w:hAnsi="仿宋" w:eastAsia="仿宋" w:cs="宋体"/>
                <w:color w:val="auto"/>
                <w:sz w:val="21"/>
                <w:szCs w:val="21"/>
              </w:rPr>
            </w:pPr>
          </w:p>
        </w:tc>
      </w:tr>
      <w:tr w14:paraId="36461C71">
        <w:tblPrEx>
          <w:tblCellMar>
            <w:top w:w="15" w:type="dxa"/>
            <w:left w:w="15" w:type="dxa"/>
            <w:bottom w:w="15" w:type="dxa"/>
            <w:right w:w="15" w:type="dxa"/>
          </w:tblCellMar>
        </w:tblPrEx>
        <w:trPr>
          <w:trHeight w:val="397" w:hRule="atLeast"/>
          <w:jc w:val="center"/>
        </w:trPr>
        <w:tc>
          <w:tcPr>
            <w:tcW w:w="56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1B338F7">
            <w:pPr>
              <w:spacing w:line="360" w:lineRule="auto"/>
              <w:jc w:val="center"/>
              <w:rPr>
                <w:rFonts w:hint="eastAsia" w:ascii="仿宋" w:hAnsi="仿宋" w:eastAsia="仿宋" w:cs="宋体"/>
                <w:color w:val="auto"/>
                <w:sz w:val="21"/>
                <w:szCs w:val="21"/>
              </w:rPr>
            </w:pPr>
            <w:r>
              <w:rPr>
                <w:rFonts w:hint="eastAsia" w:ascii="仿宋" w:hAnsi="仿宋" w:cs="仿宋"/>
                <w:color w:val="auto"/>
                <w:sz w:val="24"/>
                <w:lang w:val="en-US" w:eastAsia="zh-CN"/>
              </w:rPr>
              <w:t>5</w:t>
            </w:r>
          </w:p>
        </w:tc>
        <w:tc>
          <w:tcPr>
            <w:tcW w:w="204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C13608B">
            <w:pPr>
              <w:jc w:val="center"/>
              <w:rPr>
                <w:rFonts w:hint="eastAsia" w:ascii="仿宋" w:hAnsi="仿宋" w:eastAsia="仿宋" w:cs="宋体"/>
                <w:color w:val="auto"/>
                <w:sz w:val="21"/>
                <w:szCs w:val="21"/>
              </w:rPr>
            </w:pPr>
            <w:r>
              <w:rPr>
                <w:rFonts w:hint="eastAsia" w:ascii="仿宋" w:hAnsi="仿宋" w:cs="仿宋"/>
                <w:color w:val="auto"/>
                <w:sz w:val="24"/>
                <w:lang w:val="en-US" w:eastAsia="zh-CN"/>
              </w:rPr>
              <w:t>轮胎</w:t>
            </w:r>
            <w:r>
              <w:rPr>
                <w:rFonts w:hint="eastAsia" w:ascii="仿宋" w:hAnsi="仿宋" w:cs="仿宋"/>
                <w:color w:val="auto"/>
                <w:sz w:val="24"/>
              </w:rPr>
              <w:t>耐久性能</w:t>
            </w:r>
          </w:p>
        </w:tc>
        <w:tc>
          <w:tcPr>
            <w:tcW w:w="192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7F654D9">
            <w:pPr>
              <w:spacing w:line="360" w:lineRule="auto"/>
              <w:jc w:val="center"/>
              <w:rPr>
                <w:rFonts w:ascii="仿宋" w:hAnsi="仿宋" w:eastAsia="仿宋" w:cs="宋体"/>
                <w:color w:val="auto"/>
                <w:sz w:val="21"/>
                <w:szCs w:val="21"/>
              </w:rPr>
            </w:pPr>
            <w:r>
              <w:rPr>
                <w:rFonts w:hint="eastAsia" w:ascii="仿宋" w:hAnsi="仿宋" w:eastAsia="仿宋" w:cs="仿宋"/>
                <w:color w:val="auto"/>
                <w:sz w:val="24"/>
                <w:lang w:val="en-US" w:eastAsia="zh-CN"/>
              </w:rPr>
              <w:t>GB 9744-2015</w:t>
            </w:r>
          </w:p>
        </w:tc>
        <w:tc>
          <w:tcPr>
            <w:tcW w:w="209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0D77F37">
            <w:pPr>
              <w:adjustRightInd w:val="0"/>
              <w:snapToGrid w:val="0"/>
              <w:jc w:val="center"/>
              <w:rPr>
                <w:rFonts w:hint="default" w:ascii="仿宋" w:hAnsi="仿宋" w:eastAsia="宋体" w:cs="宋体"/>
                <w:color w:val="auto"/>
                <w:sz w:val="21"/>
                <w:szCs w:val="21"/>
                <w:lang w:val="en-US" w:eastAsia="zh-CN"/>
              </w:rPr>
            </w:pPr>
            <w:r>
              <w:rPr>
                <w:rFonts w:hint="eastAsia" w:ascii="仿宋" w:hAnsi="仿宋" w:cs="仿宋"/>
                <w:bCs/>
                <w:color w:val="auto"/>
                <w:sz w:val="24"/>
              </w:rPr>
              <w:t>GB/T 4501-20</w:t>
            </w:r>
            <w:r>
              <w:rPr>
                <w:rFonts w:hint="eastAsia" w:ascii="仿宋" w:hAnsi="仿宋" w:cs="仿宋"/>
                <w:bCs/>
                <w:color w:val="auto"/>
                <w:sz w:val="24"/>
                <w:lang w:val="en-US" w:eastAsia="zh-CN"/>
              </w:rPr>
              <w:t>23</w:t>
            </w:r>
          </w:p>
        </w:tc>
        <w:tc>
          <w:tcPr>
            <w:tcW w:w="6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59BE378">
            <w:pPr>
              <w:jc w:val="center"/>
              <w:rPr>
                <w:rFonts w:hint="eastAsia" w:ascii="仿宋" w:hAnsi="仿宋" w:eastAsia="仿宋" w:cs="宋体"/>
                <w:color w:val="auto"/>
                <w:sz w:val="21"/>
                <w:szCs w:val="21"/>
              </w:rPr>
            </w:pPr>
            <w:r>
              <w:rPr>
                <w:rFonts w:hint="eastAsia" w:ascii="仿宋" w:hAnsi="仿宋" w:eastAsia="仿宋" w:cs="宋体"/>
                <w:color w:val="auto"/>
                <w:sz w:val="21"/>
                <w:szCs w:val="21"/>
              </w:rPr>
              <w:t>●</w:t>
            </w:r>
          </w:p>
        </w:tc>
        <w:tc>
          <w:tcPr>
            <w:tcW w:w="709" w:type="dxa"/>
            <w:tcBorders>
              <w:top w:val="single" w:color="000000" w:sz="4" w:space="0"/>
              <w:left w:val="single" w:color="000000" w:sz="4" w:space="0"/>
              <w:bottom w:val="single" w:color="000000" w:sz="4" w:space="0"/>
              <w:right w:val="single" w:color="auto" w:sz="4" w:space="0"/>
            </w:tcBorders>
            <w:shd w:val="clear" w:color="auto" w:fill="FFFFFF"/>
            <w:noWrap w:val="0"/>
            <w:vAlign w:val="center"/>
          </w:tcPr>
          <w:p w14:paraId="6E40E14F">
            <w:pPr>
              <w:jc w:val="center"/>
              <w:rPr>
                <w:rFonts w:hint="eastAsia" w:ascii="仿宋" w:hAnsi="仿宋" w:eastAsia="仿宋" w:cs="宋体"/>
                <w:color w:val="auto"/>
                <w:sz w:val="21"/>
                <w:szCs w:val="21"/>
              </w:rPr>
            </w:pPr>
          </w:p>
        </w:tc>
        <w:tc>
          <w:tcPr>
            <w:tcW w:w="70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A6A74D3">
            <w:pPr>
              <w:jc w:val="center"/>
              <w:rPr>
                <w:rFonts w:hint="eastAsia" w:ascii="仿宋" w:hAnsi="仿宋" w:eastAsia="仿宋" w:cs="宋体"/>
                <w:color w:val="auto"/>
                <w:sz w:val="21"/>
                <w:szCs w:val="21"/>
              </w:rPr>
            </w:pPr>
          </w:p>
        </w:tc>
      </w:tr>
      <w:tr w14:paraId="6E4777A7">
        <w:tblPrEx>
          <w:tblCellMar>
            <w:top w:w="15" w:type="dxa"/>
            <w:left w:w="15" w:type="dxa"/>
            <w:bottom w:w="15" w:type="dxa"/>
            <w:right w:w="15" w:type="dxa"/>
          </w:tblCellMar>
        </w:tblPrEx>
        <w:trPr>
          <w:trHeight w:val="397" w:hRule="atLeast"/>
          <w:jc w:val="center"/>
        </w:trPr>
        <w:tc>
          <w:tcPr>
            <w:tcW w:w="56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A41D2F3">
            <w:pPr>
              <w:spacing w:line="360" w:lineRule="auto"/>
              <w:jc w:val="center"/>
              <w:rPr>
                <w:rFonts w:hint="eastAsia" w:ascii="仿宋" w:hAnsi="仿宋" w:eastAsia="仿宋" w:cs="宋体"/>
                <w:color w:val="auto"/>
                <w:sz w:val="21"/>
                <w:szCs w:val="21"/>
                <w:lang w:val="en-US" w:eastAsia="zh-CN"/>
              </w:rPr>
            </w:pPr>
            <w:r>
              <w:rPr>
                <w:rFonts w:hint="eastAsia" w:ascii="仿宋" w:hAnsi="仿宋" w:eastAsia="仿宋" w:cs="宋体"/>
                <w:color w:val="auto"/>
                <w:sz w:val="21"/>
                <w:szCs w:val="21"/>
                <w:lang w:val="en-US" w:eastAsia="zh-CN"/>
              </w:rPr>
              <w:t>6</w:t>
            </w:r>
          </w:p>
        </w:tc>
        <w:tc>
          <w:tcPr>
            <w:tcW w:w="204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C7E8947">
            <w:pPr>
              <w:jc w:val="center"/>
              <w:rPr>
                <w:rFonts w:hint="eastAsia" w:ascii="仿宋" w:hAnsi="仿宋" w:eastAsia="仿宋" w:cs="宋体"/>
                <w:color w:val="auto"/>
                <w:sz w:val="21"/>
                <w:szCs w:val="21"/>
              </w:rPr>
            </w:pPr>
            <w:r>
              <w:rPr>
                <w:rFonts w:hint="eastAsia" w:ascii="仿宋" w:hAnsi="仿宋" w:cs="仿宋"/>
                <w:color w:val="auto"/>
                <w:sz w:val="24"/>
              </w:rPr>
              <w:t>外观质量</w:t>
            </w:r>
          </w:p>
        </w:tc>
        <w:tc>
          <w:tcPr>
            <w:tcW w:w="192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92E187F">
            <w:pPr>
              <w:spacing w:line="360" w:lineRule="auto"/>
              <w:jc w:val="center"/>
              <w:rPr>
                <w:rFonts w:ascii="仿宋" w:hAnsi="仿宋" w:eastAsia="仿宋" w:cs="宋体"/>
                <w:color w:val="auto"/>
                <w:sz w:val="21"/>
                <w:szCs w:val="21"/>
              </w:rPr>
            </w:pPr>
            <w:r>
              <w:rPr>
                <w:rFonts w:hint="eastAsia" w:ascii="仿宋" w:hAnsi="仿宋" w:eastAsia="仿宋" w:cs="仿宋"/>
                <w:color w:val="auto"/>
                <w:sz w:val="24"/>
                <w:lang w:val="en-US" w:eastAsia="zh-CN"/>
              </w:rPr>
              <w:t>GB 9744-2015</w:t>
            </w:r>
          </w:p>
        </w:tc>
        <w:tc>
          <w:tcPr>
            <w:tcW w:w="209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5E51320">
            <w:pPr>
              <w:adjustRightInd w:val="0"/>
              <w:snapToGrid w:val="0"/>
              <w:jc w:val="center"/>
              <w:rPr>
                <w:rFonts w:ascii="仿宋" w:hAnsi="仿宋" w:eastAsia="仿宋" w:cs="宋体"/>
                <w:color w:val="auto"/>
                <w:sz w:val="21"/>
                <w:szCs w:val="21"/>
              </w:rPr>
            </w:pPr>
            <w:r>
              <w:rPr>
                <w:rFonts w:hint="eastAsia" w:ascii="宋体" w:hAnsi="宋体" w:eastAsia="宋体" w:cs="宋体"/>
                <w:bCs/>
                <w:color w:val="auto"/>
                <w:sz w:val="24"/>
                <w:lang w:val="en-US" w:eastAsia="zh-CN"/>
              </w:rPr>
              <w:t>H</w:t>
            </w:r>
            <w:r>
              <w:rPr>
                <w:rFonts w:hint="eastAsia" w:ascii="宋体" w:hAnsi="宋体" w:eastAsia="宋体" w:cs="宋体"/>
                <w:bCs/>
                <w:color w:val="auto"/>
                <w:sz w:val="24"/>
              </w:rPr>
              <w:t>G</w:t>
            </w:r>
            <w:r>
              <w:rPr>
                <w:rFonts w:hint="eastAsia" w:ascii="宋体" w:hAnsi="宋体" w:eastAsia="宋体" w:cs="宋体"/>
                <w:bCs/>
                <w:color w:val="auto"/>
                <w:sz w:val="24"/>
                <w:lang w:val="en-US" w:eastAsia="zh-CN"/>
              </w:rPr>
              <w:t>/T 2177-2011</w:t>
            </w:r>
          </w:p>
        </w:tc>
        <w:tc>
          <w:tcPr>
            <w:tcW w:w="6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308A731">
            <w:pPr>
              <w:jc w:val="center"/>
              <w:rPr>
                <w:rFonts w:hint="eastAsia" w:ascii="仿宋" w:hAnsi="仿宋" w:eastAsia="仿宋" w:cs="宋体"/>
                <w:color w:val="auto"/>
                <w:sz w:val="21"/>
                <w:szCs w:val="21"/>
              </w:rPr>
            </w:pPr>
          </w:p>
        </w:tc>
        <w:tc>
          <w:tcPr>
            <w:tcW w:w="709" w:type="dxa"/>
            <w:tcBorders>
              <w:top w:val="single" w:color="000000" w:sz="4" w:space="0"/>
              <w:left w:val="single" w:color="000000" w:sz="4" w:space="0"/>
              <w:bottom w:val="single" w:color="000000" w:sz="4" w:space="0"/>
              <w:right w:val="single" w:color="auto" w:sz="4" w:space="0"/>
            </w:tcBorders>
            <w:shd w:val="clear" w:color="auto" w:fill="FFFFFF"/>
            <w:noWrap w:val="0"/>
            <w:vAlign w:val="center"/>
          </w:tcPr>
          <w:p w14:paraId="46827B07">
            <w:pPr>
              <w:jc w:val="center"/>
              <w:rPr>
                <w:rFonts w:hint="eastAsia" w:ascii="仿宋" w:hAnsi="仿宋" w:eastAsia="仿宋" w:cs="宋体"/>
                <w:color w:val="auto"/>
                <w:sz w:val="21"/>
                <w:szCs w:val="21"/>
              </w:rPr>
            </w:pPr>
            <w:r>
              <w:rPr>
                <w:rFonts w:hint="eastAsia" w:ascii="仿宋" w:hAnsi="仿宋" w:eastAsia="仿宋" w:cs="宋体"/>
                <w:color w:val="auto"/>
                <w:sz w:val="21"/>
                <w:szCs w:val="21"/>
              </w:rPr>
              <w:t>●</w:t>
            </w:r>
          </w:p>
        </w:tc>
        <w:tc>
          <w:tcPr>
            <w:tcW w:w="70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5A727BE">
            <w:pPr>
              <w:jc w:val="center"/>
              <w:rPr>
                <w:rFonts w:hint="eastAsia" w:ascii="仿宋" w:hAnsi="仿宋" w:eastAsia="仿宋" w:cs="宋体"/>
                <w:color w:val="auto"/>
                <w:sz w:val="21"/>
                <w:szCs w:val="21"/>
              </w:rPr>
            </w:pPr>
          </w:p>
        </w:tc>
      </w:tr>
      <w:tr w14:paraId="4D398092">
        <w:tblPrEx>
          <w:tblCellMar>
            <w:top w:w="15" w:type="dxa"/>
            <w:left w:w="15" w:type="dxa"/>
            <w:bottom w:w="15" w:type="dxa"/>
            <w:right w:w="15" w:type="dxa"/>
          </w:tblCellMar>
        </w:tblPrEx>
        <w:trPr>
          <w:trHeight w:val="397" w:hRule="atLeast"/>
          <w:jc w:val="center"/>
        </w:trPr>
        <w:tc>
          <w:tcPr>
            <w:tcW w:w="56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E5441E5">
            <w:pPr>
              <w:spacing w:line="360" w:lineRule="auto"/>
              <w:jc w:val="center"/>
              <w:rPr>
                <w:rFonts w:hint="default" w:ascii="仿宋" w:hAnsi="仿宋" w:cs="仿宋"/>
                <w:color w:val="auto"/>
                <w:sz w:val="24"/>
                <w:lang w:val="en-US" w:eastAsia="zh-CN"/>
              </w:rPr>
            </w:pPr>
            <w:r>
              <w:rPr>
                <w:rFonts w:hint="eastAsia" w:ascii="仿宋" w:hAnsi="仿宋" w:cs="仿宋"/>
                <w:color w:val="auto"/>
                <w:sz w:val="24"/>
                <w:lang w:val="en-US" w:eastAsia="zh-CN"/>
              </w:rPr>
              <w:t>7</w:t>
            </w:r>
          </w:p>
        </w:tc>
        <w:tc>
          <w:tcPr>
            <w:tcW w:w="204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27F6C4F">
            <w:pPr>
              <w:jc w:val="center"/>
              <w:rPr>
                <w:rFonts w:hint="eastAsia" w:ascii="仿宋" w:hAnsi="仿宋" w:cs="仿宋"/>
                <w:color w:val="auto"/>
                <w:sz w:val="24"/>
              </w:rPr>
            </w:pPr>
            <w:r>
              <w:rPr>
                <w:rFonts w:hint="eastAsia" w:ascii="仿宋" w:hAnsi="仿宋" w:cs="仿宋"/>
                <w:color w:val="auto"/>
                <w:sz w:val="24"/>
              </w:rPr>
              <w:t>标</w:t>
            </w:r>
            <w:r>
              <w:rPr>
                <w:rFonts w:hint="eastAsia" w:ascii="仿宋" w:hAnsi="仿宋" w:cs="仿宋"/>
                <w:color w:val="auto"/>
                <w:sz w:val="24"/>
                <w:lang w:val="en-US" w:eastAsia="zh-CN"/>
              </w:rPr>
              <w:t>志</w:t>
            </w:r>
          </w:p>
        </w:tc>
        <w:tc>
          <w:tcPr>
            <w:tcW w:w="192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2DC0552">
            <w:pPr>
              <w:spacing w:line="360" w:lineRule="auto"/>
              <w:jc w:val="center"/>
              <w:rPr>
                <w:rFonts w:hint="eastAsia" w:ascii="仿宋" w:hAnsi="仿宋" w:cs="仿宋"/>
                <w:color w:val="auto"/>
                <w:sz w:val="24"/>
              </w:rPr>
            </w:pPr>
            <w:r>
              <w:rPr>
                <w:rFonts w:hint="eastAsia" w:ascii="仿宋" w:hAnsi="仿宋" w:eastAsia="仿宋" w:cs="仿宋"/>
                <w:color w:val="auto"/>
                <w:sz w:val="24"/>
                <w:lang w:val="en-US" w:eastAsia="zh-CN"/>
              </w:rPr>
              <w:t>GB 9744-2015</w:t>
            </w:r>
          </w:p>
        </w:tc>
        <w:tc>
          <w:tcPr>
            <w:tcW w:w="209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1695FB5">
            <w:pPr>
              <w:adjustRightInd w:val="0"/>
              <w:snapToGrid w:val="0"/>
              <w:jc w:val="center"/>
              <w:rPr>
                <w:rFonts w:hint="eastAsia" w:ascii="仿宋" w:hAnsi="仿宋" w:cs="仿宋"/>
                <w:color w:val="auto"/>
                <w:sz w:val="24"/>
              </w:rPr>
            </w:pPr>
            <w:r>
              <w:rPr>
                <w:rFonts w:hint="eastAsia" w:ascii="仿宋" w:hAnsi="仿宋" w:cs="仿宋"/>
                <w:bCs/>
                <w:color w:val="auto"/>
                <w:sz w:val="24"/>
              </w:rPr>
              <w:t>GB 9744-2015</w:t>
            </w:r>
          </w:p>
        </w:tc>
        <w:tc>
          <w:tcPr>
            <w:tcW w:w="6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3879224">
            <w:pPr>
              <w:jc w:val="center"/>
              <w:rPr>
                <w:rFonts w:hint="eastAsia" w:ascii="仿宋" w:hAnsi="仿宋" w:eastAsia="仿宋" w:cs="宋体"/>
                <w:color w:val="auto"/>
                <w:sz w:val="21"/>
                <w:szCs w:val="21"/>
              </w:rPr>
            </w:pPr>
          </w:p>
        </w:tc>
        <w:tc>
          <w:tcPr>
            <w:tcW w:w="709" w:type="dxa"/>
            <w:tcBorders>
              <w:top w:val="single" w:color="000000" w:sz="4" w:space="0"/>
              <w:left w:val="single" w:color="000000" w:sz="4" w:space="0"/>
              <w:bottom w:val="single" w:color="000000" w:sz="4" w:space="0"/>
              <w:right w:val="single" w:color="auto" w:sz="4" w:space="0"/>
            </w:tcBorders>
            <w:shd w:val="clear" w:color="auto" w:fill="FFFFFF"/>
            <w:noWrap w:val="0"/>
            <w:vAlign w:val="center"/>
          </w:tcPr>
          <w:p w14:paraId="1D2BAB92">
            <w:pPr>
              <w:jc w:val="center"/>
              <w:rPr>
                <w:rFonts w:hint="eastAsia" w:ascii="仿宋" w:hAnsi="仿宋" w:eastAsia="仿宋" w:cs="宋体"/>
                <w:color w:val="auto"/>
                <w:sz w:val="21"/>
                <w:szCs w:val="21"/>
              </w:rPr>
            </w:pPr>
            <w:r>
              <w:rPr>
                <w:rFonts w:hint="eastAsia" w:ascii="仿宋" w:hAnsi="仿宋" w:eastAsia="仿宋" w:cs="宋体"/>
                <w:color w:val="auto"/>
                <w:sz w:val="21"/>
                <w:szCs w:val="21"/>
              </w:rPr>
              <w:t>●</w:t>
            </w:r>
          </w:p>
        </w:tc>
        <w:tc>
          <w:tcPr>
            <w:tcW w:w="70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458115E">
            <w:pPr>
              <w:jc w:val="center"/>
              <w:rPr>
                <w:rFonts w:hint="eastAsia" w:ascii="仿宋" w:hAnsi="仿宋" w:eastAsia="仿宋" w:cs="宋体"/>
                <w:color w:val="auto"/>
                <w:sz w:val="21"/>
                <w:szCs w:val="21"/>
              </w:rPr>
            </w:pPr>
          </w:p>
        </w:tc>
      </w:tr>
      <w:tr w14:paraId="3C28C6B8">
        <w:tblPrEx>
          <w:tblCellMar>
            <w:top w:w="15" w:type="dxa"/>
            <w:left w:w="15" w:type="dxa"/>
            <w:bottom w:w="15" w:type="dxa"/>
            <w:right w:w="15" w:type="dxa"/>
          </w:tblCellMar>
        </w:tblPrEx>
        <w:trPr>
          <w:trHeight w:val="397" w:hRule="atLeast"/>
          <w:jc w:val="center"/>
        </w:trPr>
        <w:tc>
          <w:tcPr>
            <w:tcW w:w="8688" w:type="dxa"/>
            <w:gridSpan w:val="7"/>
            <w:tcBorders>
              <w:top w:val="single" w:color="000000" w:sz="4" w:space="0"/>
              <w:left w:val="single" w:color="000000" w:sz="4" w:space="0"/>
              <w:bottom w:val="single" w:color="000000" w:sz="4" w:space="0"/>
              <w:right w:val="single" w:color="auto" w:sz="4" w:space="0"/>
            </w:tcBorders>
            <w:shd w:val="clear" w:color="auto" w:fill="FFFFFF"/>
            <w:noWrap w:val="0"/>
            <w:vAlign w:val="center"/>
          </w:tcPr>
          <w:p w14:paraId="54ADFD6A">
            <w:pPr>
              <w:jc w:val="both"/>
              <w:rPr>
                <w:rFonts w:hint="eastAsia" w:ascii="仿宋" w:hAnsi="仿宋" w:eastAsia="仿宋" w:cs="仿宋"/>
                <w:color w:val="auto"/>
                <w:sz w:val="24"/>
              </w:rPr>
            </w:pPr>
            <w:r>
              <w:rPr>
                <w:rFonts w:hint="eastAsia" w:ascii="仿宋" w:hAnsi="仿宋" w:eastAsia="仿宋" w:cs="宋体"/>
                <w:color w:val="auto"/>
                <w:sz w:val="21"/>
                <w:szCs w:val="21"/>
              </w:rPr>
              <w:t>注：根据实际产品标准对应要求的项目进行检测。</w:t>
            </w:r>
          </w:p>
        </w:tc>
      </w:tr>
    </w:tbl>
    <w:p w14:paraId="7AFC4423">
      <w:pPr>
        <w:widowControl w:val="0"/>
        <w:autoSpaceDE w:val="0"/>
        <w:autoSpaceDN w:val="0"/>
        <w:adjustRightInd w:val="0"/>
        <w:spacing w:line="360" w:lineRule="auto"/>
        <w:ind w:right="28"/>
        <w:jc w:val="both"/>
        <w:rPr>
          <w:rFonts w:hint="eastAsia" w:ascii="仿宋" w:hAnsi="仿宋" w:eastAsia="仿宋" w:cs="宋体"/>
          <w:sz w:val="21"/>
          <w:szCs w:val="21"/>
          <w:lang w:bidi="ar"/>
        </w:rPr>
      </w:pPr>
      <w:r>
        <w:rPr>
          <w:rFonts w:hint="eastAsia" w:ascii="仿宋" w:hAnsi="仿宋" w:eastAsia="仿宋" w:cs="宋体"/>
          <w:sz w:val="21"/>
          <w:szCs w:val="21"/>
          <w:lang w:bidi="ar"/>
        </w:rPr>
        <w:t>注：A类-极重要质量项目是指直接涉及人体健康、使用安全的指标；B类-重要质量项目是指产品涉及关键性能或特征值的指标。C类-标示标识或不影响人体健康、使用安全和产品使用关键性能的指标。</w:t>
      </w:r>
    </w:p>
    <w:p w14:paraId="392785AB">
      <w:pPr>
        <w:autoSpaceDE w:val="0"/>
        <w:autoSpaceDN w:val="0"/>
        <w:spacing w:line="360" w:lineRule="auto"/>
        <w:ind w:firstLine="560" w:firstLineChars="200"/>
        <w:rPr>
          <w:rFonts w:hint="eastAsia" w:ascii="仿宋" w:hAnsi="仿宋" w:cs="仿宋"/>
          <w:bCs/>
          <w:color w:val="000000"/>
          <w:szCs w:val="28"/>
          <w:shd w:val="clear" w:color="auto" w:fill="FFFFFF"/>
          <w:lang w:eastAsia="zh-CN"/>
        </w:rPr>
      </w:pPr>
      <w:r>
        <w:rPr>
          <w:rFonts w:hint="eastAsia" w:ascii="仿宋" w:hAnsi="仿宋" w:cs="仿宋"/>
          <w:bCs/>
          <w:color w:val="000000"/>
          <w:szCs w:val="28"/>
          <w:shd w:val="clear" w:color="auto" w:fill="FFFFFF"/>
          <w:lang w:eastAsia="zh-CN"/>
        </w:rPr>
        <w:t>检验应注意的问题：</w:t>
      </w:r>
    </w:p>
    <w:p w14:paraId="4E162F59">
      <w:pPr>
        <w:autoSpaceDE w:val="0"/>
        <w:autoSpaceDN w:val="0"/>
        <w:spacing w:line="360" w:lineRule="auto"/>
        <w:ind w:firstLine="560" w:firstLineChars="200"/>
        <w:rPr>
          <w:rFonts w:hint="eastAsia" w:ascii="仿宋" w:hAnsi="仿宋" w:cs="仿宋"/>
          <w:bCs/>
          <w:color w:val="000000"/>
          <w:szCs w:val="28"/>
          <w:shd w:val="clear" w:color="auto" w:fill="FFFFFF"/>
          <w:lang w:eastAsia="zh-CN"/>
        </w:rPr>
      </w:pPr>
      <w:r>
        <w:rPr>
          <w:rFonts w:hint="eastAsia" w:ascii="仿宋" w:hAnsi="仿宋" w:cs="仿宋"/>
          <w:bCs/>
          <w:color w:val="000000"/>
          <w:szCs w:val="28"/>
          <w:shd w:val="clear" w:color="auto" w:fill="FFFFFF"/>
          <w:lang w:eastAsia="zh-CN"/>
        </w:rPr>
        <w:t>①被检产品明示的质量要求高于本细则中检验项目依据的标准要求时，应按被检产品明示的质量要求判定。若被检产品明示的质量要求低于本细则中检验项目依据的国家或行业强制性标准要求时，应按国家或行业强制性标准要求判定；若被检产品明示的质量要求缺少本细则中的强制性检验项目时，应按本细则中强制性检验项目依据的标准要求进行检验并判定；若被检产品明示的质量要求缺少本细则中检验项目依据的推荐性标准要求时，该项目不参与判定，但应在检验报告备注中进行说明。</w:t>
      </w:r>
    </w:p>
    <w:p w14:paraId="2C7E30A9">
      <w:pPr>
        <w:autoSpaceDE w:val="0"/>
        <w:autoSpaceDN w:val="0"/>
        <w:spacing w:line="360" w:lineRule="auto"/>
        <w:ind w:firstLine="560" w:firstLineChars="200"/>
        <w:rPr>
          <w:rFonts w:hint="eastAsia" w:ascii="仿宋_GB2312" w:hAnsi="仿宋_GB2312" w:eastAsia="仿宋_GB2312" w:cs="仿宋_GB2312"/>
          <w:kern w:val="2"/>
          <w:sz w:val="28"/>
          <w:szCs w:val="28"/>
        </w:rPr>
      </w:pPr>
      <w:r>
        <w:rPr>
          <w:rFonts w:hint="eastAsia" w:ascii="仿宋" w:hAnsi="仿宋" w:cs="仿宋"/>
          <w:bCs/>
          <w:color w:val="000000"/>
          <w:szCs w:val="28"/>
          <w:shd w:val="clear" w:color="auto" w:fill="FFFFFF"/>
          <w:lang w:eastAsia="zh-CN"/>
        </w:rPr>
        <w:t>②若样品出现封样状态破坏或样品异常损坏的情况，影响检验结果，则停止对该样品的检验。</w:t>
      </w:r>
    </w:p>
    <w:p w14:paraId="0B47C135">
      <w:pPr>
        <w:autoSpaceDE w:val="0"/>
        <w:autoSpaceDN w:val="0"/>
        <w:rPr>
          <w:rFonts w:ascii="仿宋" w:hAnsi="仿宋" w:cs="仿宋"/>
          <w:b/>
          <w:bCs/>
          <w:szCs w:val="28"/>
        </w:rPr>
      </w:pPr>
      <w:r>
        <w:rPr>
          <w:rFonts w:hint="eastAsia" w:ascii="仿宋" w:hAnsi="仿宋" w:cs="仿宋"/>
          <w:b/>
          <w:bCs/>
          <w:szCs w:val="28"/>
          <w:lang w:val="en-US" w:eastAsia="zh-CN"/>
        </w:rPr>
        <w:t>5</w:t>
      </w:r>
      <w:r>
        <w:rPr>
          <w:rFonts w:hint="eastAsia" w:ascii="仿宋" w:hAnsi="仿宋" w:cs="仿宋"/>
          <w:b/>
          <w:bCs/>
          <w:szCs w:val="28"/>
        </w:rPr>
        <w:t>. 判定规则</w:t>
      </w:r>
    </w:p>
    <w:p w14:paraId="63DE32E9">
      <w:pPr>
        <w:autoSpaceDE w:val="0"/>
        <w:autoSpaceDN w:val="0"/>
        <w:spacing w:line="360" w:lineRule="auto"/>
        <w:ind w:firstLine="560" w:firstLineChars="200"/>
        <w:rPr>
          <w:rFonts w:hint="eastAsia" w:ascii="仿宋" w:hAnsi="仿宋" w:cs="仿宋"/>
          <w:bCs/>
          <w:color w:val="000000"/>
          <w:szCs w:val="28"/>
          <w:shd w:val="clear" w:color="auto" w:fill="FFFFFF"/>
          <w:lang w:eastAsia="zh-CN"/>
        </w:rPr>
      </w:pPr>
      <w:r>
        <w:rPr>
          <w:rFonts w:hint="eastAsia" w:ascii="仿宋" w:hAnsi="仿宋" w:cs="仿宋"/>
          <w:bCs/>
          <w:color w:val="000000"/>
          <w:szCs w:val="28"/>
          <w:shd w:val="clear" w:color="auto" w:fill="FFFFFF"/>
          <w:lang w:eastAsia="zh-CN"/>
        </w:rPr>
        <w:t>经检验，检验项目全部合格，判定为被抽查产品未发现不合格；检验项目中任一项或一项以上不合格，判定为被抽查产品不合格。其中，当产品存在A类项目不合格或3项及以上B类项目不合格时，属于严重不合格。</w:t>
      </w:r>
    </w:p>
    <w:p w14:paraId="5E953702">
      <w:pPr>
        <w:autoSpaceDE w:val="0"/>
        <w:autoSpaceDN w:val="0"/>
        <w:spacing w:line="360" w:lineRule="auto"/>
        <w:ind w:firstLine="560" w:firstLineChars="200"/>
        <w:rPr>
          <w:rFonts w:hint="eastAsia" w:ascii="仿宋" w:hAnsi="仿宋" w:cs="仿宋"/>
          <w:bCs/>
          <w:color w:val="000000"/>
          <w:szCs w:val="28"/>
          <w:shd w:val="clear" w:color="auto" w:fill="FFFFFF"/>
          <w:lang w:eastAsia="zh-CN"/>
        </w:rPr>
      </w:pPr>
      <w:r>
        <w:rPr>
          <w:rFonts w:hint="eastAsia" w:ascii="仿宋" w:hAnsi="仿宋" w:cs="仿宋"/>
          <w:bCs/>
          <w:color w:val="000000"/>
          <w:szCs w:val="28"/>
          <w:shd w:val="clear" w:color="auto" w:fill="FFFFFF"/>
          <w:lang w:eastAsia="zh-CN"/>
        </w:rPr>
        <w:t>统一结论用语：（使用以下三者之一）：</w:t>
      </w:r>
    </w:p>
    <w:p w14:paraId="0BF2655E">
      <w:pPr>
        <w:autoSpaceDE w:val="0"/>
        <w:autoSpaceDN w:val="0"/>
        <w:spacing w:line="360" w:lineRule="auto"/>
        <w:ind w:firstLine="560" w:firstLineChars="200"/>
        <w:rPr>
          <w:rFonts w:hint="eastAsia" w:ascii="仿宋" w:hAnsi="仿宋" w:cs="仿宋"/>
          <w:bCs/>
          <w:color w:val="000000"/>
          <w:szCs w:val="28"/>
          <w:shd w:val="clear" w:color="auto" w:fill="FFFFFF"/>
          <w:lang w:eastAsia="zh-CN"/>
        </w:rPr>
      </w:pPr>
      <w:r>
        <w:rPr>
          <w:rFonts w:hint="eastAsia" w:ascii="仿宋" w:hAnsi="仿宋" w:cs="仿宋"/>
          <w:bCs/>
          <w:color w:val="000000"/>
          <w:szCs w:val="28"/>
          <w:shd w:val="clear" w:color="auto" w:fill="FFFFFF"/>
          <w:lang w:eastAsia="zh-CN"/>
        </w:rPr>
        <w:t>● 经抽样检验， 所检项目符合xxx标准要求，依据xxx抽查细则，判定为未发现不合格；</w:t>
      </w:r>
      <w:r>
        <w:rPr>
          <w:rFonts w:hint="eastAsia" w:ascii="仿宋" w:hAnsi="仿宋" w:cs="仿宋"/>
          <w:bCs/>
          <w:color w:val="000000"/>
          <w:szCs w:val="28"/>
          <w:shd w:val="clear" w:color="auto" w:fill="FFFFFF"/>
          <w:lang w:eastAsia="zh-CN"/>
        </w:rPr>
        <w:cr/>
      </w:r>
      <w:r>
        <w:rPr>
          <w:rFonts w:hint="eastAsia" w:ascii="仿宋" w:hAnsi="仿宋" w:cs="仿宋"/>
          <w:bCs/>
          <w:color w:val="000000"/>
          <w:szCs w:val="28"/>
          <w:shd w:val="clear" w:color="auto" w:fill="FFFFFF"/>
          <w:lang w:eastAsia="zh-CN"/>
        </w:rPr>
        <w:t xml:space="preserve">    ● 经抽样检验， xxx、xxx、xxx项目不符合xxx标准要求，依据xxx抽查细则，判定为不合格； </w:t>
      </w:r>
      <w:r>
        <w:rPr>
          <w:rFonts w:hint="eastAsia" w:ascii="仿宋" w:hAnsi="仿宋" w:cs="仿宋"/>
          <w:bCs/>
          <w:color w:val="000000"/>
          <w:szCs w:val="28"/>
          <w:shd w:val="clear" w:color="auto" w:fill="FFFFFF"/>
          <w:lang w:eastAsia="zh-CN"/>
        </w:rPr>
        <w:cr/>
      </w:r>
      <w:r>
        <w:rPr>
          <w:rFonts w:hint="eastAsia" w:ascii="仿宋" w:hAnsi="仿宋" w:cs="仿宋"/>
          <w:bCs/>
          <w:color w:val="000000"/>
          <w:szCs w:val="28"/>
          <w:shd w:val="clear" w:color="auto" w:fill="FFFFFF"/>
          <w:lang w:eastAsia="zh-CN"/>
        </w:rPr>
        <w:t xml:space="preserve">    ● 经抽样检验， xxx、xxx、xxx项目不符合xxx标准要求，依据xxx抽查细则，判定为不合格，属于严重不合格。</w:t>
      </w:r>
    </w:p>
    <w:p w14:paraId="779E1E34">
      <w:pPr>
        <w:autoSpaceDE w:val="0"/>
        <w:autoSpaceDN w:val="0"/>
        <w:rPr>
          <w:rFonts w:hint="eastAsia" w:ascii="仿宋" w:hAnsi="仿宋" w:cs="仿宋"/>
          <w:b/>
          <w:bCs/>
          <w:szCs w:val="28"/>
          <w:lang w:val="en-US" w:eastAsia="zh-CN"/>
        </w:rPr>
      </w:pPr>
      <w:r>
        <w:rPr>
          <w:rFonts w:hint="eastAsia" w:ascii="仿宋" w:hAnsi="仿宋" w:cs="仿宋"/>
          <w:b/>
          <w:bCs/>
          <w:szCs w:val="28"/>
          <w:lang w:val="en-US" w:eastAsia="zh-CN"/>
        </w:rPr>
        <w:t>6 异议处理复检</w:t>
      </w:r>
    </w:p>
    <w:p w14:paraId="253AE57E">
      <w:pPr>
        <w:autoSpaceDE w:val="0"/>
        <w:autoSpaceDN w:val="0"/>
        <w:spacing w:line="360" w:lineRule="auto"/>
        <w:ind w:firstLine="560" w:firstLineChars="200"/>
        <w:rPr>
          <w:rFonts w:hint="eastAsia" w:ascii="仿宋" w:hAnsi="仿宋" w:cs="仿宋"/>
          <w:bCs/>
          <w:color w:val="000000"/>
          <w:szCs w:val="28"/>
          <w:shd w:val="clear" w:color="auto" w:fill="FFFFFF"/>
          <w:lang w:eastAsia="zh-CN"/>
        </w:rPr>
      </w:pPr>
      <w:r>
        <w:rPr>
          <w:rFonts w:hint="eastAsia" w:ascii="仿宋" w:hAnsi="仿宋" w:cs="仿宋"/>
          <w:bCs/>
          <w:color w:val="000000"/>
          <w:szCs w:val="28"/>
          <w:shd w:val="clear" w:color="auto" w:fill="FFFFFF"/>
          <w:lang w:eastAsia="zh-CN"/>
        </w:rPr>
        <w:t>对判定不合格产品进行复检时，按以下方式进行：</w:t>
      </w:r>
    </w:p>
    <w:p w14:paraId="66CD9CF3">
      <w:pPr>
        <w:autoSpaceDE w:val="0"/>
        <w:autoSpaceDN w:val="0"/>
        <w:spacing w:line="360" w:lineRule="auto"/>
        <w:ind w:firstLine="560" w:firstLineChars="200"/>
        <w:rPr>
          <w:rFonts w:hint="eastAsia" w:ascii="仿宋" w:hAnsi="仿宋" w:cs="仿宋"/>
          <w:bCs/>
          <w:color w:val="000000"/>
          <w:szCs w:val="28"/>
          <w:shd w:val="clear" w:color="auto" w:fill="FFFFFF"/>
          <w:lang w:eastAsia="zh-CN"/>
        </w:rPr>
      </w:pPr>
      <w:r>
        <w:rPr>
          <w:rFonts w:hint="eastAsia" w:ascii="仿宋" w:hAnsi="仿宋" w:cs="仿宋"/>
          <w:bCs/>
          <w:color w:val="000000"/>
          <w:szCs w:val="28"/>
          <w:shd w:val="clear" w:color="auto" w:fill="FFFFFF"/>
          <w:lang w:eastAsia="zh-CN"/>
        </w:rPr>
        <w:t>6.1对不合格项目复检时，可以在原样上检验的在原样上复检，不可以在原样上检验的采用备用样复检。复检结论为最终检验结论。</w:t>
      </w:r>
    </w:p>
    <w:p w14:paraId="2830F641">
      <w:pPr>
        <w:autoSpaceDE w:val="0"/>
        <w:autoSpaceDN w:val="0"/>
        <w:spacing w:line="360" w:lineRule="auto"/>
        <w:ind w:firstLine="560" w:firstLineChars="200"/>
        <w:rPr>
          <w:rFonts w:hint="eastAsia" w:ascii="仿宋" w:hAnsi="仿宋" w:cs="仿宋"/>
          <w:bCs/>
          <w:color w:val="000000"/>
          <w:szCs w:val="28"/>
          <w:shd w:val="clear" w:color="auto" w:fill="FFFFFF"/>
          <w:lang w:eastAsia="zh-CN"/>
        </w:rPr>
      </w:pPr>
      <w:r>
        <w:rPr>
          <w:rFonts w:hint="eastAsia" w:ascii="仿宋" w:hAnsi="仿宋" w:cs="仿宋"/>
          <w:bCs/>
          <w:color w:val="000000"/>
          <w:szCs w:val="28"/>
          <w:shd w:val="clear" w:color="auto" w:fill="FFFFFF"/>
          <w:lang w:eastAsia="zh-CN"/>
        </w:rPr>
        <w:t>6.2 不进行复检情况：</w:t>
      </w:r>
    </w:p>
    <w:p w14:paraId="3BB7A0B9">
      <w:pPr>
        <w:autoSpaceDE w:val="0"/>
        <w:autoSpaceDN w:val="0"/>
        <w:spacing w:line="360" w:lineRule="auto"/>
        <w:ind w:firstLine="560" w:firstLineChars="200"/>
        <w:rPr>
          <w:rFonts w:hint="eastAsia" w:ascii="仿宋" w:hAnsi="仿宋" w:cs="仿宋"/>
          <w:bCs/>
          <w:color w:val="000000"/>
          <w:szCs w:val="28"/>
          <w:shd w:val="clear" w:color="auto" w:fill="FFFFFF"/>
          <w:lang w:eastAsia="zh-CN"/>
        </w:rPr>
      </w:pPr>
      <w:r>
        <w:rPr>
          <w:rFonts w:hint="eastAsia" w:ascii="仿宋" w:hAnsi="仿宋" w:cs="仿宋"/>
          <w:bCs/>
          <w:color w:val="000000"/>
          <w:szCs w:val="28"/>
          <w:shd w:val="clear" w:color="auto" w:fill="FFFFFF"/>
          <w:lang w:eastAsia="zh-CN"/>
        </w:rPr>
        <w:t>①被检方提出复检时，产品在复检有效期内于正常贮存条件下已变质；</w:t>
      </w:r>
    </w:p>
    <w:p w14:paraId="31FDFB94">
      <w:pPr>
        <w:autoSpaceDE w:val="0"/>
        <w:autoSpaceDN w:val="0"/>
        <w:spacing w:before="158"/>
        <w:ind w:firstLine="560" w:firstLineChars="200"/>
      </w:pPr>
      <w:r>
        <w:rPr>
          <w:rFonts w:hint="eastAsia" w:ascii="仿宋" w:hAnsi="仿宋" w:cs="仿宋"/>
          <w:bCs/>
          <w:color w:val="000000"/>
          <w:szCs w:val="28"/>
          <w:shd w:val="clear" w:color="auto" w:fill="FFFFFF"/>
          <w:lang w:eastAsia="zh-CN"/>
        </w:rPr>
        <w:t>②法律、法规规定不得复检的其他情况。</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jZGZkNDRkMGFjY2RhMWM2ODY2ODRkMGY5YjVjM2MifQ=="/>
  </w:docVars>
  <w:rsids>
    <w:rsidRoot w:val="1D55468D"/>
    <w:rsid w:val="0FAE084D"/>
    <w:rsid w:val="13551CDC"/>
    <w:rsid w:val="14FB5BEE"/>
    <w:rsid w:val="1D55468D"/>
    <w:rsid w:val="3C645083"/>
    <w:rsid w:val="3CF057A7"/>
    <w:rsid w:val="47081AC6"/>
    <w:rsid w:val="4ABB2231"/>
    <w:rsid w:val="51F85F7D"/>
    <w:rsid w:val="639D571B"/>
    <w:rsid w:val="651F502C"/>
    <w:rsid w:val="68952E2C"/>
    <w:rsid w:val="6A1F0BF4"/>
    <w:rsid w:val="6E581B5E"/>
    <w:rsid w:val="760C3F57"/>
    <w:rsid w:val="79204D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Calibri" w:hAnsi="Calibri" w:eastAsia="宋体" w:cs="Times New Roman"/>
      <w:kern w:val="2"/>
      <w:sz w:val="28"/>
      <w:szCs w:val="24"/>
      <w:lang w:val="en-US" w:eastAsia="zh-CN" w:bidi="ar-SA"/>
    </w:rPr>
  </w:style>
  <w:style w:type="paragraph" w:styleId="2">
    <w:name w:val="heading 2"/>
    <w:basedOn w:val="1"/>
    <w:next w:val="1"/>
    <w:qFormat/>
    <w:uiPriority w:val="9"/>
    <w:pPr>
      <w:outlineLvl w:val="1"/>
    </w:pPr>
    <w:rPr>
      <w:rFonts w:ascii="宋体" w:hAnsi="宋体"/>
      <w:b/>
      <w:kern w:val="0"/>
      <w:sz w:val="30"/>
      <w:szCs w:val="36"/>
    </w:rPr>
  </w:style>
  <w:style w:type="paragraph" w:styleId="3">
    <w:name w:val="heading 5"/>
    <w:basedOn w:val="1"/>
    <w:next w:val="1"/>
    <w:semiHidden/>
    <w:unhideWhenUsed/>
    <w:qFormat/>
    <w:uiPriority w:val="0"/>
    <w:pPr>
      <w:keepNext/>
      <w:keepLines/>
      <w:spacing w:before="280" w:after="290" w:line="240" w:lineRule="auto"/>
      <w:outlineLvl w:val="4"/>
    </w:pPr>
    <w:rPr>
      <w:rFonts w:ascii="Calibri" w:hAnsi="Calibri" w:eastAsia="宋体"/>
      <w:b/>
      <w:bCs/>
      <w:sz w:val="24"/>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table of authorities"/>
    <w:basedOn w:val="1"/>
    <w:next w:val="1"/>
    <w:unhideWhenUsed/>
    <w:qFormat/>
    <w:uiPriority w:val="99"/>
    <w:pPr>
      <w:ind w:left="420" w:left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1589</Words>
  <Characters>2124</Characters>
  <Lines>0</Lines>
  <Paragraphs>0</Paragraphs>
  <TotalTime>10</TotalTime>
  <ScaleCrop>false</ScaleCrop>
  <LinksUpToDate>false</LinksUpToDate>
  <CharactersWithSpaces>2214</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2023-06-29T07:38:00Z</dcterms:created>
  <dc:creator>NARCOTIC'</dc:creator>
  <cp:lastModifiedBy>NARCOTIC'</cp:lastModifiedBy>
  <dcterms:modified xsi:type="dcterms:W3CDTF">2024-08-08T01:28:16Z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3F7FF95D7EEB4A98AECEA2E405463081</vt:lpwstr>
  </property>
</Properties>
</file>